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4A465" w14:textId="77777777" w:rsidR="00B22620" w:rsidRDefault="009F7BC2" w:rsidP="00BF2769">
      <w:pPr>
        <w:pStyle w:val="Nagwekspisutreci"/>
        <w:tabs>
          <w:tab w:val="left" w:pos="5647"/>
        </w:tabs>
        <w:spacing w:line="276" w:lineRule="auto"/>
        <w:rPr>
          <w:noProof/>
        </w:rPr>
      </w:pPr>
      <w:r w:rsidRPr="00F337A4">
        <w:rPr>
          <w:color w:val="595959" w:themeColor="text1" w:themeTint="A6"/>
          <w:lang w:val="pl-PL"/>
        </w:rPr>
        <w:t>ZAWARTOŚĆ OPRACOWANIA</w:t>
      </w:r>
      <w:r w:rsidR="005A3DFC" w:rsidRPr="00E749D5">
        <w:rPr>
          <w:sz w:val="22"/>
          <w:szCs w:val="22"/>
        </w:rPr>
        <w:fldChar w:fldCharType="begin"/>
      </w:r>
      <w:r w:rsidR="000A61C6" w:rsidRPr="00947602">
        <w:rPr>
          <w:sz w:val="22"/>
          <w:szCs w:val="22"/>
        </w:rPr>
        <w:instrText xml:space="preserve"> TOC \o "1-4" \h \z \u </w:instrText>
      </w:r>
      <w:r w:rsidR="005A3DFC" w:rsidRPr="00E749D5">
        <w:rPr>
          <w:sz w:val="22"/>
          <w:szCs w:val="22"/>
        </w:rPr>
        <w:fldChar w:fldCharType="separate"/>
      </w:r>
    </w:p>
    <w:bookmarkStart w:id="0" w:name="_GoBack"/>
    <w:bookmarkEnd w:id="0"/>
    <w:p w14:paraId="7B7390E7" w14:textId="77777777" w:rsidR="00B22620" w:rsidRDefault="00B22620">
      <w:pPr>
        <w:pStyle w:val="Spistreci2"/>
        <w:rPr>
          <w:rFonts w:asciiTheme="minorHAnsi" w:eastAsiaTheme="minorEastAsia" w:hAnsiTheme="minorHAnsi" w:cstheme="minorBidi"/>
          <w:noProof/>
          <w:color w:val="auto"/>
          <w:sz w:val="22"/>
          <w:lang w:val="pl-PL" w:eastAsia="pl-PL" w:bidi="ar-SA"/>
        </w:rPr>
      </w:pPr>
      <w:r w:rsidRPr="005E67B4">
        <w:rPr>
          <w:rStyle w:val="Hipercze"/>
          <w:noProof/>
        </w:rPr>
        <w:fldChar w:fldCharType="begin"/>
      </w:r>
      <w:r w:rsidRPr="005E67B4">
        <w:rPr>
          <w:rStyle w:val="Hipercze"/>
          <w:noProof/>
        </w:rPr>
        <w:instrText xml:space="preserve"> </w:instrText>
      </w:r>
      <w:r>
        <w:rPr>
          <w:noProof/>
        </w:rPr>
        <w:instrText>HYPERLINK \l "_Toc490677792"</w:instrText>
      </w:r>
      <w:r w:rsidRPr="005E67B4">
        <w:rPr>
          <w:rStyle w:val="Hipercze"/>
          <w:noProof/>
        </w:rPr>
        <w:instrText xml:space="preserve"> </w:instrText>
      </w:r>
      <w:r w:rsidRPr="005E67B4">
        <w:rPr>
          <w:rStyle w:val="Hipercze"/>
          <w:noProof/>
        </w:rPr>
      </w:r>
      <w:r w:rsidRPr="005E67B4">
        <w:rPr>
          <w:rStyle w:val="Hipercze"/>
          <w:noProof/>
        </w:rPr>
        <w:fldChar w:fldCharType="separate"/>
      </w:r>
      <w:r w:rsidRPr="005E67B4">
        <w:rPr>
          <w:rStyle w:val="Hipercze"/>
          <w:noProof/>
          <w14:scene3d>
            <w14:camera w14:prst="orthographicFront"/>
            <w14:lightRig w14:rig="threePt" w14:dir="t">
              <w14:rot w14:lat="0" w14:lon="0" w14:rev="0"/>
            </w14:lightRig>
          </w14:scene3d>
        </w:rPr>
        <w:t>1.</w:t>
      </w:r>
      <w:r>
        <w:rPr>
          <w:rFonts w:asciiTheme="minorHAnsi" w:eastAsiaTheme="minorEastAsia" w:hAnsiTheme="minorHAnsi" w:cstheme="minorBidi"/>
          <w:noProof/>
          <w:color w:val="auto"/>
          <w:sz w:val="22"/>
          <w:lang w:val="pl-PL" w:eastAsia="pl-PL" w:bidi="ar-SA"/>
        </w:rPr>
        <w:tab/>
      </w:r>
      <w:r w:rsidRPr="005E67B4">
        <w:rPr>
          <w:rStyle w:val="Hipercze"/>
          <w:noProof/>
        </w:rPr>
        <w:t>CZĘŚĆ OGÓLNA</w:t>
      </w:r>
      <w:r>
        <w:rPr>
          <w:noProof/>
          <w:webHidden/>
        </w:rPr>
        <w:tab/>
      </w:r>
      <w:r>
        <w:rPr>
          <w:noProof/>
          <w:webHidden/>
        </w:rPr>
        <w:fldChar w:fldCharType="begin"/>
      </w:r>
      <w:r>
        <w:rPr>
          <w:noProof/>
          <w:webHidden/>
        </w:rPr>
        <w:instrText xml:space="preserve"> PAGEREF _Toc490677792 \h </w:instrText>
      </w:r>
      <w:r>
        <w:rPr>
          <w:noProof/>
          <w:webHidden/>
        </w:rPr>
      </w:r>
      <w:r>
        <w:rPr>
          <w:noProof/>
          <w:webHidden/>
        </w:rPr>
        <w:fldChar w:fldCharType="separate"/>
      </w:r>
      <w:r>
        <w:rPr>
          <w:noProof/>
          <w:webHidden/>
        </w:rPr>
        <w:t>3</w:t>
      </w:r>
      <w:r>
        <w:rPr>
          <w:noProof/>
          <w:webHidden/>
        </w:rPr>
        <w:fldChar w:fldCharType="end"/>
      </w:r>
      <w:r w:rsidRPr="005E67B4">
        <w:rPr>
          <w:rStyle w:val="Hipercze"/>
          <w:noProof/>
        </w:rPr>
        <w:fldChar w:fldCharType="end"/>
      </w:r>
    </w:p>
    <w:p w14:paraId="1B8AE26F"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793" w:history="1">
        <w:r w:rsidRPr="005E67B4">
          <w:rPr>
            <w:rStyle w:val="Hipercze"/>
            <w:noProof/>
            <w:lang w:val="pl-PL"/>
          </w:rPr>
          <w:t>1.1.</w:t>
        </w:r>
        <w:r>
          <w:rPr>
            <w:rFonts w:asciiTheme="minorHAnsi" w:eastAsiaTheme="minorEastAsia" w:hAnsiTheme="minorHAnsi" w:cstheme="minorBidi"/>
            <w:noProof/>
            <w:color w:val="auto"/>
            <w:lang w:val="pl-PL" w:eastAsia="pl-PL" w:bidi="ar-SA"/>
          </w:rPr>
          <w:tab/>
        </w:r>
        <w:r w:rsidRPr="005E67B4">
          <w:rPr>
            <w:rStyle w:val="Hipercze"/>
            <w:noProof/>
            <w:lang w:val="pl-PL"/>
          </w:rPr>
          <w:t>PODSTAWA OPRACOWANIA</w:t>
        </w:r>
        <w:r>
          <w:rPr>
            <w:noProof/>
            <w:webHidden/>
          </w:rPr>
          <w:tab/>
        </w:r>
        <w:r>
          <w:rPr>
            <w:noProof/>
            <w:webHidden/>
          </w:rPr>
          <w:fldChar w:fldCharType="begin"/>
        </w:r>
        <w:r>
          <w:rPr>
            <w:noProof/>
            <w:webHidden/>
          </w:rPr>
          <w:instrText xml:space="preserve"> PAGEREF _Toc490677793 \h </w:instrText>
        </w:r>
        <w:r>
          <w:rPr>
            <w:noProof/>
            <w:webHidden/>
          </w:rPr>
        </w:r>
        <w:r>
          <w:rPr>
            <w:noProof/>
            <w:webHidden/>
          </w:rPr>
          <w:fldChar w:fldCharType="separate"/>
        </w:r>
        <w:r>
          <w:rPr>
            <w:noProof/>
            <w:webHidden/>
          </w:rPr>
          <w:t>3</w:t>
        </w:r>
        <w:r>
          <w:rPr>
            <w:noProof/>
            <w:webHidden/>
          </w:rPr>
          <w:fldChar w:fldCharType="end"/>
        </w:r>
      </w:hyperlink>
    </w:p>
    <w:p w14:paraId="3A1D812F"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794" w:history="1">
        <w:r w:rsidRPr="005E67B4">
          <w:rPr>
            <w:rStyle w:val="Hipercze"/>
            <w:noProof/>
            <w:lang w:val="pl-PL"/>
          </w:rPr>
          <w:t>1.2.</w:t>
        </w:r>
        <w:r>
          <w:rPr>
            <w:rFonts w:asciiTheme="minorHAnsi" w:eastAsiaTheme="minorEastAsia" w:hAnsiTheme="minorHAnsi" w:cstheme="minorBidi"/>
            <w:noProof/>
            <w:color w:val="auto"/>
            <w:lang w:val="pl-PL" w:eastAsia="pl-PL" w:bidi="ar-SA"/>
          </w:rPr>
          <w:tab/>
        </w:r>
        <w:r w:rsidRPr="005E67B4">
          <w:rPr>
            <w:rStyle w:val="Hipercze"/>
            <w:noProof/>
            <w:lang w:val="pl-PL"/>
          </w:rPr>
          <w:t>ZAKRES OPRACOWANIA</w:t>
        </w:r>
        <w:r>
          <w:rPr>
            <w:noProof/>
            <w:webHidden/>
          </w:rPr>
          <w:tab/>
        </w:r>
        <w:r>
          <w:rPr>
            <w:noProof/>
            <w:webHidden/>
          </w:rPr>
          <w:fldChar w:fldCharType="begin"/>
        </w:r>
        <w:r>
          <w:rPr>
            <w:noProof/>
            <w:webHidden/>
          </w:rPr>
          <w:instrText xml:space="preserve"> PAGEREF _Toc490677794 \h </w:instrText>
        </w:r>
        <w:r>
          <w:rPr>
            <w:noProof/>
            <w:webHidden/>
          </w:rPr>
        </w:r>
        <w:r>
          <w:rPr>
            <w:noProof/>
            <w:webHidden/>
          </w:rPr>
          <w:fldChar w:fldCharType="separate"/>
        </w:r>
        <w:r>
          <w:rPr>
            <w:noProof/>
            <w:webHidden/>
          </w:rPr>
          <w:t>3</w:t>
        </w:r>
        <w:r>
          <w:rPr>
            <w:noProof/>
            <w:webHidden/>
          </w:rPr>
          <w:fldChar w:fldCharType="end"/>
        </w:r>
      </w:hyperlink>
    </w:p>
    <w:p w14:paraId="18F1BF25"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795" w:history="1">
        <w:r w:rsidRPr="005E67B4">
          <w:rPr>
            <w:rStyle w:val="Hipercze"/>
            <w:noProof/>
            <w:lang w:val="pl-PL"/>
          </w:rPr>
          <w:t>1.3.</w:t>
        </w:r>
        <w:r>
          <w:rPr>
            <w:rFonts w:asciiTheme="minorHAnsi" w:eastAsiaTheme="minorEastAsia" w:hAnsiTheme="minorHAnsi" w:cstheme="minorBidi"/>
            <w:noProof/>
            <w:color w:val="auto"/>
            <w:lang w:val="pl-PL" w:eastAsia="pl-PL" w:bidi="ar-SA"/>
          </w:rPr>
          <w:tab/>
        </w:r>
        <w:r w:rsidRPr="005E67B4">
          <w:rPr>
            <w:rStyle w:val="Hipercze"/>
            <w:noProof/>
            <w:lang w:val="pl-PL"/>
          </w:rPr>
          <w:t>KRÓTKA CHARAKTERYSTYKA OPRACOWANIA</w:t>
        </w:r>
        <w:r>
          <w:rPr>
            <w:noProof/>
            <w:webHidden/>
          </w:rPr>
          <w:tab/>
        </w:r>
        <w:r>
          <w:rPr>
            <w:noProof/>
            <w:webHidden/>
          </w:rPr>
          <w:fldChar w:fldCharType="begin"/>
        </w:r>
        <w:r>
          <w:rPr>
            <w:noProof/>
            <w:webHidden/>
          </w:rPr>
          <w:instrText xml:space="preserve"> PAGEREF _Toc490677795 \h </w:instrText>
        </w:r>
        <w:r>
          <w:rPr>
            <w:noProof/>
            <w:webHidden/>
          </w:rPr>
        </w:r>
        <w:r>
          <w:rPr>
            <w:noProof/>
            <w:webHidden/>
          </w:rPr>
          <w:fldChar w:fldCharType="separate"/>
        </w:r>
        <w:r>
          <w:rPr>
            <w:noProof/>
            <w:webHidden/>
          </w:rPr>
          <w:t>3</w:t>
        </w:r>
        <w:r>
          <w:rPr>
            <w:noProof/>
            <w:webHidden/>
          </w:rPr>
          <w:fldChar w:fldCharType="end"/>
        </w:r>
      </w:hyperlink>
    </w:p>
    <w:p w14:paraId="0D3EA478" w14:textId="77777777" w:rsidR="00B22620" w:rsidRDefault="00B22620">
      <w:pPr>
        <w:pStyle w:val="Spistreci2"/>
        <w:rPr>
          <w:rFonts w:asciiTheme="minorHAnsi" w:eastAsiaTheme="minorEastAsia" w:hAnsiTheme="minorHAnsi" w:cstheme="minorBidi"/>
          <w:noProof/>
          <w:color w:val="auto"/>
          <w:sz w:val="22"/>
          <w:lang w:val="pl-PL" w:eastAsia="pl-PL" w:bidi="ar-SA"/>
        </w:rPr>
      </w:pPr>
      <w:hyperlink w:anchor="_Toc490677796" w:history="1">
        <w:r w:rsidRPr="005E67B4">
          <w:rPr>
            <w:rStyle w:val="Hipercze"/>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lang w:val="pl-PL" w:eastAsia="pl-PL" w:bidi="ar-SA"/>
          </w:rPr>
          <w:tab/>
        </w:r>
        <w:r w:rsidRPr="005E67B4">
          <w:rPr>
            <w:rStyle w:val="Hipercze"/>
            <w:noProof/>
          </w:rPr>
          <w:t>OPIS TECHNICZNY</w:t>
        </w:r>
        <w:r>
          <w:rPr>
            <w:noProof/>
            <w:webHidden/>
          </w:rPr>
          <w:tab/>
        </w:r>
        <w:r>
          <w:rPr>
            <w:noProof/>
            <w:webHidden/>
          </w:rPr>
          <w:fldChar w:fldCharType="begin"/>
        </w:r>
        <w:r>
          <w:rPr>
            <w:noProof/>
            <w:webHidden/>
          </w:rPr>
          <w:instrText xml:space="preserve"> PAGEREF _Toc490677796 \h </w:instrText>
        </w:r>
        <w:r>
          <w:rPr>
            <w:noProof/>
            <w:webHidden/>
          </w:rPr>
        </w:r>
        <w:r>
          <w:rPr>
            <w:noProof/>
            <w:webHidden/>
          </w:rPr>
          <w:fldChar w:fldCharType="separate"/>
        </w:r>
        <w:r>
          <w:rPr>
            <w:noProof/>
            <w:webHidden/>
          </w:rPr>
          <w:t>4</w:t>
        </w:r>
        <w:r>
          <w:rPr>
            <w:noProof/>
            <w:webHidden/>
          </w:rPr>
          <w:fldChar w:fldCharType="end"/>
        </w:r>
      </w:hyperlink>
    </w:p>
    <w:p w14:paraId="373841A6"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797" w:history="1">
        <w:r w:rsidRPr="005E67B4">
          <w:rPr>
            <w:rStyle w:val="Hipercze"/>
            <w:noProof/>
            <w:lang w:val="pl-PL"/>
          </w:rPr>
          <w:t>2.1.</w:t>
        </w:r>
        <w:r>
          <w:rPr>
            <w:rFonts w:asciiTheme="minorHAnsi" w:eastAsiaTheme="minorEastAsia" w:hAnsiTheme="minorHAnsi" w:cstheme="minorBidi"/>
            <w:noProof/>
            <w:color w:val="auto"/>
            <w:lang w:val="pl-PL" w:eastAsia="pl-PL" w:bidi="ar-SA"/>
          </w:rPr>
          <w:tab/>
        </w:r>
        <w:r w:rsidRPr="005E67B4">
          <w:rPr>
            <w:rStyle w:val="Hipercze"/>
            <w:noProof/>
            <w:lang w:val="pl-PL"/>
          </w:rPr>
          <w:t>INSTALACJA TELEINFORMATYCZNA – STRUKTURALNA</w:t>
        </w:r>
        <w:r>
          <w:rPr>
            <w:noProof/>
            <w:webHidden/>
          </w:rPr>
          <w:tab/>
        </w:r>
        <w:r>
          <w:rPr>
            <w:noProof/>
            <w:webHidden/>
          </w:rPr>
          <w:fldChar w:fldCharType="begin"/>
        </w:r>
        <w:r>
          <w:rPr>
            <w:noProof/>
            <w:webHidden/>
          </w:rPr>
          <w:instrText xml:space="preserve"> PAGEREF _Toc490677797 \h </w:instrText>
        </w:r>
        <w:r>
          <w:rPr>
            <w:noProof/>
            <w:webHidden/>
          </w:rPr>
        </w:r>
        <w:r>
          <w:rPr>
            <w:noProof/>
            <w:webHidden/>
          </w:rPr>
          <w:fldChar w:fldCharType="separate"/>
        </w:r>
        <w:r>
          <w:rPr>
            <w:noProof/>
            <w:webHidden/>
          </w:rPr>
          <w:t>4</w:t>
        </w:r>
        <w:r>
          <w:rPr>
            <w:noProof/>
            <w:webHidden/>
          </w:rPr>
          <w:fldChar w:fldCharType="end"/>
        </w:r>
      </w:hyperlink>
    </w:p>
    <w:p w14:paraId="043B3DAC"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798" w:history="1">
        <w:r w:rsidRPr="005E67B4">
          <w:rPr>
            <w:rStyle w:val="Hipercze"/>
            <w:noProof/>
            <w:lang w:val="pl-PL"/>
          </w:rPr>
          <w:t>2.1.1.</w:t>
        </w:r>
        <w:r>
          <w:rPr>
            <w:rFonts w:asciiTheme="minorHAnsi" w:eastAsiaTheme="minorEastAsia" w:hAnsiTheme="minorHAnsi" w:cstheme="minorBidi"/>
            <w:noProof/>
            <w:color w:val="auto"/>
            <w:lang w:val="pl-PL" w:eastAsia="pl-PL" w:bidi="ar-SA"/>
          </w:rPr>
          <w:tab/>
        </w:r>
        <w:r w:rsidRPr="005E67B4">
          <w:rPr>
            <w:rStyle w:val="Hipercze"/>
            <w:noProof/>
            <w:lang w:val="pl-PL"/>
          </w:rPr>
          <w:t>TESTOWANIE OKABLOWANIA</w:t>
        </w:r>
        <w:r>
          <w:rPr>
            <w:noProof/>
            <w:webHidden/>
          </w:rPr>
          <w:tab/>
        </w:r>
        <w:r>
          <w:rPr>
            <w:noProof/>
            <w:webHidden/>
          </w:rPr>
          <w:fldChar w:fldCharType="begin"/>
        </w:r>
        <w:r>
          <w:rPr>
            <w:noProof/>
            <w:webHidden/>
          </w:rPr>
          <w:instrText xml:space="preserve"> PAGEREF _Toc490677798 \h </w:instrText>
        </w:r>
        <w:r>
          <w:rPr>
            <w:noProof/>
            <w:webHidden/>
          </w:rPr>
        </w:r>
        <w:r>
          <w:rPr>
            <w:noProof/>
            <w:webHidden/>
          </w:rPr>
          <w:fldChar w:fldCharType="separate"/>
        </w:r>
        <w:r>
          <w:rPr>
            <w:noProof/>
            <w:webHidden/>
          </w:rPr>
          <w:t>4</w:t>
        </w:r>
        <w:r>
          <w:rPr>
            <w:noProof/>
            <w:webHidden/>
          </w:rPr>
          <w:fldChar w:fldCharType="end"/>
        </w:r>
      </w:hyperlink>
    </w:p>
    <w:p w14:paraId="6FB9A415"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799" w:history="1">
        <w:r w:rsidRPr="005E67B4">
          <w:rPr>
            <w:rStyle w:val="Hipercze"/>
            <w:noProof/>
            <w:lang w:val="pl-PL"/>
          </w:rPr>
          <w:t>2.2.</w:t>
        </w:r>
        <w:r>
          <w:rPr>
            <w:rFonts w:asciiTheme="minorHAnsi" w:eastAsiaTheme="minorEastAsia" w:hAnsiTheme="minorHAnsi" w:cstheme="minorBidi"/>
            <w:noProof/>
            <w:color w:val="auto"/>
            <w:lang w:val="pl-PL" w:eastAsia="pl-PL" w:bidi="ar-SA"/>
          </w:rPr>
          <w:tab/>
        </w:r>
        <w:r w:rsidRPr="005E67B4">
          <w:rPr>
            <w:rStyle w:val="Hipercze"/>
            <w:noProof/>
            <w:lang w:val="pl-PL"/>
          </w:rPr>
          <w:t>INSTALACJA SZAF DYSTRYBUCYJNYCH</w:t>
        </w:r>
        <w:r>
          <w:rPr>
            <w:noProof/>
            <w:webHidden/>
          </w:rPr>
          <w:tab/>
        </w:r>
        <w:r>
          <w:rPr>
            <w:noProof/>
            <w:webHidden/>
          </w:rPr>
          <w:fldChar w:fldCharType="begin"/>
        </w:r>
        <w:r>
          <w:rPr>
            <w:noProof/>
            <w:webHidden/>
          </w:rPr>
          <w:instrText xml:space="preserve"> PAGEREF _Toc490677799 \h </w:instrText>
        </w:r>
        <w:r>
          <w:rPr>
            <w:noProof/>
            <w:webHidden/>
          </w:rPr>
        </w:r>
        <w:r>
          <w:rPr>
            <w:noProof/>
            <w:webHidden/>
          </w:rPr>
          <w:fldChar w:fldCharType="separate"/>
        </w:r>
        <w:r>
          <w:rPr>
            <w:noProof/>
            <w:webHidden/>
          </w:rPr>
          <w:t>5</w:t>
        </w:r>
        <w:r>
          <w:rPr>
            <w:noProof/>
            <w:webHidden/>
          </w:rPr>
          <w:fldChar w:fldCharType="end"/>
        </w:r>
      </w:hyperlink>
    </w:p>
    <w:p w14:paraId="3FD8A719"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800" w:history="1">
        <w:r w:rsidRPr="005E67B4">
          <w:rPr>
            <w:rStyle w:val="Hipercze"/>
            <w:noProof/>
            <w:lang w:val="pl-PL"/>
          </w:rPr>
          <w:t>2.3.</w:t>
        </w:r>
        <w:r>
          <w:rPr>
            <w:rFonts w:asciiTheme="minorHAnsi" w:eastAsiaTheme="minorEastAsia" w:hAnsiTheme="minorHAnsi" w:cstheme="minorBidi"/>
            <w:noProof/>
            <w:color w:val="auto"/>
            <w:lang w:val="pl-PL" w:eastAsia="pl-PL" w:bidi="ar-SA"/>
          </w:rPr>
          <w:tab/>
        </w:r>
        <w:r w:rsidRPr="005E67B4">
          <w:rPr>
            <w:rStyle w:val="Hipercze"/>
            <w:noProof/>
            <w:lang w:val="pl-PL"/>
          </w:rPr>
          <w:t>INSTALACJA SYGNALIZACJI POŻARU</w:t>
        </w:r>
        <w:r>
          <w:rPr>
            <w:noProof/>
            <w:webHidden/>
          </w:rPr>
          <w:tab/>
        </w:r>
        <w:r>
          <w:rPr>
            <w:noProof/>
            <w:webHidden/>
          </w:rPr>
          <w:fldChar w:fldCharType="begin"/>
        </w:r>
        <w:r>
          <w:rPr>
            <w:noProof/>
            <w:webHidden/>
          </w:rPr>
          <w:instrText xml:space="preserve"> PAGEREF _Toc490677800 \h </w:instrText>
        </w:r>
        <w:r>
          <w:rPr>
            <w:noProof/>
            <w:webHidden/>
          </w:rPr>
        </w:r>
        <w:r>
          <w:rPr>
            <w:noProof/>
            <w:webHidden/>
          </w:rPr>
          <w:fldChar w:fldCharType="separate"/>
        </w:r>
        <w:r>
          <w:rPr>
            <w:noProof/>
            <w:webHidden/>
          </w:rPr>
          <w:t>6</w:t>
        </w:r>
        <w:r>
          <w:rPr>
            <w:noProof/>
            <w:webHidden/>
          </w:rPr>
          <w:fldChar w:fldCharType="end"/>
        </w:r>
      </w:hyperlink>
    </w:p>
    <w:p w14:paraId="758F5274"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1" w:history="1">
        <w:r w:rsidRPr="005E67B4">
          <w:rPr>
            <w:rStyle w:val="Hipercze"/>
            <w:noProof/>
            <w:lang w:val="pl-PL"/>
          </w:rPr>
          <w:t>2.3.1.</w:t>
        </w:r>
        <w:r>
          <w:rPr>
            <w:rFonts w:asciiTheme="minorHAnsi" w:eastAsiaTheme="minorEastAsia" w:hAnsiTheme="minorHAnsi" w:cstheme="minorBidi"/>
            <w:noProof/>
            <w:color w:val="auto"/>
            <w:lang w:val="pl-PL" w:eastAsia="pl-PL" w:bidi="ar-SA"/>
          </w:rPr>
          <w:tab/>
        </w:r>
        <w:r w:rsidRPr="005E67B4">
          <w:rPr>
            <w:rStyle w:val="Hipercze"/>
            <w:noProof/>
            <w:lang w:val="pl-PL"/>
          </w:rPr>
          <w:t>WYKONANIE INSTALACJI</w:t>
        </w:r>
        <w:r>
          <w:rPr>
            <w:noProof/>
            <w:webHidden/>
          </w:rPr>
          <w:tab/>
        </w:r>
        <w:r>
          <w:rPr>
            <w:noProof/>
            <w:webHidden/>
          </w:rPr>
          <w:fldChar w:fldCharType="begin"/>
        </w:r>
        <w:r>
          <w:rPr>
            <w:noProof/>
            <w:webHidden/>
          </w:rPr>
          <w:instrText xml:space="preserve"> PAGEREF _Toc490677801 \h </w:instrText>
        </w:r>
        <w:r>
          <w:rPr>
            <w:noProof/>
            <w:webHidden/>
          </w:rPr>
        </w:r>
        <w:r>
          <w:rPr>
            <w:noProof/>
            <w:webHidden/>
          </w:rPr>
          <w:fldChar w:fldCharType="separate"/>
        </w:r>
        <w:r>
          <w:rPr>
            <w:noProof/>
            <w:webHidden/>
          </w:rPr>
          <w:t>6</w:t>
        </w:r>
        <w:r>
          <w:rPr>
            <w:noProof/>
            <w:webHidden/>
          </w:rPr>
          <w:fldChar w:fldCharType="end"/>
        </w:r>
      </w:hyperlink>
    </w:p>
    <w:p w14:paraId="165B2D52"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2" w:history="1">
        <w:r w:rsidRPr="005E67B4">
          <w:rPr>
            <w:rStyle w:val="Hipercze"/>
            <w:noProof/>
            <w:lang w:val="pl-PL"/>
          </w:rPr>
          <w:t>2.3.2.</w:t>
        </w:r>
        <w:r>
          <w:rPr>
            <w:rFonts w:asciiTheme="minorHAnsi" w:eastAsiaTheme="minorEastAsia" w:hAnsiTheme="minorHAnsi" w:cstheme="minorBidi"/>
            <w:noProof/>
            <w:color w:val="auto"/>
            <w:lang w:val="pl-PL" w:eastAsia="pl-PL" w:bidi="ar-SA"/>
          </w:rPr>
          <w:tab/>
        </w:r>
        <w:r w:rsidRPr="005E67B4">
          <w:rPr>
            <w:rStyle w:val="Hipercze"/>
            <w:noProof/>
            <w:lang w:val="pl-PL"/>
          </w:rPr>
          <w:t>STEROWANIE SYSTEMU INSTALACJI SYGNALIZACJI POŻARU</w:t>
        </w:r>
        <w:r>
          <w:rPr>
            <w:noProof/>
            <w:webHidden/>
          </w:rPr>
          <w:tab/>
        </w:r>
        <w:r>
          <w:rPr>
            <w:noProof/>
            <w:webHidden/>
          </w:rPr>
          <w:fldChar w:fldCharType="begin"/>
        </w:r>
        <w:r>
          <w:rPr>
            <w:noProof/>
            <w:webHidden/>
          </w:rPr>
          <w:instrText xml:space="preserve"> PAGEREF _Toc490677802 \h </w:instrText>
        </w:r>
        <w:r>
          <w:rPr>
            <w:noProof/>
            <w:webHidden/>
          </w:rPr>
        </w:r>
        <w:r>
          <w:rPr>
            <w:noProof/>
            <w:webHidden/>
          </w:rPr>
          <w:fldChar w:fldCharType="separate"/>
        </w:r>
        <w:r>
          <w:rPr>
            <w:noProof/>
            <w:webHidden/>
          </w:rPr>
          <w:t>7</w:t>
        </w:r>
        <w:r>
          <w:rPr>
            <w:noProof/>
            <w:webHidden/>
          </w:rPr>
          <w:fldChar w:fldCharType="end"/>
        </w:r>
      </w:hyperlink>
    </w:p>
    <w:p w14:paraId="42E65BF6"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3" w:history="1">
        <w:r w:rsidRPr="005E67B4">
          <w:rPr>
            <w:rStyle w:val="Hipercze"/>
            <w:noProof/>
            <w:lang w:eastAsia="pl-PL"/>
          </w:rPr>
          <w:t>2.3.3.</w:t>
        </w:r>
        <w:r>
          <w:rPr>
            <w:rFonts w:asciiTheme="minorHAnsi" w:eastAsiaTheme="minorEastAsia" w:hAnsiTheme="minorHAnsi" w:cstheme="minorBidi"/>
            <w:noProof/>
            <w:color w:val="auto"/>
            <w:lang w:val="pl-PL" w:eastAsia="pl-PL" w:bidi="ar-SA"/>
          </w:rPr>
          <w:tab/>
        </w:r>
        <w:r w:rsidRPr="005E67B4">
          <w:rPr>
            <w:rStyle w:val="Hipercze"/>
            <w:noProof/>
            <w:lang w:val="pl-PL"/>
          </w:rPr>
          <w:t>OTWIERANIE KLAP ODDYMIANIA</w:t>
        </w:r>
        <w:r>
          <w:rPr>
            <w:noProof/>
            <w:webHidden/>
          </w:rPr>
          <w:tab/>
        </w:r>
        <w:r>
          <w:rPr>
            <w:noProof/>
            <w:webHidden/>
          </w:rPr>
          <w:fldChar w:fldCharType="begin"/>
        </w:r>
        <w:r>
          <w:rPr>
            <w:noProof/>
            <w:webHidden/>
          </w:rPr>
          <w:instrText xml:space="preserve"> PAGEREF _Toc490677803 \h </w:instrText>
        </w:r>
        <w:r>
          <w:rPr>
            <w:noProof/>
            <w:webHidden/>
          </w:rPr>
        </w:r>
        <w:r>
          <w:rPr>
            <w:noProof/>
            <w:webHidden/>
          </w:rPr>
          <w:fldChar w:fldCharType="separate"/>
        </w:r>
        <w:r>
          <w:rPr>
            <w:noProof/>
            <w:webHidden/>
          </w:rPr>
          <w:t>7</w:t>
        </w:r>
        <w:r>
          <w:rPr>
            <w:noProof/>
            <w:webHidden/>
          </w:rPr>
          <w:fldChar w:fldCharType="end"/>
        </w:r>
      </w:hyperlink>
    </w:p>
    <w:p w14:paraId="1A62B68C"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4" w:history="1">
        <w:r w:rsidRPr="005E67B4">
          <w:rPr>
            <w:rStyle w:val="Hipercze"/>
            <w:noProof/>
            <w:lang w:val="pl-PL"/>
          </w:rPr>
          <w:t>2.3.4.</w:t>
        </w:r>
        <w:r>
          <w:rPr>
            <w:rFonts w:asciiTheme="minorHAnsi" w:eastAsiaTheme="minorEastAsia" w:hAnsiTheme="minorHAnsi" w:cstheme="minorBidi"/>
            <w:noProof/>
            <w:color w:val="auto"/>
            <w:lang w:val="pl-PL" w:eastAsia="pl-PL" w:bidi="ar-SA"/>
          </w:rPr>
          <w:tab/>
        </w:r>
        <w:r w:rsidRPr="005E67B4">
          <w:rPr>
            <w:rStyle w:val="Hipercze"/>
            <w:noProof/>
            <w:lang w:val="pl-PL"/>
          </w:rPr>
          <w:t>OTWIERANIE DRZWI WEJŚCIOWYCH</w:t>
        </w:r>
        <w:r>
          <w:rPr>
            <w:noProof/>
            <w:webHidden/>
          </w:rPr>
          <w:tab/>
        </w:r>
        <w:r>
          <w:rPr>
            <w:noProof/>
            <w:webHidden/>
          </w:rPr>
          <w:fldChar w:fldCharType="begin"/>
        </w:r>
        <w:r>
          <w:rPr>
            <w:noProof/>
            <w:webHidden/>
          </w:rPr>
          <w:instrText xml:space="preserve"> PAGEREF _Toc490677804 \h </w:instrText>
        </w:r>
        <w:r>
          <w:rPr>
            <w:noProof/>
            <w:webHidden/>
          </w:rPr>
        </w:r>
        <w:r>
          <w:rPr>
            <w:noProof/>
            <w:webHidden/>
          </w:rPr>
          <w:fldChar w:fldCharType="separate"/>
        </w:r>
        <w:r>
          <w:rPr>
            <w:noProof/>
            <w:webHidden/>
          </w:rPr>
          <w:t>7</w:t>
        </w:r>
        <w:r>
          <w:rPr>
            <w:noProof/>
            <w:webHidden/>
          </w:rPr>
          <w:fldChar w:fldCharType="end"/>
        </w:r>
      </w:hyperlink>
    </w:p>
    <w:p w14:paraId="5801EBF4"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5" w:history="1">
        <w:r w:rsidRPr="005E67B4">
          <w:rPr>
            <w:rStyle w:val="Hipercze"/>
            <w:noProof/>
            <w:lang w:val="pl-PL"/>
          </w:rPr>
          <w:t>2.3.5.</w:t>
        </w:r>
        <w:r>
          <w:rPr>
            <w:rFonts w:asciiTheme="minorHAnsi" w:eastAsiaTheme="minorEastAsia" w:hAnsiTheme="minorHAnsi" w:cstheme="minorBidi"/>
            <w:noProof/>
            <w:color w:val="auto"/>
            <w:lang w:val="pl-PL" w:eastAsia="pl-PL" w:bidi="ar-SA"/>
          </w:rPr>
          <w:tab/>
        </w:r>
        <w:r w:rsidRPr="005E67B4">
          <w:rPr>
            <w:rStyle w:val="Hipercze"/>
            <w:noProof/>
            <w:lang w:val="pl-PL"/>
          </w:rPr>
          <w:t>ZAMKNIĘCIE PRZEGRÓD WENTYLACYJNYCH</w:t>
        </w:r>
        <w:r>
          <w:rPr>
            <w:noProof/>
            <w:webHidden/>
          </w:rPr>
          <w:tab/>
        </w:r>
        <w:r>
          <w:rPr>
            <w:noProof/>
            <w:webHidden/>
          </w:rPr>
          <w:fldChar w:fldCharType="begin"/>
        </w:r>
        <w:r>
          <w:rPr>
            <w:noProof/>
            <w:webHidden/>
          </w:rPr>
          <w:instrText xml:space="preserve"> PAGEREF _Toc490677805 \h </w:instrText>
        </w:r>
        <w:r>
          <w:rPr>
            <w:noProof/>
            <w:webHidden/>
          </w:rPr>
        </w:r>
        <w:r>
          <w:rPr>
            <w:noProof/>
            <w:webHidden/>
          </w:rPr>
          <w:fldChar w:fldCharType="separate"/>
        </w:r>
        <w:r>
          <w:rPr>
            <w:noProof/>
            <w:webHidden/>
          </w:rPr>
          <w:t>8</w:t>
        </w:r>
        <w:r>
          <w:rPr>
            <w:noProof/>
            <w:webHidden/>
          </w:rPr>
          <w:fldChar w:fldCharType="end"/>
        </w:r>
      </w:hyperlink>
    </w:p>
    <w:p w14:paraId="5CC5DA56"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6" w:history="1">
        <w:r w:rsidRPr="005E67B4">
          <w:rPr>
            <w:rStyle w:val="Hipercze"/>
            <w:noProof/>
            <w:lang w:val="pl-PL"/>
          </w:rPr>
          <w:t>2.3.6.</w:t>
        </w:r>
        <w:r>
          <w:rPr>
            <w:rFonts w:asciiTheme="minorHAnsi" w:eastAsiaTheme="minorEastAsia" w:hAnsiTheme="minorHAnsi" w:cstheme="minorBidi"/>
            <w:noProof/>
            <w:color w:val="auto"/>
            <w:lang w:val="pl-PL" w:eastAsia="pl-PL" w:bidi="ar-SA"/>
          </w:rPr>
          <w:tab/>
        </w:r>
        <w:r w:rsidRPr="005E67B4">
          <w:rPr>
            <w:rStyle w:val="Hipercze"/>
            <w:noProof/>
            <w:lang w:val="pl-PL"/>
          </w:rPr>
          <w:t>URUCHOMIENIE WINDY</w:t>
        </w:r>
        <w:r>
          <w:rPr>
            <w:noProof/>
            <w:webHidden/>
          </w:rPr>
          <w:tab/>
        </w:r>
        <w:r>
          <w:rPr>
            <w:noProof/>
            <w:webHidden/>
          </w:rPr>
          <w:fldChar w:fldCharType="begin"/>
        </w:r>
        <w:r>
          <w:rPr>
            <w:noProof/>
            <w:webHidden/>
          </w:rPr>
          <w:instrText xml:space="preserve"> PAGEREF _Toc490677806 \h </w:instrText>
        </w:r>
        <w:r>
          <w:rPr>
            <w:noProof/>
            <w:webHidden/>
          </w:rPr>
        </w:r>
        <w:r>
          <w:rPr>
            <w:noProof/>
            <w:webHidden/>
          </w:rPr>
          <w:fldChar w:fldCharType="separate"/>
        </w:r>
        <w:r>
          <w:rPr>
            <w:noProof/>
            <w:webHidden/>
          </w:rPr>
          <w:t>8</w:t>
        </w:r>
        <w:r>
          <w:rPr>
            <w:noProof/>
            <w:webHidden/>
          </w:rPr>
          <w:fldChar w:fldCharType="end"/>
        </w:r>
      </w:hyperlink>
    </w:p>
    <w:p w14:paraId="2D560842"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7" w:history="1">
        <w:r w:rsidRPr="005E67B4">
          <w:rPr>
            <w:rStyle w:val="Hipercze"/>
            <w:noProof/>
            <w:lang w:val="pl-PL"/>
          </w:rPr>
          <w:t>2.3.7.</w:t>
        </w:r>
        <w:r>
          <w:rPr>
            <w:rFonts w:asciiTheme="minorHAnsi" w:eastAsiaTheme="minorEastAsia" w:hAnsiTheme="minorHAnsi" w:cstheme="minorBidi"/>
            <w:noProof/>
            <w:color w:val="auto"/>
            <w:lang w:val="pl-PL" w:eastAsia="pl-PL" w:bidi="ar-SA"/>
          </w:rPr>
          <w:tab/>
        </w:r>
        <w:r w:rsidRPr="005E67B4">
          <w:rPr>
            <w:rStyle w:val="Hipercze"/>
            <w:noProof/>
            <w:lang w:val="pl-PL"/>
          </w:rPr>
          <w:t>INSTALACJA CENTRALKI SYGNALIZACJI POŻARU</w:t>
        </w:r>
        <w:r>
          <w:rPr>
            <w:noProof/>
            <w:webHidden/>
          </w:rPr>
          <w:tab/>
        </w:r>
        <w:r>
          <w:rPr>
            <w:noProof/>
            <w:webHidden/>
          </w:rPr>
          <w:fldChar w:fldCharType="begin"/>
        </w:r>
        <w:r>
          <w:rPr>
            <w:noProof/>
            <w:webHidden/>
          </w:rPr>
          <w:instrText xml:space="preserve"> PAGEREF _Toc490677807 \h </w:instrText>
        </w:r>
        <w:r>
          <w:rPr>
            <w:noProof/>
            <w:webHidden/>
          </w:rPr>
        </w:r>
        <w:r>
          <w:rPr>
            <w:noProof/>
            <w:webHidden/>
          </w:rPr>
          <w:fldChar w:fldCharType="separate"/>
        </w:r>
        <w:r>
          <w:rPr>
            <w:noProof/>
            <w:webHidden/>
          </w:rPr>
          <w:t>8</w:t>
        </w:r>
        <w:r>
          <w:rPr>
            <w:noProof/>
            <w:webHidden/>
          </w:rPr>
          <w:fldChar w:fldCharType="end"/>
        </w:r>
      </w:hyperlink>
    </w:p>
    <w:p w14:paraId="58879ED9"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8" w:history="1">
        <w:r w:rsidRPr="005E67B4">
          <w:rPr>
            <w:rStyle w:val="Hipercze"/>
            <w:noProof/>
            <w:lang w:val="pl-PL"/>
          </w:rPr>
          <w:t>2.3.8.</w:t>
        </w:r>
        <w:r>
          <w:rPr>
            <w:rFonts w:asciiTheme="minorHAnsi" w:eastAsiaTheme="minorEastAsia" w:hAnsiTheme="minorHAnsi" w:cstheme="minorBidi"/>
            <w:noProof/>
            <w:color w:val="auto"/>
            <w:lang w:val="pl-PL" w:eastAsia="pl-PL" w:bidi="ar-SA"/>
          </w:rPr>
          <w:tab/>
        </w:r>
        <w:r w:rsidRPr="005E67B4">
          <w:rPr>
            <w:rStyle w:val="Hipercze"/>
            <w:noProof/>
            <w:lang w:val="pl-PL"/>
          </w:rPr>
          <w:t>URUCHOMIENIE INSTALACJI</w:t>
        </w:r>
        <w:r>
          <w:rPr>
            <w:noProof/>
            <w:webHidden/>
          </w:rPr>
          <w:tab/>
        </w:r>
        <w:r>
          <w:rPr>
            <w:noProof/>
            <w:webHidden/>
          </w:rPr>
          <w:fldChar w:fldCharType="begin"/>
        </w:r>
        <w:r>
          <w:rPr>
            <w:noProof/>
            <w:webHidden/>
          </w:rPr>
          <w:instrText xml:space="preserve"> PAGEREF _Toc490677808 \h </w:instrText>
        </w:r>
        <w:r>
          <w:rPr>
            <w:noProof/>
            <w:webHidden/>
          </w:rPr>
        </w:r>
        <w:r>
          <w:rPr>
            <w:noProof/>
            <w:webHidden/>
          </w:rPr>
          <w:fldChar w:fldCharType="separate"/>
        </w:r>
        <w:r>
          <w:rPr>
            <w:noProof/>
            <w:webHidden/>
          </w:rPr>
          <w:t>8</w:t>
        </w:r>
        <w:r>
          <w:rPr>
            <w:noProof/>
            <w:webHidden/>
          </w:rPr>
          <w:fldChar w:fldCharType="end"/>
        </w:r>
      </w:hyperlink>
    </w:p>
    <w:p w14:paraId="65E5C09F"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09" w:history="1">
        <w:r w:rsidRPr="005E67B4">
          <w:rPr>
            <w:rStyle w:val="Hipercze"/>
            <w:noProof/>
            <w:lang w:val="pl-PL"/>
          </w:rPr>
          <w:t>2.3.9.</w:t>
        </w:r>
        <w:r>
          <w:rPr>
            <w:rFonts w:asciiTheme="minorHAnsi" w:eastAsiaTheme="minorEastAsia" w:hAnsiTheme="minorHAnsi" w:cstheme="minorBidi"/>
            <w:noProof/>
            <w:color w:val="auto"/>
            <w:lang w:val="pl-PL" w:eastAsia="pl-PL" w:bidi="ar-SA"/>
          </w:rPr>
          <w:tab/>
        </w:r>
        <w:r w:rsidRPr="005E67B4">
          <w:rPr>
            <w:rStyle w:val="Hipercze"/>
            <w:noProof/>
            <w:lang w:val="pl-PL"/>
          </w:rPr>
          <w:t>OBLICZENIA</w:t>
        </w:r>
        <w:r>
          <w:rPr>
            <w:noProof/>
            <w:webHidden/>
          </w:rPr>
          <w:tab/>
        </w:r>
        <w:r>
          <w:rPr>
            <w:noProof/>
            <w:webHidden/>
          </w:rPr>
          <w:fldChar w:fldCharType="begin"/>
        </w:r>
        <w:r>
          <w:rPr>
            <w:noProof/>
            <w:webHidden/>
          </w:rPr>
          <w:instrText xml:space="preserve"> PAGEREF _Toc490677809 \h </w:instrText>
        </w:r>
        <w:r>
          <w:rPr>
            <w:noProof/>
            <w:webHidden/>
          </w:rPr>
        </w:r>
        <w:r>
          <w:rPr>
            <w:noProof/>
            <w:webHidden/>
          </w:rPr>
          <w:fldChar w:fldCharType="separate"/>
        </w:r>
        <w:r>
          <w:rPr>
            <w:noProof/>
            <w:webHidden/>
          </w:rPr>
          <w:t>9</w:t>
        </w:r>
        <w:r>
          <w:rPr>
            <w:noProof/>
            <w:webHidden/>
          </w:rPr>
          <w:fldChar w:fldCharType="end"/>
        </w:r>
      </w:hyperlink>
    </w:p>
    <w:p w14:paraId="3A1B9324" w14:textId="77777777" w:rsidR="00B22620" w:rsidRDefault="00B22620">
      <w:pPr>
        <w:pStyle w:val="Spistreci4"/>
        <w:tabs>
          <w:tab w:val="left" w:pos="2036"/>
          <w:tab w:val="right" w:pos="8660"/>
        </w:tabs>
        <w:rPr>
          <w:rFonts w:asciiTheme="minorHAnsi" w:eastAsiaTheme="minorEastAsia" w:hAnsiTheme="minorHAnsi" w:cstheme="minorBidi"/>
          <w:noProof/>
          <w:color w:val="auto"/>
          <w:lang w:val="pl-PL" w:eastAsia="pl-PL" w:bidi="ar-SA"/>
        </w:rPr>
      </w:pPr>
      <w:hyperlink w:anchor="_Toc490677810" w:history="1">
        <w:r w:rsidRPr="005E67B4">
          <w:rPr>
            <w:rStyle w:val="Hipercze"/>
            <w:noProof/>
            <w:lang w:val="pl-PL"/>
          </w:rPr>
          <w:t>2.3.10.</w:t>
        </w:r>
        <w:r>
          <w:rPr>
            <w:rFonts w:asciiTheme="minorHAnsi" w:eastAsiaTheme="minorEastAsia" w:hAnsiTheme="minorHAnsi" w:cstheme="minorBidi"/>
            <w:noProof/>
            <w:color w:val="auto"/>
            <w:lang w:val="pl-PL" w:eastAsia="pl-PL" w:bidi="ar-SA"/>
          </w:rPr>
          <w:tab/>
        </w:r>
        <w:r w:rsidRPr="005E67B4">
          <w:rPr>
            <w:rStyle w:val="Hipercze"/>
            <w:noProof/>
            <w:lang w:val="pl-PL"/>
          </w:rPr>
          <w:t>EKSPLOATACJA I KONSERWACJA</w:t>
        </w:r>
        <w:r>
          <w:rPr>
            <w:noProof/>
            <w:webHidden/>
          </w:rPr>
          <w:tab/>
        </w:r>
        <w:r>
          <w:rPr>
            <w:noProof/>
            <w:webHidden/>
          </w:rPr>
          <w:fldChar w:fldCharType="begin"/>
        </w:r>
        <w:r>
          <w:rPr>
            <w:noProof/>
            <w:webHidden/>
          </w:rPr>
          <w:instrText xml:space="preserve"> PAGEREF _Toc490677810 \h </w:instrText>
        </w:r>
        <w:r>
          <w:rPr>
            <w:noProof/>
            <w:webHidden/>
          </w:rPr>
        </w:r>
        <w:r>
          <w:rPr>
            <w:noProof/>
            <w:webHidden/>
          </w:rPr>
          <w:fldChar w:fldCharType="separate"/>
        </w:r>
        <w:r>
          <w:rPr>
            <w:noProof/>
            <w:webHidden/>
          </w:rPr>
          <w:t>9</w:t>
        </w:r>
        <w:r>
          <w:rPr>
            <w:noProof/>
            <w:webHidden/>
          </w:rPr>
          <w:fldChar w:fldCharType="end"/>
        </w:r>
      </w:hyperlink>
    </w:p>
    <w:p w14:paraId="4EE89DD3" w14:textId="77777777" w:rsidR="00B22620" w:rsidRDefault="00B22620">
      <w:pPr>
        <w:pStyle w:val="Spistreci4"/>
        <w:tabs>
          <w:tab w:val="left" w:pos="2036"/>
          <w:tab w:val="right" w:pos="8660"/>
        </w:tabs>
        <w:rPr>
          <w:rFonts w:asciiTheme="minorHAnsi" w:eastAsiaTheme="minorEastAsia" w:hAnsiTheme="minorHAnsi" w:cstheme="minorBidi"/>
          <w:noProof/>
          <w:color w:val="auto"/>
          <w:lang w:val="pl-PL" w:eastAsia="pl-PL" w:bidi="ar-SA"/>
        </w:rPr>
      </w:pPr>
      <w:hyperlink w:anchor="_Toc490677811" w:history="1">
        <w:r w:rsidRPr="005E67B4">
          <w:rPr>
            <w:rStyle w:val="Hipercze"/>
            <w:noProof/>
            <w:lang w:val="pl-PL"/>
          </w:rPr>
          <w:t>2.3.11.</w:t>
        </w:r>
        <w:r>
          <w:rPr>
            <w:rFonts w:asciiTheme="minorHAnsi" w:eastAsiaTheme="minorEastAsia" w:hAnsiTheme="minorHAnsi" w:cstheme="minorBidi"/>
            <w:noProof/>
            <w:color w:val="auto"/>
            <w:lang w:val="pl-PL" w:eastAsia="pl-PL" w:bidi="ar-SA"/>
          </w:rPr>
          <w:tab/>
        </w:r>
        <w:r w:rsidRPr="005E67B4">
          <w:rPr>
            <w:rStyle w:val="Hipercze"/>
            <w:noProof/>
            <w:lang w:val="pl-PL"/>
          </w:rPr>
          <w:t>SZKOLENIA</w:t>
        </w:r>
        <w:r>
          <w:rPr>
            <w:noProof/>
            <w:webHidden/>
          </w:rPr>
          <w:tab/>
        </w:r>
        <w:r>
          <w:rPr>
            <w:noProof/>
            <w:webHidden/>
          </w:rPr>
          <w:fldChar w:fldCharType="begin"/>
        </w:r>
        <w:r>
          <w:rPr>
            <w:noProof/>
            <w:webHidden/>
          </w:rPr>
          <w:instrText xml:space="preserve"> PAGEREF _Toc490677811 \h </w:instrText>
        </w:r>
        <w:r>
          <w:rPr>
            <w:noProof/>
            <w:webHidden/>
          </w:rPr>
        </w:r>
        <w:r>
          <w:rPr>
            <w:noProof/>
            <w:webHidden/>
          </w:rPr>
          <w:fldChar w:fldCharType="separate"/>
        </w:r>
        <w:r>
          <w:rPr>
            <w:noProof/>
            <w:webHidden/>
          </w:rPr>
          <w:t>9</w:t>
        </w:r>
        <w:r>
          <w:rPr>
            <w:noProof/>
            <w:webHidden/>
          </w:rPr>
          <w:fldChar w:fldCharType="end"/>
        </w:r>
      </w:hyperlink>
    </w:p>
    <w:p w14:paraId="4CFB8802"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812" w:history="1">
        <w:r w:rsidRPr="005E67B4">
          <w:rPr>
            <w:rStyle w:val="Hipercze"/>
            <w:noProof/>
            <w:lang w:val="pl-PL"/>
          </w:rPr>
          <w:t>2.4.</w:t>
        </w:r>
        <w:r>
          <w:rPr>
            <w:rFonts w:asciiTheme="minorHAnsi" w:eastAsiaTheme="minorEastAsia" w:hAnsiTheme="minorHAnsi" w:cstheme="minorBidi"/>
            <w:noProof/>
            <w:color w:val="auto"/>
            <w:lang w:val="pl-PL" w:eastAsia="pl-PL" w:bidi="ar-SA"/>
          </w:rPr>
          <w:tab/>
        </w:r>
        <w:r w:rsidRPr="005E67B4">
          <w:rPr>
            <w:rStyle w:val="Hipercze"/>
            <w:noProof/>
            <w:lang w:val="pl-PL"/>
          </w:rPr>
          <w:t>INSTALACJA MONITORINGU CCTV</w:t>
        </w:r>
        <w:r>
          <w:rPr>
            <w:noProof/>
            <w:webHidden/>
          </w:rPr>
          <w:tab/>
        </w:r>
        <w:r>
          <w:rPr>
            <w:noProof/>
            <w:webHidden/>
          </w:rPr>
          <w:fldChar w:fldCharType="begin"/>
        </w:r>
        <w:r>
          <w:rPr>
            <w:noProof/>
            <w:webHidden/>
          </w:rPr>
          <w:instrText xml:space="preserve"> PAGEREF _Toc490677812 \h </w:instrText>
        </w:r>
        <w:r>
          <w:rPr>
            <w:noProof/>
            <w:webHidden/>
          </w:rPr>
        </w:r>
        <w:r>
          <w:rPr>
            <w:noProof/>
            <w:webHidden/>
          </w:rPr>
          <w:fldChar w:fldCharType="separate"/>
        </w:r>
        <w:r>
          <w:rPr>
            <w:noProof/>
            <w:webHidden/>
          </w:rPr>
          <w:t>9</w:t>
        </w:r>
        <w:r>
          <w:rPr>
            <w:noProof/>
            <w:webHidden/>
          </w:rPr>
          <w:fldChar w:fldCharType="end"/>
        </w:r>
      </w:hyperlink>
    </w:p>
    <w:p w14:paraId="689DA531"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13" w:history="1">
        <w:r w:rsidRPr="005E67B4">
          <w:rPr>
            <w:rStyle w:val="Hipercze"/>
            <w:noProof/>
            <w:lang w:val="pl-PL"/>
          </w:rPr>
          <w:t>2.4.1.</w:t>
        </w:r>
        <w:r>
          <w:rPr>
            <w:rFonts w:asciiTheme="minorHAnsi" w:eastAsiaTheme="minorEastAsia" w:hAnsiTheme="minorHAnsi" w:cstheme="minorBidi"/>
            <w:noProof/>
            <w:color w:val="auto"/>
            <w:lang w:val="pl-PL" w:eastAsia="pl-PL" w:bidi="ar-SA"/>
          </w:rPr>
          <w:tab/>
        </w:r>
        <w:r w:rsidRPr="005E67B4">
          <w:rPr>
            <w:rStyle w:val="Hipercze"/>
            <w:noProof/>
            <w:lang w:val="pl-PL"/>
          </w:rPr>
          <w:t>OKABLOWANIE</w:t>
        </w:r>
        <w:r>
          <w:rPr>
            <w:noProof/>
            <w:webHidden/>
          </w:rPr>
          <w:tab/>
        </w:r>
        <w:r>
          <w:rPr>
            <w:noProof/>
            <w:webHidden/>
          </w:rPr>
          <w:fldChar w:fldCharType="begin"/>
        </w:r>
        <w:r>
          <w:rPr>
            <w:noProof/>
            <w:webHidden/>
          </w:rPr>
          <w:instrText xml:space="preserve"> PAGEREF _Toc490677813 \h </w:instrText>
        </w:r>
        <w:r>
          <w:rPr>
            <w:noProof/>
            <w:webHidden/>
          </w:rPr>
        </w:r>
        <w:r>
          <w:rPr>
            <w:noProof/>
            <w:webHidden/>
          </w:rPr>
          <w:fldChar w:fldCharType="separate"/>
        </w:r>
        <w:r>
          <w:rPr>
            <w:noProof/>
            <w:webHidden/>
          </w:rPr>
          <w:t>10</w:t>
        </w:r>
        <w:r>
          <w:rPr>
            <w:noProof/>
            <w:webHidden/>
          </w:rPr>
          <w:fldChar w:fldCharType="end"/>
        </w:r>
      </w:hyperlink>
    </w:p>
    <w:p w14:paraId="02D73B4C" w14:textId="77777777" w:rsidR="00B22620" w:rsidRDefault="00B22620">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490677814" w:history="1">
        <w:r w:rsidRPr="005E67B4">
          <w:rPr>
            <w:rStyle w:val="Hipercze"/>
            <w:noProof/>
            <w:lang w:val="pl-PL"/>
          </w:rPr>
          <w:t>2.4.2.</w:t>
        </w:r>
        <w:r>
          <w:rPr>
            <w:rFonts w:asciiTheme="minorHAnsi" w:eastAsiaTheme="minorEastAsia" w:hAnsiTheme="minorHAnsi" w:cstheme="minorBidi"/>
            <w:noProof/>
            <w:color w:val="auto"/>
            <w:lang w:val="pl-PL" w:eastAsia="pl-PL" w:bidi="ar-SA"/>
          </w:rPr>
          <w:tab/>
        </w:r>
        <w:r w:rsidRPr="005E67B4">
          <w:rPr>
            <w:rStyle w:val="Hipercze"/>
            <w:noProof/>
            <w:lang w:val="pl-PL"/>
          </w:rPr>
          <w:t>URUCHOMIENIE I PRZEKAZANIE SYSTEMU.</w:t>
        </w:r>
        <w:r>
          <w:rPr>
            <w:noProof/>
            <w:webHidden/>
          </w:rPr>
          <w:tab/>
        </w:r>
        <w:r>
          <w:rPr>
            <w:noProof/>
            <w:webHidden/>
          </w:rPr>
          <w:fldChar w:fldCharType="begin"/>
        </w:r>
        <w:r>
          <w:rPr>
            <w:noProof/>
            <w:webHidden/>
          </w:rPr>
          <w:instrText xml:space="preserve"> PAGEREF _Toc490677814 \h </w:instrText>
        </w:r>
        <w:r>
          <w:rPr>
            <w:noProof/>
            <w:webHidden/>
          </w:rPr>
        </w:r>
        <w:r>
          <w:rPr>
            <w:noProof/>
            <w:webHidden/>
          </w:rPr>
          <w:fldChar w:fldCharType="separate"/>
        </w:r>
        <w:r>
          <w:rPr>
            <w:noProof/>
            <w:webHidden/>
          </w:rPr>
          <w:t>10</w:t>
        </w:r>
        <w:r>
          <w:rPr>
            <w:noProof/>
            <w:webHidden/>
          </w:rPr>
          <w:fldChar w:fldCharType="end"/>
        </w:r>
      </w:hyperlink>
    </w:p>
    <w:p w14:paraId="160A74B4" w14:textId="77777777" w:rsidR="00B22620" w:rsidRDefault="00B22620">
      <w:pPr>
        <w:pStyle w:val="Spistreci3"/>
        <w:rPr>
          <w:rFonts w:asciiTheme="minorHAnsi" w:eastAsiaTheme="minorEastAsia" w:hAnsiTheme="minorHAnsi" w:cstheme="minorBidi"/>
          <w:noProof/>
          <w:color w:val="auto"/>
          <w:lang w:val="pl-PL" w:eastAsia="pl-PL" w:bidi="ar-SA"/>
        </w:rPr>
      </w:pPr>
      <w:hyperlink w:anchor="_Toc490677815" w:history="1">
        <w:r w:rsidRPr="005E67B4">
          <w:rPr>
            <w:rStyle w:val="Hipercze"/>
            <w:noProof/>
            <w:lang w:val="pl-PL"/>
          </w:rPr>
          <w:t>2.5.</w:t>
        </w:r>
        <w:r>
          <w:rPr>
            <w:rFonts w:asciiTheme="minorHAnsi" w:eastAsiaTheme="minorEastAsia" w:hAnsiTheme="minorHAnsi" w:cstheme="minorBidi"/>
            <w:noProof/>
            <w:color w:val="auto"/>
            <w:lang w:val="pl-PL" w:eastAsia="pl-PL" w:bidi="ar-SA"/>
          </w:rPr>
          <w:tab/>
        </w:r>
        <w:r w:rsidRPr="005E67B4">
          <w:rPr>
            <w:rStyle w:val="Hipercze"/>
            <w:noProof/>
            <w:lang w:val="pl-PL"/>
          </w:rPr>
          <w:t>UWAGI KOŃCOWE</w:t>
        </w:r>
        <w:r>
          <w:rPr>
            <w:noProof/>
            <w:webHidden/>
          </w:rPr>
          <w:tab/>
        </w:r>
        <w:r>
          <w:rPr>
            <w:noProof/>
            <w:webHidden/>
          </w:rPr>
          <w:fldChar w:fldCharType="begin"/>
        </w:r>
        <w:r>
          <w:rPr>
            <w:noProof/>
            <w:webHidden/>
          </w:rPr>
          <w:instrText xml:space="preserve"> PAGEREF _Toc490677815 \h </w:instrText>
        </w:r>
        <w:r>
          <w:rPr>
            <w:noProof/>
            <w:webHidden/>
          </w:rPr>
        </w:r>
        <w:r>
          <w:rPr>
            <w:noProof/>
            <w:webHidden/>
          </w:rPr>
          <w:fldChar w:fldCharType="separate"/>
        </w:r>
        <w:r>
          <w:rPr>
            <w:noProof/>
            <w:webHidden/>
          </w:rPr>
          <w:t>10</w:t>
        </w:r>
        <w:r>
          <w:rPr>
            <w:noProof/>
            <w:webHidden/>
          </w:rPr>
          <w:fldChar w:fldCharType="end"/>
        </w:r>
      </w:hyperlink>
    </w:p>
    <w:p w14:paraId="2A2BE9AC" w14:textId="77777777" w:rsidR="00B22620" w:rsidRDefault="00B22620">
      <w:pPr>
        <w:pStyle w:val="Spistreci2"/>
        <w:rPr>
          <w:rFonts w:asciiTheme="minorHAnsi" w:eastAsiaTheme="minorEastAsia" w:hAnsiTheme="minorHAnsi" w:cstheme="minorBidi"/>
          <w:noProof/>
          <w:color w:val="auto"/>
          <w:sz w:val="22"/>
          <w:lang w:val="pl-PL" w:eastAsia="pl-PL" w:bidi="ar-SA"/>
        </w:rPr>
      </w:pPr>
      <w:hyperlink w:anchor="_Toc490677816" w:history="1">
        <w:r w:rsidRPr="005E67B4">
          <w:rPr>
            <w:rStyle w:val="Hipercze"/>
            <w:noProof/>
            <w:lang w:val="pl-PL" w:eastAsia="pl-PL"/>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lang w:val="pl-PL" w:eastAsia="pl-PL" w:bidi="ar-SA"/>
          </w:rPr>
          <w:tab/>
        </w:r>
        <w:r w:rsidRPr="005E67B4">
          <w:rPr>
            <w:rStyle w:val="Hipercze"/>
            <w:noProof/>
            <w:lang w:val="pl-PL" w:eastAsia="pl-PL"/>
          </w:rPr>
          <w:t>SPIS RYSUNKÓW</w:t>
        </w:r>
        <w:r>
          <w:rPr>
            <w:noProof/>
            <w:webHidden/>
          </w:rPr>
          <w:tab/>
        </w:r>
        <w:r>
          <w:rPr>
            <w:noProof/>
            <w:webHidden/>
          </w:rPr>
          <w:fldChar w:fldCharType="begin"/>
        </w:r>
        <w:r>
          <w:rPr>
            <w:noProof/>
            <w:webHidden/>
          </w:rPr>
          <w:instrText xml:space="preserve"> PAGEREF _Toc490677816 \h </w:instrText>
        </w:r>
        <w:r>
          <w:rPr>
            <w:noProof/>
            <w:webHidden/>
          </w:rPr>
        </w:r>
        <w:r>
          <w:rPr>
            <w:noProof/>
            <w:webHidden/>
          </w:rPr>
          <w:fldChar w:fldCharType="separate"/>
        </w:r>
        <w:r>
          <w:rPr>
            <w:noProof/>
            <w:webHidden/>
          </w:rPr>
          <w:t>11</w:t>
        </w:r>
        <w:r>
          <w:rPr>
            <w:noProof/>
            <w:webHidden/>
          </w:rPr>
          <w:fldChar w:fldCharType="end"/>
        </w:r>
      </w:hyperlink>
    </w:p>
    <w:p w14:paraId="71B03284" w14:textId="77777777" w:rsidR="00B22620" w:rsidRDefault="00B22620">
      <w:pPr>
        <w:pStyle w:val="Spistreci1"/>
        <w:rPr>
          <w:rFonts w:asciiTheme="minorHAnsi" w:eastAsiaTheme="minorEastAsia" w:hAnsiTheme="minorHAnsi" w:cstheme="minorBidi"/>
          <w:noProof/>
          <w:color w:val="auto"/>
          <w:sz w:val="22"/>
          <w:lang w:val="pl-PL" w:eastAsia="pl-PL" w:bidi="ar-SA"/>
        </w:rPr>
      </w:pPr>
      <w:hyperlink w:anchor="_Toc490677817" w:history="1">
        <w:r w:rsidRPr="005E67B4">
          <w:rPr>
            <w:rStyle w:val="Hipercze"/>
            <w:noProof/>
            <w:lang w:val="pl-PL"/>
          </w:rPr>
          <w:t>CZĘŚĆ RYSUNKOWA</w:t>
        </w:r>
        <w:r>
          <w:rPr>
            <w:noProof/>
            <w:webHidden/>
          </w:rPr>
          <w:tab/>
        </w:r>
        <w:r>
          <w:rPr>
            <w:noProof/>
            <w:webHidden/>
          </w:rPr>
          <w:fldChar w:fldCharType="begin"/>
        </w:r>
        <w:r>
          <w:rPr>
            <w:noProof/>
            <w:webHidden/>
          </w:rPr>
          <w:instrText xml:space="preserve"> PAGEREF _Toc490677817 \h </w:instrText>
        </w:r>
        <w:r>
          <w:rPr>
            <w:noProof/>
            <w:webHidden/>
          </w:rPr>
        </w:r>
        <w:r>
          <w:rPr>
            <w:noProof/>
            <w:webHidden/>
          </w:rPr>
          <w:fldChar w:fldCharType="separate"/>
        </w:r>
        <w:r>
          <w:rPr>
            <w:noProof/>
            <w:webHidden/>
          </w:rPr>
          <w:t>12</w:t>
        </w:r>
        <w:r>
          <w:rPr>
            <w:noProof/>
            <w:webHidden/>
          </w:rPr>
          <w:fldChar w:fldCharType="end"/>
        </w:r>
      </w:hyperlink>
    </w:p>
    <w:p w14:paraId="5E8AFCB2" w14:textId="1C7E7564" w:rsidR="007D0CE6" w:rsidRDefault="005A3DFC" w:rsidP="007D0CE6">
      <w:pPr>
        <w:pStyle w:val="Nagwek2"/>
        <w:numPr>
          <w:ilvl w:val="0"/>
          <w:numId w:val="0"/>
        </w:numPr>
        <w:ind w:left="357"/>
        <w:rPr>
          <w:b w:val="0"/>
          <w:caps w:val="0"/>
        </w:rPr>
      </w:pPr>
      <w:r w:rsidRPr="00E749D5">
        <w:rPr>
          <w:sz w:val="22"/>
          <w:szCs w:val="22"/>
        </w:rPr>
        <w:fldChar w:fldCharType="end"/>
      </w:r>
      <w:r w:rsidR="007D0CE6">
        <w:rPr>
          <w:sz w:val="22"/>
          <w:szCs w:val="22"/>
        </w:rPr>
        <w:br w:type="page"/>
      </w:r>
    </w:p>
    <w:p w14:paraId="0DC02BA5" w14:textId="12A32728" w:rsidR="007D0698" w:rsidRDefault="007A0DF7" w:rsidP="00E749D5">
      <w:pPr>
        <w:pStyle w:val="Nagwek2"/>
        <w:ind w:firstLine="0"/>
      </w:pPr>
      <w:bookmarkStart w:id="1" w:name="_Toc490677792"/>
      <w:r>
        <w:lastRenderedPageBreak/>
        <w:t>CZĘŚĆ OGÓLNA</w:t>
      </w:r>
      <w:bookmarkEnd w:id="1"/>
    </w:p>
    <w:p w14:paraId="7F8E2763" w14:textId="46D621DB" w:rsidR="007A0DF7" w:rsidRPr="007A0DF7" w:rsidRDefault="007A0DF7" w:rsidP="007A0DF7">
      <w:pPr>
        <w:pStyle w:val="Nagwek3"/>
        <w:ind w:left="788" w:hanging="431"/>
        <w:rPr>
          <w:lang w:val="pl-PL"/>
        </w:rPr>
      </w:pPr>
      <w:bookmarkStart w:id="2" w:name="_Toc490677793"/>
      <w:r w:rsidRPr="007A0DF7">
        <w:rPr>
          <w:lang w:val="pl-PL"/>
        </w:rPr>
        <w:t>PODSTAWA OPRACOWANIA</w:t>
      </w:r>
      <w:bookmarkEnd w:id="2"/>
    </w:p>
    <w:p w14:paraId="0B89F705" w14:textId="77777777" w:rsidR="007A0DF7" w:rsidRDefault="007A0DF7" w:rsidP="009C1814">
      <w:pPr>
        <w:pStyle w:val="TEKST"/>
        <w:spacing w:line="240" w:lineRule="auto"/>
      </w:pPr>
    </w:p>
    <w:p w14:paraId="33A64210" w14:textId="77777777" w:rsidR="009C1814" w:rsidRDefault="009C1814" w:rsidP="009C1814">
      <w:pPr>
        <w:pStyle w:val="TEKST"/>
        <w:spacing w:line="240" w:lineRule="auto"/>
      </w:pPr>
      <w:r w:rsidRPr="009C1814">
        <w:t>Projekt opracowano na podstawie:</w:t>
      </w:r>
    </w:p>
    <w:p w14:paraId="624C2A2C" w14:textId="77777777" w:rsidR="009C1814" w:rsidRDefault="009C1814" w:rsidP="009C1814">
      <w:pPr>
        <w:pStyle w:val="punktory"/>
        <w:ind w:left="709" w:hanging="357"/>
        <w:rPr>
          <w:lang w:eastAsia="pl-PL"/>
        </w:rPr>
      </w:pPr>
      <w:r w:rsidRPr="001118AB">
        <w:rPr>
          <w:lang w:eastAsia="pl-PL"/>
        </w:rPr>
        <w:t xml:space="preserve">Specyfikacja Istotnych Warunków Zamówienia, nr postępowania </w:t>
      </w:r>
      <w:r>
        <w:rPr>
          <w:lang w:eastAsia="pl-PL"/>
        </w:rPr>
        <w:t>WZP.272.21.2016</w:t>
      </w:r>
      <w:r w:rsidRPr="001118AB">
        <w:rPr>
          <w:lang w:eastAsia="pl-PL"/>
        </w:rPr>
        <w:t>.</w:t>
      </w:r>
    </w:p>
    <w:p w14:paraId="0C411ED5" w14:textId="77777777" w:rsidR="009C1814" w:rsidRPr="009C1814" w:rsidRDefault="009C1814" w:rsidP="009C1814">
      <w:pPr>
        <w:pStyle w:val="punktory"/>
        <w:ind w:left="709" w:hanging="357"/>
        <w:rPr>
          <w:lang w:eastAsia="pl-PL" w:bidi="ar-SA"/>
        </w:rPr>
      </w:pPr>
      <w:r w:rsidRPr="009C1814">
        <w:rPr>
          <w:lang w:eastAsia="pl-PL" w:bidi="ar-SA"/>
        </w:rPr>
        <w:t>wytycznych od Inwestora odnośnie instalacji teleinformatycznych i sygnalizacji pożaru, i monitoringu CCTV</w:t>
      </w:r>
    </w:p>
    <w:p w14:paraId="5B179B1B" w14:textId="54BD3F53" w:rsidR="009C1814" w:rsidRDefault="009C1814" w:rsidP="0040603D">
      <w:pPr>
        <w:pStyle w:val="punktory"/>
        <w:ind w:left="709" w:hanging="357"/>
      </w:pPr>
      <w:r w:rsidRPr="009C1814">
        <w:rPr>
          <w:lang w:eastAsia="pl-PL" w:bidi="ar-SA"/>
        </w:rPr>
        <w:t>projektowanego zagospodarowania budynku</w:t>
      </w:r>
      <w:r>
        <w:rPr>
          <w:lang w:eastAsia="pl-PL" w:bidi="ar-SA"/>
        </w:rPr>
        <w:t xml:space="preserve"> </w:t>
      </w:r>
      <w:r w:rsidRPr="009C1814">
        <w:rPr>
          <w:lang w:eastAsia="pl-PL" w:bidi="ar-SA"/>
        </w:rPr>
        <w:t>uzgodnień międzybranżowych</w:t>
      </w:r>
    </w:p>
    <w:p w14:paraId="52C54CCC" w14:textId="4DAFB0B6" w:rsidR="00461AA4" w:rsidRDefault="00461AA4" w:rsidP="00461AA4">
      <w:pPr>
        <w:pStyle w:val="punktory"/>
        <w:ind w:left="709" w:hanging="357"/>
        <w:jc w:val="both"/>
        <w:rPr>
          <w:lang w:eastAsia="pl-PL"/>
        </w:rPr>
      </w:pPr>
      <w:r w:rsidRPr="00A446D5">
        <w:rPr>
          <w:lang w:eastAsia="pl-PL"/>
        </w:rPr>
        <w:t>Koncepcj</w:t>
      </w:r>
      <w:r w:rsidR="009C1814">
        <w:rPr>
          <w:lang w:eastAsia="pl-PL"/>
        </w:rPr>
        <w:t>i</w:t>
      </w:r>
      <w:r w:rsidRPr="00A446D5">
        <w:rPr>
          <w:lang w:eastAsia="pl-PL"/>
        </w:rPr>
        <w:t xml:space="preserve"> architektoniczn</w:t>
      </w:r>
      <w:r w:rsidR="009C1814">
        <w:rPr>
          <w:lang w:eastAsia="pl-PL"/>
        </w:rPr>
        <w:t>ej</w:t>
      </w:r>
      <w:r w:rsidRPr="00A446D5">
        <w:rPr>
          <w:lang w:eastAsia="pl-PL"/>
        </w:rPr>
        <w:t xml:space="preserve"> </w:t>
      </w:r>
      <w:r>
        <w:rPr>
          <w:lang w:eastAsia="pl-PL"/>
        </w:rPr>
        <w:t>zaakceptowan</w:t>
      </w:r>
      <w:r w:rsidR="009C1814">
        <w:rPr>
          <w:lang w:eastAsia="pl-PL"/>
        </w:rPr>
        <w:t xml:space="preserve">ej </w:t>
      </w:r>
      <w:r>
        <w:rPr>
          <w:lang w:eastAsia="pl-PL"/>
        </w:rPr>
        <w:t>przez Inwestora.</w:t>
      </w:r>
    </w:p>
    <w:p w14:paraId="0470591A" w14:textId="77777777" w:rsidR="00461AA4" w:rsidRDefault="00461AA4" w:rsidP="00461AA4">
      <w:pPr>
        <w:pStyle w:val="punktory"/>
        <w:ind w:left="709" w:hanging="357"/>
        <w:jc w:val="both"/>
        <w:rPr>
          <w:lang w:eastAsia="pl-PL"/>
        </w:rPr>
      </w:pPr>
      <w:r w:rsidRPr="00A446D5">
        <w:rPr>
          <w:lang w:eastAsia="pl-PL"/>
        </w:rPr>
        <w:t>Opinie i wytyczne dla</w:t>
      </w:r>
      <w:r>
        <w:rPr>
          <w:lang w:eastAsia="pl-PL"/>
        </w:rPr>
        <w:t xml:space="preserve"> projektu rzeczoznawców ds. sanitarnohigienicznych i zabezpieczeń ppoż.</w:t>
      </w:r>
    </w:p>
    <w:p w14:paraId="6516E77A" w14:textId="77777777" w:rsidR="00461AA4" w:rsidRPr="00A446D5" w:rsidRDefault="00461AA4" w:rsidP="00461AA4">
      <w:pPr>
        <w:pStyle w:val="punktory"/>
        <w:ind w:left="709" w:hanging="357"/>
        <w:jc w:val="both"/>
        <w:rPr>
          <w:lang w:eastAsia="pl-PL"/>
        </w:rPr>
      </w:pPr>
      <w:r w:rsidRPr="00A446D5">
        <w:rPr>
          <w:lang w:eastAsia="pl-PL"/>
        </w:rPr>
        <w:t>Obowiązujące przepisy i Normy prawa budowlanego.</w:t>
      </w:r>
    </w:p>
    <w:p w14:paraId="1BE0BA96" w14:textId="3572F094" w:rsidR="00606C47" w:rsidRPr="007A0DF7" w:rsidRDefault="009C1814" w:rsidP="007A0DF7">
      <w:pPr>
        <w:pStyle w:val="Nagwek3"/>
        <w:ind w:left="788" w:hanging="431"/>
        <w:rPr>
          <w:lang w:val="pl-PL"/>
        </w:rPr>
      </w:pPr>
      <w:bookmarkStart w:id="3" w:name="_Toc490677794"/>
      <w:r w:rsidRPr="007A0DF7">
        <w:rPr>
          <w:lang w:val="pl-PL"/>
        </w:rPr>
        <w:t>ZAKRES OPRACOWANIA</w:t>
      </w:r>
      <w:bookmarkEnd w:id="3"/>
    </w:p>
    <w:p w14:paraId="3535EC9A" w14:textId="77777777" w:rsidR="009C1814" w:rsidRDefault="009C1814" w:rsidP="009C1814">
      <w:pPr>
        <w:pStyle w:val="TEKST"/>
        <w:spacing w:line="240" w:lineRule="auto"/>
      </w:pPr>
      <w:r>
        <w:t>Projekt obejmuje:</w:t>
      </w:r>
    </w:p>
    <w:p w14:paraId="70C28F2F" w14:textId="41B57447" w:rsidR="009C1814" w:rsidRDefault="009C1814" w:rsidP="00C50772">
      <w:pPr>
        <w:pStyle w:val="punktory"/>
        <w:ind w:left="709" w:hanging="357"/>
        <w:rPr>
          <w:lang w:eastAsia="pl-PL" w:bidi="ar-SA"/>
        </w:rPr>
      </w:pPr>
      <w:r>
        <w:rPr>
          <w:lang w:eastAsia="pl-PL" w:bidi="ar-SA"/>
        </w:rPr>
        <w:tab/>
        <w:t xml:space="preserve">instalację teleinformatyczną wraz z wyposażeniem i szafami dystrybucyjnymi </w:t>
      </w:r>
    </w:p>
    <w:p w14:paraId="72FBE399" w14:textId="693A9EA2" w:rsidR="009C1814" w:rsidRDefault="009C1814" w:rsidP="00C50772">
      <w:pPr>
        <w:pStyle w:val="punktory"/>
        <w:ind w:left="709" w:hanging="357"/>
        <w:rPr>
          <w:lang w:eastAsia="pl-PL" w:bidi="ar-SA"/>
        </w:rPr>
      </w:pPr>
      <w:r>
        <w:rPr>
          <w:lang w:eastAsia="pl-PL" w:bidi="ar-SA"/>
        </w:rPr>
        <w:tab/>
        <w:t>instalacją sygnalizacji pożaru wraz z centralką</w:t>
      </w:r>
    </w:p>
    <w:p w14:paraId="05781BCD" w14:textId="529A3CA1" w:rsidR="009C1814" w:rsidRDefault="009C1814" w:rsidP="00C50772">
      <w:pPr>
        <w:pStyle w:val="punktory"/>
        <w:ind w:left="709" w:hanging="357"/>
        <w:rPr>
          <w:lang w:eastAsia="pl-PL" w:bidi="ar-SA"/>
        </w:rPr>
      </w:pPr>
      <w:r>
        <w:rPr>
          <w:lang w:eastAsia="pl-PL" w:bidi="ar-SA"/>
        </w:rPr>
        <w:tab/>
        <w:t>instalację monitoringu CCTV w obiekcie i na zewnątrz</w:t>
      </w:r>
    </w:p>
    <w:p w14:paraId="425A159E" w14:textId="3D454521" w:rsidR="007A0DF7" w:rsidRPr="00EC50DF" w:rsidRDefault="004F59FE" w:rsidP="00EC50DF">
      <w:pPr>
        <w:pStyle w:val="Nagwek3"/>
        <w:ind w:left="788" w:hanging="431"/>
        <w:rPr>
          <w:lang w:val="pl-PL"/>
        </w:rPr>
      </w:pPr>
      <w:bookmarkStart w:id="4" w:name="h.5cyhy8za8gfs" w:colFirst="0" w:colLast="0"/>
      <w:bookmarkStart w:id="5" w:name="_Toc490677795"/>
      <w:bookmarkEnd w:id="4"/>
      <w:r w:rsidRPr="00EC50DF">
        <w:rPr>
          <w:caps w:val="0"/>
          <w:lang w:val="pl-PL"/>
        </w:rPr>
        <w:t>KRÓTKA CHARAKTERYSTYKA OPRACOWANIA</w:t>
      </w:r>
      <w:bookmarkEnd w:id="5"/>
    </w:p>
    <w:p w14:paraId="14FC1F19" w14:textId="77777777" w:rsidR="007A0DF7" w:rsidRDefault="007A0DF7" w:rsidP="007A0DF7">
      <w:pPr>
        <w:pStyle w:val="TEKST"/>
        <w:rPr>
          <w:lang w:eastAsia="pl-PL"/>
        </w:rPr>
      </w:pPr>
      <w:r>
        <w:rPr>
          <w:lang w:eastAsia="pl-PL"/>
        </w:rPr>
        <w:tab/>
        <w:t xml:space="preserve">Zadanie inwestycyjne obejmuje przebudowę, rozbudowę i zmianę sposobu użytkowania budynku magazynowego przy ulicy Kościuszki nr 77 w Toruniu – na budynek o funkcji użyteczności publicznej, stanowiącej siedzibę samorządowych instytucji kultury. Budynek nie posiada instalacji teletechnicznych, które by mogły być wykorzystane po przebudowie. </w:t>
      </w:r>
    </w:p>
    <w:p w14:paraId="2741CD9D" w14:textId="77777777" w:rsidR="007A0DF7" w:rsidRDefault="007A0DF7" w:rsidP="007A0DF7">
      <w:pPr>
        <w:pStyle w:val="TEKST"/>
        <w:rPr>
          <w:lang w:eastAsia="pl-PL"/>
        </w:rPr>
      </w:pPr>
      <w:r>
        <w:rPr>
          <w:lang w:eastAsia="pl-PL"/>
        </w:rPr>
        <w:t>W budynku będą zlokalizowane 3 instytucje:</w:t>
      </w:r>
    </w:p>
    <w:p w14:paraId="2279B71C" w14:textId="341107BE" w:rsidR="007A0DF7" w:rsidRDefault="007A0DF7" w:rsidP="00C50772">
      <w:pPr>
        <w:pStyle w:val="punktory"/>
        <w:ind w:left="709" w:hanging="357"/>
        <w:rPr>
          <w:lang w:eastAsia="pl-PL" w:bidi="ar-SA"/>
        </w:rPr>
      </w:pPr>
      <w:proofErr w:type="spellStart"/>
      <w:r>
        <w:rPr>
          <w:lang w:eastAsia="pl-PL" w:bidi="ar-SA"/>
        </w:rPr>
        <w:t>GiOPTD</w:t>
      </w:r>
      <w:proofErr w:type="spellEnd"/>
      <w:r>
        <w:rPr>
          <w:lang w:eastAsia="pl-PL" w:bidi="ar-SA"/>
        </w:rPr>
        <w:t xml:space="preserve"> - parter i </w:t>
      </w:r>
      <w:proofErr w:type="spellStart"/>
      <w:r>
        <w:rPr>
          <w:lang w:eastAsia="pl-PL" w:bidi="ar-SA"/>
        </w:rPr>
        <w:t>I</w:t>
      </w:r>
      <w:proofErr w:type="spellEnd"/>
      <w:r>
        <w:rPr>
          <w:lang w:eastAsia="pl-PL" w:bidi="ar-SA"/>
        </w:rPr>
        <w:t xml:space="preserve"> piętro</w:t>
      </w:r>
    </w:p>
    <w:p w14:paraId="3272740E" w14:textId="65CEECBD" w:rsidR="007A0DF7" w:rsidRDefault="007A0DF7" w:rsidP="00C50772">
      <w:pPr>
        <w:pStyle w:val="punktory"/>
        <w:ind w:left="709" w:hanging="357"/>
        <w:rPr>
          <w:lang w:eastAsia="pl-PL" w:bidi="ar-SA"/>
        </w:rPr>
      </w:pPr>
      <w:r>
        <w:rPr>
          <w:lang w:eastAsia="pl-PL" w:bidi="ar-SA"/>
        </w:rPr>
        <w:t>WBP-KK - II i III piętro</w:t>
      </w:r>
    </w:p>
    <w:p w14:paraId="6BDB107B" w14:textId="28BD3869" w:rsidR="007A0DF7" w:rsidRDefault="007A0DF7" w:rsidP="00C50772">
      <w:pPr>
        <w:pStyle w:val="punktory"/>
        <w:ind w:left="709" w:hanging="357"/>
        <w:rPr>
          <w:lang w:eastAsia="pl-PL" w:bidi="ar-SA"/>
        </w:rPr>
      </w:pPr>
      <w:r>
        <w:rPr>
          <w:lang w:eastAsia="pl-PL" w:bidi="ar-SA"/>
        </w:rPr>
        <w:t>WOAK – IV, V, VI piętro.</w:t>
      </w:r>
    </w:p>
    <w:p w14:paraId="4E141EE4" w14:textId="77777777" w:rsidR="007A0DF7" w:rsidRDefault="007A0DF7" w:rsidP="007A0DF7">
      <w:pPr>
        <w:pStyle w:val="TEKST"/>
        <w:rPr>
          <w:lang w:eastAsia="pl-PL"/>
        </w:rPr>
      </w:pPr>
      <w:r>
        <w:rPr>
          <w:lang w:eastAsia="pl-PL"/>
        </w:rPr>
        <w:t xml:space="preserve">  Każda instalacja będzie posiadała odrębną instalację teleinformatyczną  które by mogły być Po modernizacji budynku będzie znajdował się </w:t>
      </w:r>
    </w:p>
    <w:p w14:paraId="017B4E54" w14:textId="74F1F35B" w:rsidR="007A0DF7" w:rsidRDefault="007A0DF7" w:rsidP="007A0DF7">
      <w:pPr>
        <w:pStyle w:val="TEKST"/>
        <w:rPr>
          <w:lang w:eastAsia="pl-PL"/>
        </w:rPr>
      </w:pPr>
      <w:r>
        <w:rPr>
          <w:lang w:eastAsia="pl-PL"/>
        </w:rPr>
        <w:t>Nie przewiduje się wykorzystania istniejących instalacji teletechnicznych.</w:t>
      </w:r>
    </w:p>
    <w:p w14:paraId="0DC02BB9" w14:textId="79093604" w:rsidR="0067705C" w:rsidRDefault="004F59FE" w:rsidP="0067705C">
      <w:pPr>
        <w:pStyle w:val="Nagwek2"/>
      </w:pPr>
      <w:bookmarkStart w:id="6" w:name="_Toc490677796"/>
      <w:r>
        <w:lastRenderedPageBreak/>
        <w:t>OPIS TECHNICZNY</w:t>
      </w:r>
      <w:bookmarkEnd w:id="6"/>
    </w:p>
    <w:p w14:paraId="227E8017" w14:textId="6207D0C2" w:rsidR="004F59FE" w:rsidRPr="004F59FE" w:rsidRDefault="004F59FE" w:rsidP="004F59FE">
      <w:pPr>
        <w:pStyle w:val="Nagwek3"/>
        <w:ind w:left="788" w:hanging="431"/>
        <w:rPr>
          <w:caps w:val="0"/>
          <w:lang w:val="pl-PL"/>
        </w:rPr>
      </w:pPr>
      <w:bookmarkStart w:id="7" w:name="_Toc490677797"/>
      <w:r w:rsidRPr="004F59FE">
        <w:rPr>
          <w:caps w:val="0"/>
          <w:lang w:val="pl-PL"/>
        </w:rPr>
        <w:t>INSTALACJA TELEINFORMATYCZNA – STRUKTURALNA</w:t>
      </w:r>
      <w:bookmarkEnd w:id="7"/>
    </w:p>
    <w:p w14:paraId="6A04BE2E" w14:textId="77777777" w:rsidR="004F59FE" w:rsidRDefault="004F59FE" w:rsidP="004F59FE">
      <w:pPr>
        <w:pStyle w:val="TEKST"/>
        <w:rPr>
          <w:lang w:eastAsia="pl-PL" w:bidi="ar-SA"/>
        </w:rPr>
      </w:pPr>
      <w:r>
        <w:rPr>
          <w:lang w:eastAsia="pl-PL" w:bidi="ar-SA"/>
        </w:rPr>
        <w:tab/>
        <w:t xml:space="preserve">Rozmieszczenie gniazd na stanowiskach pracy zostało uzgodnione  Inwestorem. Na każde stanowisko pracy projektuje się doprowadzenie dwóch kabli typu UTP(4x2x0,5) kat.6. Całą instalację należy wykonać kablem typu UTP(4x2x0,5) kat.6. Każdy obwód od szafy </w:t>
      </w:r>
      <w:proofErr w:type="spellStart"/>
      <w:r>
        <w:rPr>
          <w:lang w:eastAsia="pl-PL" w:bidi="ar-SA"/>
        </w:rPr>
        <w:t>krosowniczej</w:t>
      </w:r>
      <w:proofErr w:type="spellEnd"/>
      <w:r>
        <w:rPr>
          <w:lang w:eastAsia="pl-PL" w:bidi="ar-SA"/>
        </w:rPr>
        <w:t xml:space="preserve"> do gniazd w dowolnym pomieszczeniu musi stanowić jeden odcinek.</w:t>
      </w:r>
    </w:p>
    <w:p w14:paraId="5300E405" w14:textId="77777777" w:rsidR="004F59FE" w:rsidRDefault="004F59FE" w:rsidP="004F59FE">
      <w:pPr>
        <w:pStyle w:val="TEKST"/>
        <w:rPr>
          <w:lang w:eastAsia="pl-PL" w:bidi="ar-SA"/>
        </w:rPr>
      </w:pPr>
      <w:r>
        <w:rPr>
          <w:lang w:eastAsia="pl-PL" w:bidi="ar-SA"/>
        </w:rPr>
        <w:tab/>
        <w:t>Kable należy układać w pomieszczeniach pod tynkiem, główne ciągi w listwach instalacyjnych. Przekrój listwy dobrać w zależności od ilości kabli, przy założeniu, że wszędzie powinna być rezerwa w granicach 20% dla ułożenia dodatkowych kabli.</w:t>
      </w:r>
    </w:p>
    <w:p w14:paraId="64387093" w14:textId="77777777" w:rsidR="004F59FE" w:rsidRDefault="004F59FE" w:rsidP="004F59FE">
      <w:pPr>
        <w:pStyle w:val="TEKST"/>
        <w:rPr>
          <w:lang w:eastAsia="pl-PL" w:bidi="ar-SA"/>
        </w:rPr>
      </w:pPr>
      <w:r>
        <w:rPr>
          <w:lang w:eastAsia="pl-PL" w:bidi="ar-SA"/>
        </w:rPr>
        <w:tab/>
        <w:t>Instalację w pomieszczeniach prowadzić nad listwą podłogową. Gniazda teleinformatyczne typu RJ45 kat.6 instalować w puszkach podtynkowych na wysokości 30cm od podłogi. W korytarzach kable prowadzić w listwach plastykowych pod sufitem. Wielkość listwy dobrać do ilości kabli.</w:t>
      </w:r>
    </w:p>
    <w:p w14:paraId="1429CF85" w14:textId="5F04E76C" w:rsidR="004F59FE" w:rsidRDefault="004F59FE" w:rsidP="004F59FE">
      <w:pPr>
        <w:pStyle w:val="TEKST"/>
        <w:rPr>
          <w:lang w:eastAsia="pl-PL" w:bidi="ar-SA"/>
        </w:rPr>
      </w:pPr>
      <w:r>
        <w:rPr>
          <w:lang w:eastAsia="pl-PL" w:bidi="ar-SA"/>
        </w:rPr>
        <w:tab/>
        <w:t>Pion w budynku prowadzić w kanale instalacyjnym mocując kable do wsporników w miejscach otworów rewizyjnych. Każde gniazdo zainstalowane w pomieszczeniu można wykorzystać dowolnie dla instalacji telefonicznej czy komputerowej.</w:t>
      </w:r>
    </w:p>
    <w:p w14:paraId="230AD7CB" w14:textId="77777777" w:rsidR="004F59FE" w:rsidRDefault="004F59FE" w:rsidP="004F59FE">
      <w:pPr>
        <w:pStyle w:val="TEKST"/>
        <w:rPr>
          <w:lang w:eastAsia="pl-PL" w:bidi="ar-SA"/>
        </w:rPr>
      </w:pPr>
      <w:r>
        <w:rPr>
          <w:lang w:eastAsia="pl-PL" w:bidi="ar-SA"/>
        </w:rPr>
        <w:t xml:space="preserve">Instalację należy doprowadzić do szaf dystrybucyjnych zlokalizowanych dla: </w:t>
      </w:r>
    </w:p>
    <w:p w14:paraId="72053C3E" w14:textId="698EAD02" w:rsidR="004F59FE" w:rsidRDefault="004F59FE" w:rsidP="004F59FE">
      <w:pPr>
        <w:pStyle w:val="punktory"/>
        <w:ind w:left="709" w:hanging="357"/>
        <w:rPr>
          <w:lang w:eastAsia="pl-PL" w:bidi="ar-SA"/>
        </w:rPr>
      </w:pPr>
      <w:r>
        <w:rPr>
          <w:lang w:eastAsia="pl-PL" w:bidi="ar-SA"/>
        </w:rPr>
        <w:t xml:space="preserve">PPD </w:t>
      </w:r>
      <w:proofErr w:type="spellStart"/>
      <w:r>
        <w:rPr>
          <w:lang w:eastAsia="pl-PL" w:bidi="ar-SA"/>
        </w:rPr>
        <w:t>GiOPTD</w:t>
      </w:r>
      <w:proofErr w:type="spellEnd"/>
      <w:r>
        <w:rPr>
          <w:lang w:eastAsia="pl-PL" w:bidi="ar-SA"/>
        </w:rPr>
        <w:t xml:space="preserve"> I piętro pom. 1.15</w:t>
      </w:r>
    </w:p>
    <w:p w14:paraId="4DE50AE3" w14:textId="14E54878" w:rsidR="004F59FE" w:rsidRDefault="004F59FE" w:rsidP="004F59FE">
      <w:pPr>
        <w:pStyle w:val="punktory"/>
        <w:ind w:left="709" w:hanging="357"/>
        <w:rPr>
          <w:lang w:eastAsia="pl-PL" w:bidi="ar-SA"/>
        </w:rPr>
      </w:pPr>
      <w:r>
        <w:rPr>
          <w:lang w:eastAsia="pl-PL" w:bidi="ar-SA"/>
        </w:rPr>
        <w:t>PPD WBP-KK II piętro pom. 2.07 wraz z szafą główną  (serwerownia)</w:t>
      </w:r>
    </w:p>
    <w:p w14:paraId="66DF83C0" w14:textId="22BF23A5" w:rsidR="004F59FE" w:rsidRDefault="004F59FE" w:rsidP="004F59FE">
      <w:pPr>
        <w:pStyle w:val="punktory"/>
        <w:ind w:left="709" w:hanging="357"/>
        <w:rPr>
          <w:lang w:eastAsia="pl-PL" w:bidi="ar-SA"/>
        </w:rPr>
      </w:pPr>
      <w:r>
        <w:rPr>
          <w:lang w:eastAsia="pl-PL" w:bidi="ar-SA"/>
        </w:rPr>
        <w:t>PPD WOAK   III piętro pom. 5.11</w:t>
      </w:r>
    </w:p>
    <w:p w14:paraId="27CE3C10" w14:textId="77777777" w:rsidR="004F59FE" w:rsidRDefault="004F59FE" w:rsidP="004F59FE">
      <w:pPr>
        <w:pStyle w:val="TEKST"/>
        <w:rPr>
          <w:lang w:eastAsia="pl-PL" w:bidi="ar-SA"/>
        </w:rPr>
      </w:pPr>
      <w:r>
        <w:rPr>
          <w:lang w:eastAsia="pl-PL" w:bidi="ar-SA"/>
        </w:rPr>
        <w:t>Kable w szafie powinny posiadać zapas co najmniej 3m.</w:t>
      </w:r>
    </w:p>
    <w:p w14:paraId="2DE2E717" w14:textId="19C73B0C" w:rsidR="004F59FE" w:rsidRDefault="004F59FE" w:rsidP="004F59FE">
      <w:pPr>
        <w:pStyle w:val="TEKST"/>
        <w:rPr>
          <w:lang w:eastAsia="pl-PL" w:bidi="ar-SA"/>
        </w:rPr>
      </w:pPr>
      <w:r>
        <w:rPr>
          <w:lang w:eastAsia="pl-PL" w:bidi="ar-SA"/>
        </w:rPr>
        <w:tab/>
        <w:t>Po wykonaniu instalacji i podłączeniu jej do gniazd z obu stron należy wykonać pomiary parametrów elektrycznych każdego obwodu i sporządzić protokół, który załączyć do dokumentacji powykonawczej. Każdy obwód musi spełniać warunki kategorii 6.</w:t>
      </w:r>
    </w:p>
    <w:p w14:paraId="57434B66" w14:textId="0FA51A77" w:rsidR="004F59FE" w:rsidRDefault="004F59FE" w:rsidP="00781A83">
      <w:pPr>
        <w:pStyle w:val="TEKST"/>
        <w:rPr>
          <w:lang w:eastAsia="pl-PL" w:bidi="ar-SA"/>
        </w:rPr>
      </w:pPr>
      <w:r>
        <w:rPr>
          <w:lang w:eastAsia="pl-PL" w:bidi="ar-SA"/>
        </w:rPr>
        <w:tab/>
        <w:t xml:space="preserve">W celu ułatwienia eksploatacji, każde gniazdo musi być opisane w pomieszczeniu i jednocześnie w szafie </w:t>
      </w:r>
      <w:proofErr w:type="spellStart"/>
      <w:r>
        <w:rPr>
          <w:lang w:eastAsia="pl-PL" w:bidi="ar-SA"/>
        </w:rPr>
        <w:t>krosowniczej</w:t>
      </w:r>
      <w:proofErr w:type="spellEnd"/>
      <w:r>
        <w:rPr>
          <w:lang w:eastAsia="pl-PL" w:bidi="ar-SA"/>
        </w:rPr>
        <w:t>.</w:t>
      </w:r>
    </w:p>
    <w:p w14:paraId="62D7D599" w14:textId="0173AAFA" w:rsidR="0040603D" w:rsidRPr="00647558" w:rsidRDefault="00647558" w:rsidP="00647558">
      <w:pPr>
        <w:pStyle w:val="Nagwek4"/>
        <w:ind w:left="1225" w:hanging="505"/>
        <w:rPr>
          <w:lang w:val="pl-PL"/>
        </w:rPr>
      </w:pPr>
      <w:bookmarkStart w:id="8" w:name="_Toc490677798"/>
      <w:r w:rsidRPr="00647558">
        <w:rPr>
          <w:caps w:val="0"/>
          <w:lang w:val="pl-PL"/>
        </w:rPr>
        <w:t>TESTOWANIE OKABLOWANIA</w:t>
      </w:r>
      <w:bookmarkEnd w:id="8"/>
    </w:p>
    <w:p w14:paraId="0D2A2B1F" w14:textId="77777777" w:rsidR="0040603D" w:rsidRDefault="0040603D" w:rsidP="0040603D">
      <w:pPr>
        <w:pStyle w:val="TEKST"/>
        <w:rPr>
          <w:lang w:eastAsia="pl-PL" w:bidi="ar-SA"/>
        </w:rPr>
      </w:pPr>
      <w:r>
        <w:rPr>
          <w:lang w:eastAsia="pl-PL" w:bidi="ar-SA"/>
        </w:rPr>
        <w:tab/>
        <w:t>Po wykonaniu wszystkich połączeń należy wykonać pomiary statyczne i dynamiczne. Testowanie statyczne wykonać testem, który umożliwia sprawdzenie następujących cech poszczególnych odcinków kabli:</w:t>
      </w:r>
    </w:p>
    <w:p w14:paraId="25C50441" w14:textId="72CA6712" w:rsidR="0040603D" w:rsidRDefault="0040603D" w:rsidP="0040603D">
      <w:pPr>
        <w:pStyle w:val="punktory"/>
        <w:ind w:left="709" w:hanging="357"/>
        <w:rPr>
          <w:lang w:eastAsia="pl-PL" w:bidi="ar-SA"/>
        </w:rPr>
      </w:pPr>
      <w:r>
        <w:rPr>
          <w:lang w:eastAsia="pl-PL" w:bidi="ar-SA"/>
        </w:rPr>
        <w:tab/>
        <w:t>zmiany pomiarów w parze</w:t>
      </w:r>
    </w:p>
    <w:p w14:paraId="1240E9BD" w14:textId="0B486153" w:rsidR="0040603D" w:rsidRDefault="0040603D" w:rsidP="0040603D">
      <w:pPr>
        <w:pStyle w:val="punktory"/>
        <w:ind w:left="709" w:hanging="357"/>
        <w:rPr>
          <w:lang w:eastAsia="pl-PL" w:bidi="ar-SA"/>
        </w:rPr>
      </w:pPr>
      <w:r>
        <w:rPr>
          <w:lang w:eastAsia="pl-PL" w:bidi="ar-SA"/>
        </w:rPr>
        <w:tab/>
        <w:t>zmianę przewodów między pomiarami</w:t>
      </w:r>
    </w:p>
    <w:p w14:paraId="5F53AD02" w14:textId="09FB5DC1" w:rsidR="0040603D" w:rsidRDefault="0040603D" w:rsidP="0040603D">
      <w:pPr>
        <w:pStyle w:val="punktory"/>
        <w:ind w:left="709" w:hanging="357"/>
        <w:rPr>
          <w:lang w:eastAsia="pl-PL" w:bidi="ar-SA"/>
        </w:rPr>
      </w:pPr>
      <w:r>
        <w:rPr>
          <w:lang w:eastAsia="pl-PL" w:bidi="ar-SA"/>
        </w:rPr>
        <w:lastRenderedPageBreak/>
        <w:tab/>
        <w:t>zwarć w parze</w:t>
      </w:r>
    </w:p>
    <w:p w14:paraId="28210C28" w14:textId="32E4AE31" w:rsidR="0040603D" w:rsidRDefault="0040603D" w:rsidP="0040603D">
      <w:pPr>
        <w:pStyle w:val="punktory"/>
        <w:ind w:left="709" w:hanging="357"/>
        <w:rPr>
          <w:lang w:eastAsia="pl-PL" w:bidi="ar-SA"/>
        </w:rPr>
      </w:pPr>
      <w:r>
        <w:rPr>
          <w:lang w:eastAsia="pl-PL" w:bidi="ar-SA"/>
        </w:rPr>
        <w:tab/>
        <w:t>zwarcie między pomiarami</w:t>
      </w:r>
    </w:p>
    <w:p w14:paraId="16DC19A0" w14:textId="4C3546A9" w:rsidR="0040603D" w:rsidRDefault="0040603D" w:rsidP="0040603D">
      <w:pPr>
        <w:pStyle w:val="punktory"/>
        <w:ind w:left="709" w:hanging="357"/>
        <w:rPr>
          <w:lang w:eastAsia="pl-PL" w:bidi="ar-SA"/>
        </w:rPr>
      </w:pPr>
      <w:r>
        <w:rPr>
          <w:lang w:eastAsia="pl-PL" w:bidi="ar-SA"/>
        </w:rPr>
        <w:tab/>
        <w:t>brak połączeń</w:t>
      </w:r>
    </w:p>
    <w:p w14:paraId="14CFC05B" w14:textId="77777777" w:rsidR="0040603D" w:rsidRDefault="0040603D" w:rsidP="0040603D">
      <w:pPr>
        <w:pStyle w:val="punktory"/>
        <w:numPr>
          <w:ilvl w:val="0"/>
          <w:numId w:val="0"/>
        </w:numPr>
        <w:ind w:left="709"/>
        <w:rPr>
          <w:lang w:eastAsia="pl-PL" w:bidi="ar-SA"/>
        </w:rPr>
      </w:pPr>
      <w:r>
        <w:rPr>
          <w:lang w:eastAsia="pl-PL" w:bidi="ar-SA"/>
        </w:rPr>
        <w:tab/>
        <w:t xml:space="preserve">Pomiary dynamiczne wykonać zgodnie z zaleceniami opisanymi w normach ISO i EN-50173 testem typu </w:t>
      </w:r>
      <w:proofErr w:type="spellStart"/>
      <w:r>
        <w:rPr>
          <w:lang w:eastAsia="pl-PL" w:bidi="ar-SA"/>
        </w:rPr>
        <w:t>Penta</w:t>
      </w:r>
      <w:proofErr w:type="spellEnd"/>
      <w:r>
        <w:rPr>
          <w:lang w:eastAsia="pl-PL" w:bidi="ar-SA"/>
        </w:rPr>
        <w:t xml:space="preserve"> </w:t>
      </w:r>
      <w:proofErr w:type="spellStart"/>
      <w:r>
        <w:rPr>
          <w:lang w:eastAsia="pl-PL" w:bidi="ar-SA"/>
        </w:rPr>
        <w:t>Scanner</w:t>
      </w:r>
      <w:proofErr w:type="spellEnd"/>
      <w:r>
        <w:rPr>
          <w:lang w:eastAsia="pl-PL" w:bidi="ar-SA"/>
        </w:rPr>
        <w:t xml:space="preserve"> lub </w:t>
      </w:r>
      <w:proofErr w:type="spellStart"/>
      <w:r>
        <w:rPr>
          <w:lang w:eastAsia="pl-PL" w:bidi="ar-SA"/>
        </w:rPr>
        <w:t>Wire</w:t>
      </w:r>
      <w:proofErr w:type="spellEnd"/>
      <w:r>
        <w:rPr>
          <w:lang w:eastAsia="pl-PL" w:bidi="ar-SA"/>
        </w:rPr>
        <w:t xml:space="preserve"> </w:t>
      </w:r>
      <w:proofErr w:type="spellStart"/>
      <w:r>
        <w:rPr>
          <w:lang w:eastAsia="pl-PL" w:bidi="ar-SA"/>
        </w:rPr>
        <w:t>Scopse</w:t>
      </w:r>
      <w:proofErr w:type="spellEnd"/>
      <w:r>
        <w:rPr>
          <w:lang w:eastAsia="pl-PL" w:bidi="ar-SA"/>
        </w:rPr>
        <w:t>.</w:t>
      </w:r>
    </w:p>
    <w:p w14:paraId="01132380" w14:textId="77777777" w:rsidR="0040603D" w:rsidRDefault="0040603D" w:rsidP="0040603D">
      <w:pPr>
        <w:pStyle w:val="TEKST"/>
        <w:rPr>
          <w:lang w:eastAsia="pl-PL" w:bidi="ar-SA"/>
        </w:rPr>
      </w:pPr>
      <w:r>
        <w:rPr>
          <w:lang w:eastAsia="pl-PL" w:bidi="ar-SA"/>
        </w:rPr>
        <w:t>Należy dokonać pomiarów następujących parametrów:</w:t>
      </w:r>
    </w:p>
    <w:p w14:paraId="5645A111" w14:textId="7BF4D82E" w:rsidR="0040603D" w:rsidRDefault="0040603D" w:rsidP="0040603D">
      <w:pPr>
        <w:pStyle w:val="punktory"/>
        <w:ind w:left="709" w:hanging="357"/>
        <w:rPr>
          <w:lang w:eastAsia="pl-PL" w:bidi="ar-SA"/>
        </w:rPr>
      </w:pPr>
      <w:r>
        <w:rPr>
          <w:lang w:eastAsia="pl-PL" w:bidi="ar-SA"/>
        </w:rPr>
        <w:tab/>
        <w:t>mapa połączeń, ciągłość przewodów</w:t>
      </w:r>
    </w:p>
    <w:p w14:paraId="4840F287" w14:textId="7B1652DF" w:rsidR="0040603D" w:rsidRDefault="0040603D" w:rsidP="0040603D">
      <w:pPr>
        <w:pStyle w:val="punktory"/>
        <w:ind w:left="709" w:hanging="357"/>
        <w:rPr>
          <w:lang w:eastAsia="pl-PL" w:bidi="ar-SA"/>
        </w:rPr>
      </w:pPr>
      <w:r>
        <w:rPr>
          <w:lang w:eastAsia="pl-PL" w:bidi="ar-SA"/>
        </w:rPr>
        <w:tab/>
        <w:t>długości pomiarów</w:t>
      </w:r>
    </w:p>
    <w:p w14:paraId="7EA4F2D1" w14:textId="22762016" w:rsidR="0040603D" w:rsidRDefault="0040603D" w:rsidP="0040603D">
      <w:pPr>
        <w:pStyle w:val="punktory"/>
        <w:ind w:left="709" w:hanging="357"/>
        <w:rPr>
          <w:lang w:eastAsia="pl-PL" w:bidi="ar-SA"/>
        </w:rPr>
      </w:pPr>
      <w:r>
        <w:rPr>
          <w:lang w:eastAsia="pl-PL" w:bidi="ar-SA"/>
        </w:rPr>
        <w:tab/>
        <w:t xml:space="preserve">impedancja </w:t>
      </w:r>
    </w:p>
    <w:p w14:paraId="19042A99" w14:textId="28B9B533" w:rsidR="0040603D" w:rsidRDefault="0040603D" w:rsidP="0040603D">
      <w:pPr>
        <w:pStyle w:val="punktory"/>
        <w:ind w:left="709" w:hanging="357"/>
        <w:rPr>
          <w:lang w:eastAsia="pl-PL" w:bidi="ar-SA"/>
        </w:rPr>
      </w:pPr>
      <w:r>
        <w:rPr>
          <w:lang w:eastAsia="pl-PL" w:bidi="ar-SA"/>
        </w:rPr>
        <w:tab/>
        <w:t xml:space="preserve">opóźnienie propagacji </w:t>
      </w:r>
    </w:p>
    <w:p w14:paraId="4FE2EDFF" w14:textId="77692AC2" w:rsidR="0040603D" w:rsidRDefault="0040603D" w:rsidP="0040603D">
      <w:pPr>
        <w:pStyle w:val="punktory"/>
        <w:ind w:left="709" w:hanging="357"/>
        <w:rPr>
          <w:lang w:eastAsia="pl-PL" w:bidi="ar-SA"/>
        </w:rPr>
      </w:pPr>
      <w:r>
        <w:rPr>
          <w:lang w:eastAsia="pl-PL" w:bidi="ar-SA"/>
        </w:rPr>
        <w:tab/>
        <w:t>rezystancji stałoprądowej</w:t>
      </w:r>
    </w:p>
    <w:p w14:paraId="4FD1353D" w14:textId="189A4E63" w:rsidR="0040603D" w:rsidRDefault="0040603D" w:rsidP="0040603D">
      <w:pPr>
        <w:pStyle w:val="punktory"/>
        <w:ind w:left="709" w:hanging="357"/>
        <w:rPr>
          <w:lang w:eastAsia="pl-PL" w:bidi="ar-SA"/>
        </w:rPr>
      </w:pPr>
      <w:r>
        <w:rPr>
          <w:lang w:eastAsia="pl-PL" w:bidi="ar-SA"/>
        </w:rPr>
        <w:tab/>
        <w:t>przesłuch zbliżony</w:t>
      </w:r>
    </w:p>
    <w:p w14:paraId="27F44AB1" w14:textId="72BDF3D1" w:rsidR="0040603D" w:rsidRDefault="0040603D" w:rsidP="0040603D">
      <w:pPr>
        <w:pStyle w:val="punktory"/>
        <w:ind w:left="709" w:hanging="357"/>
        <w:rPr>
          <w:lang w:eastAsia="pl-PL" w:bidi="ar-SA"/>
        </w:rPr>
      </w:pPr>
      <w:r>
        <w:rPr>
          <w:lang w:eastAsia="pl-PL" w:bidi="ar-SA"/>
        </w:rPr>
        <w:tab/>
        <w:t>tłumienność</w:t>
      </w:r>
    </w:p>
    <w:p w14:paraId="61E2207F" w14:textId="77777777" w:rsidR="0040603D" w:rsidRDefault="0040603D" w:rsidP="0040603D">
      <w:pPr>
        <w:pStyle w:val="TEKST"/>
        <w:rPr>
          <w:lang w:eastAsia="pl-PL" w:bidi="ar-SA"/>
        </w:rPr>
      </w:pPr>
      <w:r>
        <w:rPr>
          <w:lang w:eastAsia="pl-PL" w:bidi="ar-SA"/>
        </w:rPr>
        <w:tab/>
        <w:t xml:space="preserve">Pomiary dynamiczne wykonać zgodnie z zaleceniami opisanymi w normach ISO i EN-50173 testerem typu </w:t>
      </w:r>
      <w:proofErr w:type="spellStart"/>
      <w:r>
        <w:rPr>
          <w:lang w:eastAsia="pl-PL" w:bidi="ar-SA"/>
        </w:rPr>
        <w:t>Penta</w:t>
      </w:r>
      <w:proofErr w:type="spellEnd"/>
      <w:r>
        <w:rPr>
          <w:lang w:eastAsia="pl-PL" w:bidi="ar-SA"/>
        </w:rPr>
        <w:t xml:space="preserve"> </w:t>
      </w:r>
      <w:proofErr w:type="spellStart"/>
      <w:r>
        <w:rPr>
          <w:lang w:eastAsia="pl-PL" w:bidi="ar-SA"/>
        </w:rPr>
        <w:t>Scanner</w:t>
      </w:r>
      <w:proofErr w:type="spellEnd"/>
      <w:r>
        <w:rPr>
          <w:lang w:eastAsia="pl-PL" w:bidi="ar-SA"/>
        </w:rPr>
        <w:t xml:space="preserve"> lub </w:t>
      </w:r>
      <w:proofErr w:type="spellStart"/>
      <w:r>
        <w:rPr>
          <w:lang w:eastAsia="pl-PL" w:bidi="ar-SA"/>
        </w:rPr>
        <w:t>Wire</w:t>
      </w:r>
      <w:proofErr w:type="spellEnd"/>
      <w:r>
        <w:rPr>
          <w:lang w:eastAsia="pl-PL" w:bidi="ar-SA"/>
        </w:rPr>
        <w:t xml:space="preserve"> </w:t>
      </w:r>
      <w:proofErr w:type="spellStart"/>
      <w:r>
        <w:rPr>
          <w:lang w:eastAsia="pl-PL" w:bidi="ar-SA"/>
        </w:rPr>
        <w:t>Scopse</w:t>
      </w:r>
      <w:proofErr w:type="spellEnd"/>
      <w:r>
        <w:rPr>
          <w:lang w:eastAsia="pl-PL" w:bidi="ar-SA"/>
        </w:rPr>
        <w:t xml:space="preserve">. </w:t>
      </w:r>
    </w:p>
    <w:p w14:paraId="3B058AD1" w14:textId="77777777" w:rsidR="0040603D" w:rsidRDefault="0040603D" w:rsidP="0040603D">
      <w:pPr>
        <w:pStyle w:val="TEKST"/>
        <w:rPr>
          <w:lang w:eastAsia="pl-PL" w:bidi="ar-SA"/>
        </w:rPr>
      </w:pPr>
      <w:r>
        <w:rPr>
          <w:lang w:eastAsia="pl-PL" w:bidi="ar-SA"/>
        </w:rPr>
        <w:tab/>
        <w:t>Należy dokonać pomiarów następujących parametrów:</w:t>
      </w:r>
    </w:p>
    <w:p w14:paraId="5EAB563B" w14:textId="61B0D7C6" w:rsidR="0040603D" w:rsidRDefault="0040603D" w:rsidP="0040603D">
      <w:pPr>
        <w:pStyle w:val="punktory"/>
        <w:ind w:left="709" w:hanging="357"/>
        <w:rPr>
          <w:lang w:eastAsia="pl-PL" w:bidi="ar-SA"/>
        </w:rPr>
      </w:pPr>
      <w:r>
        <w:rPr>
          <w:lang w:eastAsia="pl-PL" w:bidi="ar-SA"/>
        </w:rPr>
        <w:tab/>
        <w:t>mapa połączeń, ciągłość przewodów</w:t>
      </w:r>
    </w:p>
    <w:p w14:paraId="6E17FB42" w14:textId="5852B8F8" w:rsidR="0040603D" w:rsidRDefault="0040603D" w:rsidP="0040603D">
      <w:pPr>
        <w:pStyle w:val="punktory"/>
        <w:ind w:left="709" w:hanging="357"/>
        <w:rPr>
          <w:lang w:eastAsia="pl-PL" w:bidi="ar-SA"/>
        </w:rPr>
      </w:pPr>
      <w:r>
        <w:rPr>
          <w:lang w:eastAsia="pl-PL" w:bidi="ar-SA"/>
        </w:rPr>
        <w:tab/>
        <w:t>długości pomiarów</w:t>
      </w:r>
    </w:p>
    <w:p w14:paraId="290F0D69" w14:textId="788EED76" w:rsidR="0040603D" w:rsidRDefault="0040603D" w:rsidP="0040603D">
      <w:pPr>
        <w:pStyle w:val="punktory"/>
        <w:ind w:left="709" w:hanging="357"/>
        <w:rPr>
          <w:lang w:eastAsia="pl-PL" w:bidi="ar-SA"/>
        </w:rPr>
      </w:pPr>
      <w:r>
        <w:rPr>
          <w:lang w:eastAsia="pl-PL" w:bidi="ar-SA"/>
        </w:rPr>
        <w:tab/>
        <w:t xml:space="preserve">impedancja </w:t>
      </w:r>
    </w:p>
    <w:p w14:paraId="4182477E" w14:textId="1E38D33C" w:rsidR="0040603D" w:rsidRDefault="0040603D" w:rsidP="0040603D">
      <w:pPr>
        <w:pStyle w:val="punktory"/>
        <w:ind w:left="709" w:hanging="357"/>
        <w:rPr>
          <w:lang w:eastAsia="pl-PL" w:bidi="ar-SA"/>
        </w:rPr>
      </w:pPr>
      <w:r>
        <w:rPr>
          <w:lang w:eastAsia="pl-PL" w:bidi="ar-SA"/>
        </w:rPr>
        <w:tab/>
        <w:t xml:space="preserve">opóźnienie propagacji </w:t>
      </w:r>
    </w:p>
    <w:p w14:paraId="3DFD7827" w14:textId="050C78F2" w:rsidR="0040603D" w:rsidRDefault="0040603D" w:rsidP="0040603D">
      <w:pPr>
        <w:pStyle w:val="punktory"/>
        <w:ind w:left="709" w:hanging="357"/>
        <w:rPr>
          <w:lang w:eastAsia="pl-PL" w:bidi="ar-SA"/>
        </w:rPr>
      </w:pPr>
      <w:r>
        <w:rPr>
          <w:lang w:eastAsia="pl-PL" w:bidi="ar-SA"/>
        </w:rPr>
        <w:tab/>
        <w:t>rezystancji stałoprądowej</w:t>
      </w:r>
    </w:p>
    <w:p w14:paraId="3FF73FAB" w14:textId="4A888EB7" w:rsidR="0040603D" w:rsidRDefault="0040603D" w:rsidP="0040603D">
      <w:pPr>
        <w:pStyle w:val="punktory"/>
        <w:ind w:left="709" w:hanging="357"/>
        <w:rPr>
          <w:lang w:eastAsia="pl-PL" w:bidi="ar-SA"/>
        </w:rPr>
      </w:pPr>
      <w:r>
        <w:rPr>
          <w:lang w:eastAsia="pl-PL" w:bidi="ar-SA"/>
        </w:rPr>
        <w:tab/>
        <w:t>przesłuch zbliżony</w:t>
      </w:r>
    </w:p>
    <w:p w14:paraId="4BB05EE5" w14:textId="73D7E229" w:rsidR="004F59FE" w:rsidRDefault="0040603D" w:rsidP="0040603D">
      <w:pPr>
        <w:pStyle w:val="punktory"/>
        <w:ind w:left="709" w:hanging="357"/>
        <w:rPr>
          <w:lang w:eastAsia="pl-PL" w:bidi="ar-SA"/>
        </w:rPr>
      </w:pPr>
      <w:r>
        <w:rPr>
          <w:lang w:eastAsia="pl-PL" w:bidi="ar-SA"/>
        </w:rPr>
        <w:tab/>
        <w:t>tłumienność</w:t>
      </w:r>
    </w:p>
    <w:p w14:paraId="04F0E8A6" w14:textId="06F3490D" w:rsidR="0040603D" w:rsidRPr="007074A8" w:rsidRDefault="007074A8" w:rsidP="007074A8">
      <w:pPr>
        <w:pStyle w:val="Nagwek3"/>
        <w:ind w:left="788" w:hanging="431"/>
        <w:rPr>
          <w:caps w:val="0"/>
          <w:lang w:val="pl-PL"/>
        </w:rPr>
      </w:pPr>
      <w:bookmarkStart w:id="9" w:name="_Toc490677799"/>
      <w:r w:rsidRPr="007074A8">
        <w:rPr>
          <w:caps w:val="0"/>
          <w:lang w:val="pl-PL"/>
        </w:rPr>
        <w:t>INSTALACJA SZAF DYSTRYBUCYJNYCH</w:t>
      </w:r>
      <w:bookmarkEnd w:id="9"/>
    </w:p>
    <w:p w14:paraId="2919D38A" w14:textId="77777777" w:rsidR="0040603D" w:rsidRDefault="0040603D" w:rsidP="0040603D">
      <w:pPr>
        <w:pStyle w:val="TEKST"/>
        <w:rPr>
          <w:lang w:eastAsia="pl-PL" w:bidi="ar-SA"/>
        </w:rPr>
      </w:pPr>
      <w:r>
        <w:rPr>
          <w:lang w:eastAsia="pl-PL" w:bidi="ar-SA"/>
        </w:rPr>
        <w:tab/>
        <w:t>W uzgodnieniu z użytkownikami sieci zaprojektowano dla każdego odrębną szafę dystrybucyjną zlokalizowaną w pomieszczeniu w obrębie użytkowanych kondygnacji. Dodatkowo jest szafa dystrybucyjna główna zlokalizowana w pomieszczeniu 2.07-serwerownia.</w:t>
      </w:r>
    </w:p>
    <w:p w14:paraId="5ED5278D" w14:textId="77777777" w:rsidR="0040603D" w:rsidRDefault="0040603D" w:rsidP="0040603D">
      <w:pPr>
        <w:pStyle w:val="TEKST"/>
        <w:rPr>
          <w:lang w:eastAsia="pl-PL" w:bidi="ar-SA"/>
        </w:rPr>
      </w:pPr>
      <w:r>
        <w:rPr>
          <w:lang w:eastAsia="pl-PL" w:bidi="ar-SA"/>
        </w:rPr>
        <w:t>Szafy dystrybucyjne zlokalizowano w następujących pomieszczeniach:</w:t>
      </w:r>
    </w:p>
    <w:p w14:paraId="325B44EF" w14:textId="7E331129" w:rsidR="0040603D" w:rsidRDefault="0040603D" w:rsidP="007074A8">
      <w:pPr>
        <w:pStyle w:val="punktory"/>
        <w:ind w:left="709" w:hanging="357"/>
        <w:rPr>
          <w:lang w:eastAsia="pl-PL" w:bidi="ar-SA"/>
        </w:rPr>
      </w:pPr>
      <w:r>
        <w:rPr>
          <w:lang w:eastAsia="pl-PL" w:bidi="ar-SA"/>
        </w:rPr>
        <w:t xml:space="preserve">Dla </w:t>
      </w:r>
      <w:proofErr w:type="spellStart"/>
      <w:r>
        <w:rPr>
          <w:lang w:eastAsia="pl-PL" w:bidi="ar-SA"/>
        </w:rPr>
        <w:t>PPDGiOPTD</w:t>
      </w:r>
      <w:proofErr w:type="spellEnd"/>
      <w:r>
        <w:rPr>
          <w:lang w:eastAsia="pl-PL" w:bidi="ar-SA"/>
        </w:rPr>
        <w:t xml:space="preserve"> w pom. 1.15, szafa typu 42U (800x800)</w:t>
      </w:r>
    </w:p>
    <w:p w14:paraId="72705033" w14:textId="403125F3" w:rsidR="0040603D" w:rsidRDefault="0040603D" w:rsidP="007074A8">
      <w:pPr>
        <w:pStyle w:val="punktory"/>
        <w:ind w:left="709" w:hanging="357"/>
        <w:rPr>
          <w:lang w:eastAsia="pl-PL" w:bidi="ar-SA"/>
        </w:rPr>
      </w:pPr>
      <w:r>
        <w:rPr>
          <w:lang w:eastAsia="pl-PL" w:bidi="ar-SA"/>
        </w:rPr>
        <w:t>Dla PPDWBP-KK w pom. 2.07, szafa typu 42U (800x800)oraz szafę główną typu 42U (800x800)</w:t>
      </w:r>
    </w:p>
    <w:p w14:paraId="59C1AA63" w14:textId="184ED68B" w:rsidR="0040603D" w:rsidRDefault="0040603D" w:rsidP="007074A8">
      <w:pPr>
        <w:pStyle w:val="punktory"/>
        <w:ind w:left="709" w:hanging="357"/>
        <w:rPr>
          <w:lang w:eastAsia="pl-PL" w:bidi="ar-SA"/>
        </w:rPr>
      </w:pPr>
      <w:r>
        <w:rPr>
          <w:lang w:eastAsia="pl-PL" w:bidi="ar-SA"/>
        </w:rPr>
        <w:t>Dla PPDWO-AK w pom. 5.11, szafa typu 42U (800x800)</w:t>
      </w:r>
    </w:p>
    <w:p w14:paraId="75B28D86" w14:textId="77777777" w:rsidR="0040603D" w:rsidRDefault="0040603D" w:rsidP="0040603D">
      <w:pPr>
        <w:pStyle w:val="TEKST"/>
        <w:rPr>
          <w:lang w:eastAsia="pl-PL" w:bidi="ar-SA"/>
        </w:rPr>
      </w:pPr>
      <w:r>
        <w:rPr>
          <w:lang w:eastAsia="pl-PL" w:bidi="ar-SA"/>
        </w:rPr>
        <w:lastRenderedPageBreak/>
        <w:t xml:space="preserve">Pomieszczenia muszą posiadać wentylację grawitacyjną oraz klimatyzację, drzwi wejściowe do serwerowni muszą posiadać odporność ogniową klasy E60. Wyposażenie poszczególnych szaf jak i połączenia kablowe pomiędzy szafami pokazano na schematach ideowych. </w:t>
      </w:r>
    </w:p>
    <w:p w14:paraId="5DEC4DA8" w14:textId="77777777" w:rsidR="0040603D" w:rsidRDefault="0040603D" w:rsidP="0040603D">
      <w:pPr>
        <w:pStyle w:val="TEKST"/>
        <w:rPr>
          <w:lang w:eastAsia="pl-PL" w:bidi="ar-SA"/>
        </w:rPr>
      </w:pPr>
      <w:r>
        <w:rPr>
          <w:lang w:eastAsia="pl-PL" w:bidi="ar-SA"/>
        </w:rPr>
        <w:t>Projekt nie zawiera wyposażenia w urządzenia aktywne informatyczne jak i łączności telefonicznej. Przyłącze zewnętrzne teleinformatyczne należy załatwić z wybranym operatorem sieci.</w:t>
      </w:r>
    </w:p>
    <w:p w14:paraId="4D6C0929" w14:textId="77777777" w:rsidR="0040603D" w:rsidRDefault="0040603D" w:rsidP="0040603D">
      <w:pPr>
        <w:pStyle w:val="TEKST"/>
        <w:rPr>
          <w:lang w:eastAsia="pl-PL" w:bidi="ar-SA"/>
        </w:rPr>
      </w:pPr>
      <w:r>
        <w:rPr>
          <w:lang w:eastAsia="pl-PL" w:bidi="ar-SA"/>
        </w:rPr>
        <w:t xml:space="preserve">Szafy projektuje się drzwiami przeszklonymi z możliwością dostępu z trzech stron, Wszystkie elementy w szafie muszą być oznakowane. </w:t>
      </w:r>
    </w:p>
    <w:p w14:paraId="08046069" w14:textId="202183B0" w:rsidR="0040603D" w:rsidRPr="007074A8" w:rsidRDefault="007074A8" w:rsidP="007074A8">
      <w:pPr>
        <w:pStyle w:val="Nagwek3"/>
        <w:ind w:left="788" w:hanging="431"/>
        <w:rPr>
          <w:caps w:val="0"/>
          <w:lang w:val="pl-PL"/>
        </w:rPr>
      </w:pPr>
      <w:bookmarkStart w:id="10" w:name="_Toc490677800"/>
      <w:r w:rsidRPr="007074A8">
        <w:rPr>
          <w:caps w:val="0"/>
          <w:lang w:val="pl-PL"/>
        </w:rPr>
        <w:t>INSTALACJA SYGNALIZACJI POŻARU</w:t>
      </w:r>
      <w:bookmarkEnd w:id="10"/>
    </w:p>
    <w:p w14:paraId="2AF34C1A" w14:textId="77777777" w:rsidR="0040603D" w:rsidRDefault="0040603D" w:rsidP="0040603D">
      <w:pPr>
        <w:pStyle w:val="TEKST"/>
        <w:rPr>
          <w:lang w:eastAsia="pl-PL" w:bidi="ar-SA"/>
        </w:rPr>
      </w:pPr>
      <w:r>
        <w:rPr>
          <w:lang w:eastAsia="pl-PL" w:bidi="ar-SA"/>
        </w:rPr>
        <w:tab/>
        <w:t>Istniejący budynek nie posiada instalacji sygnalizacji pożaru. Po rozbudowie i modernizacji budynku zgodnie z przepisami p.poż. jest wymagana instalacja w całym obiekcie. Z uwagi na możliwość użytkowania obiektu, został on podzielony na siedem stref pożarowych, szczegóły w projekcie budowlanym.</w:t>
      </w:r>
    </w:p>
    <w:p w14:paraId="52BB3E83" w14:textId="77777777" w:rsidR="0040603D" w:rsidRDefault="0040603D" w:rsidP="0040603D">
      <w:pPr>
        <w:pStyle w:val="TEKST"/>
        <w:rPr>
          <w:lang w:eastAsia="pl-PL" w:bidi="ar-SA"/>
        </w:rPr>
      </w:pPr>
      <w:r>
        <w:rPr>
          <w:lang w:eastAsia="pl-PL" w:bidi="ar-SA"/>
        </w:rPr>
        <w:tab/>
        <w:t>W projekcie zaprojektowano instalację sygnalizacji pożaru w oparciu o system POLON – 4900. Przyjęty system jest adresowalnym nowoczesnym. Za podstawę wykrywania pożaru przyjęto wielosensorowe czujki działające na dym i temperaturę.  Zaprojektowane czujki stanowią kombinację dwu rodzajów czujek - dymu i temperatury. Zadaniem projektowanej czujki jest wykrycie szerszego zakresu pożarów niż wykrywa każdy z detektorów osobno, oraz zwiększenie odporności na fałszywe zadziałanie. Projektowane czujki wykrywają pożary testowe TF1-TF6.</w:t>
      </w:r>
    </w:p>
    <w:p w14:paraId="745A02DA" w14:textId="77777777" w:rsidR="0040603D" w:rsidRDefault="0040603D" w:rsidP="0040603D">
      <w:pPr>
        <w:pStyle w:val="TEKST"/>
        <w:rPr>
          <w:lang w:eastAsia="pl-PL" w:bidi="ar-SA"/>
        </w:rPr>
      </w:pPr>
      <w:r>
        <w:rPr>
          <w:lang w:eastAsia="pl-PL" w:bidi="ar-SA"/>
        </w:rPr>
        <w:tab/>
        <w:t>Dodatkowo instalowane będą ręczne ostrzegacze pożaru, dźwiękowe sygnalizatory powstania pożaru oraz adresowalne elementy sterujące dla załączania klap oddymiania, drzwi pożarowych oraz systemów wentylacji.</w:t>
      </w:r>
    </w:p>
    <w:p w14:paraId="3C2C482D" w14:textId="77777777" w:rsidR="0040603D" w:rsidRDefault="0040603D" w:rsidP="0040603D">
      <w:pPr>
        <w:pStyle w:val="TEKST"/>
        <w:rPr>
          <w:lang w:eastAsia="pl-PL" w:bidi="ar-SA"/>
        </w:rPr>
      </w:pPr>
      <w:r>
        <w:rPr>
          <w:lang w:eastAsia="pl-PL" w:bidi="ar-SA"/>
        </w:rPr>
        <w:t xml:space="preserve">Okablowanie elementów sygnalizacji pożaru wykonane zostanie przewodem niepalnym typu HTKSHPH90ekw1x2x1,0 natomiast wszystkie obwody sterujące i sygnalizacyjne kablem o odporności ogniowej minimum 90 minut, typy zaznaczono na rysunkach projektu. </w:t>
      </w:r>
    </w:p>
    <w:p w14:paraId="4371EF0C" w14:textId="09D9BE3E" w:rsidR="004F59FE" w:rsidRDefault="0040603D" w:rsidP="0040603D">
      <w:pPr>
        <w:pStyle w:val="TEKST"/>
        <w:rPr>
          <w:lang w:eastAsia="pl-PL" w:bidi="ar-SA"/>
        </w:rPr>
      </w:pPr>
      <w:r>
        <w:rPr>
          <w:lang w:eastAsia="pl-PL" w:bidi="ar-SA"/>
        </w:rPr>
        <w:t>Cały system będzie nadzorowany przez centralkę sygnalizacji pożaru 4-pętlowa zainstalowana w portierni w miejscu stałego dozorowania.</w:t>
      </w:r>
    </w:p>
    <w:p w14:paraId="547956AE" w14:textId="1BC34F69" w:rsidR="006978A4" w:rsidRPr="006978A4" w:rsidRDefault="006978A4" w:rsidP="006978A4">
      <w:pPr>
        <w:pStyle w:val="Nagwek4"/>
        <w:ind w:left="1225" w:hanging="505"/>
        <w:rPr>
          <w:caps w:val="0"/>
          <w:lang w:val="pl-PL"/>
        </w:rPr>
      </w:pPr>
      <w:bookmarkStart w:id="11" w:name="_Toc490677801"/>
      <w:r w:rsidRPr="006978A4">
        <w:rPr>
          <w:caps w:val="0"/>
          <w:lang w:val="pl-PL"/>
        </w:rPr>
        <w:t>WYKONANIE INSTALACJI</w:t>
      </w:r>
      <w:bookmarkEnd w:id="11"/>
    </w:p>
    <w:p w14:paraId="4DFF36F7" w14:textId="7D8DEA29" w:rsidR="006978A4" w:rsidRDefault="006978A4" w:rsidP="006978A4">
      <w:pPr>
        <w:pStyle w:val="TEKST"/>
        <w:rPr>
          <w:lang w:eastAsia="pl-PL" w:bidi="ar-SA"/>
        </w:rPr>
      </w:pPr>
      <w:r>
        <w:rPr>
          <w:lang w:eastAsia="pl-PL" w:bidi="ar-SA"/>
        </w:rPr>
        <w:tab/>
        <w:t>W budynku zaprojektowano trzy obwody pętlowe, podział pokazano na rysunkach projektu. Instalację należy wykonać przewodem niepalnym  typu HTKSHPH90ekw1x2x1,0 układając w tynku.</w:t>
      </w:r>
    </w:p>
    <w:p w14:paraId="52EC6ED5" w14:textId="77777777" w:rsidR="006978A4" w:rsidRDefault="006978A4" w:rsidP="006978A4">
      <w:pPr>
        <w:pStyle w:val="TEKST"/>
        <w:rPr>
          <w:lang w:eastAsia="pl-PL" w:bidi="ar-SA"/>
        </w:rPr>
      </w:pPr>
      <w:r>
        <w:rPr>
          <w:lang w:eastAsia="pl-PL" w:bidi="ar-SA"/>
        </w:rPr>
        <w:t xml:space="preserve">Rozmieszczenie czujek typu dwusensorowe czujki (dymu + temperatury) pokazano na rzutach. Rozmieszczenie czujek zapewnia ochronę powierzchni całych pomieszczeń w których są instalowane. Czujki </w:t>
      </w:r>
      <w:r>
        <w:rPr>
          <w:lang w:eastAsia="pl-PL" w:bidi="ar-SA"/>
        </w:rPr>
        <w:lastRenderedPageBreak/>
        <w:t xml:space="preserve">poprzez gniazda mocować bezpośrednio do sufitu. W przypadku sufitów podwieszonych również w strefie </w:t>
      </w:r>
      <w:proofErr w:type="spellStart"/>
      <w:r>
        <w:rPr>
          <w:lang w:eastAsia="pl-PL" w:bidi="ar-SA"/>
        </w:rPr>
        <w:t>międzysufitowej</w:t>
      </w:r>
      <w:proofErr w:type="spellEnd"/>
      <w:r>
        <w:rPr>
          <w:lang w:eastAsia="pl-PL" w:bidi="ar-SA"/>
        </w:rPr>
        <w:t xml:space="preserve"> (większej od 30cm)</w:t>
      </w:r>
    </w:p>
    <w:p w14:paraId="5364B7B2" w14:textId="77777777" w:rsidR="006978A4" w:rsidRDefault="006978A4" w:rsidP="006978A4">
      <w:pPr>
        <w:pStyle w:val="TEKST"/>
        <w:rPr>
          <w:lang w:eastAsia="pl-PL" w:bidi="ar-SA"/>
        </w:rPr>
      </w:pPr>
      <w:r>
        <w:rPr>
          <w:lang w:eastAsia="pl-PL" w:bidi="ar-SA"/>
        </w:rPr>
        <w:tab/>
        <w:t>W klatkach schodowych i drogach ewakuacji należy zainstalować ręczne ostrzegacze pożaru typu ROP – 4001, instalować je na wysokości 1,4m. W obwód pętlowy należy dodatkowo zainstalować adresowalne elementy sterujące do załączania centralek klap oddymiania, drzwi wejściowych nawiewu powietrza oraz włączenia wentylacji.</w:t>
      </w:r>
    </w:p>
    <w:p w14:paraId="59E80B18" w14:textId="77777777" w:rsidR="006978A4" w:rsidRDefault="006978A4" w:rsidP="006978A4">
      <w:pPr>
        <w:pStyle w:val="TEKST"/>
        <w:rPr>
          <w:lang w:eastAsia="pl-PL" w:bidi="ar-SA"/>
        </w:rPr>
      </w:pPr>
      <w:r>
        <w:rPr>
          <w:lang w:eastAsia="pl-PL" w:bidi="ar-SA"/>
        </w:rPr>
        <w:tab/>
        <w:t>Na korytarzach należy zainstalować sygnalizatory akustyczne adresowalne o natężeniu dźwięku minimum 85dB. Słyszalność w pomieszczeniach winna wynosić 65dB. Sygnalizatory włączyć w obwód pętlowy czujek. Instalację od EKS-ów do centralek sterowania klapami, drzwiami pożarowymi i centralami wentylacyjnymi należy wykonać przewodem o odporności ogniowej 90 minut, opisano na rysunkach.</w:t>
      </w:r>
    </w:p>
    <w:p w14:paraId="04EC84F7" w14:textId="35FE72FB" w:rsidR="004F59FE" w:rsidRDefault="006978A4" w:rsidP="006978A4">
      <w:pPr>
        <w:pStyle w:val="TEKST"/>
        <w:rPr>
          <w:lang w:eastAsia="pl-PL" w:bidi="ar-SA"/>
        </w:rPr>
      </w:pPr>
      <w:r>
        <w:rPr>
          <w:lang w:eastAsia="pl-PL" w:bidi="ar-SA"/>
        </w:rPr>
        <w:tab/>
        <w:t>Po wykonaniu instalacji i podłączeniu jej do centralki sygnalizacji pożaru należy wykonać pomiary parametrów instalacji, uziemić ekrany przewodu przy centralce oraz wykonać próbę prawidłowej pracy każdej czujki i sygnalizatora ręcznego. Należy sporządzić protokół i założyć księgę kontroli i konserwacji instalacji.</w:t>
      </w:r>
    </w:p>
    <w:p w14:paraId="652C5F2A" w14:textId="065F5B3E" w:rsidR="0087453E" w:rsidRPr="0087453E" w:rsidRDefault="000C6169" w:rsidP="0087453E">
      <w:pPr>
        <w:pStyle w:val="Nagwek4"/>
        <w:ind w:left="1225" w:hanging="505"/>
        <w:rPr>
          <w:caps w:val="0"/>
          <w:lang w:val="pl-PL"/>
        </w:rPr>
      </w:pPr>
      <w:bookmarkStart w:id="12" w:name="_Toc490677802"/>
      <w:r w:rsidRPr="0087453E">
        <w:rPr>
          <w:caps w:val="0"/>
          <w:lang w:val="pl-PL"/>
        </w:rPr>
        <w:t>STEROWANIE SYSTEMU INSTALACJI SYGNALIZACJI POŻARU</w:t>
      </w:r>
      <w:bookmarkEnd w:id="12"/>
    </w:p>
    <w:p w14:paraId="724BB222" w14:textId="77777777" w:rsidR="0087453E" w:rsidRDefault="0087453E" w:rsidP="0087453E">
      <w:pPr>
        <w:pStyle w:val="TEKST"/>
        <w:rPr>
          <w:lang w:eastAsia="pl-PL" w:bidi="ar-SA"/>
        </w:rPr>
      </w:pPr>
      <w:r>
        <w:rPr>
          <w:lang w:eastAsia="pl-PL" w:bidi="ar-SA"/>
        </w:rPr>
        <w:tab/>
        <w:t>Instalacją sygnalizacji pożaru mają być uruchamiane:</w:t>
      </w:r>
    </w:p>
    <w:p w14:paraId="5CFDC76C" w14:textId="79BCB553" w:rsidR="0087453E" w:rsidRDefault="0087453E" w:rsidP="0087453E">
      <w:pPr>
        <w:pStyle w:val="punktory"/>
        <w:ind w:left="709" w:hanging="357"/>
        <w:rPr>
          <w:lang w:eastAsia="pl-PL" w:bidi="ar-SA"/>
        </w:rPr>
      </w:pPr>
      <w:r>
        <w:rPr>
          <w:lang w:eastAsia="pl-PL" w:bidi="ar-SA"/>
        </w:rPr>
        <w:t>klapy oddymiania</w:t>
      </w:r>
    </w:p>
    <w:p w14:paraId="0ED86ADB" w14:textId="2CB1D726" w:rsidR="0087453E" w:rsidRDefault="0087453E" w:rsidP="0087453E">
      <w:pPr>
        <w:pStyle w:val="punktory"/>
        <w:ind w:left="709" w:hanging="357"/>
        <w:rPr>
          <w:lang w:eastAsia="pl-PL" w:bidi="ar-SA"/>
        </w:rPr>
      </w:pPr>
      <w:r>
        <w:rPr>
          <w:lang w:eastAsia="pl-PL" w:bidi="ar-SA"/>
        </w:rPr>
        <w:t>drzwi wejściowe -nawiewu</w:t>
      </w:r>
    </w:p>
    <w:p w14:paraId="1F880743" w14:textId="7AA21EFC" w:rsidR="0087453E" w:rsidRDefault="0087453E" w:rsidP="0087453E">
      <w:pPr>
        <w:pStyle w:val="punktory"/>
        <w:ind w:left="709" w:hanging="357"/>
        <w:rPr>
          <w:lang w:eastAsia="pl-PL" w:bidi="ar-SA"/>
        </w:rPr>
      </w:pPr>
      <w:r>
        <w:rPr>
          <w:lang w:eastAsia="pl-PL" w:bidi="ar-SA"/>
        </w:rPr>
        <w:t>klapy wentylacji</w:t>
      </w:r>
    </w:p>
    <w:p w14:paraId="408B558E" w14:textId="612CDA39" w:rsidR="0087453E" w:rsidRDefault="0087453E" w:rsidP="0087453E">
      <w:pPr>
        <w:pStyle w:val="punktory"/>
        <w:ind w:left="709" w:hanging="357"/>
        <w:rPr>
          <w:lang w:eastAsia="pl-PL" w:bidi="ar-SA"/>
        </w:rPr>
      </w:pPr>
      <w:r>
        <w:rPr>
          <w:lang w:eastAsia="pl-PL" w:bidi="ar-SA"/>
        </w:rPr>
        <w:t>winda</w:t>
      </w:r>
    </w:p>
    <w:p w14:paraId="7BA45762" w14:textId="432076AA" w:rsidR="0087453E" w:rsidRDefault="000C6169" w:rsidP="0087453E">
      <w:pPr>
        <w:pStyle w:val="Nagwek4"/>
        <w:ind w:left="1225" w:hanging="505"/>
        <w:rPr>
          <w:lang w:eastAsia="pl-PL" w:bidi="ar-SA"/>
        </w:rPr>
      </w:pPr>
      <w:bookmarkStart w:id="13" w:name="_Toc490677803"/>
      <w:r w:rsidRPr="0087453E">
        <w:rPr>
          <w:caps w:val="0"/>
          <w:lang w:val="pl-PL"/>
        </w:rPr>
        <w:t>OTWIERANIE KLAP ODDYMIANIA</w:t>
      </w:r>
      <w:bookmarkEnd w:id="13"/>
      <w:r>
        <w:rPr>
          <w:caps w:val="0"/>
          <w:lang w:eastAsia="pl-PL" w:bidi="ar-SA"/>
        </w:rPr>
        <w:tab/>
      </w:r>
    </w:p>
    <w:p w14:paraId="6AB93226" w14:textId="77777777" w:rsidR="0087453E" w:rsidRDefault="0087453E" w:rsidP="0087453E">
      <w:pPr>
        <w:pStyle w:val="TEKST"/>
        <w:rPr>
          <w:lang w:eastAsia="pl-PL" w:bidi="ar-SA"/>
        </w:rPr>
      </w:pPr>
      <w:r>
        <w:rPr>
          <w:lang w:eastAsia="pl-PL" w:bidi="ar-SA"/>
        </w:rPr>
        <w:tab/>
        <w:t xml:space="preserve">W przypadku powstania pożaru nastąpi uruchomienie adresowalnego elementu sterującego. Poda on sygnał do centralki sterującej otwarciem klapy oddymiania, która spowoduje otwarcie się klapy. Otwieranie może nastąpić również ręcznie poprzez przyciski PK. Centralka sterująca otwieraniem klapy, jak i siłowniki i przyciski nie są objęte projektem, stanowią one integralną część klapy oddymiania. </w:t>
      </w:r>
      <w:proofErr w:type="spellStart"/>
      <w:r>
        <w:rPr>
          <w:lang w:eastAsia="pl-PL" w:bidi="ar-SA"/>
        </w:rPr>
        <w:t>Oprzewodowanie</w:t>
      </w:r>
      <w:proofErr w:type="spellEnd"/>
      <w:r>
        <w:rPr>
          <w:lang w:eastAsia="pl-PL" w:bidi="ar-SA"/>
        </w:rPr>
        <w:t xml:space="preserve"> od EKS jak i od przycisków i zasilające muszą być klasy odporności 90 minut.</w:t>
      </w:r>
    </w:p>
    <w:p w14:paraId="0AC40855" w14:textId="337285E1" w:rsidR="0087453E" w:rsidRPr="0087453E" w:rsidRDefault="000C6169" w:rsidP="0087453E">
      <w:pPr>
        <w:pStyle w:val="Nagwek4"/>
        <w:ind w:left="1225" w:hanging="505"/>
        <w:rPr>
          <w:caps w:val="0"/>
          <w:lang w:val="pl-PL"/>
        </w:rPr>
      </w:pPr>
      <w:bookmarkStart w:id="14" w:name="_Toc490677804"/>
      <w:r w:rsidRPr="0087453E">
        <w:rPr>
          <w:caps w:val="0"/>
          <w:lang w:val="pl-PL"/>
        </w:rPr>
        <w:t>OTWIERANIE DRZWI WEJŚCIOWYCH</w:t>
      </w:r>
      <w:bookmarkEnd w:id="14"/>
      <w:r w:rsidRPr="0087453E">
        <w:rPr>
          <w:caps w:val="0"/>
          <w:lang w:val="pl-PL"/>
        </w:rPr>
        <w:t xml:space="preserve"> </w:t>
      </w:r>
    </w:p>
    <w:p w14:paraId="1D8062B2" w14:textId="77777777" w:rsidR="0087453E" w:rsidRDefault="0087453E" w:rsidP="0087453E">
      <w:pPr>
        <w:pStyle w:val="TEKST"/>
        <w:rPr>
          <w:lang w:eastAsia="pl-PL" w:bidi="ar-SA"/>
        </w:rPr>
      </w:pPr>
      <w:r>
        <w:rPr>
          <w:lang w:eastAsia="pl-PL" w:bidi="ar-SA"/>
        </w:rPr>
        <w:tab/>
        <w:t>W przypadku zaistnienia pożaru w budynku drzwi wejściowe sterowane automatycznie muszą być unieruchomione w stanie otwarcia. Posiadają one wyposażenie pozwalające je w ten stan postawić, w tym celu dostaną sygnał alarmowy od elementu sterującego EKS z instalacji sygnalizacji pożaru.</w:t>
      </w:r>
    </w:p>
    <w:p w14:paraId="61571AE2" w14:textId="5B184AE7" w:rsidR="0087453E" w:rsidRPr="0087453E" w:rsidRDefault="000C6169" w:rsidP="0087453E">
      <w:pPr>
        <w:pStyle w:val="Nagwek4"/>
        <w:ind w:left="1225" w:hanging="505"/>
        <w:rPr>
          <w:caps w:val="0"/>
          <w:lang w:val="pl-PL"/>
        </w:rPr>
      </w:pPr>
      <w:bookmarkStart w:id="15" w:name="_Toc490677805"/>
      <w:r w:rsidRPr="0087453E">
        <w:rPr>
          <w:caps w:val="0"/>
          <w:lang w:val="pl-PL"/>
        </w:rPr>
        <w:lastRenderedPageBreak/>
        <w:t>ZAMKNIĘCIE PRZEGRÓD WENTYLACYJNYCH</w:t>
      </w:r>
      <w:bookmarkEnd w:id="15"/>
    </w:p>
    <w:p w14:paraId="65AF303C" w14:textId="77777777" w:rsidR="0087453E" w:rsidRDefault="0087453E" w:rsidP="0087453E">
      <w:pPr>
        <w:pStyle w:val="TEKST"/>
        <w:rPr>
          <w:lang w:eastAsia="pl-PL" w:bidi="ar-SA"/>
        </w:rPr>
      </w:pPr>
      <w:r>
        <w:rPr>
          <w:lang w:eastAsia="pl-PL" w:bidi="ar-SA"/>
        </w:rPr>
        <w:tab/>
        <w:t>Poprzez EKS zostaje wysłany sygnał do centralki wentylacyjnej która spowoduje zamknięcie przegród pożarowych wentylacji.</w:t>
      </w:r>
    </w:p>
    <w:p w14:paraId="0CDA495D" w14:textId="7A94E3EA" w:rsidR="0087453E" w:rsidRPr="0087453E" w:rsidRDefault="000C6169" w:rsidP="0087453E">
      <w:pPr>
        <w:pStyle w:val="Nagwek4"/>
        <w:ind w:left="1225" w:hanging="505"/>
        <w:rPr>
          <w:caps w:val="0"/>
          <w:lang w:val="pl-PL"/>
        </w:rPr>
      </w:pPr>
      <w:bookmarkStart w:id="16" w:name="_Toc490677806"/>
      <w:r w:rsidRPr="0087453E">
        <w:rPr>
          <w:caps w:val="0"/>
          <w:lang w:val="pl-PL"/>
        </w:rPr>
        <w:t>URUCHOMIENIE WINDY</w:t>
      </w:r>
      <w:bookmarkEnd w:id="16"/>
    </w:p>
    <w:p w14:paraId="19C7F697" w14:textId="2D3D26EA" w:rsidR="0087453E" w:rsidRDefault="0087453E" w:rsidP="0087453E">
      <w:pPr>
        <w:pStyle w:val="TEKST"/>
        <w:rPr>
          <w:lang w:eastAsia="pl-PL" w:bidi="ar-SA"/>
        </w:rPr>
      </w:pPr>
      <w:r>
        <w:rPr>
          <w:lang w:eastAsia="pl-PL" w:bidi="ar-SA"/>
        </w:rPr>
        <w:tab/>
        <w:t xml:space="preserve">W podobny sposób z elementu EKS zostanie przesłany sygnał do urządzeń windy o potrzebie jej sprowadzenia na parter i unieruchomienie. Wszystko </w:t>
      </w:r>
      <w:proofErr w:type="spellStart"/>
      <w:r>
        <w:rPr>
          <w:lang w:eastAsia="pl-PL" w:bidi="ar-SA"/>
        </w:rPr>
        <w:t>oprzewodowanie</w:t>
      </w:r>
      <w:proofErr w:type="spellEnd"/>
      <w:r>
        <w:rPr>
          <w:lang w:eastAsia="pl-PL" w:bidi="ar-SA"/>
        </w:rPr>
        <w:t xml:space="preserve"> instalacji musi być wykonane przewodami ognioodpornymi o odporności 90minut.</w:t>
      </w:r>
    </w:p>
    <w:p w14:paraId="41B0521B" w14:textId="3E28C122" w:rsidR="0087453E" w:rsidRPr="0087453E" w:rsidRDefault="000C6169" w:rsidP="0087453E">
      <w:pPr>
        <w:pStyle w:val="Nagwek4"/>
        <w:ind w:left="1225" w:hanging="505"/>
        <w:rPr>
          <w:caps w:val="0"/>
          <w:lang w:val="pl-PL"/>
        </w:rPr>
      </w:pPr>
      <w:bookmarkStart w:id="17" w:name="_Toc490677807"/>
      <w:r w:rsidRPr="0087453E">
        <w:rPr>
          <w:caps w:val="0"/>
          <w:lang w:val="pl-PL"/>
        </w:rPr>
        <w:t>INSTALACJA CENTRALKI SYGNALIZACJI POŻARU</w:t>
      </w:r>
      <w:bookmarkEnd w:id="17"/>
    </w:p>
    <w:p w14:paraId="244AA89B" w14:textId="77777777" w:rsidR="0087453E" w:rsidRDefault="0087453E" w:rsidP="0087453E">
      <w:pPr>
        <w:pStyle w:val="TEKST"/>
        <w:rPr>
          <w:lang w:eastAsia="pl-PL" w:bidi="ar-SA"/>
        </w:rPr>
      </w:pPr>
      <w:r>
        <w:rPr>
          <w:lang w:eastAsia="pl-PL" w:bidi="ar-SA"/>
        </w:rPr>
        <w:tab/>
        <w:t>W projekcie zaprojektowano centralkę sygnalizacji pożaru 4-liniową o obwodach pętlowych, pozwalają na podłączenie czujek adresowalnych np. typ POLON – 4900. Centralka musi być nowoczesna zapewniająca wszystkie wymagania stawiane przez normę polską jak i UE.</w:t>
      </w:r>
    </w:p>
    <w:p w14:paraId="5F331122" w14:textId="77777777" w:rsidR="0087453E" w:rsidRDefault="0087453E" w:rsidP="0087453E">
      <w:pPr>
        <w:pStyle w:val="TEKST"/>
        <w:rPr>
          <w:lang w:eastAsia="pl-PL" w:bidi="ar-SA"/>
        </w:rPr>
      </w:pPr>
      <w:r>
        <w:rPr>
          <w:lang w:eastAsia="pl-PL" w:bidi="ar-SA"/>
        </w:rPr>
        <w:tab/>
        <w:t>Centralkę należy zainstalować w pomieszczeniu recepcji i ochrony. Centralkę zawiesić na ścianie w miejscu pokazanym na rysunku, należy ją także wyposażyć w źródło zasilania awaryjnego. W oparciu o parametry przewidywanych czujników ich ilość i sygnalizatorów określono, że wystarczy akumulator o pojemności 44Ah. Czas trwania awarii przyjęto 72 godziny, czas stanu alarmu ½ godziny.</w:t>
      </w:r>
    </w:p>
    <w:p w14:paraId="4525227D" w14:textId="77777777" w:rsidR="0087453E" w:rsidRDefault="0087453E" w:rsidP="0087453E">
      <w:pPr>
        <w:pStyle w:val="TEKST"/>
        <w:rPr>
          <w:lang w:eastAsia="pl-PL" w:bidi="ar-SA"/>
        </w:rPr>
      </w:pPr>
      <w:r>
        <w:rPr>
          <w:lang w:eastAsia="pl-PL" w:bidi="ar-SA"/>
        </w:rPr>
        <w:tab/>
        <w:t>Od centralki należy wyprowadzić na zewnątrz sygnalizator akustyczny (zamocować na wysokości 4m w miejscu pokazanym na rysunku). Instalację należy wykonać kablem o odporności ogniowej 90 minut. Zasilanie 230V jak i uziemienie centralki ujęto w projekcie elektrycznym.</w:t>
      </w:r>
    </w:p>
    <w:p w14:paraId="3CA8E6C8" w14:textId="77777777" w:rsidR="0087453E" w:rsidRDefault="0087453E" w:rsidP="0087453E">
      <w:pPr>
        <w:pStyle w:val="TEKST"/>
        <w:rPr>
          <w:lang w:eastAsia="pl-PL" w:bidi="ar-SA"/>
        </w:rPr>
      </w:pPr>
      <w:r>
        <w:rPr>
          <w:lang w:eastAsia="pl-PL" w:bidi="ar-SA"/>
        </w:rPr>
        <w:tab/>
        <w:t>Po podłączeniu instalacji linii dozorowych należy zaprogramować wszystkie elementy adresowalne i strefy dozorowe.</w:t>
      </w:r>
    </w:p>
    <w:p w14:paraId="42C5E87B" w14:textId="57EF3F37" w:rsidR="0087453E" w:rsidRPr="0087453E" w:rsidRDefault="000C6169" w:rsidP="0087453E">
      <w:pPr>
        <w:pStyle w:val="Nagwek4"/>
        <w:ind w:left="1225" w:hanging="505"/>
        <w:rPr>
          <w:caps w:val="0"/>
          <w:lang w:val="pl-PL"/>
        </w:rPr>
      </w:pPr>
      <w:bookmarkStart w:id="18" w:name="_Toc490677808"/>
      <w:r w:rsidRPr="0087453E">
        <w:rPr>
          <w:caps w:val="0"/>
          <w:lang w:val="pl-PL"/>
        </w:rPr>
        <w:t>URUCHOMIENIE INSTALACJI</w:t>
      </w:r>
      <w:bookmarkEnd w:id="18"/>
    </w:p>
    <w:p w14:paraId="3D7480F0" w14:textId="77777777" w:rsidR="0087453E" w:rsidRDefault="0087453E" w:rsidP="0087453E">
      <w:pPr>
        <w:pStyle w:val="TEKST"/>
        <w:rPr>
          <w:lang w:eastAsia="pl-PL" w:bidi="ar-SA"/>
        </w:rPr>
      </w:pPr>
      <w:r>
        <w:rPr>
          <w:lang w:eastAsia="pl-PL" w:bidi="ar-SA"/>
        </w:rPr>
        <w:t>Należy zwrócić uwagę aby przewody instalacji sygnalizacji pożaru i instalacji sterowniczych były prowadzone zgodnie z normą, dotyczy to zwłaszcza odległości od instalacji odgromowej i elektroenergetycznej.</w:t>
      </w:r>
    </w:p>
    <w:p w14:paraId="39835141" w14:textId="77777777" w:rsidR="0087453E" w:rsidRDefault="0087453E" w:rsidP="0087453E">
      <w:pPr>
        <w:pStyle w:val="TEKST"/>
        <w:rPr>
          <w:lang w:eastAsia="pl-PL" w:bidi="ar-SA"/>
        </w:rPr>
      </w:pPr>
      <w:r>
        <w:rPr>
          <w:lang w:eastAsia="pl-PL" w:bidi="ar-SA"/>
        </w:rPr>
        <w:t>Przed uruchomieniem należy sprawdzić:</w:t>
      </w:r>
    </w:p>
    <w:p w14:paraId="7DD0EAD3" w14:textId="369B8D2A" w:rsidR="0087453E" w:rsidRDefault="0087453E" w:rsidP="0087453E">
      <w:pPr>
        <w:pStyle w:val="punktory"/>
        <w:ind w:left="709" w:hanging="357"/>
        <w:rPr>
          <w:lang w:eastAsia="pl-PL" w:bidi="ar-SA"/>
        </w:rPr>
      </w:pPr>
      <w:r>
        <w:rPr>
          <w:lang w:eastAsia="pl-PL" w:bidi="ar-SA"/>
        </w:rPr>
        <w:t>rezystancję pętli linii dozorowej</w:t>
      </w:r>
    </w:p>
    <w:p w14:paraId="52CD940B" w14:textId="32D1D5DA" w:rsidR="0087453E" w:rsidRDefault="0087453E" w:rsidP="0087453E">
      <w:pPr>
        <w:pStyle w:val="punktory"/>
        <w:ind w:left="709" w:hanging="357"/>
        <w:rPr>
          <w:lang w:eastAsia="pl-PL" w:bidi="ar-SA"/>
        </w:rPr>
      </w:pPr>
      <w:r>
        <w:rPr>
          <w:lang w:eastAsia="pl-PL" w:bidi="ar-SA"/>
        </w:rPr>
        <w:t>pojemność pętli linii dozorowej</w:t>
      </w:r>
    </w:p>
    <w:p w14:paraId="33B53959" w14:textId="73F2CB81" w:rsidR="0087453E" w:rsidRDefault="0087453E" w:rsidP="0087453E">
      <w:pPr>
        <w:pStyle w:val="punktory"/>
        <w:ind w:left="709" w:hanging="357"/>
        <w:rPr>
          <w:lang w:eastAsia="pl-PL" w:bidi="ar-SA"/>
        </w:rPr>
      </w:pPr>
      <w:r>
        <w:rPr>
          <w:lang w:eastAsia="pl-PL" w:bidi="ar-SA"/>
        </w:rPr>
        <w:t xml:space="preserve">wykonać pomiar skuteczności zerowania lub rezystancji uziemienia roboczego </w:t>
      </w:r>
    </w:p>
    <w:p w14:paraId="11DD90D1" w14:textId="00DE42A6" w:rsidR="0087453E" w:rsidRDefault="0087453E" w:rsidP="0087453E">
      <w:pPr>
        <w:pStyle w:val="punktory"/>
        <w:ind w:left="709" w:hanging="357"/>
        <w:rPr>
          <w:lang w:eastAsia="pl-PL" w:bidi="ar-SA"/>
        </w:rPr>
      </w:pPr>
      <w:r>
        <w:rPr>
          <w:lang w:eastAsia="pl-PL" w:bidi="ar-SA"/>
        </w:rPr>
        <w:t>centralki sygnalizacji pożaru</w:t>
      </w:r>
    </w:p>
    <w:p w14:paraId="5B13A400" w14:textId="009B15B6" w:rsidR="000C6169" w:rsidRPr="000C6169" w:rsidRDefault="000C6169" w:rsidP="000C6169">
      <w:pPr>
        <w:pStyle w:val="Nagwek4"/>
        <w:ind w:left="1225" w:hanging="505"/>
        <w:rPr>
          <w:caps w:val="0"/>
          <w:lang w:val="pl-PL"/>
        </w:rPr>
      </w:pPr>
      <w:bookmarkStart w:id="19" w:name="_Toc490677809"/>
      <w:r w:rsidRPr="000C6169">
        <w:rPr>
          <w:caps w:val="0"/>
          <w:lang w:val="pl-PL"/>
        </w:rPr>
        <w:lastRenderedPageBreak/>
        <w:t>OBLICZENIA</w:t>
      </w:r>
      <w:bookmarkEnd w:id="19"/>
    </w:p>
    <w:p w14:paraId="1B877290" w14:textId="77777777" w:rsidR="000C6169" w:rsidRDefault="000C6169" w:rsidP="000C6169">
      <w:pPr>
        <w:pStyle w:val="TEKST"/>
        <w:rPr>
          <w:lang w:eastAsia="pl-PL" w:bidi="ar-SA"/>
        </w:rPr>
      </w:pPr>
      <w:r>
        <w:rPr>
          <w:lang w:eastAsia="pl-PL" w:bidi="ar-SA"/>
        </w:rPr>
        <w:tab/>
        <w:t>Dopuszczalny prąd dozorowania linii dozorowej.</w:t>
      </w:r>
    </w:p>
    <w:p w14:paraId="3642BAA1" w14:textId="77777777" w:rsidR="000C6169" w:rsidRDefault="000C6169" w:rsidP="000C6169">
      <w:pPr>
        <w:pStyle w:val="TEKST"/>
        <w:rPr>
          <w:lang w:eastAsia="pl-PL" w:bidi="ar-SA"/>
        </w:rPr>
      </w:pPr>
      <w:r>
        <w:rPr>
          <w:lang w:eastAsia="pl-PL" w:bidi="ar-SA"/>
        </w:rPr>
        <w:t>W projekcie przyjęto parametry rezystancji przewodów 2x75Ω, prąd dozorowania 22mA na każdą pętlę. Najwięcej elementów występuje w obwodzie trzecim, ilość elementów w pętli 114:</w:t>
      </w:r>
    </w:p>
    <w:p w14:paraId="38FE94CC" w14:textId="4F6F1E14" w:rsidR="000C6169" w:rsidRDefault="000C6169" w:rsidP="000C6169">
      <w:pPr>
        <w:pStyle w:val="punktory"/>
        <w:ind w:left="709" w:hanging="357"/>
        <w:rPr>
          <w:lang w:eastAsia="pl-PL" w:bidi="ar-SA"/>
        </w:rPr>
      </w:pPr>
      <w:r>
        <w:rPr>
          <w:lang w:eastAsia="pl-PL" w:bidi="ar-SA"/>
        </w:rPr>
        <w:t xml:space="preserve">czujek </w:t>
      </w:r>
      <w:r>
        <w:rPr>
          <w:lang w:eastAsia="pl-PL" w:bidi="ar-SA"/>
        </w:rPr>
        <w:t>81 pobierany prąd przez czujkę</w:t>
      </w:r>
      <w:r>
        <w:rPr>
          <w:lang w:eastAsia="pl-PL" w:bidi="ar-SA"/>
        </w:rPr>
        <w:tab/>
      </w:r>
      <w:r>
        <w:rPr>
          <w:lang w:eastAsia="pl-PL" w:bidi="ar-SA"/>
        </w:rPr>
        <w:tab/>
      </w:r>
      <w:r>
        <w:rPr>
          <w:lang w:eastAsia="pl-PL" w:bidi="ar-SA"/>
        </w:rPr>
        <w:tab/>
      </w:r>
      <w:r>
        <w:rPr>
          <w:lang w:eastAsia="pl-PL" w:bidi="ar-SA"/>
        </w:rPr>
        <w:tab/>
      </w:r>
      <w:r>
        <w:rPr>
          <w:lang w:eastAsia="pl-PL" w:bidi="ar-SA"/>
        </w:rPr>
        <w:tab/>
      </w:r>
      <w:r>
        <w:rPr>
          <w:lang w:eastAsia="pl-PL" w:bidi="ar-SA"/>
        </w:rPr>
        <w:tab/>
        <w:t xml:space="preserve">            </w:t>
      </w:r>
      <w:r w:rsidR="00F91582">
        <w:rPr>
          <w:lang w:eastAsia="pl-PL" w:bidi="ar-SA"/>
        </w:rPr>
        <w:t xml:space="preserve"> </w:t>
      </w:r>
      <w:r>
        <w:rPr>
          <w:lang w:eastAsia="pl-PL" w:bidi="ar-SA"/>
        </w:rPr>
        <w:t xml:space="preserve">   </w:t>
      </w:r>
      <w:r w:rsidR="00F91582">
        <w:rPr>
          <w:lang w:eastAsia="pl-PL" w:bidi="ar-SA"/>
        </w:rPr>
        <w:t xml:space="preserve"> </w:t>
      </w:r>
      <w:r>
        <w:rPr>
          <w:lang w:eastAsia="pl-PL" w:bidi="ar-SA"/>
        </w:rPr>
        <w:t xml:space="preserve">    </w:t>
      </w:r>
      <w:r>
        <w:rPr>
          <w:lang w:eastAsia="pl-PL" w:bidi="ar-SA"/>
        </w:rPr>
        <w:t>150µA</w:t>
      </w:r>
    </w:p>
    <w:p w14:paraId="199F1594" w14:textId="1B2E047E" w:rsidR="000C6169" w:rsidRDefault="000C6169" w:rsidP="000C6169">
      <w:pPr>
        <w:pStyle w:val="punktory"/>
        <w:ind w:left="709" w:hanging="357"/>
        <w:rPr>
          <w:lang w:eastAsia="pl-PL" w:bidi="ar-SA"/>
        </w:rPr>
      </w:pPr>
      <w:r>
        <w:rPr>
          <w:lang w:eastAsia="pl-PL" w:bidi="ar-SA"/>
        </w:rPr>
        <w:t>przycisk 8</w:t>
      </w:r>
      <w:r>
        <w:rPr>
          <w:lang w:eastAsia="pl-PL" w:bidi="ar-SA"/>
        </w:rPr>
        <w:tab/>
      </w:r>
      <w:r>
        <w:rPr>
          <w:lang w:eastAsia="pl-PL" w:bidi="ar-SA"/>
        </w:rPr>
        <w:tab/>
      </w:r>
      <w:r>
        <w:rPr>
          <w:lang w:eastAsia="pl-PL" w:bidi="ar-SA"/>
        </w:rPr>
        <w:tab/>
      </w:r>
      <w:r>
        <w:rPr>
          <w:lang w:eastAsia="pl-PL" w:bidi="ar-SA"/>
        </w:rPr>
        <w:tab/>
      </w:r>
      <w:r>
        <w:rPr>
          <w:lang w:eastAsia="pl-PL" w:bidi="ar-SA"/>
        </w:rPr>
        <w:tab/>
      </w:r>
      <w:r>
        <w:rPr>
          <w:lang w:eastAsia="pl-PL" w:bidi="ar-SA"/>
        </w:rPr>
        <w:tab/>
        <w:t xml:space="preserve">                                                          </w:t>
      </w:r>
      <w:r w:rsidR="00F91582">
        <w:rPr>
          <w:lang w:eastAsia="pl-PL" w:bidi="ar-SA"/>
        </w:rPr>
        <w:t xml:space="preserve"> </w:t>
      </w:r>
      <w:r>
        <w:rPr>
          <w:lang w:eastAsia="pl-PL" w:bidi="ar-SA"/>
        </w:rPr>
        <w:t xml:space="preserve">       140µA</w:t>
      </w:r>
      <w:r>
        <w:rPr>
          <w:lang w:eastAsia="pl-PL" w:bidi="ar-SA"/>
        </w:rPr>
        <w:tab/>
      </w:r>
      <w:r>
        <w:rPr>
          <w:lang w:eastAsia="pl-PL" w:bidi="ar-SA"/>
        </w:rPr>
        <w:tab/>
      </w:r>
      <w:r>
        <w:rPr>
          <w:lang w:eastAsia="pl-PL" w:bidi="ar-SA"/>
        </w:rPr>
        <w:tab/>
      </w:r>
      <w:r>
        <w:rPr>
          <w:lang w:eastAsia="pl-PL" w:bidi="ar-SA"/>
        </w:rPr>
        <w:tab/>
      </w:r>
    </w:p>
    <w:p w14:paraId="070B7C7A" w14:textId="37DC5823" w:rsidR="000C6169" w:rsidRDefault="000C6169" w:rsidP="000C6169">
      <w:pPr>
        <w:pStyle w:val="punktory"/>
        <w:ind w:left="709" w:hanging="357"/>
        <w:rPr>
          <w:lang w:eastAsia="pl-PL" w:bidi="ar-SA"/>
        </w:rPr>
      </w:pPr>
      <w:r>
        <w:rPr>
          <w:lang w:eastAsia="pl-PL" w:bidi="ar-SA"/>
        </w:rPr>
        <w:t>elementów sterujących 12</w:t>
      </w:r>
      <w:r>
        <w:rPr>
          <w:lang w:eastAsia="pl-PL" w:bidi="ar-SA"/>
        </w:rPr>
        <w:tab/>
      </w:r>
      <w:r>
        <w:rPr>
          <w:lang w:eastAsia="pl-PL" w:bidi="ar-SA"/>
        </w:rPr>
        <w:tab/>
      </w:r>
      <w:r>
        <w:rPr>
          <w:lang w:eastAsia="pl-PL" w:bidi="ar-SA"/>
        </w:rPr>
        <w:tab/>
        <w:t xml:space="preserve"> </w:t>
      </w:r>
      <w:r w:rsidR="00F91582">
        <w:rPr>
          <w:lang w:eastAsia="pl-PL" w:bidi="ar-SA"/>
        </w:rPr>
        <w:t xml:space="preserve">                                       </w:t>
      </w:r>
      <w:r>
        <w:rPr>
          <w:lang w:eastAsia="pl-PL" w:bidi="ar-SA"/>
        </w:rPr>
        <w:t>145µA</w:t>
      </w:r>
    </w:p>
    <w:p w14:paraId="5EB30027" w14:textId="32E28A31" w:rsidR="000C6169" w:rsidRDefault="000C6169" w:rsidP="000C6169">
      <w:pPr>
        <w:pStyle w:val="punktory"/>
        <w:ind w:left="709" w:hanging="357"/>
        <w:rPr>
          <w:lang w:eastAsia="pl-PL" w:bidi="ar-SA"/>
        </w:rPr>
      </w:pPr>
      <w:r>
        <w:rPr>
          <w:lang w:eastAsia="pl-PL" w:bidi="ar-SA"/>
        </w:rPr>
        <w:t xml:space="preserve">sygnalizatorów akustycznych 13        </w:t>
      </w:r>
      <w:r w:rsidR="00F91582">
        <w:rPr>
          <w:lang w:eastAsia="pl-PL" w:bidi="ar-SA"/>
        </w:rPr>
        <w:t xml:space="preserve">                 </w:t>
      </w:r>
      <w:r>
        <w:rPr>
          <w:lang w:eastAsia="pl-PL" w:bidi="ar-SA"/>
        </w:rPr>
        <w:t xml:space="preserve">     150µA</w:t>
      </w:r>
    </w:p>
    <w:p w14:paraId="1419BBFA" w14:textId="77777777" w:rsidR="000C6169" w:rsidRDefault="000C6169" w:rsidP="000C6169">
      <w:pPr>
        <w:pStyle w:val="TEKST"/>
        <w:rPr>
          <w:lang w:eastAsia="pl-PL" w:bidi="ar-SA"/>
        </w:rPr>
      </w:pPr>
      <w:r>
        <w:rPr>
          <w:lang w:eastAsia="pl-PL" w:bidi="ar-SA"/>
        </w:rPr>
        <w:t>Pobór prądu wynosi 17,17&lt;22mA</w:t>
      </w:r>
    </w:p>
    <w:p w14:paraId="3A7FCDE7" w14:textId="08C59724" w:rsidR="000C6169" w:rsidRDefault="000C6169" w:rsidP="000C6169">
      <w:pPr>
        <w:pStyle w:val="TEKST"/>
        <w:rPr>
          <w:lang w:eastAsia="pl-PL" w:bidi="ar-SA"/>
        </w:rPr>
      </w:pPr>
      <w:r>
        <w:rPr>
          <w:lang w:eastAsia="pl-PL" w:bidi="ar-SA"/>
        </w:rPr>
        <w:tab/>
        <w:t>Wszystkie obwody spełniają warunki techniczne urządzeń stacyjnych. Dotyczy to również wszystkich innych parametrów linii dozorowych.</w:t>
      </w:r>
    </w:p>
    <w:p w14:paraId="540AF09B" w14:textId="21605C67" w:rsidR="000C6169" w:rsidRPr="00F91582" w:rsidRDefault="00F91582" w:rsidP="00F91582">
      <w:pPr>
        <w:pStyle w:val="Nagwek4"/>
        <w:ind w:left="1225" w:hanging="505"/>
        <w:rPr>
          <w:caps w:val="0"/>
          <w:lang w:val="pl-PL"/>
        </w:rPr>
      </w:pPr>
      <w:bookmarkStart w:id="20" w:name="_Toc490677810"/>
      <w:r w:rsidRPr="00F91582">
        <w:rPr>
          <w:caps w:val="0"/>
          <w:lang w:val="pl-PL"/>
        </w:rPr>
        <w:t>EKSPLOATACJA I KONSERWACJA</w:t>
      </w:r>
      <w:bookmarkEnd w:id="20"/>
    </w:p>
    <w:p w14:paraId="42BD5468" w14:textId="77777777" w:rsidR="000C6169" w:rsidRDefault="000C6169" w:rsidP="000C6169">
      <w:pPr>
        <w:pStyle w:val="TEKST"/>
        <w:rPr>
          <w:lang w:eastAsia="pl-PL" w:bidi="ar-SA"/>
        </w:rPr>
      </w:pPr>
      <w:r>
        <w:rPr>
          <w:lang w:eastAsia="pl-PL" w:bidi="ar-SA"/>
        </w:rPr>
        <w:tab/>
        <w:t xml:space="preserve">Eksploatację i konserwację instalacji prowadzić zgodnie z punktami CEN/TS-54-14-2004, oraz zaleceniami producenta i KGPSP. Centralka musi posiadać możliwość przesyłania informacji o zaistniałym alarmie przy pomocy środków teleinformatycznych. </w:t>
      </w:r>
    </w:p>
    <w:p w14:paraId="07C8DEFD" w14:textId="6658A53E" w:rsidR="000C6169" w:rsidRPr="00F91582" w:rsidRDefault="00F91582" w:rsidP="00F91582">
      <w:pPr>
        <w:pStyle w:val="Nagwek4"/>
        <w:ind w:left="1225" w:hanging="505"/>
        <w:rPr>
          <w:caps w:val="0"/>
          <w:lang w:val="pl-PL"/>
        </w:rPr>
      </w:pPr>
      <w:bookmarkStart w:id="21" w:name="_Toc490677811"/>
      <w:r w:rsidRPr="00F91582">
        <w:rPr>
          <w:caps w:val="0"/>
          <w:lang w:val="pl-PL"/>
        </w:rPr>
        <w:t>SZKOLENIA</w:t>
      </w:r>
      <w:bookmarkEnd w:id="21"/>
    </w:p>
    <w:p w14:paraId="53D140E4" w14:textId="401F3C7E" w:rsidR="000C6169" w:rsidRDefault="000C6169" w:rsidP="000C6169">
      <w:pPr>
        <w:pStyle w:val="TEKST"/>
        <w:rPr>
          <w:lang w:eastAsia="pl-PL" w:bidi="ar-SA"/>
        </w:rPr>
      </w:pPr>
      <w:r>
        <w:rPr>
          <w:lang w:eastAsia="pl-PL" w:bidi="ar-SA"/>
        </w:rPr>
        <w:tab/>
        <w:t>W celu zapewnienia skutecznej ochrony obiektu niezbędne jest przeszkolenie przez serwis firmy montującej instalację tych pracowników użytkownika, którzy będą prowadzić obsługę eksploatacyjną centralki sygnalizacji pożaru i central oraz urządzeń systemów współpracujących.</w:t>
      </w:r>
    </w:p>
    <w:p w14:paraId="68EEF7E8" w14:textId="08B6F39B" w:rsidR="00F91582" w:rsidRPr="00F91582" w:rsidRDefault="00F91582" w:rsidP="00F91582">
      <w:pPr>
        <w:pStyle w:val="Nagwek3"/>
        <w:ind w:left="788" w:hanging="431"/>
        <w:rPr>
          <w:caps w:val="0"/>
          <w:lang w:val="pl-PL"/>
        </w:rPr>
      </w:pPr>
      <w:bookmarkStart w:id="22" w:name="_Toc490677812"/>
      <w:r w:rsidRPr="00F91582">
        <w:rPr>
          <w:caps w:val="0"/>
          <w:lang w:val="pl-PL"/>
        </w:rPr>
        <w:t>INSTALACJA MONITORINGU CCTV</w:t>
      </w:r>
      <w:bookmarkEnd w:id="22"/>
    </w:p>
    <w:p w14:paraId="32A96FD3" w14:textId="77777777" w:rsidR="00F91582" w:rsidRDefault="00F91582" w:rsidP="00F91582">
      <w:pPr>
        <w:pStyle w:val="TEKST"/>
        <w:rPr>
          <w:lang w:eastAsia="pl-PL" w:bidi="ar-SA"/>
        </w:rPr>
      </w:pPr>
      <w:r>
        <w:rPr>
          <w:lang w:eastAsia="pl-PL" w:bidi="ar-SA"/>
        </w:rPr>
        <w:t xml:space="preserve">Projektowany system telewizji dozorowej opary jest na zintegrowanym rejestratorze cyfrowym, który posiada 32 wejść. Rejestracja obrazów może odbywać się w rozdzielczości (1920 x 1080) z prędkością 12 klatek na sekundę lub przy niższych rozdzielczościach z prędkością 25 klatek na sekundę. Rejestrator posiada możliwość zdefiniowania parametrów zapisu niezależnie dla każdego kanału (kamery), pozwala to na optymalne skonfigurowanie systemu. W rejestratorze zainstalowano 3 dyski po 6TB każdy oraz napęd DVD-RW, co pozwoli na ciągły zapis obrazu w rozdzielczości 1920x1080, 12klatek/sek. przez 30 dni. </w:t>
      </w:r>
    </w:p>
    <w:p w14:paraId="71B0EE82" w14:textId="4BF2128D" w:rsidR="000C6169" w:rsidRDefault="00F91582" w:rsidP="00F91582">
      <w:pPr>
        <w:pStyle w:val="TEKST"/>
        <w:rPr>
          <w:lang w:eastAsia="pl-PL" w:bidi="ar-SA"/>
        </w:rPr>
      </w:pPr>
      <w:r>
        <w:rPr>
          <w:lang w:eastAsia="pl-PL" w:bidi="ar-SA"/>
        </w:rPr>
        <w:lastRenderedPageBreak/>
        <w:t xml:space="preserve">Do rejestratora podłączono 21 poprzez  2 przełączniki 12 portowe. Zastosować kamery zewnętrzne  w obudowach w obudowach z </w:t>
      </w:r>
      <w:proofErr w:type="spellStart"/>
      <w:r>
        <w:rPr>
          <w:lang w:eastAsia="pl-PL" w:bidi="ar-SA"/>
        </w:rPr>
        <w:t>podgrzewczem</w:t>
      </w:r>
      <w:proofErr w:type="spellEnd"/>
      <w:r>
        <w:rPr>
          <w:lang w:eastAsia="pl-PL" w:bidi="ar-SA"/>
        </w:rPr>
        <w:t>, posiadające oświetlacz podczerwieni (</w:t>
      </w:r>
      <w:proofErr w:type="spellStart"/>
      <w:r>
        <w:rPr>
          <w:lang w:eastAsia="pl-PL" w:bidi="ar-SA"/>
        </w:rPr>
        <w:t>infra</w:t>
      </w:r>
      <w:proofErr w:type="spellEnd"/>
      <w:r>
        <w:rPr>
          <w:lang w:eastAsia="pl-PL" w:bidi="ar-SA"/>
        </w:rPr>
        <w:t xml:space="preserve"> red) umożliwiający widzenie przy bardzo słabym oświetleniu. Zewnętrzne kamery zamocowano na elewacji budynku na wysokości 3.5m w obudowach posiadających klasę szczelności IP66 oraz wyposażone w grzałkę z termostatem. Wewnętrzne kamery instalować pod sufitem w miejscu pokazanym na rysunku. Urządzenia: rejestrator, przełączniki kanałów, oraz zasilania należy zainstalować w szafie głównej w pom. 2.07. Przegląd może odbywać się w wyznaczonych pomieszczeniach poprzez sieć komputerową.</w:t>
      </w:r>
    </w:p>
    <w:p w14:paraId="412D2217" w14:textId="039D6503" w:rsidR="00F91582" w:rsidRPr="00F91582" w:rsidRDefault="00CE6564" w:rsidP="00F91582">
      <w:pPr>
        <w:pStyle w:val="Nagwek4"/>
        <w:ind w:left="1225" w:hanging="505"/>
        <w:rPr>
          <w:caps w:val="0"/>
          <w:lang w:val="pl-PL"/>
        </w:rPr>
      </w:pPr>
      <w:bookmarkStart w:id="23" w:name="_Toc490677813"/>
      <w:r w:rsidRPr="00F91582">
        <w:rPr>
          <w:caps w:val="0"/>
          <w:lang w:val="pl-PL"/>
        </w:rPr>
        <w:t>OKABLOWANIE</w:t>
      </w:r>
      <w:bookmarkEnd w:id="23"/>
    </w:p>
    <w:p w14:paraId="37C33E7C" w14:textId="4ACF4848" w:rsidR="00F91582" w:rsidRDefault="00F91582" w:rsidP="00F91582">
      <w:pPr>
        <w:pStyle w:val="TEKST"/>
        <w:rPr>
          <w:lang w:eastAsia="pl-PL" w:bidi="ar-SA"/>
        </w:rPr>
      </w:pPr>
      <w:r>
        <w:rPr>
          <w:lang w:eastAsia="pl-PL" w:bidi="ar-SA"/>
        </w:rPr>
        <w:t>Okablowanie wewnątrz budynku należy prowadzić pod tynkiem , zbiorcze w listwie instalacyjnej.</w:t>
      </w:r>
      <w:r w:rsidR="00400C69">
        <w:rPr>
          <w:lang w:eastAsia="pl-PL" w:bidi="ar-SA"/>
        </w:rPr>
        <w:t xml:space="preserve"> </w:t>
      </w:r>
      <w:r>
        <w:rPr>
          <w:lang w:eastAsia="pl-PL" w:bidi="ar-SA"/>
        </w:rPr>
        <w:t>Należy bezwzględnie oznaczyć wszystkie kable wizyjne w sposób trwały i czytelny zgodnie z symboliką projektu na obu końcach.</w:t>
      </w:r>
    </w:p>
    <w:p w14:paraId="4C47D96F" w14:textId="46C6F1F4" w:rsidR="00F91582" w:rsidRPr="00F91582" w:rsidRDefault="00CE6564" w:rsidP="00F91582">
      <w:pPr>
        <w:pStyle w:val="Nagwek4"/>
        <w:ind w:left="1225" w:hanging="505"/>
        <w:rPr>
          <w:caps w:val="0"/>
          <w:lang w:val="pl-PL"/>
        </w:rPr>
      </w:pPr>
      <w:bookmarkStart w:id="24" w:name="_Toc490677814"/>
      <w:r w:rsidRPr="00F91582">
        <w:rPr>
          <w:caps w:val="0"/>
          <w:lang w:val="pl-PL"/>
        </w:rPr>
        <w:t>URUCHOMIENIE I PRZEKAZANIE SYSTEMU.</w:t>
      </w:r>
      <w:bookmarkEnd w:id="24"/>
    </w:p>
    <w:p w14:paraId="7B6D508F" w14:textId="77777777" w:rsidR="00F91582" w:rsidRDefault="00F91582" w:rsidP="00F91582">
      <w:pPr>
        <w:pStyle w:val="TEKST"/>
        <w:rPr>
          <w:lang w:eastAsia="pl-PL" w:bidi="ar-SA"/>
        </w:rPr>
      </w:pPr>
      <w:r>
        <w:rPr>
          <w:lang w:eastAsia="pl-PL" w:bidi="ar-SA"/>
        </w:rPr>
        <w:t>Przed przekazaniem systemu do użytku firma instalująca powinna przeprowadzić:</w:t>
      </w:r>
    </w:p>
    <w:p w14:paraId="2BB88AF7" w14:textId="22D609DC" w:rsidR="00F91582" w:rsidRDefault="00F91582" w:rsidP="00F91582">
      <w:pPr>
        <w:pStyle w:val="punktory"/>
        <w:ind w:left="709" w:hanging="357"/>
        <w:rPr>
          <w:lang w:eastAsia="pl-PL" w:bidi="ar-SA"/>
        </w:rPr>
      </w:pPr>
      <w:r>
        <w:rPr>
          <w:lang w:eastAsia="pl-PL" w:bidi="ar-SA"/>
        </w:rPr>
        <w:tab/>
        <w:t>wizualną i funkcjonalna kontrolę wszystkich części składowych projektowanych instalacji. Kontrola wizualna obejmuje sprawdzenie jakości montażu, jakości funkcjonalnej, kompatybilności poszczególnych elementów systemu. Testy kontrolne należy potwierdzić protokołami,</w:t>
      </w:r>
    </w:p>
    <w:p w14:paraId="61B7F9E0" w14:textId="0844FEB6" w:rsidR="00F91582" w:rsidRDefault="00F91582" w:rsidP="00F91582">
      <w:pPr>
        <w:pStyle w:val="punktory"/>
        <w:ind w:left="709" w:hanging="357"/>
        <w:rPr>
          <w:lang w:eastAsia="pl-PL" w:bidi="ar-SA"/>
        </w:rPr>
      </w:pPr>
      <w:r>
        <w:rPr>
          <w:lang w:eastAsia="pl-PL" w:bidi="ar-SA"/>
        </w:rPr>
        <w:tab/>
        <w:t>sprawdzenie kompletności instrukcji operatora oraz dokumentacji powykonawczej,</w:t>
      </w:r>
    </w:p>
    <w:p w14:paraId="69F9DF8A" w14:textId="59EC5206" w:rsidR="00F91582" w:rsidRDefault="00F91582" w:rsidP="00F91582">
      <w:pPr>
        <w:pStyle w:val="punktory"/>
        <w:ind w:left="709" w:hanging="357"/>
        <w:rPr>
          <w:lang w:eastAsia="pl-PL" w:bidi="ar-SA"/>
        </w:rPr>
      </w:pPr>
      <w:r>
        <w:rPr>
          <w:lang w:eastAsia="pl-PL" w:bidi="ar-SA"/>
        </w:rPr>
        <w:tab/>
        <w:t>sporządzić dokumentację zawierającą wykaz parametrów użytkowych systemu oraz wynik kontroli tych parametrów,</w:t>
      </w:r>
    </w:p>
    <w:p w14:paraId="238C5B21" w14:textId="33F15261" w:rsidR="000C6169" w:rsidRDefault="00F91582" w:rsidP="00400C69">
      <w:pPr>
        <w:pStyle w:val="punktory"/>
        <w:ind w:left="709" w:hanging="357"/>
        <w:rPr>
          <w:lang w:eastAsia="pl-PL" w:bidi="ar-SA"/>
        </w:rPr>
      </w:pPr>
      <w:r>
        <w:rPr>
          <w:lang w:eastAsia="pl-PL" w:bidi="ar-SA"/>
        </w:rPr>
        <w:tab/>
        <w:t>szkolenie obsługi systemu potwierdzone protokołem.</w:t>
      </w:r>
    </w:p>
    <w:p w14:paraId="45234C36" w14:textId="2673F73E" w:rsidR="00F91582" w:rsidRPr="00F91582" w:rsidRDefault="00F91582" w:rsidP="00F91582">
      <w:pPr>
        <w:pStyle w:val="Nagwek3"/>
        <w:rPr>
          <w:lang w:val="pl-PL"/>
        </w:rPr>
      </w:pPr>
      <w:bookmarkStart w:id="25" w:name="_Toc490677815"/>
      <w:r w:rsidRPr="00F91582">
        <w:rPr>
          <w:caps w:val="0"/>
          <w:lang w:val="pl-PL"/>
        </w:rPr>
        <w:t>UWAGI KOŃCOWE</w:t>
      </w:r>
      <w:bookmarkEnd w:id="25"/>
    </w:p>
    <w:p w14:paraId="762F7D0B" w14:textId="77777777" w:rsidR="00F91582" w:rsidRPr="00F91582" w:rsidRDefault="00F91582" w:rsidP="00F91582">
      <w:pPr>
        <w:pStyle w:val="TEKST"/>
        <w:rPr>
          <w:color w:val="595959" w:themeColor="text1" w:themeTint="A6"/>
        </w:rPr>
      </w:pPr>
      <w:r w:rsidRPr="00F91582">
        <w:rPr>
          <w:color w:val="595959" w:themeColor="text1" w:themeTint="A6"/>
        </w:rPr>
        <w:t>Wszystkie prace należy wykonać zgodnie z obowiązującymi przepisami</w:t>
      </w:r>
    </w:p>
    <w:p w14:paraId="0CC7AA5B" w14:textId="77777777" w:rsidR="00F91582" w:rsidRPr="00F91582" w:rsidRDefault="00F91582" w:rsidP="00F91582">
      <w:pPr>
        <w:pStyle w:val="TEKST"/>
        <w:rPr>
          <w:color w:val="595959" w:themeColor="text1" w:themeTint="A6"/>
        </w:rPr>
      </w:pPr>
    </w:p>
    <w:p w14:paraId="4E7CAF9A" w14:textId="62DF0A4C" w:rsidR="00F91582" w:rsidRDefault="00F91582" w:rsidP="00F91582">
      <w:pPr>
        <w:pStyle w:val="TEKST"/>
        <w:jc w:val="right"/>
        <w:rPr>
          <w:color w:val="595959" w:themeColor="text1" w:themeTint="A6"/>
        </w:rPr>
      </w:pPr>
      <w:r w:rsidRPr="00F91582">
        <w:rPr>
          <w:color w:val="595959" w:themeColor="text1" w:themeTint="A6"/>
        </w:rPr>
        <w:t>Opracował:</w:t>
      </w:r>
    </w:p>
    <w:p w14:paraId="206983EF" w14:textId="34F6ED5C" w:rsidR="00F91582" w:rsidRDefault="00F91582">
      <w:pPr>
        <w:ind w:firstLine="0"/>
        <w:rPr>
          <w:rFonts w:ascii="Arial Narrow" w:eastAsia="Arial" w:hAnsi="Arial Narrow"/>
          <w:color w:val="595959" w:themeColor="text1" w:themeTint="A6"/>
          <w:lang w:val="pl-PL"/>
        </w:rPr>
      </w:pPr>
      <w:r>
        <w:rPr>
          <w:color w:val="595959" w:themeColor="text1" w:themeTint="A6"/>
        </w:rPr>
        <w:br w:type="page"/>
      </w:r>
    </w:p>
    <w:p w14:paraId="0DC02DCB" w14:textId="52B720E8" w:rsidR="002C42F6" w:rsidRPr="00B01439" w:rsidRDefault="00132DB5" w:rsidP="00B01439">
      <w:pPr>
        <w:pStyle w:val="Nagwek2"/>
        <w:rPr>
          <w:lang w:val="pl-PL" w:eastAsia="pl-PL"/>
        </w:rPr>
      </w:pPr>
      <w:bookmarkStart w:id="26" w:name="_Toc490677816"/>
      <w:r>
        <w:rPr>
          <w:lang w:val="pl-PL" w:eastAsia="pl-PL"/>
        </w:rPr>
        <w:lastRenderedPageBreak/>
        <w:t>SPIS RYSUNKÓW</w:t>
      </w:r>
      <w:bookmarkEnd w:id="26"/>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98"/>
        <w:gridCol w:w="5560"/>
        <w:gridCol w:w="1984"/>
      </w:tblGrid>
      <w:tr w:rsidR="00DF5D0D" w:rsidRPr="00EA6BAC" w14:paraId="72CF7D72" w14:textId="77777777" w:rsidTr="006E1CC1">
        <w:tc>
          <w:tcPr>
            <w:tcW w:w="1098" w:type="dxa"/>
            <w:tcMar>
              <w:top w:w="105" w:type="dxa"/>
              <w:left w:w="105" w:type="dxa"/>
              <w:bottom w:w="105" w:type="dxa"/>
              <w:right w:w="105" w:type="dxa"/>
            </w:tcMar>
          </w:tcPr>
          <w:p w14:paraId="4CDF0159" w14:textId="25D08BBA" w:rsidR="00DF5D0D" w:rsidRDefault="00EA6BAC" w:rsidP="00DF5D0D">
            <w:pPr>
              <w:pStyle w:val="TEKST"/>
              <w:spacing w:line="240" w:lineRule="auto"/>
              <w:ind w:firstLine="0"/>
              <w:rPr>
                <w:lang w:eastAsia="pl-PL"/>
              </w:rPr>
            </w:pPr>
            <w:r>
              <w:rPr>
                <w:lang w:eastAsia="pl-PL"/>
              </w:rPr>
              <w:t>T</w:t>
            </w:r>
            <w:r w:rsidR="00DF5D0D">
              <w:rPr>
                <w:lang w:eastAsia="pl-PL"/>
              </w:rPr>
              <w:t>.0</w:t>
            </w:r>
            <w:r w:rsidR="00DF5D0D" w:rsidRPr="00A446D5">
              <w:rPr>
                <w:lang w:eastAsia="pl-PL"/>
              </w:rPr>
              <w:t>1</w:t>
            </w:r>
          </w:p>
        </w:tc>
        <w:tc>
          <w:tcPr>
            <w:tcW w:w="5560" w:type="dxa"/>
            <w:tcMar>
              <w:top w:w="105" w:type="dxa"/>
              <w:left w:w="105" w:type="dxa"/>
              <w:bottom w:w="105" w:type="dxa"/>
              <w:right w:w="105" w:type="dxa"/>
            </w:tcMar>
          </w:tcPr>
          <w:p w14:paraId="66D38AE8" w14:textId="77777777" w:rsidR="000C7B48" w:rsidRDefault="000C7B48" w:rsidP="00DF5D0D">
            <w:pPr>
              <w:pStyle w:val="TEKST"/>
              <w:spacing w:line="240" w:lineRule="auto"/>
              <w:ind w:firstLine="99"/>
            </w:pPr>
            <w:r w:rsidRPr="00177B7E">
              <w:t xml:space="preserve">SCHEMAT BLOKOWY </w:t>
            </w:r>
          </w:p>
          <w:p w14:paraId="2243A107" w14:textId="5C84E668" w:rsidR="00DF5D0D" w:rsidRPr="00A446D5" w:rsidRDefault="000C7B48" w:rsidP="00DF5D0D">
            <w:pPr>
              <w:pStyle w:val="TEKST"/>
              <w:spacing w:line="240" w:lineRule="auto"/>
              <w:ind w:firstLine="99"/>
              <w:rPr>
                <w:rFonts w:ascii="Times New Roman" w:hAnsi="Times New Roman"/>
                <w:sz w:val="24"/>
                <w:szCs w:val="24"/>
                <w:lang w:eastAsia="pl-PL"/>
              </w:rPr>
            </w:pPr>
            <w:r w:rsidRPr="00177B7E">
              <w:t>POŁĄCZENIA SZAF DYSTRYBUCYJNYCH</w:t>
            </w:r>
          </w:p>
        </w:tc>
        <w:tc>
          <w:tcPr>
            <w:tcW w:w="1984" w:type="dxa"/>
            <w:tcMar>
              <w:top w:w="105" w:type="dxa"/>
              <w:left w:w="105" w:type="dxa"/>
              <w:bottom w:w="105" w:type="dxa"/>
              <w:right w:w="105" w:type="dxa"/>
            </w:tcMar>
          </w:tcPr>
          <w:p w14:paraId="17856063" w14:textId="51DAA116" w:rsidR="00DF5D0D" w:rsidRPr="00A446D5" w:rsidRDefault="00DF5D0D" w:rsidP="00DF5D0D">
            <w:pPr>
              <w:pStyle w:val="TEKST"/>
              <w:spacing w:line="240" w:lineRule="auto"/>
              <w:ind w:firstLine="315"/>
              <w:rPr>
                <w:lang w:eastAsia="pl-PL"/>
              </w:rPr>
            </w:pPr>
          </w:p>
        </w:tc>
      </w:tr>
      <w:tr w:rsidR="00177B7E" w:rsidRPr="00EA6BAC" w14:paraId="447A23FE" w14:textId="77777777" w:rsidTr="006E1CC1">
        <w:tc>
          <w:tcPr>
            <w:tcW w:w="1098" w:type="dxa"/>
            <w:tcMar>
              <w:top w:w="105" w:type="dxa"/>
              <w:left w:w="105" w:type="dxa"/>
              <w:bottom w:w="105" w:type="dxa"/>
              <w:right w:w="105" w:type="dxa"/>
            </w:tcMar>
          </w:tcPr>
          <w:p w14:paraId="0C713B81" w14:textId="60BCC5AF" w:rsidR="00177B7E" w:rsidRDefault="00177B7E" w:rsidP="00177B7E">
            <w:pPr>
              <w:pStyle w:val="TEKST"/>
              <w:spacing w:line="240" w:lineRule="auto"/>
              <w:ind w:firstLine="0"/>
              <w:rPr>
                <w:lang w:eastAsia="pl-PL"/>
              </w:rPr>
            </w:pPr>
            <w:r>
              <w:rPr>
                <w:lang w:eastAsia="pl-PL"/>
              </w:rPr>
              <w:t>T.02</w:t>
            </w:r>
          </w:p>
        </w:tc>
        <w:tc>
          <w:tcPr>
            <w:tcW w:w="5560" w:type="dxa"/>
            <w:tcMar>
              <w:top w:w="105" w:type="dxa"/>
              <w:left w:w="105" w:type="dxa"/>
              <w:bottom w:w="105" w:type="dxa"/>
              <w:right w:w="105" w:type="dxa"/>
            </w:tcMar>
          </w:tcPr>
          <w:p w14:paraId="6F047577" w14:textId="607E913E" w:rsidR="00177B7E" w:rsidRDefault="000C7B48" w:rsidP="00177B7E">
            <w:pPr>
              <w:pStyle w:val="TEKST"/>
              <w:spacing w:line="240" w:lineRule="auto"/>
              <w:ind w:firstLine="99"/>
              <w:rPr>
                <w:lang w:eastAsia="pl-PL"/>
              </w:rPr>
            </w:pPr>
            <w:r w:rsidRPr="00EA6BAC">
              <w:rPr>
                <w:lang w:eastAsia="pl-PL"/>
              </w:rPr>
              <w:t>SCHEMAT IDEOWY INSTALACJI TELEINF.</w:t>
            </w:r>
            <w:r>
              <w:rPr>
                <w:lang w:eastAsia="pl-PL"/>
              </w:rPr>
              <w:t xml:space="preserve"> GPD</w:t>
            </w:r>
          </w:p>
        </w:tc>
        <w:tc>
          <w:tcPr>
            <w:tcW w:w="1984" w:type="dxa"/>
            <w:tcMar>
              <w:top w:w="105" w:type="dxa"/>
              <w:left w:w="105" w:type="dxa"/>
              <w:bottom w:w="105" w:type="dxa"/>
              <w:right w:w="105" w:type="dxa"/>
            </w:tcMar>
          </w:tcPr>
          <w:p w14:paraId="191B3983" w14:textId="7358FEC1" w:rsidR="00177B7E" w:rsidRPr="00A446D5" w:rsidRDefault="00177B7E" w:rsidP="00177B7E">
            <w:pPr>
              <w:pStyle w:val="TEKST"/>
              <w:spacing w:line="240" w:lineRule="auto"/>
              <w:ind w:firstLine="315"/>
              <w:rPr>
                <w:lang w:eastAsia="pl-PL"/>
              </w:rPr>
            </w:pPr>
          </w:p>
        </w:tc>
      </w:tr>
      <w:tr w:rsidR="00177B7E" w:rsidRPr="00EA6BAC" w14:paraId="66BDDAEF" w14:textId="77777777" w:rsidTr="006E1CC1">
        <w:tc>
          <w:tcPr>
            <w:tcW w:w="1098" w:type="dxa"/>
            <w:tcMar>
              <w:top w:w="105" w:type="dxa"/>
              <w:left w:w="105" w:type="dxa"/>
              <w:bottom w:w="105" w:type="dxa"/>
              <w:right w:w="105" w:type="dxa"/>
            </w:tcMar>
          </w:tcPr>
          <w:p w14:paraId="55BDF731" w14:textId="16D8ADDB" w:rsidR="00177B7E" w:rsidRDefault="00177B7E" w:rsidP="00177B7E">
            <w:pPr>
              <w:pStyle w:val="TEKST"/>
              <w:spacing w:line="240" w:lineRule="auto"/>
              <w:ind w:firstLine="0"/>
              <w:rPr>
                <w:lang w:eastAsia="pl-PL"/>
              </w:rPr>
            </w:pPr>
            <w:r>
              <w:rPr>
                <w:lang w:eastAsia="pl-PL"/>
              </w:rPr>
              <w:t>T.03</w:t>
            </w:r>
          </w:p>
        </w:tc>
        <w:tc>
          <w:tcPr>
            <w:tcW w:w="5560" w:type="dxa"/>
            <w:tcMar>
              <w:top w:w="105" w:type="dxa"/>
              <w:left w:w="105" w:type="dxa"/>
              <w:bottom w:w="105" w:type="dxa"/>
              <w:right w:w="105" w:type="dxa"/>
            </w:tcMar>
          </w:tcPr>
          <w:p w14:paraId="73C10729" w14:textId="0E258E4B" w:rsidR="00177B7E" w:rsidRDefault="000C7B48" w:rsidP="00177B7E">
            <w:pPr>
              <w:pStyle w:val="TEKST"/>
              <w:spacing w:line="240" w:lineRule="auto"/>
              <w:ind w:firstLine="99"/>
              <w:rPr>
                <w:lang w:eastAsia="pl-PL"/>
              </w:rPr>
            </w:pPr>
            <w:r w:rsidRPr="00EA6BAC">
              <w:rPr>
                <w:lang w:eastAsia="pl-PL"/>
              </w:rPr>
              <w:t>SCHEMAT IDEOWY INSTALACJI TELEINF.</w:t>
            </w:r>
            <w:r>
              <w:rPr>
                <w:lang w:eastAsia="pl-PL"/>
              </w:rPr>
              <w:t xml:space="preserve"> </w:t>
            </w:r>
            <w:r w:rsidRPr="00EA6BAC">
              <w:rPr>
                <w:lang w:eastAsia="pl-PL"/>
              </w:rPr>
              <w:t>GIOPTD</w:t>
            </w:r>
          </w:p>
        </w:tc>
        <w:tc>
          <w:tcPr>
            <w:tcW w:w="1984" w:type="dxa"/>
            <w:tcMar>
              <w:top w:w="105" w:type="dxa"/>
              <w:left w:w="105" w:type="dxa"/>
              <w:bottom w:w="105" w:type="dxa"/>
              <w:right w:w="105" w:type="dxa"/>
            </w:tcMar>
          </w:tcPr>
          <w:p w14:paraId="4F3CB378" w14:textId="38322DAC" w:rsidR="00177B7E" w:rsidRPr="00A446D5" w:rsidRDefault="00177B7E" w:rsidP="00177B7E">
            <w:pPr>
              <w:pStyle w:val="TEKST"/>
              <w:spacing w:line="240" w:lineRule="auto"/>
              <w:ind w:firstLine="315"/>
              <w:rPr>
                <w:lang w:eastAsia="pl-PL"/>
              </w:rPr>
            </w:pPr>
          </w:p>
        </w:tc>
      </w:tr>
      <w:tr w:rsidR="00177B7E" w:rsidRPr="00EA6BAC" w14:paraId="63A7FD1C" w14:textId="77777777" w:rsidTr="006E1CC1">
        <w:tc>
          <w:tcPr>
            <w:tcW w:w="1098" w:type="dxa"/>
            <w:tcMar>
              <w:top w:w="105" w:type="dxa"/>
              <w:left w:w="105" w:type="dxa"/>
              <w:bottom w:w="105" w:type="dxa"/>
              <w:right w:w="105" w:type="dxa"/>
            </w:tcMar>
          </w:tcPr>
          <w:p w14:paraId="7FD0010C" w14:textId="3A4A8D1E" w:rsidR="00177B7E" w:rsidRDefault="00177B7E" w:rsidP="00177B7E">
            <w:pPr>
              <w:pStyle w:val="TEKST"/>
              <w:spacing w:line="240" w:lineRule="auto"/>
              <w:ind w:firstLine="0"/>
              <w:rPr>
                <w:lang w:eastAsia="pl-PL"/>
              </w:rPr>
            </w:pPr>
            <w:r>
              <w:rPr>
                <w:lang w:eastAsia="pl-PL"/>
              </w:rPr>
              <w:t>T.04</w:t>
            </w:r>
          </w:p>
        </w:tc>
        <w:tc>
          <w:tcPr>
            <w:tcW w:w="5560" w:type="dxa"/>
            <w:tcMar>
              <w:top w:w="105" w:type="dxa"/>
              <w:left w:w="105" w:type="dxa"/>
              <w:bottom w:w="105" w:type="dxa"/>
              <w:right w:w="105" w:type="dxa"/>
            </w:tcMar>
          </w:tcPr>
          <w:p w14:paraId="69C51A46" w14:textId="3AAA0A29" w:rsidR="00177B7E" w:rsidRDefault="000C7B48" w:rsidP="00177B7E">
            <w:pPr>
              <w:pStyle w:val="TEKST"/>
              <w:spacing w:line="240" w:lineRule="auto"/>
              <w:ind w:firstLine="99"/>
              <w:rPr>
                <w:lang w:eastAsia="pl-PL"/>
              </w:rPr>
            </w:pPr>
            <w:r w:rsidRPr="00EA6BAC">
              <w:rPr>
                <w:lang w:eastAsia="pl-PL"/>
              </w:rPr>
              <w:t>SCHEMAT IDEOWY INSTALACJI TELEINF.</w:t>
            </w:r>
            <w:r>
              <w:rPr>
                <w:lang w:eastAsia="pl-PL"/>
              </w:rPr>
              <w:t xml:space="preserve"> </w:t>
            </w:r>
            <w:r w:rsidRPr="00177B7E">
              <w:rPr>
                <w:lang w:eastAsia="pl-PL"/>
              </w:rPr>
              <w:t>PPD (S2)</w:t>
            </w:r>
          </w:p>
        </w:tc>
        <w:tc>
          <w:tcPr>
            <w:tcW w:w="1984" w:type="dxa"/>
            <w:tcMar>
              <w:top w:w="105" w:type="dxa"/>
              <w:left w:w="105" w:type="dxa"/>
              <w:bottom w:w="105" w:type="dxa"/>
              <w:right w:w="105" w:type="dxa"/>
            </w:tcMar>
          </w:tcPr>
          <w:p w14:paraId="498DE571" w14:textId="780EE730" w:rsidR="00177B7E" w:rsidRPr="00A446D5" w:rsidRDefault="00177B7E" w:rsidP="00177B7E">
            <w:pPr>
              <w:pStyle w:val="TEKST"/>
              <w:spacing w:line="240" w:lineRule="auto"/>
              <w:ind w:firstLine="315"/>
              <w:rPr>
                <w:lang w:eastAsia="pl-PL"/>
              </w:rPr>
            </w:pPr>
          </w:p>
        </w:tc>
      </w:tr>
      <w:tr w:rsidR="00177B7E" w:rsidRPr="00177B7E" w14:paraId="725E64E4" w14:textId="77777777" w:rsidTr="006E1CC1">
        <w:tc>
          <w:tcPr>
            <w:tcW w:w="1098" w:type="dxa"/>
            <w:tcMar>
              <w:top w:w="105" w:type="dxa"/>
              <w:left w:w="105" w:type="dxa"/>
              <w:bottom w:w="105" w:type="dxa"/>
              <w:right w:w="105" w:type="dxa"/>
            </w:tcMar>
          </w:tcPr>
          <w:p w14:paraId="2CE8113D" w14:textId="067DE1F2" w:rsidR="00177B7E" w:rsidRDefault="00177B7E" w:rsidP="00177B7E">
            <w:pPr>
              <w:pStyle w:val="TEKST"/>
              <w:spacing w:line="240" w:lineRule="auto"/>
              <w:ind w:firstLine="0"/>
              <w:rPr>
                <w:lang w:eastAsia="pl-PL"/>
              </w:rPr>
            </w:pPr>
            <w:r>
              <w:rPr>
                <w:lang w:eastAsia="pl-PL"/>
              </w:rPr>
              <w:t>T.05</w:t>
            </w:r>
          </w:p>
        </w:tc>
        <w:tc>
          <w:tcPr>
            <w:tcW w:w="5560" w:type="dxa"/>
            <w:tcMar>
              <w:top w:w="105" w:type="dxa"/>
              <w:left w:w="105" w:type="dxa"/>
              <w:bottom w:w="105" w:type="dxa"/>
              <w:right w:w="105" w:type="dxa"/>
            </w:tcMar>
          </w:tcPr>
          <w:p w14:paraId="5DEA145F" w14:textId="130A2882" w:rsidR="00177B7E" w:rsidRDefault="000C7B48" w:rsidP="00177B7E">
            <w:pPr>
              <w:pStyle w:val="TEKST"/>
              <w:spacing w:line="240" w:lineRule="auto"/>
              <w:ind w:firstLine="99"/>
            </w:pPr>
            <w:r w:rsidRPr="00EA6BAC">
              <w:rPr>
                <w:lang w:eastAsia="pl-PL"/>
              </w:rPr>
              <w:t>SCHEMAT IDEOWY INSTALACJI TELEINF.</w:t>
            </w:r>
            <w:r>
              <w:rPr>
                <w:lang w:eastAsia="pl-PL"/>
              </w:rPr>
              <w:t xml:space="preserve"> </w:t>
            </w:r>
            <w:r w:rsidRPr="00177B7E">
              <w:rPr>
                <w:lang w:eastAsia="pl-PL"/>
              </w:rPr>
              <w:t>PPD WBP-KK</w:t>
            </w:r>
          </w:p>
        </w:tc>
        <w:tc>
          <w:tcPr>
            <w:tcW w:w="1984" w:type="dxa"/>
            <w:tcMar>
              <w:top w:w="105" w:type="dxa"/>
              <w:left w:w="105" w:type="dxa"/>
              <w:bottom w:w="105" w:type="dxa"/>
              <w:right w:w="105" w:type="dxa"/>
            </w:tcMar>
          </w:tcPr>
          <w:p w14:paraId="781C57BA" w14:textId="6EC8161E" w:rsidR="00177B7E" w:rsidRPr="00A446D5" w:rsidRDefault="00177B7E" w:rsidP="00177B7E">
            <w:pPr>
              <w:pStyle w:val="TEKST"/>
              <w:spacing w:line="240" w:lineRule="auto"/>
              <w:ind w:firstLine="315"/>
              <w:rPr>
                <w:lang w:eastAsia="pl-PL"/>
              </w:rPr>
            </w:pPr>
          </w:p>
        </w:tc>
      </w:tr>
      <w:tr w:rsidR="00177B7E" w:rsidRPr="00177B7E" w14:paraId="6924C486" w14:textId="77777777" w:rsidTr="006E1CC1">
        <w:tc>
          <w:tcPr>
            <w:tcW w:w="1098" w:type="dxa"/>
            <w:tcMar>
              <w:top w:w="105" w:type="dxa"/>
              <w:left w:w="105" w:type="dxa"/>
              <w:bottom w:w="105" w:type="dxa"/>
              <w:right w:w="105" w:type="dxa"/>
            </w:tcMar>
          </w:tcPr>
          <w:p w14:paraId="222D1F2A" w14:textId="28B0046C" w:rsidR="00177B7E" w:rsidRDefault="00177B7E" w:rsidP="00177B7E">
            <w:pPr>
              <w:pStyle w:val="TEKST"/>
              <w:spacing w:line="240" w:lineRule="auto"/>
              <w:ind w:firstLine="0"/>
              <w:rPr>
                <w:lang w:eastAsia="pl-PL"/>
              </w:rPr>
            </w:pPr>
            <w:r>
              <w:rPr>
                <w:lang w:eastAsia="pl-PL"/>
              </w:rPr>
              <w:t>T.06</w:t>
            </w:r>
          </w:p>
        </w:tc>
        <w:tc>
          <w:tcPr>
            <w:tcW w:w="5560" w:type="dxa"/>
            <w:tcMar>
              <w:top w:w="105" w:type="dxa"/>
              <w:left w:w="105" w:type="dxa"/>
              <w:bottom w:w="105" w:type="dxa"/>
              <w:right w:w="105" w:type="dxa"/>
            </w:tcMar>
          </w:tcPr>
          <w:p w14:paraId="38115B0F" w14:textId="5A0051F5" w:rsidR="00177B7E" w:rsidRPr="000E3766" w:rsidRDefault="000C7B48" w:rsidP="00177B7E">
            <w:pPr>
              <w:pStyle w:val="TEKST"/>
              <w:spacing w:line="240" w:lineRule="auto"/>
              <w:ind w:firstLine="99"/>
            </w:pPr>
            <w:r w:rsidRPr="00EA6BAC">
              <w:rPr>
                <w:lang w:eastAsia="pl-PL"/>
              </w:rPr>
              <w:t>SCHEMAT IDEOWY INSTALACJI TELEINF.</w:t>
            </w:r>
            <w:r>
              <w:rPr>
                <w:lang w:eastAsia="pl-PL"/>
              </w:rPr>
              <w:t xml:space="preserve"> </w:t>
            </w:r>
            <w:r w:rsidRPr="00177B7E">
              <w:rPr>
                <w:lang w:eastAsia="pl-PL"/>
              </w:rPr>
              <w:t>PPD (S1)</w:t>
            </w:r>
          </w:p>
        </w:tc>
        <w:tc>
          <w:tcPr>
            <w:tcW w:w="1984" w:type="dxa"/>
            <w:tcMar>
              <w:top w:w="105" w:type="dxa"/>
              <w:left w:w="105" w:type="dxa"/>
              <w:bottom w:w="105" w:type="dxa"/>
              <w:right w:w="105" w:type="dxa"/>
            </w:tcMar>
          </w:tcPr>
          <w:p w14:paraId="0CDF2F43" w14:textId="0D057C81" w:rsidR="00177B7E" w:rsidRPr="00A446D5" w:rsidRDefault="00177B7E" w:rsidP="00177B7E">
            <w:pPr>
              <w:pStyle w:val="TEKST"/>
              <w:spacing w:line="240" w:lineRule="auto"/>
              <w:ind w:firstLine="315"/>
              <w:rPr>
                <w:lang w:eastAsia="pl-PL"/>
              </w:rPr>
            </w:pPr>
          </w:p>
        </w:tc>
      </w:tr>
      <w:tr w:rsidR="00177B7E" w:rsidRPr="00177B7E" w14:paraId="7D8C9188" w14:textId="77777777" w:rsidTr="006E1CC1">
        <w:tc>
          <w:tcPr>
            <w:tcW w:w="1098" w:type="dxa"/>
            <w:tcMar>
              <w:top w:w="105" w:type="dxa"/>
              <w:left w:w="105" w:type="dxa"/>
              <w:bottom w:w="105" w:type="dxa"/>
              <w:right w:w="105" w:type="dxa"/>
            </w:tcMar>
          </w:tcPr>
          <w:p w14:paraId="1021700E" w14:textId="236CC6D9" w:rsidR="00177B7E" w:rsidRDefault="00177B7E" w:rsidP="00177B7E">
            <w:pPr>
              <w:pStyle w:val="TEKST"/>
              <w:spacing w:line="240" w:lineRule="auto"/>
              <w:ind w:firstLine="0"/>
              <w:rPr>
                <w:lang w:eastAsia="pl-PL"/>
              </w:rPr>
            </w:pPr>
            <w:r>
              <w:rPr>
                <w:lang w:eastAsia="pl-PL"/>
              </w:rPr>
              <w:t>T.07</w:t>
            </w:r>
          </w:p>
        </w:tc>
        <w:tc>
          <w:tcPr>
            <w:tcW w:w="5560" w:type="dxa"/>
            <w:tcMar>
              <w:top w:w="105" w:type="dxa"/>
              <w:left w:w="105" w:type="dxa"/>
              <w:bottom w:w="105" w:type="dxa"/>
              <w:right w:w="105" w:type="dxa"/>
            </w:tcMar>
          </w:tcPr>
          <w:p w14:paraId="6DD48939" w14:textId="1583762E" w:rsidR="00177B7E" w:rsidRPr="000E3766" w:rsidRDefault="000C7B48" w:rsidP="00177B7E">
            <w:pPr>
              <w:pStyle w:val="TEKST"/>
              <w:spacing w:line="240" w:lineRule="auto"/>
              <w:ind w:firstLine="99"/>
            </w:pPr>
            <w:r w:rsidRPr="00EA6BAC">
              <w:rPr>
                <w:lang w:eastAsia="pl-PL"/>
              </w:rPr>
              <w:t>SCHEMAT IDEOWY INSTALACJI TELEINF.</w:t>
            </w:r>
            <w:r>
              <w:rPr>
                <w:lang w:eastAsia="pl-PL"/>
              </w:rPr>
              <w:t xml:space="preserve"> </w:t>
            </w:r>
            <w:r w:rsidRPr="00177B7E">
              <w:rPr>
                <w:lang w:eastAsia="pl-PL"/>
              </w:rPr>
              <w:t>PPD WOAK</w:t>
            </w:r>
          </w:p>
        </w:tc>
        <w:tc>
          <w:tcPr>
            <w:tcW w:w="1984" w:type="dxa"/>
            <w:tcMar>
              <w:top w:w="105" w:type="dxa"/>
              <w:left w:w="105" w:type="dxa"/>
              <w:bottom w:w="105" w:type="dxa"/>
              <w:right w:w="105" w:type="dxa"/>
            </w:tcMar>
          </w:tcPr>
          <w:p w14:paraId="0DA13C22" w14:textId="2686213B" w:rsidR="00177B7E" w:rsidRPr="00A446D5" w:rsidRDefault="00177B7E" w:rsidP="00177B7E">
            <w:pPr>
              <w:pStyle w:val="TEKST"/>
              <w:spacing w:line="240" w:lineRule="auto"/>
              <w:ind w:firstLine="315"/>
              <w:rPr>
                <w:lang w:eastAsia="pl-PL"/>
              </w:rPr>
            </w:pPr>
          </w:p>
        </w:tc>
      </w:tr>
      <w:tr w:rsidR="00177B7E" w:rsidRPr="0019731B" w14:paraId="4EC85C8D" w14:textId="77777777" w:rsidTr="006E1CC1">
        <w:tc>
          <w:tcPr>
            <w:tcW w:w="1098" w:type="dxa"/>
            <w:tcMar>
              <w:top w:w="105" w:type="dxa"/>
              <w:left w:w="105" w:type="dxa"/>
              <w:bottom w:w="105" w:type="dxa"/>
              <w:right w:w="105" w:type="dxa"/>
            </w:tcMar>
          </w:tcPr>
          <w:p w14:paraId="5D937679" w14:textId="0962D6C3" w:rsidR="00177B7E" w:rsidRDefault="00177B7E" w:rsidP="00177B7E">
            <w:pPr>
              <w:pStyle w:val="TEKST"/>
              <w:spacing w:line="240" w:lineRule="auto"/>
              <w:ind w:firstLine="0"/>
              <w:rPr>
                <w:lang w:eastAsia="pl-PL"/>
              </w:rPr>
            </w:pPr>
            <w:r>
              <w:rPr>
                <w:lang w:eastAsia="pl-PL"/>
              </w:rPr>
              <w:t>T.08</w:t>
            </w:r>
          </w:p>
        </w:tc>
        <w:tc>
          <w:tcPr>
            <w:tcW w:w="5560" w:type="dxa"/>
            <w:tcMar>
              <w:top w:w="105" w:type="dxa"/>
              <w:left w:w="105" w:type="dxa"/>
              <w:bottom w:w="105" w:type="dxa"/>
              <w:right w:w="105" w:type="dxa"/>
            </w:tcMar>
          </w:tcPr>
          <w:p w14:paraId="7D34E8C8" w14:textId="5887A50B" w:rsidR="00177B7E" w:rsidRPr="000E3766" w:rsidRDefault="000C7B48" w:rsidP="00177B7E">
            <w:pPr>
              <w:pStyle w:val="TEKST"/>
              <w:spacing w:line="240" w:lineRule="auto"/>
              <w:ind w:firstLine="99"/>
            </w:pPr>
            <w:r w:rsidRPr="00177B7E">
              <w:t>SCHEMAT IDEOWY CCTV</w:t>
            </w:r>
          </w:p>
        </w:tc>
        <w:tc>
          <w:tcPr>
            <w:tcW w:w="1984" w:type="dxa"/>
            <w:tcMar>
              <w:top w:w="105" w:type="dxa"/>
              <w:left w:w="105" w:type="dxa"/>
              <w:bottom w:w="105" w:type="dxa"/>
              <w:right w:w="105" w:type="dxa"/>
            </w:tcMar>
          </w:tcPr>
          <w:p w14:paraId="71D335EB" w14:textId="02B5890A" w:rsidR="00177B7E" w:rsidRPr="00A446D5" w:rsidRDefault="00177B7E" w:rsidP="00177B7E">
            <w:pPr>
              <w:pStyle w:val="TEKST"/>
              <w:spacing w:line="240" w:lineRule="auto"/>
              <w:ind w:firstLine="315"/>
              <w:rPr>
                <w:lang w:eastAsia="pl-PL"/>
              </w:rPr>
            </w:pPr>
          </w:p>
        </w:tc>
      </w:tr>
      <w:tr w:rsidR="00177B7E" w:rsidRPr="0019731B" w14:paraId="34F63CF5" w14:textId="77777777" w:rsidTr="006E1CC1">
        <w:tc>
          <w:tcPr>
            <w:tcW w:w="1098" w:type="dxa"/>
            <w:tcMar>
              <w:top w:w="105" w:type="dxa"/>
              <w:left w:w="105" w:type="dxa"/>
              <w:bottom w:w="105" w:type="dxa"/>
              <w:right w:w="105" w:type="dxa"/>
            </w:tcMar>
          </w:tcPr>
          <w:p w14:paraId="5B28BC7E" w14:textId="34BCC289" w:rsidR="00177B7E" w:rsidRDefault="00177B7E" w:rsidP="00177B7E">
            <w:pPr>
              <w:pStyle w:val="TEKST"/>
              <w:spacing w:line="240" w:lineRule="auto"/>
              <w:ind w:firstLine="0"/>
              <w:rPr>
                <w:lang w:eastAsia="pl-PL"/>
              </w:rPr>
            </w:pPr>
            <w:r>
              <w:rPr>
                <w:lang w:eastAsia="pl-PL"/>
              </w:rPr>
              <w:t>T.09</w:t>
            </w:r>
          </w:p>
        </w:tc>
        <w:tc>
          <w:tcPr>
            <w:tcW w:w="5560" w:type="dxa"/>
            <w:tcMar>
              <w:top w:w="105" w:type="dxa"/>
              <w:left w:w="105" w:type="dxa"/>
              <w:bottom w:w="105" w:type="dxa"/>
              <w:right w:w="105" w:type="dxa"/>
            </w:tcMar>
          </w:tcPr>
          <w:p w14:paraId="44D40451" w14:textId="386D7014" w:rsidR="00177B7E" w:rsidRPr="000E3766" w:rsidRDefault="00177B7E" w:rsidP="00177B7E">
            <w:pPr>
              <w:pStyle w:val="TEKST"/>
              <w:spacing w:line="240" w:lineRule="auto"/>
              <w:ind w:firstLine="99"/>
            </w:pPr>
            <w:r w:rsidRPr="00177B7E">
              <w:t>RZUT PARTERU</w:t>
            </w:r>
            <w:r>
              <w:t xml:space="preserve"> </w:t>
            </w:r>
            <w:r w:rsidRPr="00177B7E">
              <w:t>INSTALACJE TELETECHNICZNE</w:t>
            </w:r>
          </w:p>
        </w:tc>
        <w:tc>
          <w:tcPr>
            <w:tcW w:w="1984" w:type="dxa"/>
            <w:tcMar>
              <w:top w:w="105" w:type="dxa"/>
              <w:left w:w="105" w:type="dxa"/>
              <w:bottom w:w="105" w:type="dxa"/>
              <w:right w:w="105" w:type="dxa"/>
            </w:tcMar>
          </w:tcPr>
          <w:p w14:paraId="14B66966" w14:textId="2DBC2804"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48B60384" w14:textId="77777777" w:rsidTr="006E1CC1">
        <w:tc>
          <w:tcPr>
            <w:tcW w:w="1098" w:type="dxa"/>
            <w:tcMar>
              <w:top w:w="105" w:type="dxa"/>
              <w:left w:w="105" w:type="dxa"/>
              <w:bottom w:w="105" w:type="dxa"/>
              <w:right w:w="105" w:type="dxa"/>
            </w:tcMar>
          </w:tcPr>
          <w:p w14:paraId="371041AB" w14:textId="6B91A76B" w:rsidR="00177B7E" w:rsidRDefault="00177B7E" w:rsidP="00177B7E">
            <w:pPr>
              <w:pStyle w:val="TEKST"/>
              <w:spacing w:line="240" w:lineRule="auto"/>
              <w:ind w:firstLine="0"/>
              <w:rPr>
                <w:lang w:eastAsia="pl-PL"/>
              </w:rPr>
            </w:pPr>
            <w:r>
              <w:rPr>
                <w:lang w:eastAsia="pl-PL"/>
              </w:rPr>
              <w:t>T.10</w:t>
            </w:r>
          </w:p>
        </w:tc>
        <w:tc>
          <w:tcPr>
            <w:tcW w:w="5560" w:type="dxa"/>
            <w:tcMar>
              <w:top w:w="105" w:type="dxa"/>
              <w:left w:w="105" w:type="dxa"/>
              <w:bottom w:w="105" w:type="dxa"/>
              <w:right w:w="105" w:type="dxa"/>
            </w:tcMar>
          </w:tcPr>
          <w:p w14:paraId="05B40AFA" w14:textId="737DF93A" w:rsidR="00177B7E" w:rsidRPr="000E3766" w:rsidRDefault="00177B7E" w:rsidP="00177B7E">
            <w:pPr>
              <w:pStyle w:val="TEKST"/>
              <w:spacing w:line="240" w:lineRule="auto"/>
              <w:ind w:firstLine="99"/>
            </w:pPr>
            <w:r w:rsidRPr="00177B7E">
              <w:t>RZUT 1-GO PIĘTRA</w:t>
            </w:r>
            <w:r>
              <w:t xml:space="preserve"> </w:t>
            </w:r>
            <w:r w:rsidRPr="00177B7E">
              <w:t>INSTALACJE TELETECHNICZNE</w:t>
            </w:r>
          </w:p>
        </w:tc>
        <w:tc>
          <w:tcPr>
            <w:tcW w:w="1984" w:type="dxa"/>
            <w:tcMar>
              <w:top w:w="105" w:type="dxa"/>
              <w:left w:w="105" w:type="dxa"/>
              <w:bottom w:w="105" w:type="dxa"/>
              <w:right w:w="105" w:type="dxa"/>
            </w:tcMar>
          </w:tcPr>
          <w:p w14:paraId="6715C1BB" w14:textId="0F7198F3"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57E8FDE8" w14:textId="77777777" w:rsidTr="006E1CC1">
        <w:tc>
          <w:tcPr>
            <w:tcW w:w="1098" w:type="dxa"/>
            <w:tcMar>
              <w:top w:w="105" w:type="dxa"/>
              <w:left w:w="105" w:type="dxa"/>
              <w:bottom w:w="105" w:type="dxa"/>
              <w:right w:w="105" w:type="dxa"/>
            </w:tcMar>
          </w:tcPr>
          <w:p w14:paraId="0F6D4EC4" w14:textId="5ACFAC44" w:rsidR="00177B7E" w:rsidRDefault="00177B7E" w:rsidP="00177B7E">
            <w:pPr>
              <w:pStyle w:val="TEKST"/>
              <w:spacing w:line="240" w:lineRule="auto"/>
              <w:ind w:firstLine="0"/>
              <w:rPr>
                <w:lang w:eastAsia="pl-PL"/>
              </w:rPr>
            </w:pPr>
            <w:r>
              <w:rPr>
                <w:lang w:eastAsia="pl-PL"/>
              </w:rPr>
              <w:t>T.11</w:t>
            </w:r>
          </w:p>
        </w:tc>
        <w:tc>
          <w:tcPr>
            <w:tcW w:w="5560" w:type="dxa"/>
            <w:tcMar>
              <w:top w:w="105" w:type="dxa"/>
              <w:left w:w="105" w:type="dxa"/>
              <w:bottom w:w="105" w:type="dxa"/>
              <w:right w:w="105" w:type="dxa"/>
            </w:tcMar>
          </w:tcPr>
          <w:p w14:paraId="6F737A36" w14:textId="012A45B0" w:rsidR="00177B7E" w:rsidRPr="000E3766" w:rsidRDefault="00177B7E" w:rsidP="00177B7E">
            <w:pPr>
              <w:pStyle w:val="TEKST"/>
              <w:spacing w:line="240" w:lineRule="auto"/>
              <w:ind w:firstLine="99"/>
            </w:pPr>
            <w:r w:rsidRPr="00177B7E">
              <w:t xml:space="preserve">RZUT 2-GO PIĘTRA </w:t>
            </w:r>
            <w:r w:rsidRPr="00177B7E">
              <w:t>INSTALACJE TELETECHNICZNE</w:t>
            </w:r>
          </w:p>
        </w:tc>
        <w:tc>
          <w:tcPr>
            <w:tcW w:w="1984" w:type="dxa"/>
            <w:tcMar>
              <w:top w:w="105" w:type="dxa"/>
              <w:left w:w="105" w:type="dxa"/>
              <w:bottom w:w="105" w:type="dxa"/>
              <w:right w:w="105" w:type="dxa"/>
            </w:tcMar>
          </w:tcPr>
          <w:p w14:paraId="3C244E9F" w14:textId="14055E39"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2551DC9A" w14:textId="77777777" w:rsidTr="006E1CC1">
        <w:tc>
          <w:tcPr>
            <w:tcW w:w="1098" w:type="dxa"/>
            <w:tcMar>
              <w:top w:w="105" w:type="dxa"/>
              <w:left w:w="105" w:type="dxa"/>
              <w:bottom w:w="105" w:type="dxa"/>
              <w:right w:w="105" w:type="dxa"/>
            </w:tcMar>
          </w:tcPr>
          <w:p w14:paraId="6CD942CF" w14:textId="52CF5F9B" w:rsidR="00177B7E" w:rsidRDefault="00177B7E" w:rsidP="00177B7E">
            <w:pPr>
              <w:pStyle w:val="TEKST"/>
              <w:spacing w:line="240" w:lineRule="auto"/>
              <w:ind w:firstLine="0"/>
              <w:rPr>
                <w:lang w:eastAsia="pl-PL"/>
              </w:rPr>
            </w:pPr>
            <w:r>
              <w:rPr>
                <w:lang w:eastAsia="pl-PL"/>
              </w:rPr>
              <w:t>T.12</w:t>
            </w:r>
          </w:p>
        </w:tc>
        <w:tc>
          <w:tcPr>
            <w:tcW w:w="5560" w:type="dxa"/>
            <w:tcMar>
              <w:top w:w="105" w:type="dxa"/>
              <w:left w:w="105" w:type="dxa"/>
              <w:bottom w:w="105" w:type="dxa"/>
              <w:right w:w="105" w:type="dxa"/>
            </w:tcMar>
          </w:tcPr>
          <w:p w14:paraId="65E4F68F" w14:textId="4C175AE1" w:rsidR="00177B7E" w:rsidRDefault="00177B7E" w:rsidP="00177B7E">
            <w:pPr>
              <w:pStyle w:val="TEKST"/>
              <w:spacing w:line="240" w:lineRule="auto"/>
              <w:ind w:firstLine="99"/>
              <w:rPr>
                <w:lang w:eastAsia="pl-PL"/>
              </w:rPr>
            </w:pPr>
            <w:r w:rsidRPr="00177B7E">
              <w:t xml:space="preserve">RZUT 3-GO PIĘTRA </w:t>
            </w:r>
            <w:r w:rsidRPr="00177B7E">
              <w:t>INSTALACJE TELETECHNICZNE</w:t>
            </w:r>
          </w:p>
        </w:tc>
        <w:tc>
          <w:tcPr>
            <w:tcW w:w="1984" w:type="dxa"/>
            <w:tcMar>
              <w:top w:w="105" w:type="dxa"/>
              <w:left w:w="105" w:type="dxa"/>
              <w:bottom w:w="105" w:type="dxa"/>
              <w:right w:w="105" w:type="dxa"/>
            </w:tcMar>
          </w:tcPr>
          <w:p w14:paraId="1BD3BEF7" w14:textId="2CFC702C"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2545E23A" w14:textId="77777777" w:rsidTr="006E1CC1">
        <w:tc>
          <w:tcPr>
            <w:tcW w:w="1098" w:type="dxa"/>
            <w:tcMar>
              <w:top w:w="105" w:type="dxa"/>
              <w:left w:w="105" w:type="dxa"/>
              <w:bottom w:w="105" w:type="dxa"/>
              <w:right w:w="105" w:type="dxa"/>
            </w:tcMar>
          </w:tcPr>
          <w:p w14:paraId="15301489" w14:textId="5096246D" w:rsidR="00177B7E" w:rsidRDefault="00177B7E" w:rsidP="00177B7E">
            <w:pPr>
              <w:pStyle w:val="TEKST"/>
              <w:spacing w:line="240" w:lineRule="auto"/>
              <w:ind w:firstLine="0"/>
              <w:rPr>
                <w:lang w:eastAsia="pl-PL"/>
              </w:rPr>
            </w:pPr>
            <w:r>
              <w:rPr>
                <w:lang w:eastAsia="pl-PL"/>
              </w:rPr>
              <w:t>T.13</w:t>
            </w:r>
          </w:p>
        </w:tc>
        <w:tc>
          <w:tcPr>
            <w:tcW w:w="5560" w:type="dxa"/>
            <w:tcMar>
              <w:top w:w="105" w:type="dxa"/>
              <w:left w:w="105" w:type="dxa"/>
              <w:bottom w:w="105" w:type="dxa"/>
              <w:right w:w="105" w:type="dxa"/>
            </w:tcMar>
          </w:tcPr>
          <w:p w14:paraId="7090980B" w14:textId="67CF74CA" w:rsidR="00177B7E" w:rsidRDefault="00177B7E" w:rsidP="00177B7E">
            <w:pPr>
              <w:pStyle w:val="TEKST"/>
              <w:spacing w:line="240" w:lineRule="auto"/>
              <w:ind w:firstLine="99"/>
              <w:rPr>
                <w:lang w:eastAsia="pl-PL"/>
              </w:rPr>
            </w:pPr>
            <w:r w:rsidRPr="00177B7E">
              <w:t xml:space="preserve">RZUT 4-GO PIĘTRA </w:t>
            </w:r>
            <w:r w:rsidRPr="00177B7E">
              <w:t>INSTALACJE TELETECHNICZNE</w:t>
            </w:r>
          </w:p>
        </w:tc>
        <w:tc>
          <w:tcPr>
            <w:tcW w:w="1984" w:type="dxa"/>
            <w:tcMar>
              <w:top w:w="105" w:type="dxa"/>
              <w:left w:w="105" w:type="dxa"/>
              <w:bottom w:w="105" w:type="dxa"/>
              <w:right w:w="105" w:type="dxa"/>
            </w:tcMar>
          </w:tcPr>
          <w:p w14:paraId="7625DAC0" w14:textId="6B681C0D"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77B7E" w14:paraId="4326546F" w14:textId="77777777" w:rsidTr="006E1CC1">
        <w:tc>
          <w:tcPr>
            <w:tcW w:w="1098" w:type="dxa"/>
            <w:tcMar>
              <w:top w:w="105" w:type="dxa"/>
              <w:left w:w="105" w:type="dxa"/>
              <w:bottom w:w="105" w:type="dxa"/>
              <w:right w:w="105" w:type="dxa"/>
            </w:tcMar>
          </w:tcPr>
          <w:p w14:paraId="1624C7EE" w14:textId="48A68F2F" w:rsidR="00177B7E" w:rsidRDefault="00177B7E" w:rsidP="00177B7E">
            <w:pPr>
              <w:pStyle w:val="TEKST"/>
              <w:spacing w:line="240" w:lineRule="auto"/>
              <w:ind w:firstLine="0"/>
              <w:rPr>
                <w:lang w:eastAsia="pl-PL"/>
              </w:rPr>
            </w:pPr>
            <w:r>
              <w:rPr>
                <w:lang w:eastAsia="pl-PL"/>
              </w:rPr>
              <w:t>T.14</w:t>
            </w:r>
          </w:p>
        </w:tc>
        <w:tc>
          <w:tcPr>
            <w:tcW w:w="5560" w:type="dxa"/>
            <w:tcMar>
              <w:top w:w="105" w:type="dxa"/>
              <w:left w:w="105" w:type="dxa"/>
              <w:bottom w:w="105" w:type="dxa"/>
              <w:right w:w="105" w:type="dxa"/>
            </w:tcMar>
          </w:tcPr>
          <w:p w14:paraId="1C16C0D7" w14:textId="5882B5C7" w:rsidR="00177B7E" w:rsidRPr="00177B7E" w:rsidRDefault="00177B7E" w:rsidP="00177B7E">
            <w:pPr>
              <w:pStyle w:val="TEKST"/>
              <w:spacing w:line="240" w:lineRule="auto"/>
              <w:ind w:firstLine="99"/>
            </w:pPr>
            <w:r w:rsidRPr="00177B7E">
              <w:t xml:space="preserve">RZUT 5-GO PIĘTRA </w:t>
            </w:r>
            <w:r w:rsidRPr="00177B7E">
              <w:t>INSTALACJE TELETECHNICZNE</w:t>
            </w:r>
          </w:p>
        </w:tc>
        <w:tc>
          <w:tcPr>
            <w:tcW w:w="1984" w:type="dxa"/>
            <w:tcMar>
              <w:top w:w="105" w:type="dxa"/>
              <w:left w:w="105" w:type="dxa"/>
              <w:bottom w:w="105" w:type="dxa"/>
              <w:right w:w="105" w:type="dxa"/>
            </w:tcMar>
          </w:tcPr>
          <w:p w14:paraId="2FF0C79B" w14:textId="14091749"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77B7E" w14:paraId="1BC64E3C" w14:textId="77777777" w:rsidTr="006E1CC1">
        <w:tc>
          <w:tcPr>
            <w:tcW w:w="1098" w:type="dxa"/>
            <w:tcMar>
              <w:top w:w="105" w:type="dxa"/>
              <w:left w:w="105" w:type="dxa"/>
              <w:bottom w:w="105" w:type="dxa"/>
              <w:right w:w="105" w:type="dxa"/>
            </w:tcMar>
          </w:tcPr>
          <w:p w14:paraId="16769391" w14:textId="38CFD358" w:rsidR="00177B7E" w:rsidRDefault="00177B7E" w:rsidP="00177B7E">
            <w:pPr>
              <w:pStyle w:val="TEKST"/>
              <w:spacing w:line="240" w:lineRule="auto"/>
              <w:ind w:firstLine="0"/>
              <w:rPr>
                <w:lang w:eastAsia="pl-PL"/>
              </w:rPr>
            </w:pPr>
            <w:r>
              <w:rPr>
                <w:lang w:eastAsia="pl-PL"/>
              </w:rPr>
              <w:t>T.15</w:t>
            </w:r>
          </w:p>
        </w:tc>
        <w:tc>
          <w:tcPr>
            <w:tcW w:w="5560" w:type="dxa"/>
            <w:tcMar>
              <w:top w:w="105" w:type="dxa"/>
              <w:left w:w="105" w:type="dxa"/>
              <w:bottom w:w="105" w:type="dxa"/>
              <w:right w:w="105" w:type="dxa"/>
            </w:tcMar>
          </w:tcPr>
          <w:p w14:paraId="5E07DCDE" w14:textId="0A3DC32B" w:rsidR="00177B7E" w:rsidRPr="00177B7E" w:rsidRDefault="00177B7E" w:rsidP="00177B7E">
            <w:pPr>
              <w:pStyle w:val="TEKST"/>
              <w:spacing w:line="240" w:lineRule="auto"/>
              <w:ind w:firstLine="99"/>
            </w:pPr>
            <w:r w:rsidRPr="00177B7E">
              <w:t xml:space="preserve">RZUT 6-GO PIĘTRA </w:t>
            </w:r>
            <w:r w:rsidRPr="00177B7E">
              <w:t>INSTALACJE TELETECHNICZNE</w:t>
            </w:r>
          </w:p>
        </w:tc>
        <w:tc>
          <w:tcPr>
            <w:tcW w:w="1984" w:type="dxa"/>
            <w:tcMar>
              <w:top w:w="105" w:type="dxa"/>
              <w:left w:w="105" w:type="dxa"/>
              <w:bottom w:w="105" w:type="dxa"/>
              <w:right w:w="105" w:type="dxa"/>
            </w:tcMar>
          </w:tcPr>
          <w:p w14:paraId="6EB11D84" w14:textId="3BCF0909"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77B7E" w14:paraId="7330BCC3"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BB3905B" w14:textId="002A3C4F" w:rsidR="00177B7E" w:rsidRDefault="00177B7E" w:rsidP="00177B7E">
            <w:pPr>
              <w:pStyle w:val="TEKST"/>
              <w:spacing w:line="240" w:lineRule="auto"/>
              <w:ind w:firstLine="0"/>
              <w:rPr>
                <w:lang w:eastAsia="pl-PL"/>
              </w:rPr>
            </w:pPr>
            <w:r>
              <w:rPr>
                <w:lang w:eastAsia="pl-PL"/>
              </w:rPr>
              <w:t>T</w:t>
            </w:r>
            <w:r>
              <w:rPr>
                <w:lang w:eastAsia="pl-PL"/>
              </w:rPr>
              <w:t>.16</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52B5A183" w14:textId="59B32E21" w:rsidR="00177B7E" w:rsidRPr="000E3766" w:rsidRDefault="005910BA" w:rsidP="00177B7E">
            <w:pPr>
              <w:pStyle w:val="TEKST"/>
              <w:spacing w:line="240" w:lineRule="auto"/>
              <w:ind w:firstLine="99"/>
            </w:pPr>
            <w:r w:rsidRPr="005910BA">
              <w:t>SCHEMAT IDEOWY</w:t>
            </w:r>
            <w:r>
              <w:t xml:space="preserve"> </w:t>
            </w:r>
            <w:r w:rsidRPr="005910BA">
              <w:t>INSTALACJI SYGN.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D02101C" w14:textId="77777777" w:rsidR="00177B7E" w:rsidRPr="00A446D5" w:rsidRDefault="00177B7E" w:rsidP="00177B7E">
            <w:pPr>
              <w:pStyle w:val="TEKST"/>
              <w:spacing w:line="240" w:lineRule="auto"/>
              <w:ind w:firstLine="315"/>
              <w:rPr>
                <w:lang w:eastAsia="pl-PL"/>
              </w:rPr>
            </w:pPr>
          </w:p>
        </w:tc>
      </w:tr>
      <w:tr w:rsidR="00177B7E" w:rsidRPr="0019731B" w14:paraId="3FE4BB2B"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2FC686B1" w14:textId="2B029122" w:rsidR="00177B7E" w:rsidRDefault="00177B7E" w:rsidP="00177B7E">
            <w:pPr>
              <w:pStyle w:val="TEKST"/>
              <w:spacing w:line="240" w:lineRule="auto"/>
              <w:ind w:firstLine="0"/>
              <w:rPr>
                <w:lang w:eastAsia="pl-PL"/>
              </w:rPr>
            </w:pPr>
            <w:r>
              <w:rPr>
                <w:lang w:eastAsia="pl-PL"/>
              </w:rPr>
              <w:t>T</w:t>
            </w:r>
            <w:r>
              <w:rPr>
                <w:lang w:eastAsia="pl-PL"/>
              </w:rPr>
              <w:t>.17</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6E2A05E5" w14:textId="63A78241" w:rsidR="00177B7E" w:rsidRPr="000E3766" w:rsidRDefault="005910BA" w:rsidP="00177B7E">
            <w:pPr>
              <w:pStyle w:val="TEKST"/>
              <w:spacing w:line="240" w:lineRule="auto"/>
              <w:ind w:firstLine="99"/>
            </w:pPr>
            <w:r w:rsidRPr="005910BA">
              <w:t>SCHEMAT IDEOWY</w:t>
            </w:r>
            <w:r>
              <w:t xml:space="preserve"> </w:t>
            </w:r>
            <w:r w:rsidRPr="005910BA">
              <w:t>SYSTEMU ODDYMIANIA</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5D311AF9" w14:textId="77777777" w:rsidR="00177B7E" w:rsidRPr="00A446D5" w:rsidRDefault="00177B7E" w:rsidP="00177B7E">
            <w:pPr>
              <w:pStyle w:val="TEKST"/>
              <w:spacing w:line="240" w:lineRule="auto"/>
              <w:ind w:firstLine="315"/>
              <w:rPr>
                <w:lang w:eastAsia="pl-PL"/>
              </w:rPr>
            </w:pPr>
          </w:p>
        </w:tc>
      </w:tr>
      <w:tr w:rsidR="00177B7E" w:rsidRPr="0019731B" w14:paraId="3F3518C5"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44ED2C00" w14:textId="7225FD06" w:rsidR="00177B7E" w:rsidRDefault="00177B7E" w:rsidP="00177B7E">
            <w:pPr>
              <w:pStyle w:val="TEKST"/>
              <w:spacing w:line="240" w:lineRule="auto"/>
              <w:ind w:firstLine="0"/>
              <w:rPr>
                <w:lang w:eastAsia="pl-PL"/>
              </w:rPr>
            </w:pPr>
            <w:r>
              <w:rPr>
                <w:lang w:eastAsia="pl-PL"/>
              </w:rPr>
              <w:t>T</w:t>
            </w:r>
            <w:r>
              <w:rPr>
                <w:lang w:eastAsia="pl-PL"/>
              </w:rPr>
              <w:t>.18</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59BDCB7F" w14:textId="6E586457" w:rsidR="00177B7E" w:rsidRPr="000E3766" w:rsidRDefault="00177B7E" w:rsidP="00177B7E">
            <w:pPr>
              <w:pStyle w:val="TEKST"/>
              <w:spacing w:line="240" w:lineRule="auto"/>
              <w:ind w:firstLine="99"/>
            </w:pPr>
            <w:r w:rsidRPr="00177B7E">
              <w:t>RZUT PARTERU</w:t>
            </w:r>
            <w:r>
              <w:t xml:space="preserve">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6134BC9F"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40A1E4CC"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730424D1" w14:textId="6C6785AD" w:rsidR="00177B7E" w:rsidRDefault="00177B7E" w:rsidP="00177B7E">
            <w:pPr>
              <w:pStyle w:val="TEKST"/>
              <w:spacing w:line="240" w:lineRule="auto"/>
              <w:ind w:firstLine="0"/>
              <w:rPr>
                <w:lang w:eastAsia="pl-PL"/>
              </w:rPr>
            </w:pPr>
            <w:r>
              <w:rPr>
                <w:lang w:eastAsia="pl-PL"/>
              </w:rPr>
              <w:t>T</w:t>
            </w:r>
            <w:r>
              <w:rPr>
                <w:lang w:eastAsia="pl-PL"/>
              </w:rPr>
              <w:t>.19</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01054B4F" w14:textId="06C7630E" w:rsidR="00177B7E" w:rsidRPr="000E3766" w:rsidRDefault="00177B7E" w:rsidP="00177B7E">
            <w:pPr>
              <w:pStyle w:val="TEKST"/>
              <w:spacing w:line="240" w:lineRule="auto"/>
              <w:ind w:firstLine="99"/>
            </w:pPr>
            <w:r w:rsidRPr="00177B7E">
              <w:t>RZUT 1-GO PIĘTRA</w:t>
            </w:r>
            <w:r>
              <w:t xml:space="preserve">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4326C009"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25774C1B"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DD34F03" w14:textId="0258473D" w:rsidR="00177B7E" w:rsidRDefault="00177B7E" w:rsidP="00177B7E">
            <w:pPr>
              <w:pStyle w:val="TEKST"/>
              <w:spacing w:line="240" w:lineRule="auto"/>
              <w:ind w:firstLine="0"/>
              <w:rPr>
                <w:lang w:eastAsia="pl-PL"/>
              </w:rPr>
            </w:pPr>
            <w:r>
              <w:rPr>
                <w:lang w:eastAsia="pl-PL"/>
              </w:rPr>
              <w:t>T</w:t>
            </w:r>
            <w:r>
              <w:rPr>
                <w:lang w:eastAsia="pl-PL"/>
              </w:rPr>
              <w:t>.20</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4E8AE4F4" w14:textId="76F106E3" w:rsidR="00177B7E" w:rsidRPr="000E3766" w:rsidRDefault="00177B7E" w:rsidP="00177B7E">
            <w:pPr>
              <w:pStyle w:val="TEKST"/>
              <w:spacing w:line="240" w:lineRule="auto"/>
              <w:ind w:firstLine="99"/>
            </w:pPr>
            <w:r w:rsidRPr="00177B7E">
              <w:t xml:space="preserve">RZUT 2-GO PIĘTRA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417E4DB1"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50D20EC1"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6CAF6240" w14:textId="2C65BCA4" w:rsidR="00177B7E" w:rsidRDefault="00177B7E" w:rsidP="00177B7E">
            <w:pPr>
              <w:pStyle w:val="TEKST"/>
              <w:spacing w:line="240" w:lineRule="auto"/>
              <w:ind w:firstLine="0"/>
              <w:rPr>
                <w:lang w:eastAsia="pl-PL"/>
              </w:rPr>
            </w:pPr>
            <w:r>
              <w:rPr>
                <w:lang w:eastAsia="pl-PL"/>
              </w:rPr>
              <w:t>T</w:t>
            </w:r>
            <w:r>
              <w:rPr>
                <w:lang w:eastAsia="pl-PL"/>
              </w:rPr>
              <w:t>.21</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F59252B" w14:textId="24167F14" w:rsidR="00177B7E" w:rsidRDefault="00177B7E" w:rsidP="00177B7E">
            <w:pPr>
              <w:pStyle w:val="TEKST"/>
              <w:spacing w:line="240" w:lineRule="auto"/>
              <w:ind w:firstLine="99"/>
            </w:pPr>
            <w:r w:rsidRPr="00177B7E">
              <w:t xml:space="preserve">RZUT 3-GO PIĘTRA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39F39619"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9731B" w14:paraId="44164626"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258CDB81" w14:textId="3FDB2333" w:rsidR="00177B7E" w:rsidRDefault="00177B7E" w:rsidP="00177B7E">
            <w:pPr>
              <w:pStyle w:val="TEKST"/>
              <w:spacing w:line="240" w:lineRule="auto"/>
              <w:ind w:firstLine="0"/>
              <w:rPr>
                <w:lang w:eastAsia="pl-PL"/>
              </w:rPr>
            </w:pPr>
            <w:r>
              <w:rPr>
                <w:lang w:eastAsia="pl-PL"/>
              </w:rPr>
              <w:t>T</w:t>
            </w:r>
            <w:r>
              <w:rPr>
                <w:lang w:eastAsia="pl-PL"/>
              </w:rPr>
              <w:t>.22</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27CDB217" w14:textId="19274C6D" w:rsidR="00177B7E" w:rsidRDefault="00177B7E" w:rsidP="00177B7E">
            <w:pPr>
              <w:pStyle w:val="TEKST"/>
              <w:spacing w:line="240" w:lineRule="auto"/>
              <w:ind w:firstLine="99"/>
            </w:pPr>
            <w:r w:rsidRPr="00177B7E">
              <w:t xml:space="preserve">RZUT 4-GO PIĘTRA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935E81C"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77B7E" w14:paraId="320076E2"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258E00B0" w14:textId="6C87DBF7" w:rsidR="00177B7E" w:rsidRDefault="00177B7E" w:rsidP="00177B7E">
            <w:pPr>
              <w:pStyle w:val="TEKST"/>
              <w:spacing w:line="240" w:lineRule="auto"/>
              <w:ind w:firstLine="0"/>
              <w:rPr>
                <w:lang w:eastAsia="pl-PL"/>
              </w:rPr>
            </w:pPr>
            <w:r>
              <w:rPr>
                <w:lang w:eastAsia="pl-PL"/>
              </w:rPr>
              <w:t>T.23</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53BD3475" w14:textId="262209D2" w:rsidR="00177B7E" w:rsidRPr="00177B7E" w:rsidRDefault="00177B7E" w:rsidP="00177B7E">
            <w:pPr>
              <w:pStyle w:val="TEKST"/>
              <w:spacing w:line="240" w:lineRule="auto"/>
              <w:ind w:firstLine="99"/>
            </w:pPr>
            <w:r w:rsidRPr="00177B7E">
              <w:t xml:space="preserve">RZUT 5-GO PIĘTRA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C924226"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r w:rsidR="00177B7E" w:rsidRPr="00177B7E" w14:paraId="0DE111B7" w14:textId="77777777" w:rsidTr="00177B7E">
        <w:tc>
          <w:tcPr>
            <w:tcW w:w="109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56DD9617" w14:textId="06987B9E" w:rsidR="00177B7E" w:rsidRDefault="00177B7E" w:rsidP="00177B7E">
            <w:pPr>
              <w:pStyle w:val="TEKST"/>
              <w:spacing w:line="240" w:lineRule="auto"/>
              <w:ind w:firstLine="0"/>
              <w:rPr>
                <w:lang w:eastAsia="pl-PL"/>
              </w:rPr>
            </w:pPr>
            <w:r>
              <w:rPr>
                <w:lang w:eastAsia="pl-PL"/>
              </w:rPr>
              <w:t>T.24</w:t>
            </w:r>
          </w:p>
        </w:tc>
        <w:tc>
          <w:tcPr>
            <w:tcW w:w="5560"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0DD3CFF8" w14:textId="23AAADD3" w:rsidR="00177B7E" w:rsidRPr="00177B7E" w:rsidRDefault="00177B7E" w:rsidP="00177B7E">
            <w:pPr>
              <w:pStyle w:val="TEKST"/>
              <w:spacing w:line="240" w:lineRule="auto"/>
              <w:ind w:firstLine="99"/>
            </w:pPr>
            <w:r w:rsidRPr="00177B7E">
              <w:t xml:space="preserve">RZUT 6-GO PIĘTRA </w:t>
            </w:r>
            <w:r w:rsidR="005910BA" w:rsidRPr="005910BA">
              <w:t>INSTALACJE SYGNALIZACJI POŻARU</w:t>
            </w:r>
          </w:p>
        </w:tc>
        <w:tc>
          <w:tcPr>
            <w:tcW w:w="1984"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14:paraId="11DE07E2" w14:textId="77777777" w:rsidR="00177B7E" w:rsidRPr="00A446D5" w:rsidRDefault="00177B7E" w:rsidP="00177B7E">
            <w:pPr>
              <w:pStyle w:val="TEKST"/>
              <w:spacing w:line="240" w:lineRule="auto"/>
              <w:ind w:firstLine="315"/>
              <w:rPr>
                <w:lang w:eastAsia="pl-PL"/>
              </w:rPr>
            </w:pPr>
            <w:r w:rsidRPr="00A446D5">
              <w:rPr>
                <w:lang w:eastAsia="pl-PL"/>
              </w:rPr>
              <w:t>SKALA 1:</w:t>
            </w:r>
            <w:r>
              <w:rPr>
                <w:lang w:eastAsia="pl-PL"/>
              </w:rPr>
              <w:t>1</w:t>
            </w:r>
            <w:r w:rsidRPr="00A446D5">
              <w:rPr>
                <w:lang w:eastAsia="pl-PL"/>
              </w:rPr>
              <w:t>00</w:t>
            </w:r>
          </w:p>
        </w:tc>
      </w:tr>
    </w:tbl>
    <w:p w14:paraId="0DC02E30" w14:textId="016323D8" w:rsidR="00A06387" w:rsidRPr="006A0B25" w:rsidRDefault="00A06387" w:rsidP="00A06387">
      <w:pPr>
        <w:pStyle w:val="Nagwek1"/>
        <w:rPr>
          <w:sz w:val="52"/>
          <w:szCs w:val="52"/>
          <w:lang w:val="pl-PL"/>
        </w:rPr>
      </w:pPr>
      <w:bookmarkStart w:id="27" w:name="_Toc410309543"/>
      <w:bookmarkStart w:id="28" w:name="_Toc490677817"/>
      <w:r w:rsidRPr="006A0B25">
        <w:rPr>
          <w:sz w:val="52"/>
          <w:szCs w:val="52"/>
          <w:lang w:val="pl-PL"/>
        </w:rPr>
        <w:lastRenderedPageBreak/>
        <w:t>CZĘŚĆ RYSUNKOWA</w:t>
      </w:r>
      <w:bookmarkEnd w:id="27"/>
      <w:bookmarkEnd w:id="28"/>
    </w:p>
    <w:p w14:paraId="7781079E" w14:textId="0E0C2BA0" w:rsidR="007E248E" w:rsidRPr="00AB3FDE" w:rsidRDefault="007E248E" w:rsidP="00AB3FDE">
      <w:pPr>
        <w:pStyle w:val="TEKST"/>
      </w:pPr>
    </w:p>
    <w:sectPr w:rsidR="007E248E" w:rsidRPr="00AB3FDE" w:rsidSect="00400C69">
      <w:headerReference w:type="even" r:id="rId8"/>
      <w:headerReference w:type="default" r:id="rId9"/>
      <w:footerReference w:type="even" r:id="rId10"/>
      <w:footerReference w:type="default" r:id="rId11"/>
      <w:headerReference w:type="first" r:id="rId12"/>
      <w:pgSz w:w="11907" w:h="16839" w:code="9"/>
      <w:pgMar w:top="1440" w:right="1440" w:bottom="1440" w:left="1797"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A786C" w14:textId="77777777" w:rsidR="00DD5507" w:rsidRDefault="00DD5507" w:rsidP="004B035E">
      <w:r>
        <w:separator/>
      </w:r>
    </w:p>
  </w:endnote>
  <w:endnote w:type="continuationSeparator" w:id="0">
    <w:p w14:paraId="2B7B5A46" w14:textId="77777777" w:rsidR="00DD5507" w:rsidRDefault="00DD5507" w:rsidP="004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Cambria Bold">
    <w:panose1 w:val="02040803050406030204"/>
    <w:charset w:val="00"/>
    <w:family w:val="roman"/>
    <w:pitch w:val="default"/>
  </w:font>
  <w:font w:name="Calibri Bold">
    <w:panose1 w:val="020F0702030404030204"/>
    <w:charset w:val="00"/>
    <w:family w:val="roman"/>
    <w:pitch w:val="default"/>
  </w:font>
  <w:font w:name="Cambria Bold Italic">
    <w:panose1 w:val="020408030504060A0204"/>
    <w:charset w:val="00"/>
    <w:family w:val="roman"/>
    <w:pitch w:val="default"/>
  </w:font>
  <w:font w:name="Lucida Grande">
    <w:altName w:val="Times New Roman"/>
    <w:charset w:val="00"/>
    <w:family w:val="roman"/>
    <w:pitch w:val="default"/>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45"/>
      <w:gridCol w:w="2662"/>
      <w:gridCol w:w="2850"/>
    </w:tblGrid>
    <w:tr w:rsidR="0040603D" w:rsidRPr="0063711F" w14:paraId="427D31C7" w14:textId="77777777" w:rsidTr="00BF2769">
      <w:tc>
        <w:tcPr>
          <w:tcW w:w="3145" w:type="dxa"/>
          <w:tcBorders>
            <w:top w:val="single" w:sz="4" w:space="0" w:color="A6A6A6" w:themeColor="background1" w:themeShade="A6"/>
          </w:tcBorders>
        </w:tcPr>
        <w:p w14:paraId="3C83E15F" w14:textId="3E423E3B" w:rsidR="0040603D" w:rsidRPr="00F71EFE" w:rsidRDefault="0040603D" w:rsidP="00BF2769">
          <w:pPr>
            <w:pStyle w:val="Nagwek"/>
            <w:jc w:val="center"/>
            <w:rPr>
              <w:rFonts w:ascii="Tahoma" w:hAnsi="Tahoma" w:cs="Tahoma"/>
              <w:color w:val="7F7F7F"/>
            </w:rPr>
          </w:pPr>
        </w:p>
      </w:tc>
      <w:tc>
        <w:tcPr>
          <w:tcW w:w="2662" w:type="dxa"/>
          <w:tcBorders>
            <w:top w:val="single" w:sz="4" w:space="0" w:color="A6A6A6" w:themeColor="background1" w:themeShade="A6"/>
          </w:tcBorders>
        </w:tcPr>
        <w:p w14:paraId="2A69BC93" w14:textId="77777777" w:rsidR="0040603D" w:rsidRPr="0063711F" w:rsidRDefault="0040603D" w:rsidP="00BF2769">
          <w:pPr>
            <w:pStyle w:val="Stopka"/>
            <w:jc w:val="right"/>
            <w:rPr>
              <w:color w:val="7F7F7F"/>
            </w:rPr>
          </w:pPr>
        </w:p>
      </w:tc>
      <w:tc>
        <w:tcPr>
          <w:tcW w:w="2850" w:type="dxa"/>
          <w:tcBorders>
            <w:top w:val="single" w:sz="4" w:space="0" w:color="A6A6A6" w:themeColor="background1" w:themeShade="A6"/>
          </w:tcBorders>
        </w:tcPr>
        <w:p w14:paraId="35741CAF" w14:textId="77777777" w:rsidR="0040603D" w:rsidRPr="0063711F" w:rsidRDefault="0040603D" w:rsidP="00BF2769">
          <w:pPr>
            <w:pStyle w:val="Stopka"/>
            <w:jc w:val="both"/>
            <w:rPr>
              <w:color w:val="7F7F7F"/>
            </w:rPr>
          </w:pPr>
          <w:proofErr w:type="spellStart"/>
          <w:r w:rsidRPr="00F71EFE">
            <w:rPr>
              <w:rFonts w:ascii="Tahoma" w:hAnsi="Tahoma" w:cs="Tahoma"/>
              <w:b/>
              <w:color w:val="7F7F7F"/>
            </w:rPr>
            <w:t>home</w:t>
          </w:r>
          <w:r w:rsidRPr="00F71EFE">
            <w:rPr>
              <w:rFonts w:ascii="Tahoma" w:hAnsi="Tahoma" w:cs="Tahoma"/>
              <w:color w:val="7F7F7F"/>
              <w:sz w:val="16"/>
              <w:szCs w:val="16"/>
            </w:rPr>
            <w:t>OF</w:t>
          </w:r>
          <w:r w:rsidRPr="00F71EFE">
            <w:rPr>
              <w:rFonts w:ascii="Tahoma" w:hAnsi="Tahoma" w:cs="Tahoma"/>
              <w:b/>
              <w:color w:val="7F7F7F"/>
            </w:rPr>
            <w:t>houses</w:t>
          </w:r>
          <w:proofErr w:type="spellEnd"/>
          <w:r w:rsidRPr="00F71EFE">
            <w:rPr>
              <w:rFonts w:ascii="Tahoma" w:hAnsi="Tahoma" w:cs="Tahoma"/>
              <w:b/>
              <w:color w:val="7F7F7F"/>
            </w:rPr>
            <w:t xml:space="preserve"> </w:t>
          </w:r>
          <w:proofErr w:type="spellStart"/>
          <w:r w:rsidRPr="00F71EFE">
            <w:rPr>
              <w:rFonts w:ascii="Tahoma" w:hAnsi="Tahoma" w:cs="Tahoma"/>
              <w:color w:val="7F7F7F"/>
              <w:sz w:val="14"/>
              <w:szCs w:val="14"/>
            </w:rPr>
            <w:t>Sp.z</w:t>
          </w:r>
          <w:proofErr w:type="spellEnd"/>
          <w:r w:rsidRPr="00F71EFE">
            <w:rPr>
              <w:rFonts w:ascii="Tahoma" w:hAnsi="Tahoma" w:cs="Tahoma"/>
              <w:color w:val="7F7F7F"/>
              <w:sz w:val="14"/>
              <w:szCs w:val="14"/>
            </w:rPr>
            <w:t xml:space="preserve"> </w:t>
          </w:r>
          <w:proofErr w:type="spellStart"/>
          <w:r w:rsidRPr="00F71EFE">
            <w:rPr>
              <w:rFonts w:ascii="Tahoma" w:hAnsi="Tahoma" w:cs="Tahoma"/>
              <w:color w:val="7F7F7F"/>
              <w:sz w:val="14"/>
              <w:szCs w:val="14"/>
            </w:rPr>
            <w:t>o.o</w:t>
          </w:r>
          <w:proofErr w:type="spellEnd"/>
          <w:r w:rsidRPr="00F71EFE">
            <w:rPr>
              <w:rFonts w:ascii="Tahoma" w:hAnsi="Tahoma" w:cs="Tahoma"/>
              <w:color w:val="7F7F7F"/>
              <w:sz w:val="14"/>
              <w:szCs w:val="14"/>
            </w:rPr>
            <w:t>.</w:t>
          </w:r>
        </w:p>
      </w:tc>
    </w:tr>
    <w:tr w:rsidR="0040603D" w:rsidRPr="004F59FE" w14:paraId="33729145" w14:textId="77777777" w:rsidTr="00BF2769">
      <w:tc>
        <w:tcPr>
          <w:tcW w:w="3145" w:type="dxa"/>
        </w:tcPr>
        <w:p w14:paraId="7E0350FF" w14:textId="0E5A3D1F" w:rsidR="0040603D" w:rsidRPr="00867B4A" w:rsidRDefault="0040603D" w:rsidP="00BF2769">
          <w:pPr>
            <w:pStyle w:val="Nagwek"/>
            <w:jc w:val="center"/>
            <w:rPr>
              <w:rFonts w:ascii="Tahoma" w:hAnsi="Tahoma" w:cs="Tahoma"/>
              <w:b/>
              <w:color w:val="7F7F7F"/>
            </w:rPr>
          </w:pPr>
        </w:p>
      </w:tc>
      <w:tc>
        <w:tcPr>
          <w:tcW w:w="2662" w:type="dxa"/>
        </w:tcPr>
        <w:p w14:paraId="604743C4" w14:textId="77777777" w:rsidR="0040603D" w:rsidRPr="00867B4A" w:rsidRDefault="0040603D" w:rsidP="00BF2769">
          <w:pPr>
            <w:pStyle w:val="Stopka"/>
          </w:pPr>
        </w:p>
      </w:tc>
      <w:tc>
        <w:tcPr>
          <w:tcW w:w="2850" w:type="dxa"/>
        </w:tcPr>
        <w:p w14:paraId="28FF9D3B" w14:textId="77777777" w:rsidR="0040603D" w:rsidRPr="00BF2769" w:rsidRDefault="0040603D" w:rsidP="00BF2769">
          <w:pPr>
            <w:pStyle w:val="Nagwek"/>
            <w:jc w:val="center"/>
            <w:rPr>
              <w:rFonts w:cs="Calibri"/>
              <w:color w:val="7F7F7F"/>
              <w:sz w:val="16"/>
              <w:szCs w:val="16"/>
              <w:lang w:val="pl-PL"/>
            </w:rPr>
          </w:pPr>
          <w:r w:rsidRPr="00BF2769">
            <w:rPr>
              <w:rFonts w:cs="Calibri"/>
              <w:color w:val="7F7F7F"/>
              <w:sz w:val="16"/>
              <w:szCs w:val="16"/>
              <w:lang w:val="pl-PL"/>
            </w:rPr>
            <w:t>61-879 Poznań, ul. Łąkowa 21/20</w:t>
          </w:r>
        </w:p>
        <w:p w14:paraId="713FB0E7" w14:textId="77777777" w:rsidR="0040603D" w:rsidRPr="00BF2769" w:rsidRDefault="0040603D" w:rsidP="00BF2769">
          <w:pPr>
            <w:pStyle w:val="Stopka"/>
            <w:jc w:val="center"/>
            <w:rPr>
              <w:lang w:val="pl-PL"/>
            </w:rPr>
          </w:pPr>
          <w:r w:rsidRPr="00BF2769">
            <w:rPr>
              <w:rFonts w:cs="Calibri"/>
              <w:color w:val="7F7F7F"/>
              <w:sz w:val="16"/>
              <w:szCs w:val="16"/>
              <w:lang w:val="pl-PL"/>
            </w:rPr>
            <w:t>Tel/fax: +48 (61) 853 53 50</w:t>
          </w:r>
        </w:p>
      </w:tc>
    </w:tr>
  </w:tbl>
  <w:p w14:paraId="0DC02E51" w14:textId="77777777" w:rsidR="0040603D" w:rsidRPr="00CF1640" w:rsidRDefault="0040603D">
    <w:pPr>
      <w:pStyle w:val="Stopka"/>
      <w:rPr>
        <w:lang w:val="pl-P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45"/>
      <w:gridCol w:w="2662"/>
      <w:gridCol w:w="2850"/>
    </w:tblGrid>
    <w:tr w:rsidR="0040603D" w:rsidRPr="0063711F" w14:paraId="0D1874B6" w14:textId="77777777" w:rsidTr="00BF2769">
      <w:tc>
        <w:tcPr>
          <w:tcW w:w="3145" w:type="dxa"/>
          <w:tcBorders>
            <w:top w:val="single" w:sz="4" w:space="0" w:color="A6A6A6" w:themeColor="background1" w:themeShade="A6"/>
          </w:tcBorders>
        </w:tcPr>
        <w:p w14:paraId="4D3BC794" w14:textId="77777777" w:rsidR="0040603D" w:rsidRPr="00F71EFE" w:rsidRDefault="0040603D" w:rsidP="00BF2769">
          <w:pPr>
            <w:pStyle w:val="Nagwek"/>
            <w:jc w:val="center"/>
            <w:rPr>
              <w:rFonts w:ascii="Tahoma" w:hAnsi="Tahoma" w:cs="Tahoma"/>
              <w:color w:val="7F7F7F"/>
            </w:rPr>
          </w:pPr>
          <w:proofErr w:type="spellStart"/>
          <w:r w:rsidRPr="00F71EFE">
            <w:rPr>
              <w:rFonts w:ascii="Tahoma" w:hAnsi="Tahoma" w:cs="Tahoma"/>
              <w:b/>
              <w:color w:val="7F7F7F"/>
            </w:rPr>
            <w:t>home</w:t>
          </w:r>
          <w:r w:rsidRPr="00F71EFE">
            <w:rPr>
              <w:rFonts w:ascii="Tahoma" w:hAnsi="Tahoma" w:cs="Tahoma"/>
              <w:color w:val="7F7F7F"/>
              <w:sz w:val="16"/>
              <w:szCs w:val="16"/>
            </w:rPr>
            <w:t>OF</w:t>
          </w:r>
          <w:r w:rsidRPr="00F71EFE">
            <w:rPr>
              <w:rFonts w:ascii="Tahoma" w:hAnsi="Tahoma" w:cs="Tahoma"/>
              <w:b/>
              <w:color w:val="7F7F7F"/>
            </w:rPr>
            <w:t>houses</w:t>
          </w:r>
          <w:proofErr w:type="spellEnd"/>
          <w:r w:rsidRPr="00F71EFE">
            <w:rPr>
              <w:rFonts w:ascii="Tahoma" w:hAnsi="Tahoma" w:cs="Tahoma"/>
              <w:b/>
              <w:color w:val="7F7F7F"/>
            </w:rPr>
            <w:t xml:space="preserve"> </w:t>
          </w:r>
          <w:proofErr w:type="spellStart"/>
          <w:r w:rsidRPr="00F71EFE">
            <w:rPr>
              <w:rFonts w:ascii="Tahoma" w:hAnsi="Tahoma" w:cs="Tahoma"/>
              <w:color w:val="7F7F7F"/>
              <w:sz w:val="14"/>
              <w:szCs w:val="14"/>
            </w:rPr>
            <w:t>Sp.z</w:t>
          </w:r>
          <w:proofErr w:type="spellEnd"/>
          <w:r w:rsidRPr="00F71EFE">
            <w:rPr>
              <w:rFonts w:ascii="Tahoma" w:hAnsi="Tahoma" w:cs="Tahoma"/>
              <w:color w:val="7F7F7F"/>
              <w:sz w:val="14"/>
              <w:szCs w:val="14"/>
            </w:rPr>
            <w:t xml:space="preserve"> </w:t>
          </w:r>
          <w:proofErr w:type="spellStart"/>
          <w:r w:rsidRPr="00F71EFE">
            <w:rPr>
              <w:rFonts w:ascii="Tahoma" w:hAnsi="Tahoma" w:cs="Tahoma"/>
              <w:color w:val="7F7F7F"/>
              <w:sz w:val="14"/>
              <w:szCs w:val="14"/>
            </w:rPr>
            <w:t>o.o</w:t>
          </w:r>
          <w:proofErr w:type="spellEnd"/>
          <w:r w:rsidRPr="00F71EFE">
            <w:rPr>
              <w:rFonts w:ascii="Tahoma" w:hAnsi="Tahoma" w:cs="Tahoma"/>
              <w:color w:val="7F7F7F"/>
              <w:sz w:val="14"/>
              <w:szCs w:val="14"/>
            </w:rPr>
            <w:t>.</w:t>
          </w:r>
        </w:p>
      </w:tc>
      <w:tc>
        <w:tcPr>
          <w:tcW w:w="2662" w:type="dxa"/>
          <w:tcBorders>
            <w:top w:val="single" w:sz="4" w:space="0" w:color="A6A6A6" w:themeColor="background1" w:themeShade="A6"/>
          </w:tcBorders>
        </w:tcPr>
        <w:p w14:paraId="0964457F" w14:textId="77777777" w:rsidR="0040603D" w:rsidRPr="0063711F" w:rsidRDefault="0040603D" w:rsidP="00BF2769">
          <w:pPr>
            <w:pStyle w:val="Stopka"/>
            <w:jc w:val="right"/>
            <w:rPr>
              <w:color w:val="7F7F7F"/>
            </w:rPr>
          </w:pPr>
        </w:p>
      </w:tc>
      <w:tc>
        <w:tcPr>
          <w:tcW w:w="2850" w:type="dxa"/>
          <w:tcBorders>
            <w:top w:val="single" w:sz="4" w:space="0" w:color="A6A6A6" w:themeColor="background1" w:themeShade="A6"/>
          </w:tcBorders>
        </w:tcPr>
        <w:p w14:paraId="66CACC9C" w14:textId="55CEEB29" w:rsidR="0040603D" w:rsidRPr="0063711F" w:rsidRDefault="0040603D" w:rsidP="00BF2769">
          <w:pPr>
            <w:pStyle w:val="Stopka"/>
            <w:jc w:val="both"/>
            <w:rPr>
              <w:color w:val="7F7F7F"/>
            </w:rPr>
          </w:pPr>
        </w:p>
      </w:tc>
    </w:tr>
    <w:tr w:rsidR="0040603D" w:rsidRPr="004F59FE" w14:paraId="51376949" w14:textId="77777777" w:rsidTr="00BF2769">
      <w:tc>
        <w:tcPr>
          <w:tcW w:w="3145" w:type="dxa"/>
        </w:tcPr>
        <w:p w14:paraId="7E421D24" w14:textId="77777777" w:rsidR="0040603D" w:rsidRPr="00BF2769" w:rsidRDefault="0040603D" w:rsidP="00BF2769">
          <w:pPr>
            <w:pStyle w:val="Nagwek"/>
            <w:jc w:val="center"/>
            <w:rPr>
              <w:rFonts w:cs="Calibri"/>
              <w:color w:val="7F7F7F"/>
              <w:sz w:val="16"/>
              <w:szCs w:val="16"/>
              <w:lang w:val="pl-PL"/>
            </w:rPr>
          </w:pPr>
          <w:r w:rsidRPr="00BF2769">
            <w:rPr>
              <w:rFonts w:cs="Calibri"/>
              <w:color w:val="7F7F7F"/>
              <w:sz w:val="16"/>
              <w:szCs w:val="16"/>
              <w:lang w:val="pl-PL"/>
            </w:rPr>
            <w:t>61-879 Poznań, ul. Łąkowa 21/20</w:t>
          </w:r>
        </w:p>
        <w:p w14:paraId="4964E2AB" w14:textId="77777777" w:rsidR="0040603D" w:rsidRPr="00BF2769" w:rsidRDefault="0040603D" w:rsidP="00BF2769">
          <w:pPr>
            <w:pStyle w:val="Nagwek"/>
            <w:jc w:val="center"/>
            <w:rPr>
              <w:rFonts w:ascii="Tahoma" w:hAnsi="Tahoma" w:cs="Tahoma"/>
              <w:b/>
              <w:color w:val="7F7F7F"/>
              <w:lang w:val="pl-PL"/>
            </w:rPr>
          </w:pPr>
          <w:r w:rsidRPr="00BF2769">
            <w:rPr>
              <w:rFonts w:cs="Calibri"/>
              <w:color w:val="7F7F7F"/>
              <w:sz w:val="16"/>
              <w:szCs w:val="16"/>
              <w:lang w:val="pl-PL"/>
            </w:rPr>
            <w:t>Tel/fax: +48 (61) 853 53 50</w:t>
          </w:r>
        </w:p>
      </w:tc>
      <w:tc>
        <w:tcPr>
          <w:tcW w:w="2662" w:type="dxa"/>
        </w:tcPr>
        <w:p w14:paraId="3E5885E0" w14:textId="77777777" w:rsidR="0040603D" w:rsidRPr="00BF2769" w:rsidRDefault="0040603D" w:rsidP="00BF2769">
          <w:pPr>
            <w:pStyle w:val="Stopka"/>
            <w:rPr>
              <w:lang w:val="pl-PL"/>
            </w:rPr>
          </w:pPr>
        </w:p>
      </w:tc>
      <w:tc>
        <w:tcPr>
          <w:tcW w:w="2850" w:type="dxa"/>
        </w:tcPr>
        <w:p w14:paraId="65719393" w14:textId="7E207555" w:rsidR="0040603D" w:rsidRPr="00BF2769" w:rsidRDefault="0040603D" w:rsidP="00BF2769">
          <w:pPr>
            <w:pStyle w:val="Stopka"/>
            <w:jc w:val="center"/>
            <w:rPr>
              <w:lang w:val="pl-PL"/>
            </w:rPr>
          </w:pPr>
        </w:p>
      </w:tc>
    </w:tr>
  </w:tbl>
  <w:p w14:paraId="0DC02E5B" w14:textId="77777777" w:rsidR="0040603D" w:rsidRPr="00D93827" w:rsidRDefault="0040603D" w:rsidP="004B035E">
    <w:pPr>
      <w:pStyle w:val="Stopka"/>
      <w:rPr>
        <w:lang w:val="pl-PL"/>
      </w:rPr>
    </w:pPr>
  </w:p>
  <w:p w14:paraId="0DC02E5C" w14:textId="77777777" w:rsidR="0040603D" w:rsidRPr="00D93827" w:rsidRDefault="0040603D" w:rsidP="004B035E">
    <w:pPr>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020A0" w14:textId="77777777" w:rsidR="00DD5507" w:rsidRDefault="00DD5507" w:rsidP="004B035E">
      <w:r>
        <w:separator/>
      </w:r>
    </w:p>
  </w:footnote>
  <w:footnote w:type="continuationSeparator" w:id="0">
    <w:p w14:paraId="4BCF6EB6" w14:textId="77777777" w:rsidR="00DD5507" w:rsidRDefault="00DD5507" w:rsidP="004B0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insideH w:val="single" w:sz="4" w:space="0" w:color="auto"/>
      </w:tblBorders>
      <w:tblLook w:val="04A0" w:firstRow="1" w:lastRow="0" w:firstColumn="1" w:lastColumn="0" w:noHBand="0" w:noVBand="1"/>
    </w:tblPr>
    <w:tblGrid>
      <w:gridCol w:w="4732"/>
      <w:gridCol w:w="2406"/>
      <w:gridCol w:w="1532"/>
    </w:tblGrid>
    <w:tr w:rsidR="0040603D" w:rsidRPr="00474406" w14:paraId="5349C13D" w14:textId="77777777" w:rsidTr="00D92A15">
      <w:tc>
        <w:tcPr>
          <w:tcW w:w="7338" w:type="dxa"/>
          <w:gridSpan w:val="2"/>
          <w:tcBorders>
            <w:top w:val="nil"/>
            <w:bottom w:val="single" w:sz="4" w:space="0" w:color="D9D9D9"/>
            <w:right w:val="single" w:sz="4" w:space="0" w:color="808080"/>
          </w:tcBorders>
          <w:vAlign w:val="bottom"/>
        </w:tcPr>
        <w:p w14:paraId="7947D7BF" w14:textId="77777777" w:rsidR="0040603D" w:rsidRPr="004E2CC7" w:rsidRDefault="0040603D" w:rsidP="0056118B">
          <w:pPr>
            <w:rPr>
              <w:rFonts w:cs="Calibri"/>
              <w:iCs/>
              <w:color w:val="808080"/>
              <w:sz w:val="18"/>
              <w:szCs w:val="18"/>
            </w:rPr>
          </w:pPr>
        </w:p>
      </w:tc>
      <w:tc>
        <w:tcPr>
          <w:tcW w:w="1545" w:type="dxa"/>
          <w:tcBorders>
            <w:top w:val="nil"/>
            <w:left w:val="single" w:sz="4" w:space="0" w:color="808080"/>
            <w:bottom w:val="single" w:sz="4" w:space="0" w:color="D9D9D9"/>
          </w:tcBorders>
          <w:vAlign w:val="bottom"/>
        </w:tcPr>
        <w:p w14:paraId="542CBC89" w14:textId="77777777" w:rsidR="0040603D" w:rsidRPr="007A796D" w:rsidRDefault="0040603D" w:rsidP="0056118B">
          <w:pPr>
            <w:pStyle w:val="Nagwek"/>
            <w:ind w:firstLine="34"/>
            <w:rPr>
              <w:color w:val="808080"/>
              <w:sz w:val="19"/>
              <w:szCs w:val="19"/>
            </w:rPr>
          </w:pPr>
          <w:proofErr w:type="spellStart"/>
          <w:r>
            <w:rPr>
              <w:color w:val="808080"/>
              <w:sz w:val="19"/>
              <w:szCs w:val="19"/>
            </w:rPr>
            <w:t>Lipiec</w:t>
          </w:r>
          <w:proofErr w:type="spellEnd"/>
          <w:r>
            <w:rPr>
              <w:color w:val="808080"/>
              <w:sz w:val="19"/>
              <w:szCs w:val="19"/>
            </w:rPr>
            <w:t xml:space="preserve"> 2017</w:t>
          </w:r>
          <w:r w:rsidRPr="007A796D">
            <w:rPr>
              <w:color w:val="808080"/>
              <w:sz w:val="19"/>
              <w:szCs w:val="19"/>
            </w:rPr>
            <w:t xml:space="preserve"> </w:t>
          </w:r>
        </w:p>
      </w:tc>
    </w:tr>
    <w:tr w:rsidR="0040603D" w:rsidRPr="00474406" w14:paraId="2E7139BC" w14:textId="77777777" w:rsidTr="00D92A15">
      <w:tc>
        <w:tcPr>
          <w:tcW w:w="4888" w:type="dxa"/>
          <w:tcBorders>
            <w:top w:val="single" w:sz="4" w:space="0" w:color="D9D9D9"/>
            <w:bottom w:val="nil"/>
            <w:right w:val="nil"/>
          </w:tcBorders>
          <w:shd w:val="clear" w:color="auto" w:fill="F2F2F2"/>
          <w:vAlign w:val="center"/>
        </w:tcPr>
        <w:p w14:paraId="4F872976" w14:textId="77777777" w:rsidR="0040603D" w:rsidRPr="00474406" w:rsidRDefault="0040603D" w:rsidP="0056118B">
          <w:pPr>
            <w:pStyle w:val="Nagwek"/>
          </w:pPr>
        </w:p>
      </w:tc>
      <w:tc>
        <w:tcPr>
          <w:tcW w:w="2450" w:type="dxa"/>
          <w:tcBorders>
            <w:top w:val="single" w:sz="4" w:space="0" w:color="D9D9D9"/>
            <w:left w:val="nil"/>
            <w:bottom w:val="nil"/>
            <w:right w:val="nil"/>
          </w:tcBorders>
          <w:shd w:val="clear" w:color="auto" w:fill="F2F2F2"/>
          <w:vAlign w:val="center"/>
        </w:tcPr>
        <w:p w14:paraId="0F4E67B7" w14:textId="77777777" w:rsidR="0040603D" w:rsidRPr="00474406" w:rsidRDefault="0040603D" w:rsidP="0056118B">
          <w:pPr>
            <w:pStyle w:val="Nagwek"/>
          </w:pPr>
        </w:p>
      </w:tc>
      <w:tc>
        <w:tcPr>
          <w:tcW w:w="1545" w:type="dxa"/>
          <w:tcBorders>
            <w:top w:val="single" w:sz="4" w:space="0" w:color="D9D9D9"/>
            <w:left w:val="nil"/>
            <w:bottom w:val="nil"/>
          </w:tcBorders>
          <w:shd w:val="clear" w:color="auto" w:fill="F2F2F2"/>
        </w:tcPr>
        <w:p w14:paraId="4DED94C5" w14:textId="77777777" w:rsidR="0040603D" w:rsidRPr="00474406" w:rsidRDefault="0040603D" w:rsidP="0056118B">
          <w:pPr>
            <w:pStyle w:val="Nagwek"/>
          </w:pPr>
        </w:p>
      </w:tc>
    </w:tr>
    <w:tr w:rsidR="0040603D" w:rsidRPr="004D2A02" w14:paraId="0799890F" w14:textId="77777777" w:rsidTr="00D92A15">
      <w:tc>
        <w:tcPr>
          <w:tcW w:w="4888" w:type="dxa"/>
          <w:tcBorders>
            <w:top w:val="nil"/>
            <w:bottom w:val="nil"/>
            <w:right w:val="single" w:sz="4" w:space="0" w:color="808080"/>
          </w:tcBorders>
          <w:shd w:val="clear" w:color="auto" w:fill="F2F2F2"/>
          <w:vAlign w:val="center"/>
        </w:tcPr>
        <w:p w14:paraId="48C0B7EA" w14:textId="77777777" w:rsidR="0040603D" w:rsidRPr="001045DB" w:rsidRDefault="0040603D" w:rsidP="0056118B">
          <w:pPr>
            <w:ind w:left="142" w:firstLine="0"/>
            <w:jc w:val="right"/>
            <w:rPr>
              <w:rFonts w:ascii="Arial Narrow" w:hAnsi="Arial Narrow"/>
              <w:color w:val="808080"/>
            </w:rPr>
          </w:pPr>
        </w:p>
      </w:tc>
      <w:tc>
        <w:tcPr>
          <w:tcW w:w="3995" w:type="dxa"/>
          <w:gridSpan w:val="2"/>
          <w:tcBorders>
            <w:top w:val="nil"/>
            <w:left w:val="single" w:sz="4" w:space="0" w:color="808080"/>
            <w:bottom w:val="nil"/>
          </w:tcBorders>
          <w:shd w:val="clear" w:color="auto" w:fill="F2F2F2"/>
          <w:vAlign w:val="center"/>
        </w:tcPr>
        <w:p w14:paraId="245C64F3" w14:textId="77777777" w:rsidR="0040603D" w:rsidRPr="004E2CC7" w:rsidRDefault="0040603D" w:rsidP="0056118B">
          <w:pPr>
            <w:pStyle w:val="Nagwek"/>
            <w:ind w:firstLine="0"/>
          </w:pPr>
          <w:r w:rsidRPr="004E2CC7">
            <w:rPr>
              <w:rFonts w:ascii="Arial Narrow" w:hAnsi="Arial Narrow"/>
              <w:b/>
              <w:color w:val="7F7F7F"/>
              <w:sz w:val="28"/>
              <w:szCs w:val="28"/>
            </w:rPr>
            <w:t xml:space="preserve">OPIS PROJEKTU </w:t>
          </w:r>
          <w:r>
            <w:rPr>
              <w:rFonts w:ascii="Arial Narrow" w:hAnsi="Arial Narrow"/>
              <w:b/>
              <w:color w:val="7F7F7F"/>
              <w:sz w:val="28"/>
              <w:szCs w:val="28"/>
            </w:rPr>
            <w:t>WYKONAWCZEGO</w:t>
          </w:r>
        </w:p>
      </w:tc>
    </w:tr>
    <w:tr w:rsidR="0040603D" w:rsidRPr="004D2A02" w14:paraId="4F647805" w14:textId="77777777" w:rsidTr="00D92A15">
      <w:tc>
        <w:tcPr>
          <w:tcW w:w="4888" w:type="dxa"/>
          <w:tcBorders>
            <w:top w:val="nil"/>
            <w:bottom w:val="single" w:sz="4" w:space="0" w:color="808080"/>
            <w:right w:val="nil"/>
          </w:tcBorders>
          <w:shd w:val="clear" w:color="auto" w:fill="F2F2F2"/>
          <w:vAlign w:val="center"/>
        </w:tcPr>
        <w:p w14:paraId="282BC291" w14:textId="77777777" w:rsidR="0040603D" w:rsidRPr="004E2CC7" w:rsidRDefault="0040603D" w:rsidP="0056118B">
          <w:pPr>
            <w:pStyle w:val="Nagwek"/>
          </w:pPr>
        </w:p>
      </w:tc>
      <w:tc>
        <w:tcPr>
          <w:tcW w:w="2450" w:type="dxa"/>
          <w:tcBorders>
            <w:top w:val="nil"/>
            <w:left w:val="nil"/>
            <w:bottom w:val="single" w:sz="4" w:space="0" w:color="808080"/>
            <w:right w:val="nil"/>
          </w:tcBorders>
          <w:shd w:val="clear" w:color="auto" w:fill="F2F2F2"/>
          <w:vAlign w:val="center"/>
        </w:tcPr>
        <w:p w14:paraId="31D3FE68" w14:textId="77777777" w:rsidR="0040603D" w:rsidRPr="004E2CC7" w:rsidRDefault="0040603D" w:rsidP="0056118B">
          <w:pPr>
            <w:pStyle w:val="Nagwek"/>
          </w:pPr>
        </w:p>
      </w:tc>
      <w:tc>
        <w:tcPr>
          <w:tcW w:w="1545" w:type="dxa"/>
          <w:tcBorders>
            <w:top w:val="nil"/>
            <w:left w:val="nil"/>
            <w:bottom w:val="single" w:sz="4" w:space="0" w:color="808080"/>
          </w:tcBorders>
          <w:shd w:val="clear" w:color="auto" w:fill="F2F2F2"/>
        </w:tcPr>
        <w:p w14:paraId="2CD3AB6E" w14:textId="77777777" w:rsidR="0040603D" w:rsidRPr="004E2CC7" w:rsidRDefault="0040603D" w:rsidP="0056118B">
          <w:pPr>
            <w:pStyle w:val="Nagwek"/>
          </w:pPr>
        </w:p>
      </w:tc>
    </w:tr>
  </w:tbl>
  <w:p w14:paraId="75BE6A18" w14:textId="77777777" w:rsidR="0040603D" w:rsidRDefault="0040603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insideH w:val="single" w:sz="4" w:space="0" w:color="auto"/>
      </w:tblBorders>
      <w:tblLook w:val="04A0" w:firstRow="1" w:lastRow="0" w:firstColumn="1" w:lastColumn="0" w:noHBand="0" w:noVBand="1"/>
    </w:tblPr>
    <w:tblGrid>
      <w:gridCol w:w="1418"/>
      <w:gridCol w:w="2268"/>
      <w:gridCol w:w="236"/>
      <w:gridCol w:w="4725"/>
    </w:tblGrid>
    <w:tr w:rsidR="0040603D" w:rsidRPr="00474406" w14:paraId="796540FE" w14:textId="77777777" w:rsidTr="00D92A15">
      <w:tc>
        <w:tcPr>
          <w:tcW w:w="1418" w:type="dxa"/>
          <w:tcBorders>
            <w:top w:val="nil"/>
            <w:bottom w:val="single" w:sz="4" w:space="0" w:color="D9D9D9"/>
            <w:right w:val="single" w:sz="4" w:space="0" w:color="808080"/>
          </w:tcBorders>
          <w:vAlign w:val="bottom"/>
        </w:tcPr>
        <w:p w14:paraId="3A335BE5" w14:textId="77777777" w:rsidR="0040603D" w:rsidRPr="004E2CC7" w:rsidRDefault="0040603D" w:rsidP="0056118B">
          <w:pPr>
            <w:ind w:hanging="104"/>
            <w:jc w:val="right"/>
            <w:rPr>
              <w:rFonts w:cs="Calibri"/>
              <w:iCs/>
              <w:color w:val="808080"/>
              <w:sz w:val="18"/>
              <w:szCs w:val="18"/>
            </w:rPr>
          </w:pPr>
          <w:proofErr w:type="spellStart"/>
          <w:r>
            <w:rPr>
              <w:color w:val="808080"/>
              <w:sz w:val="19"/>
              <w:szCs w:val="19"/>
            </w:rPr>
            <w:t>Lipiec</w:t>
          </w:r>
          <w:proofErr w:type="spellEnd"/>
          <w:r>
            <w:rPr>
              <w:color w:val="808080"/>
              <w:sz w:val="19"/>
              <w:szCs w:val="19"/>
            </w:rPr>
            <w:t xml:space="preserve"> 2017</w:t>
          </w:r>
        </w:p>
      </w:tc>
      <w:tc>
        <w:tcPr>
          <w:tcW w:w="7229" w:type="dxa"/>
          <w:gridSpan w:val="3"/>
          <w:tcBorders>
            <w:top w:val="nil"/>
            <w:left w:val="single" w:sz="4" w:space="0" w:color="808080"/>
            <w:bottom w:val="single" w:sz="4" w:space="0" w:color="D9D9D9"/>
          </w:tcBorders>
          <w:vAlign w:val="bottom"/>
        </w:tcPr>
        <w:p w14:paraId="5F592174" w14:textId="77777777" w:rsidR="0040603D" w:rsidRPr="007A796D" w:rsidRDefault="0040603D" w:rsidP="0056118B">
          <w:pPr>
            <w:pStyle w:val="Nagwek"/>
            <w:ind w:firstLine="34"/>
            <w:rPr>
              <w:color w:val="808080"/>
              <w:sz w:val="19"/>
              <w:szCs w:val="19"/>
            </w:rPr>
          </w:pPr>
        </w:p>
      </w:tc>
    </w:tr>
    <w:tr w:rsidR="0040603D" w:rsidRPr="00474406" w14:paraId="4E453EFD" w14:textId="77777777" w:rsidTr="00D92A15">
      <w:tc>
        <w:tcPr>
          <w:tcW w:w="3686" w:type="dxa"/>
          <w:gridSpan w:val="2"/>
          <w:tcBorders>
            <w:top w:val="single" w:sz="4" w:space="0" w:color="D9D9D9"/>
            <w:bottom w:val="nil"/>
            <w:right w:val="nil"/>
          </w:tcBorders>
          <w:shd w:val="clear" w:color="auto" w:fill="F2F2F2"/>
          <w:vAlign w:val="center"/>
        </w:tcPr>
        <w:p w14:paraId="3C7B5905" w14:textId="77777777" w:rsidR="0040603D" w:rsidRPr="00474406" w:rsidRDefault="0040603D" w:rsidP="0056118B">
          <w:pPr>
            <w:pStyle w:val="Nagwek"/>
          </w:pPr>
        </w:p>
      </w:tc>
      <w:tc>
        <w:tcPr>
          <w:tcW w:w="236" w:type="dxa"/>
          <w:tcBorders>
            <w:top w:val="single" w:sz="4" w:space="0" w:color="D9D9D9"/>
            <w:left w:val="nil"/>
            <w:bottom w:val="nil"/>
            <w:right w:val="nil"/>
          </w:tcBorders>
          <w:shd w:val="clear" w:color="auto" w:fill="F2F2F2"/>
          <w:vAlign w:val="center"/>
        </w:tcPr>
        <w:p w14:paraId="6312DB52" w14:textId="77777777" w:rsidR="0040603D" w:rsidRPr="00474406" w:rsidRDefault="0040603D" w:rsidP="0056118B">
          <w:pPr>
            <w:pStyle w:val="Nagwek"/>
          </w:pPr>
        </w:p>
      </w:tc>
      <w:tc>
        <w:tcPr>
          <w:tcW w:w="4725" w:type="dxa"/>
          <w:tcBorders>
            <w:top w:val="single" w:sz="4" w:space="0" w:color="D9D9D9"/>
            <w:left w:val="nil"/>
            <w:bottom w:val="nil"/>
          </w:tcBorders>
          <w:shd w:val="clear" w:color="auto" w:fill="F2F2F2"/>
        </w:tcPr>
        <w:p w14:paraId="6574D611" w14:textId="77777777" w:rsidR="0040603D" w:rsidRPr="00474406" w:rsidRDefault="0040603D" w:rsidP="0056118B">
          <w:pPr>
            <w:pStyle w:val="Nagwek"/>
          </w:pPr>
        </w:p>
      </w:tc>
    </w:tr>
    <w:tr w:rsidR="0040603D" w:rsidRPr="004D2A02" w14:paraId="6446D8AC" w14:textId="77777777" w:rsidTr="00D92A15">
      <w:tc>
        <w:tcPr>
          <w:tcW w:w="3686" w:type="dxa"/>
          <w:gridSpan w:val="2"/>
          <w:tcBorders>
            <w:top w:val="nil"/>
            <w:bottom w:val="nil"/>
            <w:right w:val="single" w:sz="4" w:space="0" w:color="808080"/>
          </w:tcBorders>
          <w:shd w:val="clear" w:color="auto" w:fill="F2F2F2"/>
          <w:vAlign w:val="center"/>
        </w:tcPr>
        <w:p w14:paraId="518E5091" w14:textId="77777777" w:rsidR="0040603D" w:rsidRPr="001045DB" w:rsidRDefault="0040603D" w:rsidP="0056118B">
          <w:pPr>
            <w:ind w:left="142" w:firstLine="0"/>
            <w:jc w:val="right"/>
            <w:rPr>
              <w:rFonts w:ascii="Arial Narrow" w:hAnsi="Arial Narrow"/>
              <w:color w:val="808080"/>
            </w:rPr>
          </w:pPr>
          <w:r w:rsidRPr="004E2CC7">
            <w:rPr>
              <w:rFonts w:ascii="Arial Narrow" w:hAnsi="Arial Narrow"/>
              <w:b/>
              <w:color w:val="7F7F7F"/>
              <w:sz w:val="28"/>
              <w:szCs w:val="28"/>
            </w:rPr>
            <w:t xml:space="preserve">OPIS PROJEKTU </w:t>
          </w:r>
          <w:r>
            <w:rPr>
              <w:rFonts w:ascii="Arial Narrow" w:hAnsi="Arial Narrow"/>
              <w:b/>
              <w:color w:val="7F7F7F"/>
              <w:sz w:val="28"/>
              <w:szCs w:val="28"/>
            </w:rPr>
            <w:t>WYKONAWCZEGO</w:t>
          </w:r>
        </w:p>
      </w:tc>
      <w:tc>
        <w:tcPr>
          <w:tcW w:w="4961" w:type="dxa"/>
          <w:gridSpan w:val="2"/>
          <w:tcBorders>
            <w:top w:val="nil"/>
            <w:left w:val="single" w:sz="4" w:space="0" w:color="808080"/>
            <w:bottom w:val="nil"/>
          </w:tcBorders>
          <w:shd w:val="clear" w:color="auto" w:fill="F2F2F2"/>
          <w:vAlign w:val="center"/>
        </w:tcPr>
        <w:p w14:paraId="5BB5B0A7" w14:textId="77777777" w:rsidR="0040603D" w:rsidRPr="004E2CC7" w:rsidRDefault="0040603D" w:rsidP="0056118B">
          <w:pPr>
            <w:pStyle w:val="Nagwek"/>
            <w:ind w:firstLine="0"/>
          </w:pPr>
        </w:p>
      </w:tc>
    </w:tr>
    <w:tr w:rsidR="0040603D" w:rsidRPr="004D2A02" w14:paraId="4FC48A0D" w14:textId="77777777" w:rsidTr="00D92A15">
      <w:tc>
        <w:tcPr>
          <w:tcW w:w="3686" w:type="dxa"/>
          <w:gridSpan w:val="2"/>
          <w:tcBorders>
            <w:top w:val="nil"/>
            <w:bottom w:val="single" w:sz="4" w:space="0" w:color="808080"/>
            <w:right w:val="nil"/>
          </w:tcBorders>
          <w:shd w:val="clear" w:color="auto" w:fill="F2F2F2"/>
          <w:vAlign w:val="center"/>
        </w:tcPr>
        <w:p w14:paraId="0CF32ECE" w14:textId="77777777" w:rsidR="0040603D" w:rsidRPr="004E2CC7" w:rsidRDefault="0040603D" w:rsidP="0056118B">
          <w:pPr>
            <w:pStyle w:val="Nagwek"/>
          </w:pPr>
        </w:p>
      </w:tc>
      <w:tc>
        <w:tcPr>
          <w:tcW w:w="236" w:type="dxa"/>
          <w:tcBorders>
            <w:top w:val="nil"/>
            <w:left w:val="nil"/>
            <w:bottom w:val="single" w:sz="4" w:space="0" w:color="808080"/>
            <w:right w:val="nil"/>
          </w:tcBorders>
          <w:shd w:val="clear" w:color="auto" w:fill="F2F2F2"/>
          <w:vAlign w:val="center"/>
        </w:tcPr>
        <w:p w14:paraId="68575306" w14:textId="77777777" w:rsidR="0040603D" w:rsidRPr="004E2CC7" w:rsidRDefault="0040603D" w:rsidP="0056118B">
          <w:pPr>
            <w:pStyle w:val="Nagwek"/>
          </w:pPr>
        </w:p>
      </w:tc>
      <w:tc>
        <w:tcPr>
          <w:tcW w:w="4725" w:type="dxa"/>
          <w:tcBorders>
            <w:top w:val="nil"/>
            <w:left w:val="nil"/>
            <w:bottom w:val="single" w:sz="4" w:space="0" w:color="808080"/>
          </w:tcBorders>
          <w:shd w:val="clear" w:color="auto" w:fill="F2F2F2"/>
        </w:tcPr>
        <w:p w14:paraId="7919043D" w14:textId="77777777" w:rsidR="0040603D" w:rsidRPr="004E2CC7" w:rsidRDefault="0040603D" w:rsidP="0056118B">
          <w:pPr>
            <w:pStyle w:val="Nagwek"/>
          </w:pPr>
        </w:p>
      </w:tc>
    </w:tr>
  </w:tbl>
  <w:p w14:paraId="0DC02E47" w14:textId="77777777" w:rsidR="0040603D" w:rsidRPr="004E2CC7" w:rsidRDefault="0040603D" w:rsidP="004B035E">
    <w:pPr>
      <w:pStyle w:val="Nagwek"/>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insideH w:val="single" w:sz="4" w:space="0" w:color="auto"/>
      </w:tblBorders>
      <w:tblLook w:val="04A0" w:firstRow="1" w:lastRow="0" w:firstColumn="1" w:lastColumn="0" w:noHBand="0" w:noVBand="1"/>
    </w:tblPr>
    <w:tblGrid>
      <w:gridCol w:w="2512"/>
      <w:gridCol w:w="5047"/>
      <w:gridCol w:w="1111"/>
    </w:tblGrid>
    <w:tr w:rsidR="0040603D" w:rsidRPr="00474406" w14:paraId="0DC02E60" w14:textId="77777777" w:rsidTr="009F57F1">
      <w:tc>
        <w:tcPr>
          <w:tcW w:w="2943" w:type="dxa"/>
          <w:tcBorders>
            <w:top w:val="nil"/>
            <w:bottom w:val="nil"/>
          </w:tcBorders>
        </w:tcPr>
        <w:p w14:paraId="0DC02E5D" w14:textId="77777777" w:rsidR="0040603D" w:rsidRPr="00474406" w:rsidRDefault="0040603D" w:rsidP="004B035E">
          <w:pPr>
            <w:pStyle w:val="Nagwek"/>
          </w:pPr>
        </w:p>
      </w:tc>
      <w:tc>
        <w:tcPr>
          <w:tcW w:w="5954" w:type="dxa"/>
          <w:tcBorders>
            <w:top w:val="nil"/>
            <w:bottom w:val="nil"/>
            <w:right w:val="nil"/>
          </w:tcBorders>
        </w:tcPr>
        <w:p w14:paraId="0DC02E5E" w14:textId="77777777" w:rsidR="0040603D" w:rsidRPr="00474406" w:rsidRDefault="0040603D" w:rsidP="004B035E">
          <w:pPr>
            <w:pStyle w:val="Nagwek"/>
          </w:pPr>
        </w:p>
      </w:tc>
      <w:tc>
        <w:tcPr>
          <w:tcW w:w="1278" w:type="dxa"/>
          <w:tcBorders>
            <w:top w:val="nil"/>
            <w:left w:val="nil"/>
            <w:bottom w:val="nil"/>
          </w:tcBorders>
        </w:tcPr>
        <w:p w14:paraId="0DC02E5F" w14:textId="77777777" w:rsidR="0040603D" w:rsidRPr="00474406" w:rsidRDefault="0040603D" w:rsidP="004B035E">
          <w:pPr>
            <w:pStyle w:val="Nagwek"/>
          </w:pPr>
        </w:p>
      </w:tc>
    </w:tr>
    <w:tr w:rsidR="0040603D" w:rsidRPr="00474406" w14:paraId="0DC02E64" w14:textId="77777777" w:rsidTr="009F57F1">
      <w:tc>
        <w:tcPr>
          <w:tcW w:w="2943" w:type="dxa"/>
          <w:tcBorders>
            <w:top w:val="nil"/>
            <w:bottom w:val="nil"/>
          </w:tcBorders>
        </w:tcPr>
        <w:p w14:paraId="0DC02E61" w14:textId="77777777" w:rsidR="0040603D" w:rsidRPr="00474406" w:rsidRDefault="0040603D" w:rsidP="004E2CC7">
          <w:pPr>
            <w:pStyle w:val="Nagwek"/>
            <w:ind w:firstLine="142"/>
            <w:rPr>
              <w:rFonts w:ascii="Tahoma" w:hAnsi="Tahoma" w:cs="Tahoma"/>
            </w:rPr>
          </w:pPr>
        </w:p>
      </w:tc>
      <w:tc>
        <w:tcPr>
          <w:tcW w:w="5954" w:type="dxa"/>
          <w:tcBorders>
            <w:top w:val="nil"/>
            <w:bottom w:val="nil"/>
            <w:right w:val="nil"/>
          </w:tcBorders>
        </w:tcPr>
        <w:p w14:paraId="0DC02E62" w14:textId="77777777" w:rsidR="0040603D" w:rsidRPr="004E2CC7" w:rsidRDefault="0040603D" w:rsidP="00474406">
          <w:pPr>
            <w:pStyle w:val="Nagwek"/>
            <w:ind w:firstLine="176"/>
            <w:jc w:val="center"/>
            <w:rPr>
              <w:color w:val="632423" w:themeColor="accent2" w:themeShade="80"/>
              <w:lang w:val="pl-PL"/>
            </w:rPr>
          </w:pPr>
        </w:p>
      </w:tc>
      <w:tc>
        <w:tcPr>
          <w:tcW w:w="1278" w:type="dxa"/>
          <w:tcBorders>
            <w:top w:val="nil"/>
            <w:left w:val="nil"/>
            <w:bottom w:val="nil"/>
          </w:tcBorders>
        </w:tcPr>
        <w:p w14:paraId="0DC02E63" w14:textId="77777777" w:rsidR="0040603D" w:rsidRPr="007A796D" w:rsidRDefault="0040603D" w:rsidP="00474406">
          <w:pPr>
            <w:pStyle w:val="Nagwek"/>
            <w:ind w:firstLine="34"/>
            <w:rPr>
              <w:sz w:val="19"/>
              <w:szCs w:val="19"/>
            </w:rPr>
          </w:pPr>
        </w:p>
      </w:tc>
    </w:tr>
    <w:tr w:rsidR="0040603D" w:rsidRPr="004E2CC7" w14:paraId="0DC02E68" w14:textId="77777777" w:rsidTr="009F57F1">
      <w:tc>
        <w:tcPr>
          <w:tcW w:w="2943" w:type="dxa"/>
          <w:tcBorders>
            <w:top w:val="nil"/>
            <w:bottom w:val="nil"/>
          </w:tcBorders>
        </w:tcPr>
        <w:p w14:paraId="0DC02E65" w14:textId="77777777" w:rsidR="0040603D" w:rsidRPr="00D93827" w:rsidRDefault="0040603D" w:rsidP="00474406">
          <w:pPr>
            <w:pStyle w:val="Nagwek"/>
            <w:ind w:firstLine="284"/>
            <w:jc w:val="center"/>
            <w:rPr>
              <w:lang w:val="pl-PL"/>
            </w:rPr>
          </w:pPr>
        </w:p>
      </w:tc>
      <w:tc>
        <w:tcPr>
          <w:tcW w:w="5954" w:type="dxa"/>
          <w:tcBorders>
            <w:top w:val="nil"/>
            <w:bottom w:val="nil"/>
            <w:right w:val="nil"/>
          </w:tcBorders>
        </w:tcPr>
        <w:p w14:paraId="0DC02E66" w14:textId="77777777" w:rsidR="0040603D" w:rsidRPr="004E2CC7" w:rsidRDefault="0040603D" w:rsidP="004E2CC7">
          <w:pPr>
            <w:pStyle w:val="Nagwek"/>
            <w:jc w:val="center"/>
            <w:rPr>
              <w:rFonts w:asciiTheme="minorHAnsi" w:hAnsiTheme="minorHAnsi"/>
              <w:color w:val="632423" w:themeColor="accent2" w:themeShade="80"/>
              <w:sz w:val="24"/>
              <w:szCs w:val="24"/>
              <w:lang w:val="pl-PL"/>
            </w:rPr>
          </w:pPr>
        </w:p>
      </w:tc>
      <w:tc>
        <w:tcPr>
          <w:tcW w:w="1278" w:type="dxa"/>
          <w:tcBorders>
            <w:top w:val="nil"/>
            <w:left w:val="nil"/>
            <w:bottom w:val="nil"/>
          </w:tcBorders>
        </w:tcPr>
        <w:p w14:paraId="0DC02E67" w14:textId="77777777" w:rsidR="0040603D" w:rsidRPr="004E2CC7" w:rsidRDefault="0040603D" w:rsidP="004B035E">
          <w:pPr>
            <w:pStyle w:val="Nagwek"/>
            <w:rPr>
              <w:lang w:val="pl-PL"/>
            </w:rPr>
          </w:pPr>
        </w:p>
      </w:tc>
    </w:tr>
  </w:tbl>
  <w:p w14:paraId="0DC02E69" w14:textId="77777777" w:rsidR="0040603D" w:rsidRPr="004E2CC7" w:rsidRDefault="0040603D" w:rsidP="004B035E">
    <w:pPr>
      <w:pStyle w:val="Nagwek"/>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DE8FD82"/>
    <w:lvl w:ilvl="0">
      <w:start w:val="1"/>
      <w:numFmt w:val="decimal"/>
      <w:pStyle w:val="Listanumerowana2"/>
      <w:lvlText w:val="%1."/>
      <w:lvlJc w:val="left"/>
      <w:pPr>
        <w:tabs>
          <w:tab w:val="num" w:pos="643"/>
        </w:tabs>
        <w:ind w:left="643" w:hanging="360"/>
      </w:pPr>
    </w:lvl>
  </w:abstractNum>
  <w:abstractNum w:abstractNumId="1" w15:restartNumberingAfterBreak="0">
    <w:nsid w:val="2ADE36B4"/>
    <w:multiLevelType w:val="multilevel"/>
    <w:tmpl w:val="0B92287A"/>
    <w:lvl w:ilvl="0">
      <w:start w:val="1"/>
      <w:numFmt w:val="decimal"/>
      <w:pStyle w:val="Nagwek2"/>
      <w:lvlText w:val="%1."/>
      <w:lvlJc w:val="left"/>
      <w:pPr>
        <w:ind w:left="360" w:hanging="360"/>
      </w:pPr>
      <w:rPr>
        <w:rFonts w:ascii="Arial Narrow" w:hAnsi="Arial Narrow" w:cs="Times New Roman" w:hint="default"/>
        <w:bCs w:val="0"/>
        <w:i w:val="0"/>
        <w:iC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3"/>
      <w:lvlText w:val="%1.%2."/>
      <w:lvlJc w:val="left"/>
      <w:pPr>
        <w:ind w:left="1000" w:hanging="432"/>
      </w:pPr>
      <w:rPr>
        <w:rFonts w:hint="default"/>
      </w:rPr>
    </w:lvl>
    <w:lvl w:ilvl="2">
      <w:start w:val="1"/>
      <w:numFmt w:val="decimal"/>
      <w:pStyle w:val="Nagwek4"/>
      <w:lvlText w:val="%1.%2.%3."/>
      <w:lvlJc w:val="left"/>
      <w:pPr>
        <w:ind w:left="1214" w:hanging="504"/>
      </w:pPr>
      <w:rPr>
        <w:rFonts w:hint="default"/>
        <w:color w:val="943634" w:themeColor="accent2" w:themeShade="B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F656EA7"/>
    <w:multiLevelType w:val="multilevel"/>
    <w:tmpl w:val="79BA7636"/>
    <w:lvl w:ilvl="0">
      <w:start w:val="1"/>
      <w:numFmt w:val="bullet"/>
      <w:pStyle w:val="OpisAP3"/>
      <w:lvlText w:val=""/>
      <w:lvlJc w:val="left"/>
      <w:pPr>
        <w:tabs>
          <w:tab w:val="num" w:pos="1440"/>
        </w:tabs>
        <w:ind w:left="1440" w:hanging="360"/>
      </w:pPr>
      <w:rPr>
        <w:rFonts w:ascii="Symbol" w:hAnsi="Symbol" w:hint="default"/>
        <w:b/>
        <w:i w:val="0"/>
        <w:sz w:val="22"/>
      </w:rPr>
    </w:lvl>
    <w:lvl w:ilvl="1">
      <w:start w:val="1"/>
      <w:numFmt w:val="bullet"/>
      <w:lvlText w:val=""/>
      <w:lvlJc w:val="left"/>
      <w:pPr>
        <w:tabs>
          <w:tab w:val="num" w:pos="1440"/>
        </w:tabs>
        <w:ind w:left="1440" w:hanging="360"/>
      </w:pPr>
      <w:rPr>
        <w:rFonts w:ascii="Symbol" w:hAnsi="Symbol" w:hint="default"/>
        <w:b/>
        <w:i w:val="0"/>
        <w:sz w:val="22"/>
      </w:rPr>
    </w:lvl>
    <w:lvl w:ilvl="2">
      <w:start w:val="1"/>
      <w:numFmt w:val="decimal"/>
      <w:lvlText w:val="%1.%2.%3."/>
      <w:lvlJc w:val="left"/>
      <w:pPr>
        <w:tabs>
          <w:tab w:val="num" w:pos="2214"/>
        </w:tabs>
        <w:ind w:left="2214" w:hanging="1134"/>
      </w:pPr>
      <w:rPr>
        <w:rFonts w:ascii="Arial" w:hAnsi="Arial" w:hint="default"/>
        <w:b w:val="0"/>
        <w:i w:val="0"/>
        <w:sz w:val="22"/>
      </w:rPr>
    </w:lvl>
    <w:lvl w:ilvl="3">
      <w:start w:val="1"/>
      <w:numFmt w:val="decimal"/>
      <w:lvlText w:val="%1.%2.%3.%4."/>
      <w:lvlJc w:val="left"/>
      <w:pPr>
        <w:tabs>
          <w:tab w:val="num" w:pos="2214"/>
        </w:tabs>
        <w:ind w:left="2214" w:hanging="1134"/>
      </w:pPr>
      <w:rPr>
        <w:rFonts w:hint="default"/>
      </w:rPr>
    </w:lvl>
    <w:lvl w:ilvl="4">
      <w:start w:val="1"/>
      <w:numFmt w:val="decimal"/>
      <w:lvlText w:val="%1.%2.%3.%4.%5."/>
      <w:lvlJc w:val="left"/>
      <w:pPr>
        <w:tabs>
          <w:tab w:val="num" w:pos="2214"/>
        </w:tabs>
        <w:ind w:left="2214" w:hanging="1134"/>
      </w:pPr>
      <w:rPr>
        <w:rFonts w:hint="default"/>
      </w:rPr>
    </w:lvl>
    <w:lvl w:ilvl="5">
      <w:start w:val="1"/>
      <w:numFmt w:val="decimal"/>
      <w:lvlText w:val="%1.%2.%3.%4.%5.%6."/>
      <w:lvlJc w:val="left"/>
      <w:pPr>
        <w:tabs>
          <w:tab w:val="num" w:pos="2214"/>
        </w:tabs>
        <w:ind w:left="2214" w:hanging="1134"/>
      </w:pPr>
      <w:rPr>
        <w:rFonts w:hint="default"/>
      </w:rPr>
    </w:lvl>
    <w:lvl w:ilvl="6">
      <w:start w:val="1"/>
      <w:numFmt w:val="decimal"/>
      <w:lvlText w:val="%1.%2.%3.%4.%5.%6.%7."/>
      <w:lvlJc w:val="left"/>
      <w:pPr>
        <w:tabs>
          <w:tab w:val="num" w:pos="2214"/>
        </w:tabs>
        <w:ind w:left="2214" w:hanging="1134"/>
      </w:pPr>
      <w:rPr>
        <w:rFonts w:hint="default"/>
      </w:rPr>
    </w:lvl>
    <w:lvl w:ilvl="7">
      <w:start w:val="1"/>
      <w:numFmt w:val="bullet"/>
      <w:suff w:val="nothing"/>
      <w:lvlText w:val="o"/>
      <w:lvlJc w:val="left"/>
      <w:pPr>
        <w:ind w:left="2214" w:firstLine="0"/>
      </w:pPr>
      <w:rPr>
        <w:rFonts w:ascii="Courier New" w:hAnsi="Courier New" w:hint="default"/>
      </w:rPr>
    </w:lvl>
    <w:lvl w:ilvl="8">
      <w:start w:val="1"/>
      <w:numFmt w:val="decimal"/>
      <w:suff w:val="nothing"/>
      <w:lvlText w:val="%1.%2.%3.%4.%5.%6.%7.%8.%9."/>
      <w:lvlJc w:val="left"/>
      <w:pPr>
        <w:ind w:left="1080" w:firstLine="0"/>
      </w:pPr>
      <w:rPr>
        <w:rFonts w:hint="default"/>
      </w:rPr>
    </w:lvl>
  </w:abstractNum>
  <w:abstractNum w:abstractNumId="3" w15:restartNumberingAfterBreak="0">
    <w:nsid w:val="3DD273DD"/>
    <w:multiLevelType w:val="multilevel"/>
    <w:tmpl w:val="1E6A38FE"/>
    <w:styleLink w:val="zaczniki"/>
    <w:lvl w:ilvl="0">
      <w:start w:val="1"/>
      <w:numFmt w:val="decimal"/>
      <w:lvlText w:val="Załącznik Nr %1."/>
      <w:lvlJc w:val="left"/>
      <w:pPr>
        <w:ind w:left="360" w:hanging="360"/>
      </w:pPr>
      <w:rPr>
        <w:rFonts w:hint="default"/>
      </w:rPr>
    </w:lvl>
    <w:lvl w:ilvl="1">
      <w:start w:val="1"/>
      <w:numFmt w:val="decimal"/>
      <w:lvlText w:val="Załącznik Nr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1B97C4C"/>
    <w:multiLevelType w:val="hybridMultilevel"/>
    <w:tmpl w:val="C7967100"/>
    <w:lvl w:ilvl="0" w:tplc="F95E1D50">
      <w:start w:val="1"/>
      <w:numFmt w:val="bullet"/>
      <w:pStyle w:val="punktory"/>
      <w:lvlText w:val=""/>
      <w:lvlJc w:val="left"/>
      <w:pPr>
        <w:ind w:left="720" w:hanging="360"/>
      </w:pPr>
      <w:rPr>
        <w:rFonts w:ascii="Symbol" w:hAnsi="Symbol" w:hint="default"/>
        <w:color w:val="595959" w:themeColor="text1" w:themeTint="A6"/>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0"/>
  <w:hyphenationZone w:val="425"/>
  <w:evenAndOddHeader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122D"/>
    <w:rsid w:val="00001618"/>
    <w:rsid w:val="00002A2A"/>
    <w:rsid w:val="00006D37"/>
    <w:rsid w:val="00007304"/>
    <w:rsid w:val="0001038B"/>
    <w:rsid w:val="00010DB6"/>
    <w:rsid w:val="00011544"/>
    <w:rsid w:val="00014795"/>
    <w:rsid w:val="00015DC6"/>
    <w:rsid w:val="000161CD"/>
    <w:rsid w:val="00021AC2"/>
    <w:rsid w:val="00023E8D"/>
    <w:rsid w:val="000242FF"/>
    <w:rsid w:val="00024415"/>
    <w:rsid w:val="0003359F"/>
    <w:rsid w:val="00035A0F"/>
    <w:rsid w:val="000365F8"/>
    <w:rsid w:val="00036B08"/>
    <w:rsid w:val="00040A06"/>
    <w:rsid w:val="0004314F"/>
    <w:rsid w:val="00043ECA"/>
    <w:rsid w:val="00045F80"/>
    <w:rsid w:val="000504F2"/>
    <w:rsid w:val="000517E2"/>
    <w:rsid w:val="00051F30"/>
    <w:rsid w:val="000544E8"/>
    <w:rsid w:val="00054BCC"/>
    <w:rsid w:val="00055CA2"/>
    <w:rsid w:val="00056382"/>
    <w:rsid w:val="00056929"/>
    <w:rsid w:val="000602C8"/>
    <w:rsid w:val="0006103A"/>
    <w:rsid w:val="000654CA"/>
    <w:rsid w:val="00065D12"/>
    <w:rsid w:val="00070947"/>
    <w:rsid w:val="000718CA"/>
    <w:rsid w:val="00071994"/>
    <w:rsid w:val="00072BF3"/>
    <w:rsid w:val="000735F5"/>
    <w:rsid w:val="00074B65"/>
    <w:rsid w:val="000756B2"/>
    <w:rsid w:val="00076126"/>
    <w:rsid w:val="00076CD4"/>
    <w:rsid w:val="00076D45"/>
    <w:rsid w:val="000805E6"/>
    <w:rsid w:val="00080EA1"/>
    <w:rsid w:val="00081DC8"/>
    <w:rsid w:val="00082DDF"/>
    <w:rsid w:val="00082F39"/>
    <w:rsid w:val="00086AC8"/>
    <w:rsid w:val="00090D2B"/>
    <w:rsid w:val="00090F8F"/>
    <w:rsid w:val="00092A16"/>
    <w:rsid w:val="00093027"/>
    <w:rsid w:val="00093A1E"/>
    <w:rsid w:val="00096660"/>
    <w:rsid w:val="0009721E"/>
    <w:rsid w:val="00097601"/>
    <w:rsid w:val="000A0947"/>
    <w:rsid w:val="000A24B5"/>
    <w:rsid w:val="000A4F8D"/>
    <w:rsid w:val="000A61C6"/>
    <w:rsid w:val="000B2AE6"/>
    <w:rsid w:val="000B2B3E"/>
    <w:rsid w:val="000B2FD9"/>
    <w:rsid w:val="000B48C2"/>
    <w:rsid w:val="000B5AD4"/>
    <w:rsid w:val="000B6FC6"/>
    <w:rsid w:val="000C114A"/>
    <w:rsid w:val="000C1790"/>
    <w:rsid w:val="000C4276"/>
    <w:rsid w:val="000C439F"/>
    <w:rsid w:val="000C4504"/>
    <w:rsid w:val="000C5021"/>
    <w:rsid w:val="000C519B"/>
    <w:rsid w:val="000C6169"/>
    <w:rsid w:val="000C7B48"/>
    <w:rsid w:val="000C7D55"/>
    <w:rsid w:val="000D1A68"/>
    <w:rsid w:val="000D1BC6"/>
    <w:rsid w:val="000D1F10"/>
    <w:rsid w:val="000D43E0"/>
    <w:rsid w:val="000D65CE"/>
    <w:rsid w:val="000E237B"/>
    <w:rsid w:val="000E36DE"/>
    <w:rsid w:val="000E3766"/>
    <w:rsid w:val="000E5077"/>
    <w:rsid w:val="000E6B69"/>
    <w:rsid w:val="000E7776"/>
    <w:rsid w:val="000F0C9C"/>
    <w:rsid w:val="000F0E4A"/>
    <w:rsid w:val="000F194F"/>
    <w:rsid w:val="000F472A"/>
    <w:rsid w:val="000F5750"/>
    <w:rsid w:val="001019DF"/>
    <w:rsid w:val="00101CB8"/>
    <w:rsid w:val="00102A52"/>
    <w:rsid w:val="00104F65"/>
    <w:rsid w:val="00105618"/>
    <w:rsid w:val="0010738D"/>
    <w:rsid w:val="00112A55"/>
    <w:rsid w:val="001160A5"/>
    <w:rsid w:val="0012372D"/>
    <w:rsid w:val="0012410C"/>
    <w:rsid w:val="00124540"/>
    <w:rsid w:val="00124C61"/>
    <w:rsid w:val="00125B97"/>
    <w:rsid w:val="00126822"/>
    <w:rsid w:val="00127BBC"/>
    <w:rsid w:val="00127DF7"/>
    <w:rsid w:val="00131056"/>
    <w:rsid w:val="001315FA"/>
    <w:rsid w:val="00132011"/>
    <w:rsid w:val="00132B5F"/>
    <w:rsid w:val="00132C37"/>
    <w:rsid w:val="00132DB5"/>
    <w:rsid w:val="00141ABF"/>
    <w:rsid w:val="00142ACF"/>
    <w:rsid w:val="00143049"/>
    <w:rsid w:val="001430B2"/>
    <w:rsid w:val="00143C0F"/>
    <w:rsid w:val="001471C8"/>
    <w:rsid w:val="00147414"/>
    <w:rsid w:val="00147871"/>
    <w:rsid w:val="00147D16"/>
    <w:rsid w:val="00151A1E"/>
    <w:rsid w:val="00151FB9"/>
    <w:rsid w:val="00155C60"/>
    <w:rsid w:val="00156010"/>
    <w:rsid w:val="00157543"/>
    <w:rsid w:val="00160532"/>
    <w:rsid w:val="00161007"/>
    <w:rsid w:val="00161461"/>
    <w:rsid w:val="001616CD"/>
    <w:rsid w:val="0016175D"/>
    <w:rsid w:val="00161F44"/>
    <w:rsid w:val="0016232B"/>
    <w:rsid w:val="00164297"/>
    <w:rsid w:val="00165012"/>
    <w:rsid w:val="00165360"/>
    <w:rsid w:val="001673CC"/>
    <w:rsid w:val="00167EB5"/>
    <w:rsid w:val="0017489F"/>
    <w:rsid w:val="00175AFE"/>
    <w:rsid w:val="001764D3"/>
    <w:rsid w:val="00177A1A"/>
    <w:rsid w:val="00177B7E"/>
    <w:rsid w:val="00182C5C"/>
    <w:rsid w:val="00182CB4"/>
    <w:rsid w:val="00183FA3"/>
    <w:rsid w:val="00184822"/>
    <w:rsid w:val="00184AA6"/>
    <w:rsid w:val="0018624D"/>
    <w:rsid w:val="00186E97"/>
    <w:rsid w:val="0018701E"/>
    <w:rsid w:val="0019731B"/>
    <w:rsid w:val="001977BF"/>
    <w:rsid w:val="001A4A4A"/>
    <w:rsid w:val="001A4DC5"/>
    <w:rsid w:val="001A54B9"/>
    <w:rsid w:val="001A6E38"/>
    <w:rsid w:val="001A7859"/>
    <w:rsid w:val="001B2340"/>
    <w:rsid w:val="001B3B48"/>
    <w:rsid w:val="001B4B2E"/>
    <w:rsid w:val="001B6F02"/>
    <w:rsid w:val="001C046C"/>
    <w:rsid w:val="001C2119"/>
    <w:rsid w:val="001C569B"/>
    <w:rsid w:val="001D07AA"/>
    <w:rsid w:val="001D12F4"/>
    <w:rsid w:val="001D288F"/>
    <w:rsid w:val="001D38A3"/>
    <w:rsid w:val="001D4760"/>
    <w:rsid w:val="001D4E48"/>
    <w:rsid w:val="001D585A"/>
    <w:rsid w:val="001D596E"/>
    <w:rsid w:val="001D5A7D"/>
    <w:rsid w:val="001D5B3A"/>
    <w:rsid w:val="001D6605"/>
    <w:rsid w:val="001D7739"/>
    <w:rsid w:val="001E06E2"/>
    <w:rsid w:val="001E071C"/>
    <w:rsid w:val="001E3110"/>
    <w:rsid w:val="001E35FA"/>
    <w:rsid w:val="001E3961"/>
    <w:rsid w:val="001E3A8F"/>
    <w:rsid w:val="001E3C16"/>
    <w:rsid w:val="001E44F6"/>
    <w:rsid w:val="001E509C"/>
    <w:rsid w:val="001E7473"/>
    <w:rsid w:val="001F0242"/>
    <w:rsid w:val="00200EFD"/>
    <w:rsid w:val="0020103D"/>
    <w:rsid w:val="0020244A"/>
    <w:rsid w:val="0020604F"/>
    <w:rsid w:val="00206172"/>
    <w:rsid w:val="00213C9F"/>
    <w:rsid w:val="002149BB"/>
    <w:rsid w:val="00220A67"/>
    <w:rsid w:val="00225FAD"/>
    <w:rsid w:val="00226260"/>
    <w:rsid w:val="002304E4"/>
    <w:rsid w:val="0023078F"/>
    <w:rsid w:val="002307E2"/>
    <w:rsid w:val="00233EE1"/>
    <w:rsid w:val="00234A1A"/>
    <w:rsid w:val="002350B7"/>
    <w:rsid w:val="00237267"/>
    <w:rsid w:val="002413FD"/>
    <w:rsid w:val="00242F3D"/>
    <w:rsid w:val="0024381D"/>
    <w:rsid w:val="00243926"/>
    <w:rsid w:val="00244393"/>
    <w:rsid w:val="00245190"/>
    <w:rsid w:val="00245AC4"/>
    <w:rsid w:val="00246334"/>
    <w:rsid w:val="002515E5"/>
    <w:rsid w:val="002521DD"/>
    <w:rsid w:val="0025294C"/>
    <w:rsid w:val="002532F5"/>
    <w:rsid w:val="00253DEC"/>
    <w:rsid w:val="00256252"/>
    <w:rsid w:val="00261BD9"/>
    <w:rsid w:val="00261D52"/>
    <w:rsid w:val="00266AE6"/>
    <w:rsid w:val="00272611"/>
    <w:rsid w:val="0027318F"/>
    <w:rsid w:val="002741B0"/>
    <w:rsid w:val="00274249"/>
    <w:rsid w:val="002757A1"/>
    <w:rsid w:val="0027788C"/>
    <w:rsid w:val="00277D87"/>
    <w:rsid w:val="0028015C"/>
    <w:rsid w:val="002811D8"/>
    <w:rsid w:val="002830A1"/>
    <w:rsid w:val="00283104"/>
    <w:rsid w:val="00284862"/>
    <w:rsid w:val="00284C44"/>
    <w:rsid w:val="002860D0"/>
    <w:rsid w:val="00286852"/>
    <w:rsid w:val="00287BD4"/>
    <w:rsid w:val="0029186C"/>
    <w:rsid w:val="00293A59"/>
    <w:rsid w:val="00293DB3"/>
    <w:rsid w:val="00295096"/>
    <w:rsid w:val="0029550C"/>
    <w:rsid w:val="00295864"/>
    <w:rsid w:val="002A02A5"/>
    <w:rsid w:val="002A0EBB"/>
    <w:rsid w:val="002A1240"/>
    <w:rsid w:val="002A172B"/>
    <w:rsid w:val="002A1A86"/>
    <w:rsid w:val="002A306E"/>
    <w:rsid w:val="002A4DA8"/>
    <w:rsid w:val="002A5E09"/>
    <w:rsid w:val="002C00E4"/>
    <w:rsid w:val="002C09CB"/>
    <w:rsid w:val="002C138D"/>
    <w:rsid w:val="002C142B"/>
    <w:rsid w:val="002C2FA9"/>
    <w:rsid w:val="002C3A5E"/>
    <w:rsid w:val="002C4203"/>
    <w:rsid w:val="002C4294"/>
    <w:rsid w:val="002C42F6"/>
    <w:rsid w:val="002C47A7"/>
    <w:rsid w:val="002C60D0"/>
    <w:rsid w:val="002D00FA"/>
    <w:rsid w:val="002D380E"/>
    <w:rsid w:val="002D47F5"/>
    <w:rsid w:val="002D61B8"/>
    <w:rsid w:val="002D76CC"/>
    <w:rsid w:val="002E02FD"/>
    <w:rsid w:val="002E06CD"/>
    <w:rsid w:val="002E089A"/>
    <w:rsid w:val="002E15F3"/>
    <w:rsid w:val="002E218A"/>
    <w:rsid w:val="002E22D5"/>
    <w:rsid w:val="002E237A"/>
    <w:rsid w:val="002E2470"/>
    <w:rsid w:val="002E492E"/>
    <w:rsid w:val="002E5986"/>
    <w:rsid w:val="002E5B79"/>
    <w:rsid w:val="002E61C4"/>
    <w:rsid w:val="002E6250"/>
    <w:rsid w:val="002E6B5D"/>
    <w:rsid w:val="002E716A"/>
    <w:rsid w:val="002E79E7"/>
    <w:rsid w:val="002E7C1A"/>
    <w:rsid w:val="002F1561"/>
    <w:rsid w:val="002F160B"/>
    <w:rsid w:val="002F1C64"/>
    <w:rsid w:val="002F238F"/>
    <w:rsid w:val="002F3708"/>
    <w:rsid w:val="002F50C3"/>
    <w:rsid w:val="002F5CE7"/>
    <w:rsid w:val="00300906"/>
    <w:rsid w:val="0030120F"/>
    <w:rsid w:val="00301832"/>
    <w:rsid w:val="00301F4F"/>
    <w:rsid w:val="003025F2"/>
    <w:rsid w:val="00303A7B"/>
    <w:rsid w:val="00307CE1"/>
    <w:rsid w:val="003101C9"/>
    <w:rsid w:val="003102F2"/>
    <w:rsid w:val="0031175F"/>
    <w:rsid w:val="00311E33"/>
    <w:rsid w:val="00313460"/>
    <w:rsid w:val="003171BE"/>
    <w:rsid w:val="00317B71"/>
    <w:rsid w:val="00317DFF"/>
    <w:rsid w:val="00321595"/>
    <w:rsid w:val="003216C9"/>
    <w:rsid w:val="00321B39"/>
    <w:rsid w:val="003230FC"/>
    <w:rsid w:val="003235E6"/>
    <w:rsid w:val="00324E79"/>
    <w:rsid w:val="00325BE0"/>
    <w:rsid w:val="0032785A"/>
    <w:rsid w:val="003300B7"/>
    <w:rsid w:val="0033111E"/>
    <w:rsid w:val="003311CC"/>
    <w:rsid w:val="0033149D"/>
    <w:rsid w:val="0033259F"/>
    <w:rsid w:val="00333068"/>
    <w:rsid w:val="0033386B"/>
    <w:rsid w:val="00336D1F"/>
    <w:rsid w:val="00340B43"/>
    <w:rsid w:val="003425DD"/>
    <w:rsid w:val="003432ED"/>
    <w:rsid w:val="00345169"/>
    <w:rsid w:val="0034552A"/>
    <w:rsid w:val="003461F1"/>
    <w:rsid w:val="00346222"/>
    <w:rsid w:val="003476B6"/>
    <w:rsid w:val="00351D37"/>
    <w:rsid w:val="00351D42"/>
    <w:rsid w:val="00356232"/>
    <w:rsid w:val="00356730"/>
    <w:rsid w:val="00362013"/>
    <w:rsid w:val="0036505E"/>
    <w:rsid w:val="00365633"/>
    <w:rsid w:val="003657B1"/>
    <w:rsid w:val="00366C1B"/>
    <w:rsid w:val="00371673"/>
    <w:rsid w:val="00372CC2"/>
    <w:rsid w:val="00373542"/>
    <w:rsid w:val="003740CF"/>
    <w:rsid w:val="003742A4"/>
    <w:rsid w:val="00374D99"/>
    <w:rsid w:val="0037505E"/>
    <w:rsid w:val="0037653F"/>
    <w:rsid w:val="00377E29"/>
    <w:rsid w:val="003809DE"/>
    <w:rsid w:val="003813F5"/>
    <w:rsid w:val="0038163D"/>
    <w:rsid w:val="00384CAD"/>
    <w:rsid w:val="00387BC7"/>
    <w:rsid w:val="00393502"/>
    <w:rsid w:val="00393D27"/>
    <w:rsid w:val="00393EB4"/>
    <w:rsid w:val="00394425"/>
    <w:rsid w:val="0039479F"/>
    <w:rsid w:val="00396085"/>
    <w:rsid w:val="003978BF"/>
    <w:rsid w:val="003A0005"/>
    <w:rsid w:val="003A0BAF"/>
    <w:rsid w:val="003A0D23"/>
    <w:rsid w:val="003A197E"/>
    <w:rsid w:val="003A28F0"/>
    <w:rsid w:val="003A2E60"/>
    <w:rsid w:val="003A38BD"/>
    <w:rsid w:val="003A521A"/>
    <w:rsid w:val="003A55D8"/>
    <w:rsid w:val="003A5698"/>
    <w:rsid w:val="003A5CC2"/>
    <w:rsid w:val="003A6064"/>
    <w:rsid w:val="003A7F20"/>
    <w:rsid w:val="003B007B"/>
    <w:rsid w:val="003B0C15"/>
    <w:rsid w:val="003B1CF5"/>
    <w:rsid w:val="003B3FAB"/>
    <w:rsid w:val="003B64D8"/>
    <w:rsid w:val="003B653B"/>
    <w:rsid w:val="003C03CB"/>
    <w:rsid w:val="003C12AF"/>
    <w:rsid w:val="003C14E8"/>
    <w:rsid w:val="003C2254"/>
    <w:rsid w:val="003C5BF6"/>
    <w:rsid w:val="003C6465"/>
    <w:rsid w:val="003D203E"/>
    <w:rsid w:val="003D267F"/>
    <w:rsid w:val="003D517B"/>
    <w:rsid w:val="003D7491"/>
    <w:rsid w:val="003E0043"/>
    <w:rsid w:val="003E35E1"/>
    <w:rsid w:val="003E3D03"/>
    <w:rsid w:val="003E4187"/>
    <w:rsid w:val="003E456E"/>
    <w:rsid w:val="003E4C3E"/>
    <w:rsid w:val="003E6067"/>
    <w:rsid w:val="003F4D86"/>
    <w:rsid w:val="003F6265"/>
    <w:rsid w:val="003F65EE"/>
    <w:rsid w:val="003F768F"/>
    <w:rsid w:val="00400C69"/>
    <w:rsid w:val="00401377"/>
    <w:rsid w:val="00401952"/>
    <w:rsid w:val="00401B7F"/>
    <w:rsid w:val="0040263B"/>
    <w:rsid w:val="00402EA4"/>
    <w:rsid w:val="00403D7F"/>
    <w:rsid w:val="00404915"/>
    <w:rsid w:val="0040603D"/>
    <w:rsid w:val="004074F4"/>
    <w:rsid w:val="00410271"/>
    <w:rsid w:val="00410594"/>
    <w:rsid w:val="0041208D"/>
    <w:rsid w:val="00413A96"/>
    <w:rsid w:val="00413EF6"/>
    <w:rsid w:val="0041590E"/>
    <w:rsid w:val="00415E1E"/>
    <w:rsid w:val="0041609A"/>
    <w:rsid w:val="004171A1"/>
    <w:rsid w:val="00417B69"/>
    <w:rsid w:val="004207E3"/>
    <w:rsid w:val="004207FC"/>
    <w:rsid w:val="0042185F"/>
    <w:rsid w:val="00424059"/>
    <w:rsid w:val="00425F52"/>
    <w:rsid w:val="004301A2"/>
    <w:rsid w:val="00430D0C"/>
    <w:rsid w:val="00431290"/>
    <w:rsid w:val="004319E7"/>
    <w:rsid w:val="00433AD4"/>
    <w:rsid w:val="004352CE"/>
    <w:rsid w:val="004364EC"/>
    <w:rsid w:val="00440712"/>
    <w:rsid w:val="004413E1"/>
    <w:rsid w:val="00441D9B"/>
    <w:rsid w:val="00444E01"/>
    <w:rsid w:val="00447279"/>
    <w:rsid w:val="00447E11"/>
    <w:rsid w:val="00450FFB"/>
    <w:rsid w:val="00452522"/>
    <w:rsid w:val="00452AFA"/>
    <w:rsid w:val="00453368"/>
    <w:rsid w:val="004547F8"/>
    <w:rsid w:val="00454834"/>
    <w:rsid w:val="00455680"/>
    <w:rsid w:val="00455DD1"/>
    <w:rsid w:val="00456274"/>
    <w:rsid w:val="0046011D"/>
    <w:rsid w:val="00460855"/>
    <w:rsid w:val="0046136E"/>
    <w:rsid w:val="00461AA4"/>
    <w:rsid w:val="004625DF"/>
    <w:rsid w:val="00462682"/>
    <w:rsid w:val="00462872"/>
    <w:rsid w:val="00463B44"/>
    <w:rsid w:val="004646E5"/>
    <w:rsid w:val="00467DC4"/>
    <w:rsid w:val="004716D8"/>
    <w:rsid w:val="00471F29"/>
    <w:rsid w:val="00472ABF"/>
    <w:rsid w:val="00474309"/>
    <w:rsid w:val="00474406"/>
    <w:rsid w:val="004764E4"/>
    <w:rsid w:val="0047687B"/>
    <w:rsid w:val="00477390"/>
    <w:rsid w:val="00481CF1"/>
    <w:rsid w:val="004840B7"/>
    <w:rsid w:val="00490B55"/>
    <w:rsid w:val="00490DBD"/>
    <w:rsid w:val="00491CCB"/>
    <w:rsid w:val="00492C53"/>
    <w:rsid w:val="00493651"/>
    <w:rsid w:val="00493833"/>
    <w:rsid w:val="004945D2"/>
    <w:rsid w:val="004951CD"/>
    <w:rsid w:val="004954F3"/>
    <w:rsid w:val="00495529"/>
    <w:rsid w:val="004963DC"/>
    <w:rsid w:val="00496D0B"/>
    <w:rsid w:val="004A0709"/>
    <w:rsid w:val="004A0790"/>
    <w:rsid w:val="004A0EC3"/>
    <w:rsid w:val="004A18FC"/>
    <w:rsid w:val="004A1E3F"/>
    <w:rsid w:val="004A3B82"/>
    <w:rsid w:val="004A555A"/>
    <w:rsid w:val="004A5A0B"/>
    <w:rsid w:val="004B035E"/>
    <w:rsid w:val="004B0885"/>
    <w:rsid w:val="004B355A"/>
    <w:rsid w:val="004B555B"/>
    <w:rsid w:val="004B6288"/>
    <w:rsid w:val="004C3173"/>
    <w:rsid w:val="004C33DC"/>
    <w:rsid w:val="004C402F"/>
    <w:rsid w:val="004C4A8D"/>
    <w:rsid w:val="004C57E7"/>
    <w:rsid w:val="004D37AB"/>
    <w:rsid w:val="004D4950"/>
    <w:rsid w:val="004D6863"/>
    <w:rsid w:val="004D79DC"/>
    <w:rsid w:val="004E0E31"/>
    <w:rsid w:val="004E2CC7"/>
    <w:rsid w:val="004E38B1"/>
    <w:rsid w:val="004E414F"/>
    <w:rsid w:val="004E598B"/>
    <w:rsid w:val="004E629C"/>
    <w:rsid w:val="004E74F0"/>
    <w:rsid w:val="004E7B09"/>
    <w:rsid w:val="004E7F78"/>
    <w:rsid w:val="004F26F6"/>
    <w:rsid w:val="004F2AE9"/>
    <w:rsid w:val="004F42F0"/>
    <w:rsid w:val="004F4A87"/>
    <w:rsid w:val="004F4ACE"/>
    <w:rsid w:val="004F4E08"/>
    <w:rsid w:val="004F5882"/>
    <w:rsid w:val="004F59FE"/>
    <w:rsid w:val="004F6519"/>
    <w:rsid w:val="004F7774"/>
    <w:rsid w:val="004F7959"/>
    <w:rsid w:val="00501B25"/>
    <w:rsid w:val="00501D22"/>
    <w:rsid w:val="005036C5"/>
    <w:rsid w:val="00504BE7"/>
    <w:rsid w:val="0050531F"/>
    <w:rsid w:val="00506763"/>
    <w:rsid w:val="00510446"/>
    <w:rsid w:val="0051180C"/>
    <w:rsid w:val="00513FE0"/>
    <w:rsid w:val="0051459B"/>
    <w:rsid w:val="00520BA5"/>
    <w:rsid w:val="00521178"/>
    <w:rsid w:val="00521AD6"/>
    <w:rsid w:val="00521E8B"/>
    <w:rsid w:val="00522066"/>
    <w:rsid w:val="005231A0"/>
    <w:rsid w:val="005232AA"/>
    <w:rsid w:val="00523F3F"/>
    <w:rsid w:val="00525160"/>
    <w:rsid w:val="00527533"/>
    <w:rsid w:val="005275D6"/>
    <w:rsid w:val="005340E7"/>
    <w:rsid w:val="0053477F"/>
    <w:rsid w:val="005367C7"/>
    <w:rsid w:val="0053688D"/>
    <w:rsid w:val="005368B7"/>
    <w:rsid w:val="00536F43"/>
    <w:rsid w:val="0053752A"/>
    <w:rsid w:val="00537DD5"/>
    <w:rsid w:val="00541AD6"/>
    <w:rsid w:val="00541D0C"/>
    <w:rsid w:val="00542979"/>
    <w:rsid w:val="00542AC7"/>
    <w:rsid w:val="00544305"/>
    <w:rsid w:val="00544C37"/>
    <w:rsid w:val="00545DB2"/>
    <w:rsid w:val="00546713"/>
    <w:rsid w:val="00550514"/>
    <w:rsid w:val="0055146D"/>
    <w:rsid w:val="00552B70"/>
    <w:rsid w:val="005536A6"/>
    <w:rsid w:val="005540D7"/>
    <w:rsid w:val="00556767"/>
    <w:rsid w:val="0056118B"/>
    <w:rsid w:val="005611E4"/>
    <w:rsid w:val="00567B64"/>
    <w:rsid w:val="005716A9"/>
    <w:rsid w:val="00572A92"/>
    <w:rsid w:val="00572B7C"/>
    <w:rsid w:val="00572FD6"/>
    <w:rsid w:val="00574140"/>
    <w:rsid w:val="00574D6E"/>
    <w:rsid w:val="0057511E"/>
    <w:rsid w:val="00575EEA"/>
    <w:rsid w:val="0057675A"/>
    <w:rsid w:val="00577BAD"/>
    <w:rsid w:val="00581551"/>
    <w:rsid w:val="00582348"/>
    <w:rsid w:val="00582690"/>
    <w:rsid w:val="00586230"/>
    <w:rsid w:val="0059057C"/>
    <w:rsid w:val="00590ABE"/>
    <w:rsid w:val="005910BA"/>
    <w:rsid w:val="00591C35"/>
    <w:rsid w:val="00592DEB"/>
    <w:rsid w:val="00594106"/>
    <w:rsid w:val="005A0062"/>
    <w:rsid w:val="005A1D34"/>
    <w:rsid w:val="005A2F59"/>
    <w:rsid w:val="005A3DFC"/>
    <w:rsid w:val="005A4886"/>
    <w:rsid w:val="005A54AC"/>
    <w:rsid w:val="005A5531"/>
    <w:rsid w:val="005A5AB8"/>
    <w:rsid w:val="005B1E89"/>
    <w:rsid w:val="005B25FA"/>
    <w:rsid w:val="005B28C2"/>
    <w:rsid w:val="005B34E2"/>
    <w:rsid w:val="005B5362"/>
    <w:rsid w:val="005B6767"/>
    <w:rsid w:val="005B70B4"/>
    <w:rsid w:val="005B7E22"/>
    <w:rsid w:val="005C0271"/>
    <w:rsid w:val="005C0E73"/>
    <w:rsid w:val="005C1EDA"/>
    <w:rsid w:val="005C2F85"/>
    <w:rsid w:val="005C3AF3"/>
    <w:rsid w:val="005C3E6B"/>
    <w:rsid w:val="005C4618"/>
    <w:rsid w:val="005C4CFF"/>
    <w:rsid w:val="005C50B7"/>
    <w:rsid w:val="005C54B1"/>
    <w:rsid w:val="005C561C"/>
    <w:rsid w:val="005C5693"/>
    <w:rsid w:val="005C60A5"/>
    <w:rsid w:val="005C73D0"/>
    <w:rsid w:val="005C7510"/>
    <w:rsid w:val="005D007C"/>
    <w:rsid w:val="005D0698"/>
    <w:rsid w:val="005D2A28"/>
    <w:rsid w:val="005D4CFC"/>
    <w:rsid w:val="005D4DA8"/>
    <w:rsid w:val="005D57E3"/>
    <w:rsid w:val="005D60C7"/>
    <w:rsid w:val="005D614F"/>
    <w:rsid w:val="005D7797"/>
    <w:rsid w:val="005D7903"/>
    <w:rsid w:val="005E0365"/>
    <w:rsid w:val="005E0372"/>
    <w:rsid w:val="005E0DF9"/>
    <w:rsid w:val="005E2904"/>
    <w:rsid w:val="005E384B"/>
    <w:rsid w:val="005E3F58"/>
    <w:rsid w:val="005E5E46"/>
    <w:rsid w:val="005F0AC0"/>
    <w:rsid w:val="005F1C99"/>
    <w:rsid w:val="005F6682"/>
    <w:rsid w:val="00601CD7"/>
    <w:rsid w:val="00603D1D"/>
    <w:rsid w:val="00603DE2"/>
    <w:rsid w:val="00604FC3"/>
    <w:rsid w:val="006050C6"/>
    <w:rsid w:val="00605A47"/>
    <w:rsid w:val="00606C47"/>
    <w:rsid w:val="00606D67"/>
    <w:rsid w:val="00606E63"/>
    <w:rsid w:val="0060709D"/>
    <w:rsid w:val="0060721B"/>
    <w:rsid w:val="00607DB9"/>
    <w:rsid w:val="006105F4"/>
    <w:rsid w:val="0061122E"/>
    <w:rsid w:val="0061132D"/>
    <w:rsid w:val="00611C44"/>
    <w:rsid w:val="00614265"/>
    <w:rsid w:val="006156ED"/>
    <w:rsid w:val="00622D67"/>
    <w:rsid w:val="0062506C"/>
    <w:rsid w:val="006260DC"/>
    <w:rsid w:val="00630CC1"/>
    <w:rsid w:val="00631D96"/>
    <w:rsid w:val="00632DDD"/>
    <w:rsid w:val="00633BBA"/>
    <w:rsid w:val="00637397"/>
    <w:rsid w:val="006405A3"/>
    <w:rsid w:val="00640F50"/>
    <w:rsid w:val="00641FFF"/>
    <w:rsid w:val="00642486"/>
    <w:rsid w:val="00643F95"/>
    <w:rsid w:val="00644774"/>
    <w:rsid w:val="006468E5"/>
    <w:rsid w:val="00647558"/>
    <w:rsid w:val="00650F52"/>
    <w:rsid w:val="00651B75"/>
    <w:rsid w:val="00652F3D"/>
    <w:rsid w:val="00653E8B"/>
    <w:rsid w:val="006558F0"/>
    <w:rsid w:val="00655F66"/>
    <w:rsid w:val="006560ED"/>
    <w:rsid w:val="00660482"/>
    <w:rsid w:val="00660C9C"/>
    <w:rsid w:val="00661B10"/>
    <w:rsid w:val="00665A6B"/>
    <w:rsid w:val="00665B2C"/>
    <w:rsid w:val="00666841"/>
    <w:rsid w:val="00667634"/>
    <w:rsid w:val="0067181D"/>
    <w:rsid w:val="006729C0"/>
    <w:rsid w:val="00673172"/>
    <w:rsid w:val="00674C68"/>
    <w:rsid w:val="006754A1"/>
    <w:rsid w:val="00675D6A"/>
    <w:rsid w:val="00676D03"/>
    <w:rsid w:val="0067705C"/>
    <w:rsid w:val="00677913"/>
    <w:rsid w:val="00680EF2"/>
    <w:rsid w:val="006810AC"/>
    <w:rsid w:val="00683002"/>
    <w:rsid w:val="00683E9C"/>
    <w:rsid w:val="00684F92"/>
    <w:rsid w:val="006861CF"/>
    <w:rsid w:val="00693877"/>
    <w:rsid w:val="00693BD2"/>
    <w:rsid w:val="00694B6D"/>
    <w:rsid w:val="00694CEC"/>
    <w:rsid w:val="00694FF5"/>
    <w:rsid w:val="0069711F"/>
    <w:rsid w:val="006978A4"/>
    <w:rsid w:val="00697DA3"/>
    <w:rsid w:val="006A10D8"/>
    <w:rsid w:val="006A40B2"/>
    <w:rsid w:val="006A4A5A"/>
    <w:rsid w:val="006A4B3D"/>
    <w:rsid w:val="006A5394"/>
    <w:rsid w:val="006A5C7C"/>
    <w:rsid w:val="006A62FE"/>
    <w:rsid w:val="006A6343"/>
    <w:rsid w:val="006A6B1E"/>
    <w:rsid w:val="006A7BF7"/>
    <w:rsid w:val="006A7F36"/>
    <w:rsid w:val="006B138F"/>
    <w:rsid w:val="006B361E"/>
    <w:rsid w:val="006B5506"/>
    <w:rsid w:val="006B74CE"/>
    <w:rsid w:val="006C0D3C"/>
    <w:rsid w:val="006C1DBF"/>
    <w:rsid w:val="006C23D8"/>
    <w:rsid w:val="006C2631"/>
    <w:rsid w:val="006C28C8"/>
    <w:rsid w:val="006C7690"/>
    <w:rsid w:val="006C7984"/>
    <w:rsid w:val="006C79B8"/>
    <w:rsid w:val="006D06F9"/>
    <w:rsid w:val="006D1C92"/>
    <w:rsid w:val="006D314F"/>
    <w:rsid w:val="006D3608"/>
    <w:rsid w:val="006D4158"/>
    <w:rsid w:val="006D506D"/>
    <w:rsid w:val="006D5CA7"/>
    <w:rsid w:val="006D6D7A"/>
    <w:rsid w:val="006D7C30"/>
    <w:rsid w:val="006E1166"/>
    <w:rsid w:val="006E1894"/>
    <w:rsid w:val="006E1CC1"/>
    <w:rsid w:val="006E54DE"/>
    <w:rsid w:val="006E60AF"/>
    <w:rsid w:val="006F056A"/>
    <w:rsid w:val="006F0923"/>
    <w:rsid w:val="006F1229"/>
    <w:rsid w:val="006F2EA3"/>
    <w:rsid w:val="006F59C0"/>
    <w:rsid w:val="006F6556"/>
    <w:rsid w:val="006F668B"/>
    <w:rsid w:val="006F6711"/>
    <w:rsid w:val="006F73E1"/>
    <w:rsid w:val="006F752B"/>
    <w:rsid w:val="006F769C"/>
    <w:rsid w:val="006F7808"/>
    <w:rsid w:val="007027C5"/>
    <w:rsid w:val="00702EC2"/>
    <w:rsid w:val="007030D8"/>
    <w:rsid w:val="00704181"/>
    <w:rsid w:val="007044D1"/>
    <w:rsid w:val="007045A4"/>
    <w:rsid w:val="00705FC6"/>
    <w:rsid w:val="0070643D"/>
    <w:rsid w:val="00706814"/>
    <w:rsid w:val="00706E72"/>
    <w:rsid w:val="00706F33"/>
    <w:rsid w:val="007074A8"/>
    <w:rsid w:val="007079A0"/>
    <w:rsid w:val="00710BB2"/>
    <w:rsid w:val="00710FC1"/>
    <w:rsid w:val="0071111A"/>
    <w:rsid w:val="00712F94"/>
    <w:rsid w:val="00714387"/>
    <w:rsid w:val="00715BA8"/>
    <w:rsid w:val="00715F35"/>
    <w:rsid w:val="0072080A"/>
    <w:rsid w:val="00720C37"/>
    <w:rsid w:val="00721A0D"/>
    <w:rsid w:val="007220DF"/>
    <w:rsid w:val="00724329"/>
    <w:rsid w:val="00725D59"/>
    <w:rsid w:val="007261C3"/>
    <w:rsid w:val="0072630E"/>
    <w:rsid w:val="0072714E"/>
    <w:rsid w:val="0073125D"/>
    <w:rsid w:val="0073381E"/>
    <w:rsid w:val="00733986"/>
    <w:rsid w:val="0073440F"/>
    <w:rsid w:val="00734A5A"/>
    <w:rsid w:val="00742776"/>
    <w:rsid w:val="00742FE1"/>
    <w:rsid w:val="00743CA5"/>
    <w:rsid w:val="00744545"/>
    <w:rsid w:val="007447AD"/>
    <w:rsid w:val="00745F30"/>
    <w:rsid w:val="00750132"/>
    <w:rsid w:val="007533C7"/>
    <w:rsid w:val="007539E3"/>
    <w:rsid w:val="007546D5"/>
    <w:rsid w:val="00755A75"/>
    <w:rsid w:val="007609B9"/>
    <w:rsid w:val="00760C3B"/>
    <w:rsid w:val="00761816"/>
    <w:rsid w:val="007643CB"/>
    <w:rsid w:val="0077019D"/>
    <w:rsid w:val="007703F5"/>
    <w:rsid w:val="00771933"/>
    <w:rsid w:val="007723A7"/>
    <w:rsid w:val="00772684"/>
    <w:rsid w:val="00772CDC"/>
    <w:rsid w:val="00774ACE"/>
    <w:rsid w:val="00775CA2"/>
    <w:rsid w:val="00780270"/>
    <w:rsid w:val="00781A83"/>
    <w:rsid w:val="00781F05"/>
    <w:rsid w:val="007832D6"/>
    <w:rsid w:val="007848EE"/>
    <w:rsid w:val="00784AC4"/>
    <w:rsid w:val="0078540C"/>
    <w:rsid w:val="00785F93"/>
    <w:rsid w:val="007862DA"/>
    <w:rsid w:val="00786D52"/>
    <w:rsid w:val="00787828"/>
    <w:rsid w:val="00787D52"/>
    <w:rsid w:val="00790286"/>
    <w:rsid w:val="00791D1A"/>
    <w:rsid w:val="00793D39"/>
    <w:rsid w:val="0079670D"/>
    <w:rsid w:val="007A055C"/>
    <w:rsid w:val="007A0DF7"/>
    <w:rsid w:val="007A156E"/>
    <w:rsid w:val="007A229E"/>
    <w:rsid w:val="007A286C"/>
    <w:rsid w:val="007A3922"/>
    <w:rsid w:val="007A45C7"/>
    <w:rsid w:val="007A46F2"/>
    <w:rsid w:val="007A5F04"/>
    <w:rsid w:val="007A796D"/>
    <w:rsid w:val="007A7D97"/>
    <w:rsid w:val="007B07B3"/>
    <w:rsid w:val="007B10DF"/>
    <w:rsid w:val="007B23FC"/>
    <w:rsid w:val="007B2F4A"/>
    <w:rsid w:val="007B3C9B"/>
    <w:rsid w:val="007B4DFA"/>
    <w:rsid w:val="007B4E01"/>
    <w:rsid w:val="007C02D9"/>
    <w:rsid w:val="007C12CD"/>
    <w:rsid w:val="007C4C60"/>
    <w:rsid w:val="007C4E6B"/>
    <w:rsid w:val="007C5091"/>
    <w:rsid w:val="007C6DCD"/>
    <w:rsid w:val="007D0698"/>
    <w:rsid w:val="007D0CE6"/>
    <w:rsid w:val="007D3633"/>
    <w:rsid w:val="007D4505"/>
    <w:rsid w:val="007D4D0E"/>
    <w:rsid w:val="007D62E4"/>
    <w:rsid w:val="007E1687"/>
    <w:rsid w:val="007E1AF5"/>
    <w:rsid w:val="007E248E"/>
    <w:rsid w:val="007E50A2"/>
    <w:rsid w:val="007E5A54"/>
    <w:rsid w:val="007E5FDB"/>
    <w:rsid w:val="007E70CF"/>
    <w:rsid w:val="007F3078"/>
    <w:rsid w:val="007F382C"/>
    <w:rsid w:val="007F7024"/>
    <w:rsid w:val="007F750D"/>
    <w:rsid w:val="00800C3F"/>
    <w:rsid w:val="00800FC9"/>
    <w:rsid w:val="00801833"/>
    <w:rsid w:val="008020DA"/>
    <w:rsid w:val="0080236E"/>
    <w:rsid w:val="008030CA"/>
    <w:rsid w:val="00805EB4"/>
    <w:rsid w:val="008067A7"/>
    <w:rsid w:val="00806B1A"/>
    <w:rsid w:val="00807757"/>
    <w:rsid w:val="00807D20"/>
    <w:rsid w:val="008105A5"/>
    <w:rsid w:val="008107DA"/>
    <w:rsid w:val="008127ED"/>
    <w:rsid w:val="00812E6A"/>
    <w:rsid w:val="00813301"/>
    <w:rsid w:val="00814D5D"/>
    <w:rsid w:val="00815FD8"/>
    <w:rsid w:val="008219CD"/>
    <w:rsid w:val="008227E1"/>
    <w:rsid w:val="008237A1"/>
    <w:rsid w:val="00823BE4"/>
    <w:rsid w:val="00823EE8"/>
    <w:rsid w:val="00824F83"/>
    <w:rsid w:val="00826CC5"/>
    <w:rsid w:val="00827A2B"/>
    <w:rsid w:val="008305F7"/>
    <w:rsid w:val="0083092C"/>
    <w:rsid w:val="00832F17"/>
    <w:rsid w:val="00833149"/>
    <w:rsid w:val="00834A07"/>
    <w:rsid w:val="00840A7D"/>
    <w:rsid w:val="00841F0C"/>
    <w:rsid w:val="0084208C"/>
    <w:rsid w:val="00843C0E"/>
    <w:rsid w:val="00844ADE"/>
    <w:rsid w:val="00844CFE"/>
    <w:rsid w:val="00844DC1"/>
    <w:rsid w:val="00846C8B"/>
    <w:rsid w:val="00847593"/>
    <w:rsid w:val="00847E33"/>
    <w:rsid w:val="00852784"/>
    <w:rsid w:val="00852F29"/>
    <w:rsid w:val="00854926"/>
    <w:rsid w:val="00856E2E"/>
    <w:rsid w:val="00857236"/>
    <w:rsid w:val="008579BD"/>
    <w:rsid w:val="008617E1"/>
    <w:rsid w:val="00861E28"/>
    <w:rsid w:val="00862AA7"/>
    <w:rsid w:val="00863C2B"/>
    <w:rsid w:val="008641A7"/>
    <w:rsid w:val="0086428B"/>
    <w:rsid w:val="0086431B"/>
    <w:rsid w:val="0086535B"/>
    <w:rsid w:val="0086554E"/>
    <w:rsid w:val="00866B19"/>
    <w:rsid w:val="00867B4A"/>
    <w:rsid w:val="00867B9A"/>
    <w:rsid w:val="008710D0"/>
    <w:rsid w:val="00871BA0"/>
    <w:rsid w:val="008735DB"/>
    <w:rsid w:val="00873FD4"/>
    <w:rsid w:val="0087446F"/>
    <w:rsid w:val="0087453E"/>
    <w:rsid w:val="008754A6"/>
    <w:rsid w:val="00875E8A"/>
    <w:rsid w:val="008766D0"/>
    <w:rsid w:val="008767B1"/>
    <w:rsid w:val="00876E04"/>
    <w:rsid w:val="008775F6"/>
    <w:rsid w:val="00877B8B"/>
    <w:rsid w:val="00881D80"/>
    <w:rsid w:val="00882FCF"/>
    <w:rsid w:val="00883735"/>
    <w:rsid w:val="0088376C"/>
    <w:rsid w:val="00884E4F"/>
    <w:rsid w:val="0088733F"/>
    <w:rsid w:val="00895CA1"/>
    <w:rsid w:val="00896C67"/>
    <w:rsid w:val="008A1691"/>
    <w:rsid w:val="008A2420"/>
    <w:rsid w:val="008A2A2E"/>
    <w:rsid w:val="008A5A21"/>
    <w:rsid w:val="008A682B"/>
    <w:rsid w:val="008B0AD9"/>
    <w:rsid w:val="008B3361"/>
    <w:rsid w:val="008B3B84"/>
    <w:rsid w:val="008B4005"/>
    <w:rsid w:val="008B52E9"/>
    <w:rsid w:val="008B581E"/>
    <w:rsid w:val="008B5C90"/>
    <w:rsid w:val="008B602B"/>
    <w:rsid w:val="008C1574"/>
    <w:rsid w:val="008C1CDD"/>
    <w:rsid w:val="008C2EB7"/>
    <w:rsid w:val="008C4148"/>
    <w:rsid w:val="008C4568"/>
    <w:rsid w:val="008C619A"/>
    <w:rsid w:val="008C65D3"/>
    <w:rsid w:val="008C6865"/>
    <w:rsid w:val="008C6B00"/>
    <w:rsid w:val="008C7C92"/>
    <w:rsid w:val="008D0AD3"/>
    <w:rsid w:val="008D0C52"/>
    <w:rsid w:val="008D0F66"/>
    <w:rsid w:val="008D5414"/>
    <w:rsid w:val="008E0C8B"/>
    <w:rsid w:val="008E127F"/>
    <w:rsid w:val="008E2ACF"/>
    <w:rsid w:val="008E3C82"/>
    <w:rsid w:val="008E5C9D"/>
    <w:rsid w:val="008E6DD6"/>
    <w:rsid w:val="008E72CE"/>
    <w:rsid w:val="008E7399"/>
    <w:rsid w:val="008E7FC7"/>
    <w:rsid w:val="008F0D57"/>
    <w:rsid w:val="008F1225"/>
    <w:rsid w:val="008F1F90"/>
    <w:rsid w:val="008F230B"/>
    <w:rsid w:val="008F27F1"/>
    <w:rsid w:val="008F6B59"/>
    <w:rsid w:val="008F6E0F"/>
    <w:rsid w:val="008F6F46"/>
    <w:rsid w:val="008F7D47"/>
    <w:rsid w:val="00900285"/>
    <w:rsid w:val="00900ECA"/>
    <w:rsid w:val="009016B9"/>
    <w:rsid w:val="0090366E"/>
    <w:rsid w:val="00903D43"/>
    <w:rsid w:val="00906835"/>
    <w:rsid w:val="00906E62"/>
    <w:rsid w:val="00906EFC"/>
    <w:rsid w:val="0091075A"/>
    <w:rsid w:val="00911851"/>
    <w:rsid w:val="0091319A"/>
    <w:rsid w:val="00914165"/>
    <w:rsid w:val="00915BDE"/>
    <w:rsid w:val="00916B7E"/>
    <w:rsid w:val="00917646"/>
    <w:rsid w:val="00917D13"/>
    <w:rsid w:val="00920EAE"/>
    <w:rsid w:val="009225A5"/>
    <w:rsid w:val="00922FF6"/>
    <w:rsid w:val="0092334A"/>
    <w:rsid w:val="009248D5"/>
    <w:rsid w:val="00925BBC"/>
    <w:rsid w:val="00926A64"/>
    <w:rsid w:val="00931565"/>
    <w:rsid w:val="00933466"/>
    <w:rsid w:val="00934266"/>
    <w:rsid w:val="00935897"/>
    <w:rsid w:val="009360CE"/>
    <w:rsid w:val="0094330E"/>
    <w:rsid w:val="00944B19"/>
    <w:rsid w:val="00944D36"/>
    <w:rsid w:val="00947602"/>
    <w:rsid w:val="00950855"/>
    <w:rsid w:val="00951064"/>
    <w:rsid w:val="009514FC"/>
    <w:rsid w:val="0095196F"/>
    <w:rsid w:val="00952253"/>
    <w:rsid w:val="0095230E"/>
    <w:rsid w:val="00953614"/>
    <w:rsid w:val="00963A10"/>
    <w:rsid w:val="00963AF4"/>
    <w:rsid w:val="00965A10"/>
    <w:rsid w:val="009667CD"/>
    <w:rsid w:val="00967418"/>
    <w:rsid w:val="00970751"/>
    <w:rsid w:val="00971126"/>
    <w:rsid w:val="0097368B"/>
    <w:rsid w:val="00973AF5"/>
    <w:rsid w:val="00974884"/>
    <w:rsid w:val="009764FB"/>
    <w:rsid w:val="00977F21"/>
    <w:rsid w:val="00986DC4"/>
    <w:rsid w:val="0099026E"/>
    <w:rsid w:val="009929A7"/>
    <w:rsid w:val="00993ED3"/>
    <w:rsid w:val="0099528D"/>
    <w:rsid w:val="00995B92"/>
    <w:rsid w:val="009968FC"/>
    <w:rsid w:val="00997537"/>
    <w:rsid w:val="009A0666"/>
    <w:rsid w:val="009A0D60"/>
    <w:rsid w:val="009A1EAF"/>
    <w:rsid w:val="009A274C"/>
    <w:rsid w:val="009A2828"/>
    <w:rsid w:val="009A2F78"/>
    <w:rsid w:val="009A470E"/>
    <w:rsid w:val="009A4786"/>
    <w:rsid w:val="009A61E3"/>
    <w:rsid w:val="009B0646"/>
    <w:rsid w:val="009B1143"/>
    <w:rsid w:val="009B2158"/>
    <w:rsid w:val="009B2921"/>
    <w:rsid w:val="009B3AD4"/>
    <w:rsid w:val="009B56EA"/>
    <w:rsid w:val="009B5C84"/>
    <w:rsid w:val="009C1814"/>
    <w:rsid w:val="009C2402"/>
    <w:rsid w:val="009C361C"/>
    <w:rsid w:val="009C3E0E"/>
    <w:rsid w:val="009C502B"/>
    <w:rsid w:val="009C6400"/>
    <w:rsid w:val="009C726E"/>
    <w:rsid w:val="009C7503"/>
    <w:rsid w:val="009C7679"/>
    <w:rsid w:val="009D27DF"/>
    <w:rsid w:val="009D60A4"/>
    <w:rsid w:val="009D6411"/>
    <w:rsid w:val="009E0233"/>
    <w:rsid w:val="009E1A16"/>
    <w:rsid w:val="009E335A"/>
    <w:rsid w:val="009E3760"/>
    <w:rsid w:val="009E51D6"/>
    <w:rsid w:val="009E65DE"/>
    <w:rsid w:val="009E6A26"/>
    <w:rsid w:val="009E7213"/>
    <w:rsid w:val="009F0CB7"/>
    <w:rsid w:val="009F140E"/>
    <w:rsid w:val="009F23E6"/>
    <w:rsid w:val="009F2D23"/>
    <w:rsid w:val="009F2E8A"/>
    <w:rsid w:val="009F3245"/>
    <w:rsid w:val="009F3828"/>
    <w:rsid w:val="009F57F1"/>
    <w:rsid w:val="009F5B69"/>
    <w:rsid w:val="009F624D"/>
    <w:rsid w:val="009F7BC2"/>
    <w:rsid w:val="00A01004"/>
    <w:rsid w:val="00A01700"/>
    <w:rsid w:val="00A054D5"/>
    <w:rsid w:val="00A06387"/>
    <w:rsid w:val="00A0673D"/>
    <w:rsid w:val="00A07493"/>
    <w:rsid w:val="00A076F2"/>
    <w:rsid w:val="00A07D01"/>
    <w:rsid w:val="00A1037A"/>
    <w:rsid w:val="00A115F5"/>
    <w:rsid w:val="00A13E2E"/>
    <w:rsid w:val="00A15AB5"/>
    <w:rsid w:val="00A20C39"/>
    <w:rsid w:val="00A23230"/>
    <w:rsid w:val="00A2565D"/>
    <w:rsid w:val="00A25CC9"/>
    <w:rsid w:val="00A2723C"/>
    <w:rsid w:val="00A30F6B"/>
    <w:rsid w:val="00A31B6B"/>
    <w:rsid w:val="00A31FD1"/>
    <w:rsid w:val="00A3409E"/>
    <w:rsid w:val="00A34B25"/>
    <w:rsid w:val="00A34BE6"/>
    <w:rsid w:val="00A36659"/>
    <w:rsid w:val="00A36EE6"/>
    <w:rsid w:val="00A401F6"/>
    <w:rsid w:val="00A4071D"/>
    <w:rsid w:val="00A43B1B"/>
    <w:rsid w:val="00A43BF8"/>
    <w:rsid w:val="00A51277"/>
    <w:rsid w:val="00A52560"/>
    <w:rsid w:val="00A530D1"/>
    <w:rsid w:val="00A53412"/>
    <w:rsid w:val="00A55136"/>
    <w:rsid w:val="00A644A7"/>
    <w:rsid w:val="00A66BD3"/>
    <w:rsid w:val="00A67936"/>
    <w:rsid w:val="00A67C42"/>
    <w:rsid w:val="00A67C8E"/>
    <w:rsid w:val="00A701E5"/>
    <w:rsid w:val="00A70AF0"/>
    <w:rsid w:val="00A70BDA"/>
    <w:rsid w:val="00A733E6"/>
    <w:rsid w:val="00A73C28"/>
    <w:rsid w:val="00A748A2"/>
    <w:rsid w:val="00A74CED"/>
    <w:rsid w:val="00A7565F"/>
    <w:rsid w:val="00A76741"/>
    <w:rsid w:val="00A77B3E"/>
    <w:rsid w:val="00A80C1B"/>
    <w:rsid w:val="00A84C4E"/>
    <w:rsid w:val="00A84DC1"/>
    <w:rsid w:val="00A85ECA"/>
    <w:rsid w:val="00A875FC"/>
    <w:rsid w:val="00A9244C"/>
    <w:rsid w:val="00A927EE"/>
    <w:rsid w:val="00A93E43"/>
    <w:rsid w:val="00A95C2E"/>
    <w:rsid w:val="00A96B76"/>
    <w:rsid w:val="00AA031F"/>
    <w:rsid w:val="00AA2E10"/>
    <w:rsid w:val="00AA3D73"/>
    <w:rsid w:val="00AA4063"/>
    <w:rsid w:val="00AA4452"/>
    <w:rsid w:val="00AA4A79"/>
    <w:rsid w:val="00AA4B87"/>
    <w:rsid w:val="00AA76BF"/>
    <w:rsid w:val="00AA782B"/>
    <w:rsid w:val="00AB01D1"/>
    <w:rsid w:val="00AB0314"/>
    <w:rsid w:val="00AB371B"/>
    <w:rsid w:val="00AB3FDE"/>
    <w:rsid w:val="00AB4BDF"/>
    <w:rsid w:val="00AB6E3F"/>
    <w:rsid w:val="00AC12A6"/>
    <w:rsid w:val="00AC5451"/>
    <w:rsid w:val="00AC60B5"/>
    <w:rsid w:val="00AC69EB"/>
    <w:rsid w:val="00AC6E35"/>
    <w:rsid w:val="00AC7E2B"/>
    <w:rsid w:val="00AD0480"/>
    <w:rsid w:val="00AD061F"/>
    <w:rsid w:val="00AD550A"/>
    <w:rsid w:val="00AD5997"/>
    <w:rsid w:val="00AD67D2"/>
    <w:rsid w:val="00AE04DC"/>
    <w:rsid w:val="00AE0731"/>
    <w:rsid w:val="00AE1F8E"/>
    <w:rsid w:val="00AE2686"/>
    <w:rsid w:val="00AE4F4A"/>
    <w:rsid w:val="00AE616D"/>
    <w:rsid w:val="00AE75BA"/>
    <w:rsid w:val="00AE7637"/>
    <w:rsid w:val="00AE79A5"/>
    <w:rsid w:val="00AF10FD"/>
    <w:rsid w:val="00AF13E0"/>
    <w:rsid w:val="00AF20A3"/>
    <w:rsid w:val="00AF2164"/>
    <w:rsid w:val="00AF2BB9"/>
    <w:rsid w:val="00AF5156"/>
    <w:rsid w:val="00AF5698"/>
    <w:rsid w:val="00AF60D3"/>
    <w:rsid w:val="00AF659B"/>
    <w:rsid w:val="00AF7CC3"/>
    <w:rsid w:val="00AF7CE4"/>
    <w:rsid w:val="00B01439"/>
    <w:rsid w:val="00B018CF"/>
    <w:rsid w:val="00B02A12"/>
    <w:rsid w:val="00B07E79"/>
    <w:rsid w:val="00B112E0"/>
    <w:rsid w:val="00B11723"/>
    <w:rsid w:val="00B12E7F"/>
    <w:rsid w:val="00B13E6B"/>
    <w:rsid w:val="00B14616"/>
    <w:rsid w:val="00B15BB3"/>
    <w:rsid w:val="00B16601"/>
    <w:rsid w:val="00B20444"/>
    <w:rsid w:val="00B22620"/>
    <w:rsid w:val="00B2481D"/>
    <w:rsid w:val="00B2512F"/>
    <w:rsid w:val="00B2535A"/>
    <w:rsid w:val="00B31A9A"/>
    <w:rsid w:val="00B31C4E"/>
    <w:rsid w:val="00B32089"/>
    <w:rsid w:val="00B32AB6"/>
    <w:rsid w:val="00B33331"/>
    <w:rsid w:val="00B41231"/>
    <w:rsid w:val="00B42311"/>
    <w:rsid w:val="00B42F47"/>
    <w:rsid w:val="00B44055"/>
    <w:rsid w:val="00B4783F"/>
    <w:rsid w:val="00B509E0"/>
    <w:rsid w:val="00B54656"/>
    <w:rsid w:val="00B56176"/>
    <w:rsid w:val="00B56A5B"/>
    <w:rsid w:val="00B60761"/>
    <w:rsid w:val="00B61C14"/>
    <w:rsid w:val="00B623D7"/>
    <w:rsid w:val="00B64717"/>
    <w:rsid w:val="00B664AB"/>
    <w:rsid w:val="00B708BB"/>
    <w:rsid w:val="00B71245"/>
    <w:rsid w:val="00B715EC"/>
    <w:rsid w:val="00B73B20"/>
    <w:rsid w:val="00B73C09"/>
    <w:rsid w:val="00B73DB0"/>
    <w:rsid w:val="00B75258"/>
    <w:rsid w:val="00B76F16"/>
    <w:rsid w:val="00B773DD"/>
    <w:rsid w:val="00B77703"/>
    <w:rsid w:val="00B77B54"/>
    <w:rsid w:val="00B86C4D"/>
    <w:rsid w:val="00B86CE1"/>
    <w:rsid w:val="00B87EE4"/>
    <w:rsid w:val="00B90008"/>
    <w:rsid w:val="00B900C5"/>
    <w:rsid w:val="00B90A52"/>
    <w:rsid w:val="00B90C1A"/>
    <w:rsid w:val="00B916D7"/>
    <w:rsid w:val="00B91FFD"/>
    <w:rsid w:val="00B92081"/>
    <w:rsid w:val="00B925BD"/>
    <w:rsid w:val="00B932C7"/>
    <w:rsid w:val="00B93363"/>
    <w:rsid w:val="00B9366F"/>
    <w:rsid w:val="00B94A8F"/>
    <w:rsid w:val="00B96F2F"/>
    <w:rsid w:val="00B97F4E"/>
    <w:rsid w:val="00BA0C25"/>
    <w:rsid w:val="00BA1274"/>
    <w:rsid w:val="00BA12FC"/>
    <w:rsid w:val="00BA3360"/>
    <w:rsid w:val="00BA4516"/>
    <w:rsid w:val="00BA5036"/>
    <w:rsid w:val="00BA7FFC"/>
    <w:rsid w:val="00BB0F1E"/>
    <w:rsid w:val="00BB10AA"/>
    <w:rsid w:val="00BB2452"/>
    <w:rsid w:val="00BB24E2"/>
    <w:rsid w:val="00BB3106"/>
    <w:rsid w:val="00BB5FE8"/>
    <w:rsid w:val="00BB70C0"/>
    <w:rsid w:val="00BB7E64"/>
    <w:rsid w:val="00BC29D5"/>
    <w:rsid w:val="00BC2BC1"/>
    <w:rsid w:val="00BC41B1"/>
    <w:rsid w:val="00BC456F"/>
    <w:rsid w:val="00BC492E"/>
    <w:rsid w:val="00BC493C"/>
    <w:rsid w:val="00BC5A48"/>
    <w:rsid w:val="00BC79A6"/>
    <w:rsid w:val="00BD50E9"/>
    <w:rsid w:val="00BD5B0C"/>
    <w:rsid w:val="00BD7B38"/>
    <w:rsid w:val="00BD7F9D"/>
    <w:rsid w:val="00BE1755"/>
    <w:rsid w:val="00BE1FE7"/>
    <w:rsid w:val="00BE26B1"/>
    <w:rsid w:val="00BE2F53"/>
    <w:rsid w:val="00BE3FB6"/>
    <w:rsid w:val="00BE53AD"/>
    <w:rsid w:val="00BE5754"/>
    <w:rsid w:val="00BE6BBE"/>
    <w:rsid w:val="00BF0E18"/>
    <w:rsid w:val="00BF15FE"/>
    <w:rsid w:val="00BF2769"/>
    <w:rsid w:val="00BF2DD2"/>
    <w:rsid w:val="00BF37D0"/>
    <w:rsid w:val="00BF4F99"/>
    <w:rsid w:val="00BF730A"/>
    <w:rsid w:val="00BF7D1D"/>
    <w:rsid w:val="00C00BE5"/>
    <w:rsid w:val="00C01DCD"/>
    <w:rsid w:val="00C0201A"/>
    <w:rsid w:val="00C02701"/>
    <w:rsid w:val="00C02B90"/>
    <w:rsid w:val="00C04A73"/>
    <w:rsid w:val="00C05EC9"/>
    <w:rsid w:val="00C07291"/>
    <w:rsid w:val="00C07C45"/>
    <w:rsid w:val="00C07E37"/>
    <w:rsid w:val="00C100FC"/>
    <w:rsid w:val="00C117A1"/>
    <w:rsid w:val="00C130E1"/>
    <w:rsid w:val="00C1336C"/>
    <w:rsid w:val="00C14FC0"/>
    <w:rsid w:val="00C151F9"/>
    <w:rsid w:val="00C15D04"/>
    <w:rsid w:val="00C16632"/>
    <w:rsid w:val="00C17753"/>
    <w:rsid w:val="00C17F70"/>
    <w:rsid w:val="00C20140"/>
    <w:rsid w:val="00C201E3"/>
    <w:rsid w:val="00C20A85"/>
    <w:rsid w:val="00C20FB7"/>
    <w:rsid w:val="00C23A0C"/>
    <w:rsid w:val="00C25E2D"/>
    <w:rsid w:val="00C27629"/>
    <w:rsid w:val="00C27908"/>
    <w:rsid w:val="00C27D33"/>
    <w:rsid w:val="00C30626"/>
    <w:rsid w:val="00C31155"/>
    <w:rsid w:val="00C330CD"/>
    <w:rsid w:val="00C3475F"/>
    <w:rsid w:val="00C35487"/>
    <w:rsid w:val="00C361D9"/>
    <w:rsid w:val="00C36D52"/>
    <w:rsid w:val="00C372F3"/>
    <w:rsid w:val="00C4275B"/>
    <w:rsid w:val="00C434D3"/>
    <w:rsid w:val="00C43E83"/>
    <w:rsid w:val="00C43EE5"/>
    <w:rsid w:val="00C45748"/>
    <w:rsid w:val="00C4642D"/>
    <w:rsid w:val="00C47950"/>
    <w:rsid w:val="00C50772"/>
    <w:rsid w:val="00C51877"/>
    <w:rsid w:val="00C52355"/>
    <w:rsid w:val="00C52B74"/>
    <w:rsid w:val="00C5304D"/>
    <w:rsid w:val="00C54875"/>
    <w:rsid w:val="00C56223"/>
    <w:rsid w:val="00C56732"/>
    <w:rsid w:val="00C56914"/>
    <w:rsid w:val="00C57DB9"/>
    <w:rsid w:val="00C6027D"/>
    <w:rsid w:val="00C620F7"/>
    <w:rsid w:val="00C64CA3"/>
    <w:rsid w:val="00C67325"/>
    <w:rsid w:val="00C72933"/>
    <w:rsid w:val="00C72E52"/>
    <w:rsid w:val="00C72E7D"/>
    <w:rsid w:val="00C73663"/>
    <w:rsid w:val="00C74C4B"/>
    <w:rsid w:val="00C8147D"/>
    <w:rsid w:val="00C81D31"/>
    <w:rsid w:val="00C8250E"/>
    <w:rsid w:val="00C83749"/>
    <w:rsid w:val="00C8473A"/>
    <w:rsid w:val="00C84CA6"/>
    <w:rsid w:val="00C876D1"/>
    <w:rsid w:val="00C91ED4"/>
    <w:rsid w:val="00C92631"/>
    <w:rsid w:val="00C94079"/>
    <w:rsid w:val="00C94121"/>
    <w:rsid w:val="00C9430A"/>
    <w:rsid w:val="00CA0BAE"/>
    <w:rsid w:val="00CA1BDF"/>
    <w:rsid w:val="00CA295E"/>
    <w:rsid w:val="00CA3630"/>
    <w:rsid w:val="00CA3E1B"/>
    <w:rsid w:val="00CA414C"/>
    <w:rsid w:val="00CA44D0"/>
    <w:rsid w:val="00CA4FF7"/>
    <w:rsid w:val="00CB07D4"/>
    <w:rsid w:val="00CB11F0"/>
    <w:rsid w:val="00CB130F"/>
    <w:rsid w:val="00CB2E0C"/>
    <w:rsid w:val="00CB3D34"/>
    <w:rsid w:val="00CB4C3F"/>
    <w:rsid w:val="00CB4D7B"/>
    <w:rsid w:val="00CB7314"/>
    <w:rsid w:val="00CB7747"/>
    <w:rsid w:val="00CB7CA9"/>
    <w:rsid w:val="00CC10FA"/>
    <w:rsid w:val="00CC1453"/>
    <w:rsid w:val="00CC2056"/>
    <w:rsid w:val="00CC30AB"/>
    <w:rsid w:val="00CC5506"/>
    <w:rsid w:val="00CC6A20"/>
    <w:rsid w:val="00CD20D2"/>
    <w:rsid w:val="00CD22FD"/>
    <w:rsid w:val="00CD24C0"/>
    <w:rsid w:val="00CD43F2"/>
    <w:rsid w:val="00CD4CE6"/>
    <w:rsid w:val="00CD67A4"/>
    <w:rsid w:val="00CD68F1"/>
    <w:rsid w:val="00CD6AB7"/>
    <w:rsid w:val="00CE0D13"/>
    <w:rsid w:val="00CE12C8"/>
    <w:rsid w:val="00CE1C9E"/>
    <w:rsid w:val="00CE2C1C"/>
    <w:rsid w:val="00CE3AAD"/>
    <w:rsid w:val="00CE3AE6"/>
    <w:rsid w:val="00CE49FB"/>
    <w:rsid w:val="00CE4CDE"/>
    <w:rsid w:val="00CE5022"/>
    <w:rsid w:val="00CE6564"/>
    <w:rsid w:val="00CE7D72"/>
    <w:rsid w:val="00CF0920"/>
    <w:rsid w:val="00CF0A5E"/>
    <w:rsid w:val="00CF1640"/>
    <w:rsid w:val="00CF2CFC"/>
    <w:rsid w:val="00CF2DE6"/>
    <w:rsid w:val="00CF30DF"/>
    <w:rsid w:val="00CF6642"/>
    <w:rsid w:val="00CF690F"/>
    <w:rsid w:val="00CF7458"/>
    <w:rsid w:val="00D00B0B"/>
    <w:rsid w:val="00D0285E"/>
    <w:rsid w:val="00D036CA"/>
    <w:rsid w:val="00D04590"/>
    <w:rsid w:val="00D05D0A"/>
    <w:rsid w:val="00D10576"/>
    <w:rsid w:val="00D12347"/>
    <w:rsid w:val="00D127E3"/>
    <w:rsid w:val="00D15DA4"/>
    <w:rsid w:val="00D16DB8"/>
    <w:rsid w:val="00D173A5"/>
    <w:rsid w:val="00D2048E"/>
    <w:rsid w:val="00D22A3B"/>
    <w:rsid w:val="00D24171"/>
    <w:rsid w:val="00D24A2D"/>
    <w:rsid w:val="00D2589C"/>
    <w:rsid w:val="00D2608D"/>
    <w:rsid w:val="00D2700D"/>
    <w:rsid w:val="00D27327"/>
    <w:rsid w:val="00D27C94"/>
    <w:rsid w:val="00D32223"/>
    <w:rsid w:val="00D3271F"/>
    <w:rsid w:val="00D3395E"/>
    <w:rsid w:val="00D45489"/>
    <w:rsid w:val="00D472E1"/>
    <w:rsid w:val="00D476D7"/>
    <w:rsid w:val="00D50D28"/>
    <w:rsid w:val="00D51735"/>
    <w:rsid w:val="00D53F5B"/>
    <w:rsid w:val="00D54B4A"/>
    <w:rsid w:val="00D574E0"/>
    <w:rsid w:val="00D57558"/>
    <w:rsid w:val="00D579E0"/>
    <w:rsid w:val="00D600C4"/>
    <w:rsid w:val="00D60DE7"/>
    <w:rsid w:val="00D615EB"/>
    <w:rsid w:val="00D6240F"/>
    <w:rsid w:val="00D62F44"/>
    <w:rsid w:val="00D642C7"/>
    <w:rsid w:val="00D64734"/>
    <w:rsid w:val="00D656F4"/>
    <w:rsid w:val="00D65B41"/>
    <w:rsid w:val="00D66142"/>
    <w:rsid w:val="00D709A4"/>
    <w:rsid w:val="00D72553"/>
    <w:rsid w:val="00D7348A"/>
    <w:rsid w:val="00D7470B"/>
    <w:rsid w:val="00D748BE"/>
    <w:rsid w:val="00D74B82"/>
    <w:rsid w:val="00D750C5"/>
    <w:rsid w:val="00D75290"/>
    <w:rsid w:val="00D7592C"/>
    <w:rsid w:val="00D764F1"/>
    <w:rsid w:val="00D768FF"/>
    <w:rsid w:val="00D76EB6"/>
    <w:rsid w:val="00D8230B"/>
    <w:rsid w:val="00D84DD4"/>
    <w:rsid w:val="00D86B98"/>
    <w:rsid w:val="00D87A57"/>
    <w:rsid w:val="00D904CD"/>
    <w:rsid w:val="00D90818"/>
    <w:rsid w:val="00D90D52"/>
    <w:rsid w:val="00D91748"/>
    <w:rsid w:val="00D92A15"/>
    <w:rsid w:val="00D93827"/>
    <w:rsid w:val="00D94ED0"/>
    <w:rsid w:val="00D95BCE"/>
    <w:rsid w:val="00DA19C4"/>
    <w:rsid w:val="00DA1C12"/>
    <w:rsid w:val="00DA2186"/>
    <w:rsid w:val="00DA3762"/>
    <w:rsid w:val="00DA53F3"/>
    <w:rsid w:val="00DA6755"/>
    <w:rsid w:val="00DB06A6"/>
    <w:rsid w:val="00DB11D8"/>
    <w:rsid w:val="00DB2621"/>
    <w:rsid w:val="00DB455D"/>
    <w:rsid w:val="00DB601F"/>
    <w:rsid w:val="00DB7A6B"/>
    <w:rsid w:val="00DC006A"/>
    <w:rsid w:val="00DC0254"/>
    <w:rsid w:val="00DC1462"/>
    <w:rsid w:val="00DC1AB9"/>
    <w:rsid w:val="00DC1B17"/>
    <w:rsid w:val="00DC1ED9"/>
    <w:rsid w:val="00DC23F4"/>
    <w:rsid w:val="00DC4A6E"/>
    <w:rsid w:val="00DC5A51"/>
    <w:rsid w:val="00DC631B"/>
    <w:rsid w:val="00DD1CC4"/>
    <w:rsid w:val="00DD2220"/>
    <w:rsid w:val="00DD2725"/>
    <w:rsid w:val="00DD3CAA"/>
    <w:rsid w:val="00DD3FA6"/>
    <w:rsid w:val="00DD50C4"/>
    <w:rsid w:val="00DD5507"/>
    <w:rsid w:val="00DD5BF4"/>
    <w:rsid w:val="00DD657F"/>
    <w:rsid w:val="00DD6FA3"/>
    <w:rsid w:val="00DD7F50"/>
    <w:rsid w:val="00DE04D8"/>
    <w:rsid w:val="00DE2830"/>
    <w:rsid w:val="00DE361E"/>
    <w:rsid w:val="00DE3A4B"/>
    <w:rsid w:val="00DE3D2E"/>
    <w:rsid w:val="00DE4919"/>
    <w:rsid w:val="00DE5499"/>
    <w:rsid w:val="00DE6F3A"/>
    <w:rsid w:val="00DE7230"/>
    <w:rsid w:val="00DE74B6"/>
    <w:rsid w:val="00DF12E3"/>
    <w:rsid w:val="00DF3526"/>
    <w:rsid w:val="00DF584D"/>
    <w:rsid w:val="00DF5D0D"/>
    <w:rsid w:val="00DF6F34"/>
    <w:rsid w:val="00E00734"/>
    <w:rsid w:val="00E029DE"/>
    <w:rsid w:val="00E02C17"/>
    <w:rsid w:val="00E03452"/>
    <w:rsid w:val="00E03A2B"/>
    <w:rsid w:val="00E049E9"/>
    <w:rsid w:val="00E06D07"/>
    <w:rsid w:val="00E10EBC"/>
    <w:rsid w:val="00E13E5F"/>
    <w:rsid w:val="00E15FDB"/>
    <w:rsid w:val="00E17780"/>
    <w:rsid w:val="00E20DF7"/>
    <w:rsid w:val="00E22291"/>
    <w:rsid w:val="00E24716"/>
    <w:rsid w:val="00E24720"/>
    <w:rsid w:val="00E27E40"/>
    <w:rsid w:val="00E31BD7"/>
    <w:rsid w:val="00E33D8B"/>
    <w:rsid w:val="00E34951"/>
    <w:rsid w:val="00E3561B"/>
    <w:rsid w:val="00E36F44"/>
    <w:rsid w:val="00E37C2F"/>
    <w:rsid w:val="00E41DCC"/>
    <w:rsid w:val="00E446F0"/>
    <w:rsid w:val="00E456C7"/>
    <w:rsid w:val="00E45841"/>
    <w:rsid w:val="00E507DC"/>
    <w:rsid w:val="00E510B6"/>
    <w:rsid w:val="00E51878"/>
    <w:rsid w:val="00E535B1"/>
    <w:rsid w:val="00E55543"/>
    <w:rsid w:val="00E55A55"/>
    <w:rsid w:val="00E5732C"/>
    <w:rsid w:val="00E5773A"/>
    <w:rsid w:val="00E60503"/>
    <w:rsid w:val="00E6062E"/>
    <w:rsid w:val="00E60672"/>
    <w:rsid w:val="00E642F8"/>
    <w:rsid w:val="00E65581"/>
    <w:rsid w:val="00E66DF8"/>
    <w:rsid w:val="00E70524"/>
    <w:rsid w:val="00E723FA"/>
    <w:rsid w:val="00E72778"/>
    <w:rsid w:val="00E7298C"/>
    <w:rsid w:val="00E749D5"/>
    <w:rsid w:val="00E75C07"/>
    <w:rsid w:val="00E7764F"/>
    <w:rsid w:val="00E77919"/>
    <w:rsid w:val="00E80348"/>
    <w:rsid w:val="00E818BC"/>
    <w:rsid w:val="00E83321"/>
    <w:rsid w:val="00E85901"/>
    <w:rsid w:val="00E865F4"/>
    <w:rsid w:val="00E9052E"/>
    <w:rsid w:val="00E90E13"/>
    <w:rsid w:val="00E9103C"/>
    <w:rsid w:val="00E938F2"/>
    <w:rsid w:val="00E93CE8"/>
    <w:rsid w:val="00E9482A"/>
    <w:rsid w:val="00E97FE9"/>
    <w:rsid w:val="00EA1A7F"/>
    <w:rsid w:val="00EA1E63"/>
    <w:rsid w:val="00EA4F71"/>
    <w:rsid w:val="00EA6BAC"/>
    <w:rsid w:val="00EA7C2E"/>
    <w:rsid w:val="00EB050D"/>
    <w:rsid w:val="00EB1E26"/>
    <w:rsid w:val="00EB2316"/>
    <w:rsid w:val="00EB4757"/>
    <w:rsid w:val="00EB49A1"/>
    <w:rsid w:val="00EB5CAC"/>
    <w:rsid w:val="00EC05F6"/>
    <w:rsid w:val="00EC3477"/>
    <w:rsid w:val="00EC4702"/>
    <w:rsid w:val="00EC50DF"/>
    <w:rsid w:val="00EC76D9"/>
    <w:rsid w:val="00EC7B8A"/>
    <w:rsid w:val="00ED033F"/>
    <w:rsid w:val="00ED08F5"/>
    <w:rsid w:val="00ED1CA3"/>
    <w:rsid w:val="00ED2196"/>
    <w:rsid w:val="00ED2A1A"/>
    <w:rsid w:val="00EE072C"/>
    <w:rsid w:val="00EE103A"/>
    <w:rsid w:val="00EE1494"/>
    <w:rsid w:val="00EE5878"/>
    <w:rsid w:val="00EE7EED"/>
    <w:rsid w:val="00EF0255"/>
    <w:rsid w:val="00EF4031"/>
    <w:rsid w:val="00EF485E"/>
    <w:rsid w:val="00EF4E92"/>
    <w:rsid w:val="00EF5D9B"/>
    <w:rsid w:val="00EF742D"/>
    <w:rsid w:val="00F0074D"/>
    <w:rsid w:val="00F01109"/>
    <w:rsid w:val="00F01C6C"/>
    <w:rsid w:val="00F03759"/>
    <w:rsid w:val="00F04DA4"/>
    <w:rsid w:val="00F0516F"/>
    <w:rsid w:val="00F06692"/>
    <w:rsid w:val="00F1073D"/>
    <w:rsid w:val="00F114A7"/>
    <w:rsid w:val="00F11A4E"/>
    <w:rsid w:val="00F12220"/>
    <w:rsid w:val="00F129FD"/>
    <w:rsid w:val="00F13601"/>
    <w:rsid w:val="00F15323"/>
    <w:rsid w:val="00F1540F"/>
    <w:rsid w:val="00F1699F"/>
    <w:rsid w:val="00F17B76"/>
    <w:rsid w:val="00F17FDF"/>
    <w:rsid w:val="00F20083"/>
    <w:rsid w:val="00F20A6D"/>
    <w:rsid w:val="00F20F46"/>
    <w:rsid w:val="00F23FA0"/>
    <w:rsid w:val="00F27DBA"/>
    <w:rsid w:val="00F32CE0"/>
    <w:rsid w:val="00F337A4"/>
    <w:rsid w:val="00F33CD1"/>
    <w:rsid w:val="00F33F47"/>
    <w:rsid w:val="00F348FB"/>
    <w:rsid w:val="00F364E9"/>
    <w:rsid w:val="00F36863"/>
    <w:rsid w:val="00F36A23"/>
    <w:rsid w:val="00F4014E"/>
    <w:rsid w:val="00F40250"/>
    <w:rsid w:val="00F415E4"/>
    <w:rsid w:val="00F420A3"/>
    <w:rsid w:val="00F444E4"/>
    <w:rsid w:val="00F4504C"/>
    <w:rsid w:val="00F50A6F"/>
    <w:rsid w:val="00F52928"/>
    <w:rsid w:val="00F536BA"/>
    <w:rsid w:val="00F53DF3"/>
    <w:rsid w:val="00F53DF7"/>
    <w:rsid w:val="00F601A7"/>
    <w:rsid w:val="00F603CD"/>
    <w:rsid w:val="00F60938"/>
    <w:rsid w:val="00F625D5"/>
    <w:rsid w:val="00F64932"/>
    <w:rsid w:val="00F64B36"/>
    <w:rsid w:val="00F64BE3"/>
    <w:rsid w:val="00F700D1"/>
    <w:rsid w:val="00F7098D"/>
    <w:rsid w:val="00F72236"/>
    <w:rsid w:val="00F72D4E"/>
    <w:rsid w:val="00F817B4"/>
    <w:rsid w:val="00F8355F"/>
    <w:rsid w:val="00F847C3"/>
    <w:rsid w:val="00F901DB"/>
    <w:rsid w:val="00F904AC"/>
    <w:rsid w:val="00F90633"/>
    <w:rsid w:val="00F91582"/>
    <w:rsid w:val="00F939E5"/>
    <w:rsid w:val="00F94919"/>
    <w:rsid w:val="00F94C33"/>
    <w:rsid w:val="00F974FC"/>
    <w:rsid w:val="00FA2331"/>
    <w:rsid w:val="00FA2611"/>
    <w:rsid w:val="00FA5378"/>
    <w:rsid w:val="00FB23B9"/>
    <w:rsid w:val="00FB495B"/>
    <w:rsid w:val="00FB5BC6"/>
    <w:rsid w:val="00FB6520"/>
    <w:rsid w:val="00FB76BB"/>
    <w:rsid w:val="00FC4AF0"/>
    <w:rsid w:val="00FC548E"/>
    <w:rsid w:val="00FC5826"/>
    <w:rsid w:val="00FC6437"/>
    <w:rsid w:val="00FD00F8"/>
    <w:rsid w:val="00FD079B"/>
    <w:rsid w:val="00FD1BBD"/>
    <w:rsid w:val="00FD22B0"/>
    <w:rsid w:val="00FD3A24"/>
    <w:rsid w:val="00FD3CA5"/>
    <w:rsid w:val="00FD5E73"/>
    <w:rsid w:val="00FE003B"/>
    <w:rsid w:val="00FE144F"/>
    <w:rsid w:val="00FE19D0"/>
    <w:rsid w:val="00FE221A"/>
    <w:rsid w:val="00FE3CE7"/>
    <w:rsid w:val="00FE4876"/>
    <w:rsid w:val="00FE5522"/>
    <w:rsid w:val="00FE67BA"/>
    <w:rsid w:val="00FE695C"/>
    <w:rsid w:val="00FE6A41"/>
    <w:rsid w:val="00FE7B33"/>
    <w:rsid w:val="00FE7C6F"/>
    <w:rsid w:val="00FE7EAB"/>
    <w:rsid w:val="00FF0D95"/>
    <w:rsid w:val="00FF0DAE"/>
    <w:rsid w:val="00FF1A6E"/>
    <w:rsid w:val="00FF29DA"/>
    <w:rsid w:val="00FF4CF6"/>
    <w:rsid w:val="00FF76C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C02B34"/>
  <w15:docId w15:val="{D749A5CC-E91E-405F-B276-98936B5F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7BC7"/>
    <w:pPr>
      <w:ind w:firstLine="360"/>
    </w:pPr>
    <w:rPr>
      <w:sz w:val="22"/>
      <w:szCs w:val="22"/>
      <w:lang w:val="en-US" w:eastAsia="en-US" w:bidi="en-US"/>
    </w:rPr>
  </w:style>
  <w:style w:type="paragraph" w:styleId="Nagwek1">
    <w:name w:val="heading 1"/>
    <w:basedOn w:val="Normalny"/>
    <w:next w:val="Normalny"/>
    <w:link w:val="Nagwek1Znak"/>
    <w:uiPriority w:val="9"/>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3"/>
      </w:numPr>
      <w:pBdr>
        <w:bottom w:val="single" w:sz="8" w:space="1" w:color="632423"/>
      </w:pBdr>
      <w:spacing w:before="800" w:after="400"/>
      <w:outlineLvl w:val="1"/>
    </w:pPr>
    <w:rPr>
      <w:rFonts w:ascii="Arial Narrow" w:hAnsi="Arial Narrow"/>
      <w:b/>
      <w:caps/>
      <w:color w:val="632423"/>
      <w:sz w:val="28"/>
      <w:szCs w:val="24"/>
    </w:rPr>
  </w:style>
  <w:style w:type="paragraph" w:styleId="Nagwek3">
    <w:name w:val="heading 3"/>
    <w:basedOn w:val="Listanumerowana2"/>
    <w:next w:val="TEKST"/>
    <w:link w:val="Nagwek3Znak"/>
    <w:uiPriority w:val="9"/>
    <w:unhideWhenUsed/>
    <w:qFormat/>
    <w:rsid w:val="00683E9C"/>
    <w:pPr>
      <w:keepNext/>
      <w:keepLines/>
      <w:numPr>
        <w:ilvl w:val="1"/>
        <w:numId w:val="3"/>
      </w:numPr>
      <w:pBdr>
        <w:bottom w:val="single" w:sz="4" w:space="1" w:color="D99594"/>
      </w:pBdr>
      <w:spacing w:before="600" w:after="300"/>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3"/>
      </w:numPr>
      <w:pBdr>
        <w:bottom w:val="single" w:sz="4" w:space="2" w:color="D99594"/>
      </w:pBdr>
      <w:spacing w:before="400" w:after="200"/>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val="en-US" w:eastAsia="en-US" w:bidi="en-US"/>
    </w:rPr>
  </w:style>
  <w:style w:type="paragraph" w:styleId="Listanumerowana2">
    <w:name w:val="List Number 2"/>
    <w:basedOn w:val="Normalny"/>
    <w:rsid w:val="00387BC7"/>
    <w:pPr>
      <w:numPr>
        <w:numId w:val="2"/>
      </w:numPr>
      <w:contextualSpacing/>
    </w:pPr>
  </w:style>
  <w:style w:type="paragraph" w:customStyle="1" w:styleId="TEKST">
    <w:name w:val="TEKST"/>
    <w:basedOn w:val="Normalny"/>
    <w:link w:val="TEKSTZnak"/>
    <w:qFormat/>
    <w:rsid w:val="009F7BC2"/>
    <w:pPr>
      <w:spacing w:line="360" w:lineRule="auto"/>
      <w:ind w:firstLine="720"/>
      <w:jc w:val="both"/>
    </w:pPr>
    <w:rPr>
      <w:rFonts w:ascii="Arial Narrow" w:eastAsia="Arial" w:hAnsi="Arial Narrow"/>
      <w:color w:val="595959"/>
      <w:lang w:val="pl-PL"/>
    </w:rPr>
  </w:style>
  <w:style w:type="character" w:customStyle="1" w:styleId="TEKSTZnak">
    <w:name w:val="TEKST Znak"/>
    <w:basedOn w:val="Domylnaczcionkaakapitu"/>
    <w:link w:val="TEKST"/>
    <w:rsid w:val="009F7BC2"/>
    <w:rPr>
      <w:rFonts w:ascii="Arial Narrow" w:eastAsia="Arial" w:hAnsi="Arial Narrow"/>
      <w:color w:val="595959"/>
      <w:sz w:val="22"/>
      <w:szCs w:val="22"/>
      <w:lang w:eastAsia="en-US" w:bidi="en-US"/>
    </w:rPr>
  </w:style>
  <w:style w:type="character" w:customStyle="1" w:styleId="Nagwek3Znak">
    <w:name w:val="Nagłówek 3 Znak"/>
    <w:basedOn w:val="Domylnaczcionkaakapitu"/>
    <w:link w:val="Nagwek3"/>
    <w:uiPriority w:val="9"/>
    <w:rsid w:val="00683E9C"/>
    <w:rPr>
      <w:rFonts w:ascii="Arial Narrow" w:hAnsi="Arial Narrow"/>
      <w:b/>
      <w:caps/>
      <w:color w:val="632423"/>
      <w:sz w:val="24"/>
      <w:szCs w:val="24"/>
      <w:lang w:val="en-US"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val="en-US" w:eastAsia="en-US" w:bidi="en-US"/>
    </w:rPr>
  </w:style>
  <w:style w:type="character" w:customStyle="1" w:styleId="Nagwek5Znak">
    <w:name w:val="Nagłówek 5 Znak"/>
    <w:basedOn w:val="Domylnaczcionkaakapitu"/>
    <w:link w:val="Nagwek5"/>
    <w:uiPriority w:val="9"/>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basedOn w:val="Normalny"/>
    <w:link w:val="NagwekZnak"/>
    <w:uiPriority w:val="99"/>
    <w:rsid w:val="00AD5997"/>
    <w:pPr>
      <w:tabs>
        <w:tab w:val="center" w:pos="4536"/>
        <w:tab w:val="right" w:pos="9072"/>
      </w:tabs>
    </w:pPr>
  </w:style>
  <w:style w:type="character" w:customStyle="1" w:styleId="NagwekZnak">
    <w:name w:val="Nagłówek Znak"/>
    <w:basedOn w:val="Domylnaczcionkaakapitu"/>
    <w:link w:val="Nagwek"/>
    <w:uiPriority w:val="99"/>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9F7BC2"/>
    <w:pPr>
      <w:numPr>
        <w:numId w:val="1"/>
      </w:numPr>
      <w:tabs>
        <w:tab w:val="left" w:pos="709"/>
      </w:tabs>
      <w:spacing w:after="120"/>
    </w:pPr>
    <w:rPr>
      <w:rFonts w:ascii="Arial Narrow" w:eastAsia="Arial" w:hAnsi="Arial Narrow"/>
      <w:color w:val="595959"/>
      <w:lang w:val="pl-PL"/>
    </w:rPr>
  </w:style>
  <w:style w:type="character" w:customStyle="1" w:styleId="punktoryZnak">
    <w:name w:val="punktory Znak"/>
    <w:basedOn w:val="Domylnaczcionkaakapitu"/>
    <w:link w:val="punktory"/>
    <w:rsid w:val="009F7BC2"/>
    <w:rPr>
      <w:rFonts w:ascii="Arial Narrow" w:eastAsia="Arial" w:hAnsi="Arial Narrow"/>
      <w:color w:val="595959"/>
      <w:sz w:val="22"/>
      <w:szCs w:val="22"/>
      <w:lang w:eastAsia="en-US"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basedOn w:val="Normalny"/>
    <w:link w:val="BezodstpwZnak"/>
    <w:uiPriority w:val="1"/>
    <w:qFormat/>
    <w:rsid w:val="00387BC7"/>
    <w:pPr>
      <w:ind w:firstLine="0"/>
    </w:pPr>
  </w:style>
  <w:style w:type="character" w:customStyle="1" w:styleId="BezodstpwZnak">
    <w:name w:val="Bez odstępów Znak"/>
    <w:basedOn w:val="Domylnaczcionkaakapitu"/>
    <w:link w:val="Bezodstpw"/>
    <w:uiPriority w:val="1"/>
    <w:rsid w:val="00387BC7"/>
  </w:style>
  <w:style w:type="paragraph" w:styleId="Akapitzlist">
    <w:name w:val="List Paragraph"/>
    <w:basedOn w:val="Normalny"/>
    <w:uiPriority w:val="34"/>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eastAsia="Arial"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0">
    <w:name w:val="Akapit z listą1"/>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AE4F4A"/>
    <w:pPr>
      <w:tabs>
        <w:tab w:val="right" w:leader="dot" w:pos="8660"/>
      </w:tabs>
      <w:spacing w:line="480" w:lineRule="auto"/>
      <w:ind w:firstLine="0"/>
    </w:pPr>
    <w:rPr>
      <w:rFonts w:ascii="Arial Narrow" w:hAnsi="Arial Narrow"/>
      <w:color w:val="404040" w:themeColor="text1" w:themeTint="BF"/>
      <w:sz w:val="26"/>
    </w:rPr>
  </w:style>
  <w:style w:type="paragraph" w:styleId="Spistreci2">
    <w:name w:val="toc 2"/>
    <w:basedOn w:val="Normalny"/>
    <w:next w:val="Normalny"/>
    <w:autoRedefine/>
    <w:uiPriority w:val="39"/>
    <w:rsid w:val="00AE4F4A"/>
    <w:pPr>
      <w:tabs>
        <w:tab w:val="left" w:pos="1276"/>
        <w:tab w:val="right" w:leader="dot" w:pos="8660"/>
      </w:tabs>
      <w:spacing w:line="360" w:lineRule="auto"/>
      <w:ind w:left="567" w:firstLine="17"/>
    </w:pPr>
    <w:rPr>
      <w:rFonts w:ascii="Arial Narrow" w:hAnsi="Arial Narrow"/>
      <w:color w:val="595959" w:themeColor="text1" w:themeTint="A6"/>
      <w:sz w:val="24"/>
    </w:rPr>
  </w:style>
  <w:style w:type="paragraph" w:styleId="Spistreci3">
    <w:name w:val="toc 3"/>
    <w:basedOn w:val="Normalny"/>
    <w:next w:val="Normalny"/>
    <w:autoRedefine/>
    <w:uiPriority w:val="39"/>
    <w:rsid w:val="00DB601F"/>
    <w:pPr>
      <w:tabs>
        <w:tab w:val="left" w:pos="1418"/>
        <w:tab w:val="right" w:leader="dot" w:pos="8647"/>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4"/>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0A61C6"/>
    <w:pPr>
      <w:spacing w:after="100"/>
      <w:ind w:left="907"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val="pl-PL"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val="pl-PL"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val="pl-PL"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val="pl-PL"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val="pl-PL"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val="pl-PL" w:eastAsia="pl-PL" w:bidi="ar-SA"/>
    </w:rPr>
  </w:style>
  <w:style w:type="paragraph" w:customStyle="1" w:styleId="Normalny1">
    <w:name w:val="Normalny1"/>
    <w:rsid w:val="004E2CC7"/>
    <w:pPr>
      <w:spacing w:after="200" w:line="276" w:lineRule="auto"/>
      <w:contextualSpacing/>
    </w:pPr>
    <w:rPr>
      <w:rFonts w:eastAsia="Calibri" w:cs="Calibri"/>
      <w:color w:val="000000"/>
      <w:sz w:val="22"/>
      <w:szCs w:val="22"/>
      <w:lang w:val="en-US" w:eastAsia="en-US"/>
    </w:rPr>
  </w:style>
  <w:style w:type="table" w:customStyle="1" w:styleId="Tabela-Siatka1">
    <w:name w:val="Tabela - Siatka1"/>
    <w:basedOn w:val="Standardowy"/>
    <w:next w:val="Tabela-Siatka"/>
    <w:uiPriority w:val="59"/>
    <w:rsid w:val="0073125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klawiatura1">
    <w:name w:val="HTML - klawiatura1"/>
    <w:rsid w:val="0073125D"/>
  </w:style>
  <w:style w:type="paragraph" w:customStyle="1" w:styleId="OpisAP3">
    <w:name w:val="Opis AP3"/>
    <w:basedOn w:val="Normalny"/>
    <w:rsid w:val="0073125D"/>
    <w:pPr>
      <w:widowControl w:val="0"/>
      <w:numPr>
        <w:numId w:val="5"/>
      </w:numPr>
      <w:suppressAutoHyphens/>
      <w:jc w:val="both"/>
    </w:pPr>
    <w:rPr>
      <w:rFonts w:ascii="Arial" w:eastAsia="Times" w:hAnsi="Arial"/>
      <w:sz w:val="20"/>
      <w:szCs w:val="20"/>
      <w:lang w:bidi="ar-SA"/>
    </w:rPr>
  </w:style>
  <w:style w:type="character" w:styleId="UyteHipercze">
    <w:name w:val="FollowedHyperlink"/>
    <w:basedOn w:val="Domylnaczcionkaakapitu"/>
    <w:uiPriority w:val="99"/>
    <w:semiHidden/>
    <w:unhideWhenUsed/>
    <w:rsid w:val="002C42F6"/>
    <w:rPr>
      <w:color w:val="800080"/>
      <w:u w:val="single"/>
    </w:rPr>
  </w:style>
  <w:style w:type="character" w:customStyle="1" w:styleId="apple-converted-space">
    <w:name w:val="apple-converted-space"/>
    <w:basedOn w:val="Domylnaczcionkaakapitu"/>
    <w:rsid w:val="00546713"/>
  </w:style>
  <w:style w:type="paragraph" w:styleId="Tekstprzypisukocowego">
    <w:name w:val="endnote text"/>
    <w:basedOn w:val="Normalny"/>
    <w:link w:val="TekstprzypisukocowegoZnak"/>
    <w:semiHidden/>
    <w:unhideWhenUsed/>
    <w:rsid w:val="004840B7"/>
    <w:rPr>
      <w:sz w:val="20"/>
      <w:szCs w:val="20"/>
    </w:rPr>
  </w:style>
  <w:style w:type="character" w:customStyle="1" w:styleId="TekstprzypisukocowegoZnak">
    <w:name w:val="Tekst przypisu końcowego Znak"/>
    <w:basedOn w:val="Domylnaczcionkaakapitu"/>
    <w:link w:val="Tekstprzypisukocowego"/>
    <w:semiHidden/>
    <w:rsid w:val="004840B7"/>
    <w:rPr>
      <w:lang w:val="en-US" w:eastAsia="en-US" w:bidi="en-US"/>
    </w:rPr>
  </w:style>
  <w:style w:type="character" w:styleId="Odwoanieprzypisukocowego">
    <w:name w:val="endnote reference"/>
    <w:basedOn w:val="Domylnaczcionkaakapitu"/>
    <w:semiHidden/>
    <w:unhideWhenUsed/>
    <w:rsid w:val="004840B7"/>
    <w:rPr>
      <w:vertAlign w:val="superscript"/>
    </w:rPr>
  </w:style>
  <w:style w:type="character" w:customStyle="1" w:styleId="Mention">
    <w:name w:val="Mention"/>
    <w:basedOn w:val="Domylnaczcionkaakapitu"/>
    <w:uiPriority w:val="99"/>
    <w:semiHidden/>
    <w:unhideWhenUsed/>
    <w:rsid w:val="008F1225"/>
    <w:rPr>
      <w:color w:val="2B579A"/>
      <w:shd w:val="clear" w:color="auto" w:fill="E6E6E6"/>
    </w:rPr>
  </w:style>
  <w:style w:type="paragraph" w:styleId="Tekstpodstawowy2">
    <w:name w:val="Body Text 2"/>
    <w:basedOn w:val="Normalny"/>
    <w:link w:val="Tekstpodstawowy2Znak"/>
    <w:semiHidden/>
    <w:unhideWhenUsed/>
    <w:rsid w:val="009C1814"/>
    <w:pPr>
      <w:spacing w:after="120" w:line="480" w:lineRule="auto"/>
    </w:pPr>
  </w:style>
  <w:style w:type="character" w:customStyle="1" w:styleId="Tekstpodstawowy2Znak">
    <w:name w:val="Tekst podstawowy 2 Znak"/>
    <w:basedOn w:val="Domylnaczcionkaakapitu"/>
    <w:link w:val="Tekstpodstawowy2"/>
    <w:semiHidden/>
    <w:rsid w:val="009C1814"/>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6613">
      <w:bodyDiv w:val="1"/>
      <w:marLeft w:val="0"/>
      <w:marRight w:val="0"/>
      <w:marTop w:val="0"/>
      <w:marBottom w:val="0"/>
      <w:divBdr>
        <w:top w:val="none" w:sz="0" w:space="0" w:color="auto"/>
        <w:left w:val="none" w:sz="0" w:space="0" w:color="auto"/>
        <w:bottom w:val="none" w:sz="0" w:space="0" w:color="auto"/>
        <w:right w:val="none" w:sz="0" w:space="0" w:color="auto"/>
      </w:divBdr>
    </w:div>
    <w:div w:id="18897922">
      <w:bodyDiv w:val="1"/>
      <w:marLeft w:val="0"/>
      <w:marRight w:val="0"/>
      <w:marTop w:val="0"/>
      <w:marBottom w:val="0"/>
      <w:divBdr>
        <w:top w:val="none" w:sz="0" w:space="0" w:color="auto"/>
        <w:left w:val="none" w:sz="0" w:space="0" w:color="auto"/>
        <w:bottom w:val="none" w:sz="0" w:space="0" w:color="auto"/>
        <w:right w:val="none" w:sz="0" w:space="0" w:color="auto"/>
      </w:divBdr>
    </w:div>
    <w:div w:id="32385580">
      <w:bodyDiv w:val="1"/>
      <w:marLeft w:val="0"/>
      <w:marRight w:val="0"/>
      <w:marTop w:val="0"/>
      <w:marBottom w:val="0"/>
      <w:divBdr>
        <w:top w:val="none" w:sz="0" w:space="0" w:color="auto"/>
        <w:left w:val="none" w:sz="0" w:space="0" w:color="auto"/>
        <w:bottom w:val="none" w:sz="0" w:space="0" w:color="auto"/>
        <w:right w:val="none" w:sz="0" w:space="0" w:color="auto"/>
      </w:divBdr>
    </w:div>
    <w:div w:id="35205532">
      <w:bodyDiv w:val="1"/>
      <w:marLeft w:val="0"/>
      <w:marRight w:val="0"/>
      <w:marTop w:val="0"/>
      <w:marBottom w:val="0"/>
      <w:divBdr>
        <w:top w:val="none" w:sz="0" w:space="0" w:color="auto"/>
        <w:left w:val="none" w:sz="0" w:space="0" w:color="auto"/>
        <w:bottom w:val="none" w:sz="0" w:space="0" w:color="auto"/>
        <w:right w:val="none" w:sz="0" w:space="0" w:color="auto"/>
      </w:divBdr>
    </w:div>
    <w:div w:id="99296760">
      <w:bodyDiv w:val="1"/>
      <w:marLeft w:val="0"/>
      <w:marRight w:val="0"/>
      <w:marTop w:val="0"/>
      <w:marBottom w:val="0"/>
      <w:divBdr>
        <w:top w:val="none" w:sz="0" w:space="0" w:color="auto"/>
        <w:left w:val="none" w:sz="0" w:space="0" w:color="auto"/>
        <w:bottom w:val="none" w:sz="0" w:space="0" w:color="auto"/>
        <w:right w:val="none" w:sz="0" w:space="0" w:color="auto"/>
      </w:divBdr>
    </w:div>
    <w:div w:id="108933012">
      <w:bodyDiv w:val="1"/>
      <w:marLeft w:val="0"/>
      <w:marRight w:val="0"/>
      <w:marTop w:val="0"/>
      <w:marBottom w:val="0"/>
      <w:divBdr>
        <w:top w:val="none" w:sz="0" w:space="0" w:color="auto"/>
        <w:left w:val="none" w:sz="0" w:space="0" w:color="auto"/>
        <w:bottom w:val="none" w:sz="0" w:space="0" w:color="auto"/>
        <w:right w:val="none" w:sz="0" w:space="0" w:color="auto"/>
      </w:divBdr>
    </w:div>
    <w:div w:id="121073064">
      <w:bodyDiv w:val="1"/>
      <w:marLeft w:val="0"/>
      <w:marRight w:val="0"/>
      <w:marTop w:val="0"/>
      <w:marBottom w:val="0"/>
      <w:divBdr>
        <w:top w:val="none" w:sz="0" w:space="0" w:color="auto"/>
        <w:left w:val="none" w:sz="0" w:space="0" w:color="auto"/>
        <w:bottom w:val="none" w:sz="0" w:space="0" w:color="auto"/>
        <w:right w:val="none" w:sz="0" w:space="0" w:color="auto"/>
      </w:divBdr>
    </w:div>
    <w:div w:id="154423032">
      <w:bodyDiv w:val="1"/>
      <w:marLeft w:val="0"/>
      <w:marRight w:val="0"/>
      <w:marTop w:val="0"/>
      <w:marBottom w:val="0"/>
      <w:divBdr>
        <w:top w:val="none" w:sz="0" w:space="0" w:color="auto"/>
        <w:left w:val="none" w:sz="0" w:space="0" w:color="auto"/>
        <w:bottom w:val="none" w:sz="0" w:space="0" w:color="auto"/>
        <w:right w:val="none" w:sz="0" w:space="0" w:color="auto"/>
      </w:divBdr>
    </w:div>
    <w:div w:id="164635707">
      <w:bodyDiv w:val="1"/>
      <w:marLeft w:val="0"/>
      <w:marRight w:val="0"/>
      <w:marTop w:val="0"/>
      <w:marBottom w:val="0"/>
      <w:divBdr>
        <w:top w:val="none" w:sz="0" w:space="0" w:color="auto"/>
        <w:left w:val="none" w:sz="0" w:space="0" w:color="auto"/>
        <w:bottom w:val="none" w:sz="0" w:space="0" w:color="auto"/>
        <w:right w:val="none" w:sz="0" w:space="0" w:color="auto"/>
      </w:divBdr>
    </w:div>
    <w:div w:id="169107511">
      <w:bodyDiv w:val="1"/>
      <w:marLeft w:val="0"/>
      <w:marRight w:val="0"/>
      <w:marTop w:val="0"/>
      <w:marBottom w:val="0"/>
      <w:divBdr>
        <w:top w:val="none" w:sz="0" w:space="0" w:color="auto"/>
        <w:left w:val="none" w:sz="0" w:space="0" w:color="auto"/>
        <w:bottom w:val="none" w:sz="0" w:space="0" w:color="auto"/>
        <w:right w:val="none" w:sz="0" w:space="0" w:color="auto"/>
      </w:divBdr>
    </w:div>
    <w:div w:id="207185023">
      <w:bodyDiv w:val="1"/>
      <w:marLeft w:val="0"/>
      <w:marRight w:val="0"/>
      <w:marTop w:val="0"/>
      <w:marBottom w:val="0"/>
      <w:divBdr>
        <w:top w:val="none" w:sz="0" w:space="0" w:color="auto"/>
        <w:left w:val="none" w:sz="0" w:space="0" w:color="auto"/>
        <w:bottom w:val="none" w:sz="0" w:space="0" w:color="auto"/>
        <w:right w:val="none" w:sz="0" w:space="0" w:color="auto"/>
      </w:divBdr>
    </w:div>
    <w:div w:id="225800649">
      <w:bodyDiv w:val="1"/>
      <w:marLeft w:val="0"/>
      <w:marRight w:val="0"/>
      <w:marTop w:val="0"/>
      <w:marBottom w:val="0"/>
      <w:divBdr>
        <w:top w:val="none" w:sz="0" w:space="0" w:color="auto"/>
        <w:left w:val="none" w:sz="0" w:space="0" w:color="auto"/>
        <w:bottom w:val="none" w:sz="0" w:space="0" w:color="auto"/>
        <w:right w:val="none" w:sz="0" w:space="0" w:color="auto"/>
      </w:divBdr>
    </w:div>
    <w:div w:id="229733884">
      <w:bodyDiv w:val="1"/>
      <w:marLeft w:val="0"/>
      <w:marRight w:val="0"/>
      <w:marTop w:val="0"/>
      <w:marBottom w:val="0"/>
      <w:divBdr>
        <w:top w:val="none" w:sz="0" w:space="0" w:color="auto"/>
        <w:left w:val="none" w:sz="0" w:space="0" w:color="auto"/>
        <w:bottom w:val="none" w:sz="0" w:space="0" w:color="auto"/>
        <w:right w:val="none" w:sz="0" w:space="0" w:color="auto"/>
      </w:divBdr>
    </w:div>
    <w:div w:id="238636831">
      <w:bodyDiv w:val="1"/>
      <w:marLeft w:val="0"/>
      <w:marRight w:val="0"/>
      <w:marTop w:val="0"/>
      <w:marBottom w:val="0"/>
      <w:divBdr>
        <w:top w:val="none" w:sz="0" w:space="0" w:color="auto"/>
        <w:left w:val="none" w:sz="0" w:space="0" w:color="auto"/>
        <w:bottom w:val="none" w:sz="0" w:space="0" w:color="auto"/>
        <w:right w:val="none" w:sz="0" w:space="0" w:color="auto"/>
      </w:divBdr>
    </w:div>
    <w:div w:id="246770691">
      <w:bodyDiv w:val="1"/>
      <w:marLeft w:val="0"/>
      <w:marRight w:val="0"/>
      <w:marTop w:val="0"/>
      <w:marBottom w:val="0"/>
      <w:divBdr>
        <w:top w:val="none" w:sz="0" w:space="0" w:color="auto"/>
        <w:left w:val="none" w:sz="0" w:space="0" w:color="auto"/>
        <w:bottom w:val="none" w:sz="0" w:space="0" w:color="auto"/>
        <w:right w:val="none" w:sz="0" w:space="0" w:color="auto"/>
      </w:divBdr>
    </w:div>
    <w:div w:id="260265933">
      <w:bodyDiv w:val="1"/>
      <w:marLeft w:val="0"/>
      <w:marRight w:val="0"/>
      <w:marTop w:val="0"/>
      <w:marBottom w:val="0"/>
      <w:divBdr>
        <w:top w:val="none" w:sz="0" w:space="0" w:color="auto"/>
        <w:left w:val="none" w:sz="0" w:space="0" w:color="auto"/>
        <w:bottom w:val="none" w:sz="0" w:space="0" w:color="auto"/>
        <w:right w:val="none" w:sz="0" w:space="0" w:color="auto"/>
      </w:divBdr>
    </w:div>
    <w:div w:id="260837086">
      <w:bodyDiv w:val="1"/>
      <w:marLeft w:val="0"/>
      <w:marRight w:val="0"/>
      <w:marTop w:val="0"/>
      <w:marBottom w:val="0"/>
      <w:divBdr>
        <w:top w:val="none" w:sz="0" w:space="0" w:color="auto"/>
        <w:left w:val="none" w:sz="0" w:space="0" w:color="auto"/>
        <w:bottom w:val="none" w:sz="0" w:space="0" w:color="auto"/>
        <w:right w:val="none" w:sz="0" w:space="0" w:color="auto"/>
      </w:divBdr>
    </w:div>
    <w:div w:id="268700777">
      <w:bodyDiv w:val="1"/>
      <w:marLeft w:val="0"/>
      <w:marRight w:val="0"/>
      <w:marTop w:val="0"/>
      <w:marBottom w:val="0"/>
      <w:divBdr>
        <w:top w:val="none" w:sz="0" w:space="0" w:color="auto"/>
        <w:left w:val="none" w:sz="0" w:space="0" w:color="auto"/>
        <w:bottom w:val="none" w:sz="0" w:space="0" w:color="auto"/>
        <w:right w:val="none" w:sz="0" w:space="0" w:color="auto"/>
      </w:divBdr>
    </w:div>
    <w:div w:id="276911982">
      <w:bodyDiv w:val="1"/>
      <w:marLeft w:val="0"/>
      <w:marRight w:val="0"/>
      <w:marTop w:val="0"/>
      <w:marBottom w:val="0"/>
      <w:divBdr>
        <w:top w:val="none" w:sz="0" w:space="0" w:color="auto"/>
        <w:left w:val="none" w:sz="0" w:space="0" w:color="auto"/>
        <w:bottom w:val="none" w:sz="0" w:space="0" w:color="auto"/>
        <w:right w:val="none" w:sz="0" w:space="0" w:color="auto"/>
      </w:divBdr>
    </w:div>
    <w:div w:id="301232779">
      <w:bodyDiv w:val="1"/>
      <w:marLeft w:val="0"/>
      <w:marRight w:val="0"/>
      <w:marTop w:val="0"/>
      <w:marBottom w:val="0"/>
      <w:divBdr>
        <w:top w:val="none" w:sz="0" w:space="0" w:color="auto"/>
        <w:left w:val="none" w:sz="0" w:space="0" w:color="auto"/>
        <w:bottom w:val="none" w:sz="0" w:space="0" w:color="auto"/>
        <w:right w:val="none" w:sz="0" w:space="0" w:color="auto"/>
      </w:divBdr>
    </w:div>
    <w:div w:id="324742500">
      <w:bodyDiv w:val="1"/>
      <w:marLeft w:val="0"/>
      <w:marRight w:val="0"/>
      <w:marTop w:val="0"/>
      <w:marBottom w:val="0"/>
      <w:divBdr>
        <w:top w:val="none" w:sz="0" w:space="0" w:color="auto"/>
        <w:left w:val="none" w:sz="0" w:space="0" w:color="auto"/>
        <w:bottom w:val="none" w:sz="0" w:space="0" w:color="auto"/>
        <w:right w:val="none" w:sz="0" w:space="0" w:color="auto"/>
      </w:divBdr>
    </w:div>
    <w:div w:id="333143680">
      <w:bodyDiv w:val="1"/>
      <w:marLeft w:val="0"/>
      <w:marRight w:val="0"/>
      <w:marTop w:val="0"/>
      <w:marBottom w:val="0"/>
      <w:divBdr>
        <w:top w:val="none" w:sz="0" w:space="0" w:color="auto"/>
        <w:left w:val="none" w:sz="0" w:space="0" w:color="auto"/>
        <w:bottom w:val="none" w:sz="0" w:space="0" w:color="auto"/>
        <w:right w:val="none" w:sz="0" w:space="0" w:color="auto"/>
      </w:divBdr>
    </w:div>
    <w:div w:id="337269291">
      <w:bodyDiv w:val="1"/>
      <w:marLeft w:val="0"/>
      <w:marRight w:val="0"/>
      <w:marTop w:val="0"/>
      <w:marBottom w:val="0"/>
      <w:divBdr>
        <w:top w:val="none" w:sz="0" w:space="0" w:color="auto"/>
        <w:left w:val="none" w:sz="0" w:space="0" w:color="auto"/>
        <w:bottom w:val="none" w:sz="0" w:space="0" w:color="auto"/>
        <w:right w:val="none" w:sz="0" w:space="0" w:color="auto"/>
      </w:divBdr>
    </w:div>
    <w:div w:id="337928826">
      <w:bodyDiv w:val="1"/>
      <w:marLeft w:val="0"/>
      <w:marRight w:val="0"/>
      <w:marTop w:val="0"/>
      <w:marBottom w:val="0"/>
      <w:divBdr>
        <w:top w:val="none" w:sz="0" w:space="0" w:color="auto"/>
        <w:left w:val="none" w:sz="0" w:space="0" w:color="auto"/>
        <w:bottom w:val="none" w:sz="0" w:space="0" w:color="auto"/>
        <w:right w:val="none" w:sz="0" w:space="0" w:color="auto"/>
      </w:divBdr>
    </w:div>
    <w:div w:id="353268236">
      <w:bodyDiv w:val="1"/>
      <w:marLeft w:val="0"/>
      <w:marRight w:val="0"/>
      <w:marTop w:val="0"/>
      <w:marBottom w:val="0"/>
      <w:divBdr>
        <w:top w:val="none" w:sz="0" w:space="0" w:color="auto"/>
        <w:left w:val="none" w:sz="0" w:space="0" w:color="auto"/>
        <w:bottom w:val="none" w:sz="0" w:space="0" w:color="auto"/>
        <w:right w:val="none" w:sz="0" w:space="0" w:color="auto"/>
      </w:divBdr>
    </w:div>
    <w:div w:id="360667921">
      <w:bodyDiv w:val="1"/>
      <w:marLeft w:val="0"/>
      <w:marRight w:val="0"/>
      <w:marTop w:val="0"/>
      <w:marBottom w:val="0"/>
      <w:divBdr>
        <w:top w:val="none" w:sz="0" w:space="0" w:color="auto"/>
        <w:left w:val="none" w:sz="0" w:space="0" w:color="auto"/>
        <w:bottom w:val="none" w:sz="0" w:space="0" w:color="auto"/>
        <w:right w:val="none" w:sz="0" w:space="0" w:color="auto"/>
      </w:divBdr>
    </w:div>
    <w:div w:id="376127712">
      <w:bodyDiv w:val="1"/>
      <w:marLeft w:val="0"/>
      <w:marRight w:val="0"/>
      <w:marTop w:val="0"/>
      <w:marBottom w:val="0"/>
      <w:divBdr>
        <w:top w:val="none" w:sz="0" w:space="0" w:color="auto"/>
        <w:left w:val="none" w:sz="0" w:space="0" w:color="auto"/>
        <w:bottom w:val="none" w:sz="0" w:space="0" w:color="auto"/>
        <w:right w:val="none" w:sz="0" w:space="0" w:color="auto"/>
      </w:divBdr>
    </w:div>
    <w:div w:id="411699984">
      <w:bodyDiv w:val="1"/>
      <w:marLeft w:val="0"/>
      <w:marRight w:val="0"/>
      <w:marTop w:val="0"/>
      <w:marBottom w:val="0"/>
      <w:divBdr>
        <w:top w:val="none" w:sz="0" w:space="0" w:color="auto"/>
        <w:left w:val="none" w:sz="0" w:space="0" w:color="auto"/>
        <w:bottom w:val="none" w:sz="0" w:space="0" w:color="auto"/>
        <w:right w:val="none" w:sz="0" w:space="0" w:color="auto"/>
      </w:divBdr>
    </w:div>
    <w:div w:id="468060839">
      <w:bodyDiv w:val="1"/>
      <w:marLeft w:val="0"/>
      <w:marRight w:val="0"/>
      <w:marTop w:val="0"/>
      <w:marBottom w:val="0"/>
      <w:divBdr>
        <w:top w:val="none" w:sz="0" w:space="0" w:color="auto"/>
        <w:left w:val="none" w:sz="0" w:space="0" w:color="auto"/>
        <w:bottom w:val="none" w:sz="0" w:space="0" w:color="auto"/>
        <w:right w:val="none" w:sz="0" w:space="0" w:color="auto"/>
      </w:divBdr>
    </w:div>
    <w:div w:id="519004306">
      <w:bodyDiv w:val="1"/>
      <w:marLeft w:val="0"/>
      <w:marRight w:val="0"/>
      <w:marTop w:val="0"/>
      <w:marBottom w:val="0"/>
      <w:divBdr>
        <w:top w:val="none" w:sz="0" w:space="0" w:color="auto"/>
        <w:left w:val="none" w:sz="0" w:space="0" w:color="auto"/>
        <w:bottom w:val="none" w:sz="0" w:space="0" w:color="auto"/>
        <w:right w:val="none" w:sz="0" w:space="0" w:color="auto"/>
      </w:divBdr>
    </w:div>
    <w:div w:id="542642183">
      <w:bodyDiv w:val="1"/>
      <w:marLeft w:val="0"/>
      <w:marRight w:val="0"/>
      <w:marTop w:val="0"/>
      <w:marBottom w:val="0"/>
      <w:divBdr>
        <w:top w:val="none" w:sz="0" w:space="0" w:color="auto"/>
        <w:left w:val="none" w:sz="0" w:space="0" w:color="auto"/>
        <w:bottom w:val="none" w:sz="0" w:space="0" w:color="auto"/>
        <w:right w:val="none" w:sz="0" w:space="0" w:color="auto"/>
      </w:divBdr>
    </w:div>
    <w:div w:id="561065829">
      <w:bodyDiv w:val="1"/>
      <w:marLeft w:val="0"/>
      <w:marRight w:val="0"/>
      <w:marTop w:val="0"/>
      <w:marBottom w:val="0"/>
      <w:divBdr>
        <w:top w:val="none" w:sz="0" w:space="0" w:color="auto"/>
        <w:left w:val="none" w:sz="0" w:space="0" w:color="auto"/>
        <w:bottom w:val="none" w:sz="0" w:space="0" w:color="auto"/>
        <w:right w:val="none" w:sz="0" w:space="0" w:color="auto"/>
      </w:divBdr>
    </w:div>
    <w:div w:id="562714107">
      <w:bodyDiv w:val="1"/>
      <w:marLeft w:val="0"/>
      <w:marRight w:val="0"/>
      <w:marTop w:val="0"/>
      <w:marBottom w:val="0"/>
      <w:divBdr>
        <w:top w:val="none" w:sz="0" w:space="0" w:color="auto"/>
        <w:left w:val="none" w:sz="0" w:space="0" w:color="auto"/>
        <w:bottom w:val="none" w:sz="0" w:space="0" w:color="auto"/>
        <w:right w:val="none" w:sz="0" w:space="0" w:color="auto"/>
      </w:divBdr>
    </w:div>
    <w:div w:id="588201557">
      <w:bodyDiv w:val="1"/>
      <w:marLeft w:val="0"/>
      <w:marRight w:val="0"/>
      <w:marTop w:val="0"/>
      <w:marBottom w:val="0"/>
      <w:divBdr>
        <w:top w:val="none" w:sz="0" w:space="0" w:color="auto"/>
        <w:left w:val="none" w:sz="0" w:space="0" w:color="auto"/>
        <w:bottom w:val="none" w:sz="0" w:space="0" w:color="auto"/>
        <w:right w:val="none" w:sz="0" w:space="0" w:color="auto"/>
      </w:divBdr>
    </w:div>
    <w:div w:id="611399778">
      <w:bodyDiv w:val="1"/>
      <w:marLeft w:val="0"/>
      <w:marRight w:val="0"/>
      <w:marTop w:val="0"/>
      <w:marBottom w:val="0"/>
      <w:divBdr>
        <w:top w:val="none" w:sz="0" w:space="0" w:color="auto"/>
        <w:left w:val="none" w:sz="0" w:space="0" w:color="auto"/>
        <w:bottom w:val="none" w:sz="0" w:space="0" w:color="auto"/>
        <w:right w:val="none" w:sz="0" w:space="0" w:color="auto"/>
      </w:divBdr>
      <w:divsChild>
        <w:div w:id="1401948238">
          <w:marLeft w:val="0"/>
          <w:marRight w:val="0"/>
          <w:marTop w:val="0"/>
          <w:marBottom w:val="0"/>
          <w:divBdr>
            <w:top w:val="none" w:sz="0" w:space="0" w:color="auto"/>
            <w:left w:val="none" w:sz="0" w:space="0" w:color="auto"/>
            <w:bottom w:val="none" w:sz="0" w:space="0" w:color="auto"/>
            <w:right w:val="none" w:sz="0" w:space="0" w:color="auto"/>
          </w:divBdr>
        </w:div>
      </w:divsChild>
    </w:div>
    <w:div w:id="617569764">
      <w:bodyDiv w:val="1"/>
      <w:marLeft w:val="0"/>
      <w:marRight w:val="0"/>
      <w:marTop w:val="0"/>
      <w:marBottom w:val="0"/>
      <w:divBdr>
        <w:top w:val="none" w:sz="0" w:space="0" w:color="auto"/>
        <w:left w:val="none" w:sz="0" w:space="0" w:color="auto"/>
        <w:bottom w:val="none" w:sz="0" w:space="0" w:color="auto"/>
        <w:right w:val="none" w:sz="0" w:space="0" w:color="auto"/>
      </w:divBdr>
    </w:div>
    <w:div w:id="635917683">
      <w:bodyDiv w:val="1"/>
      <w:marLeft w:val="0"/>
      <w:marRight w:val="0"/>
      <w:marTop w:val="0"/>
      <w:marBottom w:val="0"/>
      <w:divBdr>
        <w:top w:val="none" w:sz="0" w:space="0" w:color="auto"/>
        <w:left w:val="none" w:sz="0" w:space="0" w:color="auto"/>
        <w:bottom w:val="none" w:sz="0" w:space="0" w:color="auto"/>
        <w:right w:val="none" w:sz="0" w:space="0" w:color="auto"/>
      </w:divBdr>
    </w:div>
    <w:div w:id="643854814">
      <w:bodyDiv w:val="1"/>
      <w:marLeft w:val="0"/>
      <w:marRight w:val="0"/>
      <w:marTop w:val="0"/>
      <w:marBottom w:val="0"/>
      <w:divBdr>
        <w:top w:val="none" w:sz="0" w:space="0" w:color="auto"/>
        <w:left w:val="none" w:sz="0" w:space="0" w:color="auto"/>
        <w:bottom w:val="none" w:sz="0" w:space="0" w:color="auto"/>
        <w:right w:val="none" w:sz="0" w:space="0" w:color="auto"/>
      </w:divBdr>
    </w:div>
    <w:div w:id="657535865">
      <w:bodyDiv w:val="1"/>
      <w:marLeft w:val="0"/>
      <w:marRight w:val="0"/>
      <w:marTop w:val="0"/>
      <w:marBottom w:val="0"/>
      <w:divBdr>
        <w:top w:val="none" w:sz="0" w:space="0" w:color="auto"/>
        <w:left w:val="none" w:sz="0" w:space="0" w:color="auto"/>
        <w:bottom w:val="none" w:sz="0" w:space="0" w:color="auto"/>
        <w:right w:val="none" w:sz="0" w:space="0" w:color="auto"/>
      </w:divBdr>
    </w:div>
    <w:div w:id="674378689">
      <w:bodyDiv w:val="1"/>
      <w:marLeft w:val="0"/>
      <w:marRight w:val="0"/>
      <w:marTop w:val="0"/>
      <w:marBottom w:val="0"/>
      <w:divBdr>
        <w:top w:val="none" w:sz="0" w:space="0" w:color="auto"/>
        <w:left w:val="none" w:sz="0" w:space="0" w:color="auto"/>
        <w:bottom w:val="none" w:sz="0" w:space="0" w:color="auto"/>
        <w:right w:val="none" w:sz="0" w:space="0" w:color="auto"/>
      </w:divBdr>
    </w:div>
    <w:div w:id="678577775">
      <w:bodyDiv w:val="1"/>
      <w:marLeft w:val="0"/>
      <w:marRight w:val="0"/>
      <w:marTop w:val="0"/>
      <w:marBottom w:val="0"/>
      <w:divBdr>
        <w:top w:val="none" w:sz="0" w:space="0" w:color="auto"/>
        <w:left w:val="none" w:sz="0" w:space="0" w:color="auto"/>
        <w:bottom w:val="none" w:sz="0" w:space="0" w:color="auto"/>
        <w:right w:val="none" w:sz="0" w:space="0" w:color="auto"/>
      </w:divBdr>
    </w:div>
    <w:div w:id="699207621">
      <w:bodyDiv w:val="1"/>
      <w:marLeft w:val="0"/>
      <w:marRight w:val="0"/>
      <w:marTop w:val="0"/>
      <w:marBottom w:val="0"/>
      <w:divBdr>
        <w:top w:val="none" w:sz="0" w:space="0" w:color="auto"/>
        <w:left w:val="none" w:sz="0" w:space="0" w:color="auto"/>
        <w:bottom w:val="none" w:sz="0" w:space="0" w:color="auto"/>
        <w:right w:val="none" w:sz="0" w:space="0" w:color="auto"/>
      </w:divBdr>
    </w:div>
    <w:div w:id="711808196">
      <w:bodyDiv w:val="1"/>
      <w:marLeft w:val="0"/>
      <w:marRight w:val="0"/>
      <w:marTop w:val="0"/>
      <w:marBottom w:val="0"/>
      <w:divBdr>
        <w:top w:val="none" w:sz="0" w:space="0" w:color="auto"/>
        <w:left w:val="none" w:sz="0" w:space="0" w:color="auto"/>
        <w:bottom w:val="none" w:sz="0" w:space="0" w:color="auto"/>
        <w:right w:val="none" w:sz="0" w:space="0" w:color="auto"/>
      </w:divBdr>
    </w:div>
    <w:div w:id="752160918">
      <w:bodyDiv w:val="1"/>
      <w:marLeft w:val="0"/>
      <w:marRight w:val="0"/>
      <w:marTop w:val="0"/>
      <w:marBottom w:val="0"/>
      <w:divBdr>
        <w:top w:val="none" w:sz="0" w:space="0" w:color="auto"/>
        <w:left w:val="none" w:sz="0" w:space="0" w:color="auto"/>
        <w:bottom w:val="none" w:sz="0" w:space="0" w:color="auto"/>
        <w:right w:val="none" w:sz="0" w:space="0" w:color="auto"/>
      </w:divBdr>
    </w:div>
    <w:div w:id="763233888">
      <w:bodyDiv w:val="1"/>
      <w:marLeft w:val="0"/>
      <w:marRight w:val="0"/>
      <w:marTop w:val="0"/>
      <w:marBottom w:val="0"/>
      <w:divBdr>
        <w:top w:val="none" w:sz="0" w:space="0" w:color="auto"/>
        <w:left w:val="none" w:sz="0" w:space="0" w:color="auto"/>
        <w:bottom w:val="none" w:sz="0" w:space="0" w:color="auto"/>
        <w:right w:val="none" w:sz="0" w:space="0" w:color="auto"/>
      </w:divBdr>
    </w:div>
    <w:div w:id="790439667">
      <w:bodyDiv w:val="1"/>
      <w:marLeft w:val="0"/>
      <w:marRight w:val="0"/>
      <w:marTop w:val="0"/>
      <w:marBottom w:val="0"/>
      <w:divBdr>
        <w:top w:val="none" w:sz="0" w:space="0" w:color="auto"/>
        <w:left w:val="none" w:sz="0" w:space="0" w:color="auto"/>
        <w:bottom w:val="none" w:sz="0" w:space="0" w:color="auto"/>
        <w:right w:val="none" w:sz="0" w:space="0" w:color="auto"/>
      </w:divBdr>
    </w:div>
    <w:div w:id="800878902">
      <w:bodyDiv w:val="1"/>
      <w:marLeft w:val="0"/>
      <w:marRight w:val="0"/>
      <w:marTop w:val="0"/>
      <w:marBottom w:val="0"/>
      <w:divBdr>
        <w:top w:val="none" w:sz="0" w:space="0" w:color="auto"/>
        <w:left w:val="none" w:sz="0" w:space="0" w:color="auto"/>
        <w:bottom w:val="none" w:sz="0" w:space="0" w:color="auto"/>
        <w:right w:val="none" w:sz="0" w:space="0" w:color="auto"/>
      </w:divBdr>
    </w:div>
    <w:div w:id="811678272">
      <w:bodyDiv w:val="1"/>
      <w:marLeft w:val="0"/>
      <w:marRight w:val="0"/>
      <w:marTop w:val="0"/>
      <w:marBottom w:val="0"/>
      <w:divBdr>
        <w:top w:val="none" w:sz="0" w:space="0" w:color="auto"/>
        <w:left w:val="none" w:sz="0" w:space="0" w:color="auto"/>
        <w:bottom w:val="none" w:sz="0" w:space="0" w:color="auto"/>
        <w:right w:val="none" w:sz="0" w:space="0" w:color="auto"/>
      </w:divBdr>
    </w:div>
    <w:div w:id="818768326">
      <w:bodyDiv w:val="1"/>
      <w:marLeft w:val="0"/>
      <w:marRight w:val="0"/>
      <w:marTop w:val="0"/>
      <w:marBottom w:val="0"/>
      <w:divBdr>
        <w:top w:val="none" w:sz="0" w:space="0" w:color="auto"/>
        <w:left w:val="none" w:sz="0" w:space="0" w:color="auto"/>
        <w:bottom w:val="none" w:sz="0" w:space="0" w:color="auto"/>
        <w:right w:val="none" w:sz="0" w:space="0" w:color="auto"/>
      </w:divBdr>
    </w:div>
    <w:div w:id="829836061">
      <w:bodyDiv w:val="1"/>
      <w:marLeft w:val="0"/>
      <w:marRight w:val="0"/>
      <w:marTop w:val="0"/>
      <w:marBottom w:val="0"/>
      <w:divBdr>
        <w:top w:val="none" w:sz="0" w:space="0" w:color="auto"/>
        <w:left w:val="none" w:sz="0" w:space="0" w:color="auto"/>
        <w:bottom w:val="none" w:sz="0" w:space="0" w:color="auto"/>
        <w:right w:val="none" w:sz="0" w:space="0" w:color="auto"/>
      </w:divBdr>
    </w:div>
    <w:div w:id="834150608">
      <w:bodyDiv w:val="1"/>
      <w:marLeft w:val="0"/>
      <w:marRight w:val="0"/>
      <w:marTop w:val="0"/>
      <w:marBottom w:val="0"/>
      <w:divBdr>
        <w:top w:val="none" w:sz="0" w:space="0" w:color="auto"/>
        <w:left w:val="none" w:sz="0" w:space="0" w:color="auto"/>
        <w:bottom w:val="none" w:sz="0" w:space="0" w:color="auto"/>
        <w:right w:val="none" w:sz="0" w:space="0" w:color="auto"/>
      </w:divBdr>
    </w:div>
    <w:div w:id="855270628">
      <w:bodyDiv w:val="1"/>
      <w:marLeft w:val="0"/>
      <w:marRight w:val="0"/>
      <w:marTop w:val="0"/>
      <w:marBottom w:val="0"/>
      <w:divBdr>
        <w:top w:val="none" w:sz="0" w:space="0" w:color="auto"/>
        <w:left w:val="none" w:sz="0" w:space="0" w:color="auto"/>
        <w:bottom w:val="none" w:sz="0" w:space="0" w:color="auto"/>
        <w:right w:val="none" w:sz="0" w:space="0" w:color="auto"/>
      </w:divBdr>
    </w:div>
    <w:div w:id="859199555">
      <w:bodyDiv w:val="1"/>
      <w:marLeft w:val="0"/>
      <w:marRight w:val="0"/>
      <w:marTop w:val="0"/>
      <w:marBottom w:val="0"/>
      <w:divBdr>
        <w:top w:val="none" w:sz="0" w:space="0" w:color="auto"/>
        <w:left w:val="none" w:sz="0" w:space="0" w:color="auto"/>
        <w:bottom w:val="none" w:sz="0" w:space="0" w:color="auto"/>
        <w:right w:val="none" w:sz="0" w:space="0" w:color="auto"/>
      </w:divBdr>
    </w:div>
    <w:div w:id="865366292">
      <w:bodyDiv w:val="1"/>
      <w:marLeft w:val="0"/>
      <w:marRight w:val="0"/>
      <w:marTop w:val="0"/>
      <w:marBottom w:val="0"/>
      <w:divBdr>
        <w:top w:val="none" w:sz="0" w:space="0" w:color="auto"/>
        <w:left w:val="none" w:sz="0" w:space="0" w:color="auto"/>
        <w:bottom w:val="none" w:sz="0" w:space="0" w:color="auto"/>
        <w:right w:val="none" w:sz="0" w:space="0" w:color="auto"/>
      </w:divBdr>
    </w:div>
    <w:div w:id="899829633">
      <w:bodyDiv w:val="1"/>
      <w:marLeft w:val="0"/>
      <w:marRight w:val="0"/>
      <w:marTop w:val="0"/>
      <w:marBottom w:val="0"/>
      <w:divBdr>
        <w:top w:val="none" w:sz="0" w:space="0" w:color="auto"/>
        <w:left w:val="none" w:sz="0" w:space="0" w:color="auto"/>
        <w:bottom w:val="none" w:sz="0" w:space="0" w:color="auto"/>
        <w:right w:val="none" w:sz="0" w:space="0" w:color="auto"/>
      </w:divBdr>
    </w:div>
    <w:div w:id="906913734">
      <w:bodyDiv w:val="1"/>
      <w:marLeft w:val="0"/>
      <w:marRight w:val="0"/>
      <w:marTop w:val="0"/>
      <w:marBottom w:val="0"/>
      <w:divBdr>
        <w:top w:val="none" w:sz="0" w:space="0" w:color="auto"/>
        <w:left w:val="none" w:sz="0" w:space="0" w:color="auto"/>
        <w:bottom w:val="none" w:sz="0" w:space="0" w:color="auto"/>
        <w:right w:val="none" w:sz="0" w:space="0" w:color="auto"/>
      </w:divBdr>
    </w:div>
    <w:div w:id="918365588">
      <w:bodyDiv w:val="1"/>
      <w:marLeft w:val="0"/>
      <w:marRight w:val="0"/>
      <w:marTop w:val="0"/>
      <w:marBottom w:val="0"/>
      <w:divBdr>
        <w:top w:val="none" w:sz="0" w:space="0" w:color="auto"/>
        <w:left w:val="none" w:sz="0" w:space="0" w:color="auto"/>
        <w:bottom w:val="none" w:sz="0" w:space="0" w:color="auto"/>
        <w:right w:val="none" w:sz="0" w:space="0" w:color="auto"/>
      </w:divBdr>
    </w:div>
    <w:div w:id="942221729">
      <w:bodyDiv w:val="1"/>
      <w:marLeft w:val="0"/>
      <w:marRight w:val="0"/>
      <w:marTop w:val="0"/>
      <w:marBottom w:val="0"/>
      <w:divBdr>
        <w:top w:val="none" w:sz="0" w:space="0" w:color="auto"/>
        <w:left w:val="none" w:sz="0" w:space="0" w:color="auto"/>
        <w:bottom w:val="none" w:sz="0" w:space="0" w:color="auto"/>
        <w:right w:val="none" w:sz="0" w:space="0" w:color="auto"/>
      </w:divBdr>
    </w:div>
    <w:div w:id="967785222">
      <w:bodyDiv w:val="1"/>
      <w:marLeft w:val="0"/>
      <w:marRight w:val="0"/>
      <w:marTop w:val="0"/>
      <w:marBottom w:val="0"/>
      <w:divBdr>
        <w:top w:val="none" w:sz="0" w:space="0" w:color="auto"/>
        <w:left w:val="none" w:sz="0" w:space="0" w:color="auto"/>
        <w:bottom w:val="none" w:sz="0" w:space="0" w:color="auto"/>
        <w:right w:val="none" w:sz="0" w:space="0" w:color="auto"/>
      </w:divBdr>
    </w:div>
    <w:div w:id="974722169">
      <w:bodyDiv w:val="1"/>
      <w:marLeft w:val="0"/>
      <w:marRight w:val="0"/>
      <w:marTop w:val="0"/>
      <w:marBottom w:val="0"/>
      <w:divBdr>
        <w:top w:val="none" w:sz="0" w:space="0" w:color="auto"/>
        <w:left w:val="none" w:sz="0" w:space="0" w:color="auto"/>
        <w:bottom w:val="none" w:sz="0" w:space="0" w:color="auto"/>
        <w:right w:val="none" w:sz="0" w:space="0" w:color="auto"/>
      </w:divBdr>
    </w:div>
    <w:div w:id="979765699">
      <w:bodyDiv w:val="1"/>
      <w:marLeft w:val="0"/>
      <w:marRight w:val="0"/>
      <w:marTop w:val="0"/>
      <w:marBottom w:val="0"/>
      <w:divBdr>
        <w:top w:val="none" w:sz="0" w:space="0" w:color="auto"/>
        <w:left w:val="none" w:sz="0" w:space="0" w:color="auto"/>
        <w:bottom w:val="none" w:sz="0" w:space="0" w:color="auto"/>
        <w:right w:val="none" w:sz="0" w:space="0" w:color="auto"/>
      </w:divBdr>
    </w:div>
    <w:div w:id="989362346">
      <w:bodyDiv w:val="1"/>
      <w:marLeft w:val="0"/>
      <w:marRight w:val="0"/>
      <w:marTop w:val="0"/>
      <w:marBottom w:val="0"/>
      <w:divBdr>
        <w:top w:val="none" w:sz="0" w:space="0" w:color="auto"/>
        <w:left w:val="none" w:sz="0" w:space="0" w:color="auto"/>
        <w:bottom w:val="none" w:sz="0" w:space="0" w:color="auto"/>
        <w:right w:val="none" w:sz="0" w:space="0" w:color="auto"/>
      </w:divBdr>
    </w:div>
    <w:div w:id="992443217">
      <w:bodyDiv w:val="1"/>
      <w:marLeft w:val="0"/>
      <w:marRight w:val="0"/>
      <w:marTop w:val="0"/>
      <w:marBottom w:val="0"/>
      <w:divBdr>
        <w:top w:val="none" w:sz="0" w:space="0" w:color="auto"/>
        <w:left w:val="none" w:sz="0" w:space="0" w:color="auto"/>
        <w:bottom w:val="none" w:sz="0" w:space="0" w:color="auto"/>
        <w:right w:val="none" w:sz="0" w:space="0" w:color="auto"/>
      </w:divBdr>
    </w:div>
    <w:div w:id="997803553">
      <w:bodyDiv w:val="1"/>
      <w:marLeft w:val="0"/>
      <w:marRight w:val="0"/>
      <w:marTop w:val="0"/>
      <w:marBottom w:val="0"/>
      <w:divBdr>
        <w:top w:val="none" w:sz="0" w:space="0" w:color="auto"/>
        <w:left w:val="none" w:sz="0" w:space="0" w:color="auto"/>
        <w:bottom w:val="none" w:sz="0" w:space="0" w:color="auto"/>
        <w:right w:val="none" w:sz="0" w:space="0" w:color="auto"/>
      </w:divBdr>
    </w:div>
    <w:div w:id="1012610337">
      <w:bodyDiv w:val="1"/>
      <w:marLeft w:val="0"/>
      <w:marRight w:val="0"/>
      <w:marTop w:val="0"/>
      <w:marBottom w:val="0"/>
      <w:divBdr>
        <w:top w:val="none" w:sz="0" w:space="0" w:color="auto"/>
        <w:left w:val="none" w:sz="0" w:space="0" w:color="auto"/>
        <w:bottom w:val="none" w:sz="0" w:space="0" w:color="auto"/>
        <w:right w:val="none" w:sz="0" w:space="0" w:color="auto"/>
      </w:divBdr>
    </w:div>
    <w:div w:id="1015183837">
      <w:bodyDiv w:val="1"/>
      <w:marLeft w:val="0"/>
      <w:marRight w:val="0"/>
      <w:marTop w:val="0"/>
      <w:marBottom w:val="0"/>
      <w:divBdr>
        <w:top w:val="none" w:sz="0" w:space="0" w:color="auto"/>
        <w:left w:val="none" w:sz="0" w:space="0" w:color="auto"/>
        <w:bottom w:val="none" w:sz="0" w:space="0" w:color="auto"/>
        <w:right w:val="none" w:sz="0" w:space="0" w:color="auto"/>
      </w:divBdr>
    </w:div>
    <w:div w:id="1021707400">
      <w:bodyDiv w:val="1"/>
      <w:marLeft w:val="0"/>
      <w:marRight w:val="0"/>
      <w:marTop w:val="0"/>
      <w:marBottom w:val="0"/>
      <w:divBdr>
        <w:top w:val="none" w:sz="0" w:space="0" w:color="auto"/>
        <w:left w:val="none" w:sz="0" w:space="0" w:color="auto"/>
        <w:bottom w:val="none" w:sz="0" w:space="0" w:color="auto"/>
        <w:right w:val="none" w:sz="0" w:space="0" w:color="auto"/>
      </w:divBdr>
    </w:div>
    <w:div w:id="1067456681">
      <w:bodyDiv w:val="1"/>
      <w:marLeft w:val="0"/>
      <w:marRight w:val="0"/>
      <w:marTop w:val="0"/>
      <w:marBottom w:val="0"/>
      <w:divBdr>
        <w:top w:val="none" w:sz="0" w:space="0" w:color="auto"/>
        <w:left w:val="none" w:sz="0" w:space="0" w:color="auto"/>
        <w:bottom w:val="none" w:sz="0" w:space="0" w:color="auto"/>
        <w:right w:val="none" w:sz="0" w:space="0" w:color="auto"/>
      </w:divBdr>
    </w:div>
    <w:div w:id="1106656834">
      <w:bodyDiv w:val="1"/>
      <w:marLeft w:val="0"/>
      <w:marRight w:val="0"/>
      <w:marTop w:val="0"/>
      <w:marBottom w:val="0"/>
      <w:divBdr>
        <w:top w:val="none" w:sz="0" w:space="0" w:color="auto"/>
        <w:left w:val="none" w:sz="0" w:space="0" w:color="auto"/>
        <w:bottom w:val="none" w:sz="0" w:space="0" w:color="auto"/>
        <w:right w:val="none" w:sz="0" w:space="0" w:color="auto"/>
      </w:divBdr>
    </w:div>
    <w:div w:id="1120107376">
      <w:bodyDiv w:val="1"/>
      <w:marLeft w:val="0"/>
      <w:marRight w:val="0"/>
      <w:marTop w:val="0"/>
      <w:marBottom w:val="0"/>
      <w:divBdr>
        <w:top w:val="none" w:sz="0" w:space="0" w:color="auto"/>
        <w:left w:val="none" w:sz="0" w:space="0" w:color="auto"/>
        <w:bottom w:val="none" w:sz="0" w:space="0" w:color="auto"/>
        <w:right w:val="none" w:sz="0" w:space="0" w:color="auto"/>
      </w:divBdr>
    </w:div>
    <w:div w:id="1128007138">
      <w:bodyDiv w:val="1"/>
      <w:marLeft w:val="0"/>
      <w:marRight w:val="0"/>
      <w:marTop w:val="0"/>
      <w:marBottom w:val="0"/>
      <w:divBdr>
        <w:top w:val="none" w:sz="0" w:space="0" w:color="auto"/>
        <w:left w:val="none" w:sz="0" w:space="0" w:color="auto"/>
        <w:bottom w:val="none" w:sz="0" w:space="0" w:color="auto"/>
        <w:right w:val="none" w:sz="0" w:space="0" w:color="auto"/>
      </w:divBdr>
    </w:div>
    <w:div w:id="1134906322">
      <w:bodyDiv w:val="1"/>
      <w:marLeft w:val="0"/>
      <w:marRight w:val="0"/>
      <w:marTop w:val="0"/>
      <w:marBottom w:val="0"/>
      <w:divBdr>
        <w:top w:val="none" w:sz="0" w:space="0" w:color="auto"/>
        <w:left w:val="none" w:sz="0" w:space="0" w:color="auto"/>
        <w:bottom w:val="none" w:sz="0" w:space="0" w:color="auto"/>
        <w:right w:val="none" w:sz="0" w:space="0" w:color="auto"/>
      </w:divBdr>
    </w:div>
    <w:div w:id="1137719215">
      <w:bodyDiv w:val="1"/>
      <w:marLeft w:val="0"/>
      <w:marRight w:val="0"/>
      <w:marTop w:val="0"/>
      <w:marBottom w:val="0"/>
      <w:divBdr>
        <w:top w:val="none" w:sz="0" w:space="0" w:color="auto"/>
        <w:left w:val="none" w:sz="0" w:space="0" w:color="auto"/>
        <w:bottom w:val="none" w:sz="0" w:space="0" w:color="auto"/>
        <w:right w:val="none" w:sz="0" w:space="0" w:color="auto"/>
      </w:divBdr>
    </w:div>
    <w:div w:id="1138494346">
      <w:bodyDiv w:val="1"/>
      <w:marLeft w:val="0"/>
      <w:marRight w:val="0"/>
      <w:marTop w:val="0"/>
      <w:marBottom w:val="0"/>
      <w:divBdr>
        <w:top w:val="none" w:sz="0" w:space="0" w:color="auto"/>
        <w:left w:val="none" w:sz="0" w:space="0" w:color="auto"/>
        <w:bottom w:val="none" w:sz="0" w:space="0" w:color="auto"/>
        <w:right w:val="none" w:sz="0" w:space="0" w:color="auto"/>
      </w:divBdr>
    </w:div>
    <w:div w:id="1142771972">
      <w:bodyDiv w:val="1"/>
      <w:marLeft w:val="0"/>
      <w:marRight w:val="0"/>
      <w:marTop w:val="0"/>
      <w:marBottom w:val="0"/>
      <w:divBdr>
        <w:top w:val="none" w:sz="0" w:space="0" w:color="auto"/>
        <w:left w:val="none" w:sz="0" w:space="0" w:color="auto"/>
        <w:bottom w:val="none" w:sz="0" w:space="0" w:color="auto"/>
        <w:right w:val="none" w:sz="0" w:space="0" w:color="auto"/>
      </w:divBdr>
    </w:div>
    <w:div w:id="1163398722">
      <w:bodyDiv w:val="1"/>
      <w:marLeft w:val="0"/>
      <w:marRight w:val="0"/>
      <w:marTop w:val="0"/>
      <w:marBottom w:val="0"/>
      <w:divBdr>
        <w:top w:val="none" w:sz="0" w:space="0" w:color="auto"/>
        <w:left w:val="none" w:sz="0" w:space="0" w:color="auto"/>
        <w:bottom w:val="none" w:sz="0" w:space="0" w:color="auto"/>
        <w:right w:val="none" w:sz="0" w:space="0" w:color="auto"/>
      </w:divBdr>
    </w:div>
    <w:div w:id="1177890444">
      <w:bodyDiv w:val="1"/>
      <w:marLeft w:val="0"/>
      <w:marRight w:val="0"/>
      <w:marTop w:val="0"/>
      <w:marBottom w:val="0"/>
      <w:divBdr>
        <w:top w:val="none" w:sz="0" w:space="0" w:color="auto"/>
        <w:left w:val="none" w:sz="0" w:space="0" w:color="auto"/>
        <w:bottom w:val="none" w:sz="0" w:space="0" w:color="auto"/>
        <w:right w:val="none" w:sz="0" w:space="0" w:color="auto"/>
      </w:divBdr>
    </w:div>
    <w:div w:id="1215893673">
      <w:bodyDiv w:val="1"/>
      <w:marLeft w:val="0"/>
      <w:marRight w:val="0"/>
      <w:marTop w:val="0"/>
      <w:marBottom w:val="0"/>
      <w:divBdr>
        <w:top w:val="none" w:sz="0" w:space="0" w:color="auto"/>
        <w:left w:val="none" w:sz="0" w:space="0" w:color="auto"/>
        <w:bottom w:val="none" w:sz="0" w:space="0" w:color="auto"/>
        <w:right w:val="none" w:sz="0" w:space="0" w:color="auto"/>
      </w:divBdr>
    </w:div>
    <w:div w:id="1281766812">
      <w:bodyDiv w:val="1"/>
      <w:marLeft w:val="0"/>
      <w:marRight w:val="0"/>
      <w:marTop w:val="0"/>
      <w:marBottom w:val="0"/>
      <w:divBdr>
        <w:top w:val="none" w:sz="0" w:space="0" w:color="auto"/>
        <w:left w:val="none" w:sz="0" w:space="0" w:color="auto"/>
        <w:bottom w:val="none" w:sz="0" w:space="0" w:color="auto"/>
        <w:right w:val="none" w:sz="0" w:space="0" w:color="auto"/>
      </w:divBdr>
    </w:div>
    <w:div w:id="1304038508">
      <w:bodyDiv w:val="1"/>
      <w:marLeft w:val="0"/>
      <w:marRight w:val="0"/>
      <w:marTop w:val="0"/>
      <w:marBottom w:val="0"/>
      <w:divBdr>
        <w:top w:val="none" w:sz="0" w:space="0" w:color="auto"/>
        <w:left w:val="none" w:sz="0" w:space="0" w:color="auto"/>
        <w:bottom w:val="none" w:sz="0" w:space="0" w:color="auto"/>
        <w:right w:val="none" w:sz="0" w:space="0" w:color="auto"/>
      </w:divBdr>
    </w:div>
    <w:div w:id="1329017688">
      <w:bodyDiv w:val="1"/>
      <w:marLeft w:val="0"/>
      <w:marRight w:val="0"/>
      <w:marTop w:val="0"/>
      <w:marBottom w:val="0"/>
      <w:divBdr>
        <w:top w:val="none" w:sz="0" w:space="0" w:color="auto"/>
        <w:left w:val="none" w:sz="0" w:space="0" w:color="auto"/>
        <w:bottom w:val="none" w:sz="0" w:space="0" w:color="auto"/>
        <w:right w:val="none" w:sz="0" w:space="0" w:color="auto"/>
      </w:divBdr>
    </w:div>
    <w:div w:id="1344090458">
      <w:bodyDiv w:val="1"/>
      <w:marLeft w:val="0"/>
      <w:marRight w:val="0"/>
      <w:marTop w:val="0"/>
      <w:marBottom w:val="0"/>
      <w:divBdr>
        <w:top w:val="none" w:sz="0" w:space="0" w:color="auto"/>
        <w:left w:val="none" w:sz="0" w:space="0" w:color="auto"/>
        <w:bottom w:val="none" w:sz="0" w:space="0" w:color="auto"/>
        <w:right w:val="none" w:sz="0" w:space="0" w:color="auto"/>
      </w:divBdr>
    </w:div>
    <w:div w:id="1344549494">
      <w:bodyDiv w:val="1"/>
      <w:marLeft w:val="0"/>
      <w:marRight w:val="0"/>
      <w:marTop w:val="0"/>
      <w:marBottom w:val="0"/>
      <w:divBdr>
        <w:top w:val="none" w:sz="0" w:space="0" w:color="auto"/>
        <w:left w:val="none" w:sz="0" w:space="0" w:color="auto"/>
        <w:bottom w:val="none" w:sz="0" w:space="0" w:color="auto"/>
        <w:right w:val="none" w:sz="0" w:space="0" w:color="auto"/>
      </w:divBdr>
    </w:div>
    <w:div w:id="1346636019">
      <w:bodyDiv w:val="1"/>
      <w:marLeft w:val="0"/>
      <w:marRight w:val="0"/>
      <w:marTop w:val="0"/>
      <w:marBottom w:val="0"/>
      <w:divBdr>
        <w:top w:val="none" w:sz="0" w:space="0" w:color="auto"/>
        <w:left w:val="none" w:sz="0" w:space="0" w:color="auto"/>
        <w:bottom w:val="none" w:sz="0" w:space="0" w:color="auto"/>
        <w:right w:val="none" w:sz="0" w:space="0" w:color="auto"/>
      </w:divBdr>
    </w:div>
    <w:div w:id="1363239398">
      <w:bodyDiv w:val="1"/>
      <w:marLeft w:val="0"/>
      <w:marRight w:val="0"/>
      <w:marTop w:val="0"/>
      <w:marBottom w:val="0"/>
      <w:divBdr>
        <w:top w:val="none" w:sz="0" w:space="0" w:color="auto"/>
        <w:left w:val="none" w:sz="0" w:space="0" w:color="auto"/>
        <w:bottom w:val="none" w:sz="0" w:space="0" w:color="auto"/>
        <w:right w:val="none" w:sz="0" w:space="0" w:color="auto"/>
      </w:divBdr>
    </w:div>
    <w:div w:id="1390887387">
      <w:bodyDiv w:val="1"/>
      <w:marLeft w:val="0"/>
      <w:marRight w:val="0"/>
      <w:marTop w:val="0"/>
      <w:marBottom w:val="0"/>
      <w:divBdr>
        <w:top w:val="none" w:sz="0" w:space="0" w:color="auto"/>
        <w:left w:val="none" w:sz="0" w:space="0" w:color="auto"/>
        <w:bottom w:val="none" w:sz="0" w:space="0" w:color="auto"/>
        <w:right w:val="none" w:sz="0" w:space="0" w:color="auto"/>
      </w:divBdr>
    </w:div>
    <w:div w:id="1393238448">
      <w:bodyDiv w:val="1"/>
      <w:marLeft w:val="0"/>
      <w:marRight w:val="0"/>
      <w:marTop w:val="0"/>
      <w:marBottom w:val="0"/>
      <w:divBdr>
        <w:top w:val="none" w:sz="0" w:space="0" w:color="auto"/>
        <w:left w:val="none" w:sz="0" w:space="0" w:color="auto"/>
        <w:bottom w:val="none" w:sz="0" w:space="0" w:color="auto"/>
        <w:right w:val="none" w:sz="0" w:space="0" w:color="auto"/>
      </w:divBdr>
    </w:div>
    <w:div w:id="1449667151">
      <w:bodyDiv w:val="1"/>
      <w:marLeft w:val="0"/>
      <w:marRight w:val="0"/>
      <w:marTop w:val="0"/>
      <w:marBottom w:val="0"/>
      <w:divBdr>
        <w:top w:val="none" w:sz="0" w:space="0" w:color="auto"/>
        <w:left w:val="none" w:sz="0" w:space="0" w:color="auto"/>
        <w:bottom w:val="none" w:sz="0" w:space="0" w:color="auto"/>
        <w:right w:val="none" w:sz="0" w:space="0" w:color="auto"/>
      </w:divBdr>
    </w:div>
    <w:div w:id="1462839887">
      <w:bodyDiv w:val="1"/>
      <w:marLeft w:val="0"/>
      <w:marRight w:val="0"/>
      <w:marTop w:val="0"/>
      <w:marBottom w:val="0"/>
      <w:divBdr>
        <w:top w:val="none" w:sz="0" w:space="0" w:color="auto"/>
        <w:left w:val="none" w:sz="0" w:space="0" w:color="auto"/>
        <w:bottom w:val="none" w:sz="0" w:space="0" w:color="auto"/>
        <w:right w:val="none" w:sz="0" w:space="0" w:color="auto"/>
      </w:divBdr>
      <w:divsChild>
        <w:div w:id="1360397298">
          <w:marLeft w:val="0"/>
          <w:marRight w:val="0"/>
          <w:marTop w:val="0"/>
          <w:marBottom w:val="0"/>
          <w:divBdr>
            <w:top w:val="none" w:sz="0" w:space="0" w:color="auto"/>
            <w:left w:val="none" w:sz="0" w:space="0" w:color="auto"/>
            <w:bottom w:val="none" w:sz="0" w:space="0" w:color="auto"/>
            <w:right w:val="none" w:sz="0" w:space="0" w:color="auto"/>
          </w:divBdr>
        </w:div>
      </w:divsChild>
    </w:div>
    <w:div w:id="1479104869">
      <w:bodyDiv w:val="1"/>
      <w:marLeft w:val="0"/>
      <w:marRight w:val="0"/>
      <w:marTop w:val="0"/>
      <w:marBottom w:val="0"/>
      <w:divBdr>
        <w:top w:val="none" w:sz="0" w:space="0" w:color="auto"/>
        <w:left w:val="none" w:sz="0" w:space="0" w:color="auto"/>
        <w:bottom w:val="none" w:sz="0" w:space="0" w:color="auto"/>
        <w:right w:val="none" w:sz="0" w:space="0" w:color="auto"/>
      </w:divBdr>
    </w:div>
    <w:div w:id="1490170159">
      <w:bodyDiv w:val="1"/>
      <w:marLeft w:val="0"/>
      <w:marRight w:val="0"/>
      <w:marTop w:val="0"/>
      <w:marBottom w:val="0"/>
      <w:divBdr>
        <w:top w:val="none" w:sz="0" w:space="0" w:color="auto"/>
        <w:left w:val="none" w:sz="0" w:space="0" w:color="auto"/>
        <w:bottom w:val="none" w:sz="0" w:space="0" w:color="auto"/>
        <w:right w:val="none" w:sz="0" w:space="0" w:color="auto"/>
      </w:divBdr>
    </w:div>
    <w:div w:id="1491142093">
      <w:bodyDiv w:val="1"/>
      <w:marLeft w:val="0"/>
      <w:marRight w:val="0"/>
      <w:marTop w:val="0"/>
      <w:marBottom w:val="0"/>
      <w:divBdr>
        <w:top w:val="none" w:sz="0" w:space="0" w:color="auto"/>
        <w:left w:val="none" w:sz="0" w:space="0" w:color="auto"/>
        <w:bottom w:val="none" w:sz="0" w:space="0" w:color="auto"/>
        <w:right w:val="none" w:sz="0" w:space="0" w:color="auto"/>
      </w:divBdr>
    </w:div>
    <w:div w:id="1536581775">
      <w:bodyDiv w:val="1"/>
      <w:marLeft w:val="0"/>
      <w:marRight w:val="0"/>
      <w:marTop w:val="0"/>
      <w:marBottom w:val="0"/>
      <w:divBdr>
        <w:top w:val="none" w:sz="0" w:space="0" w:color="auto"/>
        <w:left w:val="none" w:sz="0" w:space="0" w:color="auto"/>
        <w:bottom w:val="none" w:sz="0" w:space="0" w:color="auto"/>
        <w:right w:val="none" w:sz="0" w:space="0" w:color="auto"/>
      </w:divBdr>
      <w:divsChild>
        <w:div w:id="1104374961">
          <w:marLeft w:val="0"/>
          <w:marRight w:val="0"/>
          <w:marTop w:val="0"/>
          <w:marBottom w:val="0"/>
          <w:divBdr>
            <w:top w:val="none" w:sz="0" w:space="0" w:color="auto"/>
            <w:left w:val="none" w:sz="0" w:space="0" w:color="auto"/>
            <w:bottom w:val="none" w:sz="0" w:space="0" w:color="auto"/>
            <w:right w:val="none" w:sz="0" w:space="0" w:color="auto"/>
          </w:divBdr>
        </w:div>
      </w:divsChild>
    </w:div>
    <w:div w:id="1537082571">
      <w:bodyDiv w:val="1"/>
      <w:marLeft w:val="0"/>
      <w:marRight w:val="0"/>
      <w:marTop w:val="0"/>
      <w:marBottom w:val="0"/>
      <w:divBdr>
        <w:top w:val="none" w:sz="0" w:space="0" w:color="auto"/>
        <w:left w:val="none" w:sz="0" w:space="0" w:color="auto"/>
        <w:bottom w:val="none" w:sz="0" w:space="0" w:color="auto"/>
        <w:right w:val="none" w:sz="0" w:space="0" w:color="auto"/>
      </w:divBdr>
    </w:div>
    <w:div w:id="1564178847">
      <w:bodyDiv w:val="1"/>
      <w:marLeft w:val="0"/>
      <w:marRight w:val="0"/>
      <w:marTop w:val="0"/>
      <w:marBottom w:val="0"/>
      <w:divBdr>
        <w:top w:val="none" w:sz="0" w:space="0" w:color="auto"/>
        <w:left w:val="none" w:sz="0" w:space="0" w:color="auto"/>
        <w:bottom w:val="none" w:sz="0" w:space="0" w:color="auto"/>
        <w:right w:val="none" w:sz="0" w:space="0" w:color="auto"/>
      </w:divBdr>
    </w:div>
    <w:div w:id="1574002094">
      <w:bodyDiv w:val="1"/>
      <w:marLeft w:val="0"/>
      <w:marRight w:val="0"/>
      <w:marTop w:val="0"/>
      <w:marBottom w:val="0"/>
      <w:divBdr>
        <w:top w:val="none" w:sz="0" w:space="0" w:color="auto"/>
        <w:left w:val="none" w:sz="0" w:space="0" w:color="auto"/>
        <w:bottom w:val="none" w:sz="0" w:space="0" w:color="auto"/>
        <w:right w:val="none" w:sz="0" w:space="0" w:color="auto"/>
      </w:divBdr>
    </w:div>
    <w:div w:id="1580752475">
      <w:bodyDiv w:val="1"/>
      <w:marLeft w:val="0"/>
      <w:marRight w:val="0"/>
      <w:marTop w:val="0"/>
      <w:marBottom w:val="0"/>
      <w:divBdr>
        <w:top w:val="none" w:sz="0" w:space="0" w:color="auto"/>
        <w:left w:val="none" w:sz="0" w:space="0" w:color="auto"/>
        <w:bottom w:val="none" w:sz="0" w:space="0" w:color="auto"/>
        <w:right w:val="none" w:sz="0" w:space="0" w:color="auto"/>
      </w:divBdr>
    </w:div>
    <w:div w:id="1588153428">
      <w:bodyDiv w:val="1"/>
      <w:marLeft w:val="0"/>
      <w:marRight w:val="0"/>
      <w:marTop w:val="0"/>
      <w:marBottom w:val="0"/>
      <w:divBdr>
        <w:top w:val="none" w:sz="0" w:space="0" w:color="auto"/>
        <w:left w:val="none" w:sz="0" w:space="0" w:color="auto"/>
        <w:bottom w:val="none" w:sz="0" w:space="0" w:color="auto"/>
        <w:right w:val="none" w:sz="0" w:space="0" w:color="auto"/>
      </w:divBdr>
    </w:div>
    <w:div w:id="1610039042">
      <w:bodyDiv w:val="1"/>
      <w:marLeft w:val="0"/>
      <w:marRight w:val="0"/>
      <w:marTop w:val="0"/>
      <w:marBottom w:val="0"/>
      <w:divBdr>
        <w:top w:val="none" w:sz="0" w:space="0" w:color="auto"/>
        <w:left w:val="none" w:sz="0" w:space="0" w:color="auto"/>
        <w:bottom w:val="none" w:sz="0" w:space="0" w:color="auto"/>
        <w:right w:val="none" w:sz="0" w:space="0" w:color="auto"/>
      </w:divBdr>
    </w:div>
    <w:div w:id="1614439164">
      <w:bodyDiv w:val="1"/>
      <w:marLeft w:val="0"/>
      <w:marRight w:val="0"/>
      <w:marTop w:val="0"/>
      <w:marBottom w:val="0"/>
      <w:divBdr>
        <w:top w:val="none" w:sz="0" w:space="0" w:color="auto"/>
        <w:left w:val="none" w:sz="0" w:space="0" w:color="auto"/>
        <w:bottom w:val="none" w:sz="0" w:space="0" w:color="auto"/>
        <w:right w:val="none" w:sz="0" w:space="0" w:color="auto"/>
      </w:divBdr>
    </w:div>
    <w:div w:id="1653366985">
      <w:bodyDiv w:val="1"/>
      <w:marLeft w:val="0"/>
      <w:marRight w:val="0"/>
      <w:marTop w:val="0"/>
      <w:marBottom w:val="0"/>
      <w:divBdr>
        <w:top w:val="none" w:sz="0" w:space="0" w:color="auto"/>
        <w:left w:val="none" w:sz="0" w:space="0" w:color="auto"/>
        <w:bottom w:val="none" w:sz="0" w:space="0" w:color="auto"/>
        <w:right w:val="none" w:sz="0" w:space="0" w:color="auto"/>
      </w:divBdr>
    </w:div>
    <w:div w:id="1657958112">
      <w:bodyDiv w:val="1"/>
      <w:marLeft w:val="0"/>
      <w:marRight w:val="0"/>
      <w:marTop w:val="0"/>
      <w:marBottom w:val="0"/>
      <w:divBdr>
        <w:top w:val="none" w:sz="0" w:space="0" w:color="auto"/>
        <w:left w:val="none" w:sz="0" w:space="0" w:color="auto"/>
        <w:bottom w:val="none" w:sz="0" w:space="0" w:color="auto"/>
        <w:right w:val="none" w:sz="0" w:space="0" w:color="auto"/>
      </w:divBdr>
    </w:div>
    <w:div w:id="1750081555">
      <w:bodyDiv w:val="1"/>
      <w:marLeft w:val="0"/>
      <w:marRight w:val="0"/>
      <w:marTop w:val="0"/>
      <w:marBottom w:val="0"/>
      <w:divBdr>
        <w:top w:val="none" w:sz="0" w:space="0" w:color="auto"/>
        <w:left w:val="none" w:sz="0" w:space="0" w:color="auto"/>
        <w:bottom w:val="none" w:sz="0" w:space="0" w:color="auto"/>
        <w:right w:val="none" w:sz="0" w:space="0" w:color="auto"/>
      </w:divBdr>
    </w:div>
    <w:div w:id="1753038339">
      <w:bodyDiv w:val="1"/>
      <w:marLeft w:val="0"/>
      <w:marRight w:val="0"/>
      <w:marTop w:val="0"/>
      <w:marBottom w:val="0"/>
      <w:divBdr>
        <w:top w:val="none" w:sz="0" w:space="0" w:color="auto"/>
        <w:left w:val="none" w:sz="0" w:space="0" w:color="auto"/>
        <w:bottom w:val="none" w:sz="0" w:space="0" w:color="auto"/>
        <w:right w:val="none" w:sz="0" w:space="0" w:color="auto"/>
      </w:divBdr>
    </w:div>
    <w:div w:id="1778476029">
      <w:bodyDiv w:val="1"/>
      <w:marLeft w:val="0"/>
      <w:marRight w:val="0"/>
      <w:marTop w:val="0"/>
      <w:marBottom w:val="0"/>
      <w:divBdr>
        <w:top w:val="none" w:sz="0" w:space="0" w:color="auto"/>
        <w:left w:val="none" w:sz="0" w:space="0" w:color="auto"/>
        <w:bottom w:val="none" w:sz="0" w:space="0" w:color="auto"/>
        <w:right w:val="none" w:sz="0" w:space="0" w:color="auto"/>
      </w:divBdr>
    </w:div>
    <w:div w:id="1779131143">
      <w:bodyDiv w:val="1"/>
      <w:marLeft w:val="0"/>
      <w:marRight w:val="0"/>
      <w:marTop w:val="0"/>
      <w:marBottom w:val="0"/>
      <w:divBdr>
        <w:top w:val="none" w:sz="0" w:space="0" w:color="auto"/>
        <w:left w:val="none" w:sz="0" w:space="0" w:color="auto"/>
        <w:bottom w:val="none" w:sz="0" w:space="0" w:color="auto"/>
        <w:right w:val="none" w:sz="0" w:space="0" w:color="auto"/>
      </w:divBdr>
    </w:div>
    <w:div w:id="1794056752">
      <w:bodyDiv w:val="1"/>
      <w:marLeft w:val="0"/>
      <w:marRight w:val="0"/>
      <w:marTop w:val="0"/>
      <w:marBottom w:val="0"/>
      <w:divBdr>
        <w:top w:val="none" w:sz="0" w:space="0" w:color="auto"/>
        <w:left w:val="none" w:sz="0" w:space="0" w:color="auto"/>
        <w:bottom w:val="none" w:sz="0" w:space="0" w:color="auto"/>
        <w:right w:val="none" w:sz="0" w:space="0" w:color="auto"/>
      </w:divBdr>
    </w:div>
    <w:div w:id="1796749104">
      <w:bodyDiv w:val="1"/>
      <w:marLeft w:val="0"/>
      <w:marRight w:val="0"/>
      <w:marTop w:val="0"/>
      <w:marBottom w:val="0"/>
      <w:divBdr>
        <w:top w:val="none" w:sz="0" w:space="0" w:color="auto"/>
        <w:left w:val="none" w:sz="0" w:space="0" w:color="auto"/>
        <w:bottom w:val="none" w:sz="0" w:space="0" w:color="auto"/>
        <w:right w:val="none" w:sz="0" w:space="0" w:color="auto"/>
      </w:divBdr>
    </w:div>
    <w:div w:id="1823427503">
      <w:bodyDiv w:val="1"/>
      <w:marLeft w:val="0"/>
      <w:marRight w:val="0"/>
      <w:marTop w:val="0"/>
      <w:marBottom w:val="0"/>
      <w:divBdr>
        <w:top w:val="none" w:sz="0" w:space="0" w:color="auto"/>
        <w:left w:val="none" w:sz="0" w:space="0" w:color="auto"/>
        <w:bottom w:val="none" w:sz="0" w:space="0" w:color="auto"/>
        <w:right w:val="none" w:sz="0" w:space="0" w:color="auto"/>
      </w:divBdr>
    </w:div>
    <w:div w:id="1830317496">
      <w:bodyDiv w:val="1"/>
      <w:marLeft w:val="0"/>
      <w:marRight w:val="0"/>
      <w:marTop w:val="0"/>
      <w:marBottom w:val="0"/>
      <w:divBdr>
        <w:top w:val="none" w:sz="0" w:space="0" w:color="auto"/>
        <w:left w:val="none" w:sz="0" w:space="0" w:color="auto"/>
        <w:bottom w:val="none" w:sz="0" w:space="0" w:color="auto"/>
        <w:right w:val="none" w:sz="0" w:space="0" w:color="auto"/>
      </w:divBdr>
    </w:div>
    <w:div w:id="1866868015">
      <w:bodyDiv w:val="1"/>
      <w:marLeft w:val="0"/>
      <w:marRight w:val="0"/>
      <w:marTop w:val="0"/>
      <w:marBottom w:val="0"/>
      <w:divBdr>
        <w:top w:val="none" w:sz="0" w:space="0" w:color="auto"/>
        <w:left w:val="none" w:sz="0" w:space="0" w:color="auto"/>
        <w:bottom w:val="none" w:sz="0" w:space="0" w:color="auto"/>
        <w:right w:val="none" w:sz="0" w:space="0" w:color="auto"/>
      </w:divBdr>
    </w:div>
    <w:div w:id="1868444737">
      <w:bodyDiv w:val="1"/>
      <w:marLeft w:val="0"/>
      <w:marRight w:val="0"/>
      <w:marTop w:val="0"/>
      <w:marBottom w:val="0"/>
      <w:divBdr>
        <w:top w:val="none" w:sz="0" w:space="0" w:color="auto"/>
        <w:left w:val="none" w:sz="0" w:space="0" w:color="auto"/>
        <w:bottom w:val="none" w:sz="0" w:space="0" w:color="auto"/>
        <w:right w:val="none" w:sz="0" w:space="0" w:color="auto"/>
      </w:divBdr>
    </w:div>
    <w:div w:id="1880583073">
      <w:bodyDiv w:val="1"/>
      <w:marLeft w:val="0"/>
      <w:marRight w:val="0"/>
      <w:marTop w:val="0"/>
      <w:marBottom w:val="0"/>
      <w:divBdr>
        <w:top w:val="none" w:sz="0" w:space="0" w:color="auto"/>
        <w:left w:val="none" w:sz="0" w:space="0" w:color="auto"/>
        <w:bottom w:val="none" w:sz="0" w:space="0" w:color="auto"/>
        <w:right w:val="none" w:sz="0" w:space="0" w:color="auto"/>
      </w:divBdr>
    </w:div>
    <w:div w:id="1888376739">
      <w:bodyDiv w:val="1"/>
      <w:marLeft w:val="0"/>
      <w:marRight w:val="0"/>
      <w:marTop w:val="0"/>
      <w:marBottom w:val="0"/>
      <w:divBdr>
        <w:top w:val="none" w:sz="0" w:space="0" w:color="auto"/>
        <w:left w:val="none" w:sz="0" w:space="0" w:color="auto"/>
        <w:bottom w:val="none" w:sz="0" w:space="0" w:color="auto"/>
        <w:right w:val="none" w:sz="0" w:space="0" w:color="auto"/>
      </w:divBdr>
    </w:div>
    <w:div w:id="1894349361">
      <w:bodyDiv w:val="1"/>
      <w:marLeft w:val="0"/>
      <w:marRight w:val="0"/>
      <w:marTop w:val="0"/>
      <w:marBottom w:val="0"/>
      <w:divBdr>
        <w:top w:val="none" w:sz="0" w:space="0" w:color="auto"/>
        <w:left w:val="none" w:sz="0" w:space="0" w:color="auto"/>
        <w:bottom w:val="none" w:sz="0" w:space="0" w:color="auto"/>
        <w:right w:val="none" w:sz="0" w:space="0" w:color="auto"/>
      </w:divBdr>
      <w:divsChild>
        <w:div w:id="193931066">
          <w:marLeft w:val="0"/>
          <w:marRight w:val="0"/>
          <w:marTop w:val="0"/>
          <w:marBottom w:val="0"/>
          <w:divBdr>
            <w:top w:val="none" w:sz="0" w:space="0" w:color="auto"/>
            <w:left w:val="none" w:sz="0" w:space="0" w:color="auto"/>
            <w:bottom w:val="none" w:sz="0" w:space="0" w:color="auto"/>
            <w:right w:val="none" w:sz="0" w:space="0" w:color="auto"/>
          </w:divBdr>
          <w:divsChild>
            <w:div w:id="978874383">
              <w:marLeft w:val="0"/>
              <w:marRight w:val="0"/>
              <w:marTop w:val="0"/>
              <w:marBottom w:val="0"/>
              <w:divBdr>
                <w:top w:val="none" w:sz="0" w:space="0" w:color="auto"/>
                <w:left w:val="none" w:sz="0" w:space="0" w:color="auto"/>
                <w:bottom w:val="none" w:sz="0" w:space="0" w:color="auto"/>
                <w:right w:val="none" w:sz="0" w:space="0" w:color="auto"/>
              </w:divBdr>
              <w:divsChild>
                <w:div w:id="17376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81462">
      <w:bodyDiv w:val="1"/>
      <w:marLeft w:val="0"/>
      <w:marRight w:val="0"/>
      <w:marTop w:val="0"/>
      <w:marBottom w:val="0"/>
      <w:divBdr>
        <w:top w:val="none" w:sz="0" w:space="0" w:color="auto"/>
        <w:left w:val="none" w:sz="0" w:space="0" w:color="auto"/>
        <w:bottom w:val="none" w:sz="0" w:space="0" w:color="auto"/>
        <w:right w:val="none" w:sz="0" w:space="0" w:color="auto"/>
      </w:divBdr>
    </w:div>
    <w:div w:id="1917591837">
      <w:bodyDiv w:val="1"/>
      <w:marLeft w:val="0"/>
      <w:marRight w:val="0"/>
      <w:marTop w:val="0"/>
      <w:marBottom w:val="0"/>
      <w:divBdr>
        <w:top w:val="none" w:sz="0" w:space="0" w:color="auto"/>
        <w:left w:val="none" w:sz="0" w:space="0" w:color="auto"/>
        <w:bottom w:val="none" w:sz="0" w:space="0" w:color="auto"/>
        <w:right w:val="none" w:sz="0" w:space="0" w:color="auto"/>
      </w:divBdr>
    </w:div>
    <w:div w:id="1920289385">
      <w:bodyDiv w:val="1"/>
      <w:marLeft w:val="0"/>
      <w:marRight w:val="0"/>
      <w:marTop w:val="0"/>
      <w:marBottom w:val="0"/>
      <w:divBdr>
        <w:top w:val="none" w:sz="0" w:space="0" w:color="auto"/>
        <w:left w:val="none" w:sz="0" w:space="0" w:color="auto"/>
        <w:bottom w:val="none" w:sz="0" w:space="0" w:color="auto"/>
        <w:right w:val="none" w:sz="0" w:space="0" w:color="auto"/>
      </w:divBdr>
    </w:div>
    <w:div w:id="1949510751">
      <w:bodyDiv w:val="1"/>
      <w:marLeft w:val="0"/>
      <w:marRight w:val="0"/>
      <w:marTop w:val="0"/>
      <w:marBottom w:val="0"/>
      <w:divBdr>
        <w:top w:val="none" w:sz="0" w:space="0" w:color="auto"/>
        <w:left w:val="none" w:sz="0" w:space="0" w:color="auto"/>
        <w:bottom w:val="none" w:sz="0" w:space="0" w:color="auto"/>
        <w:right w:val="none" w:sz="0" w:space="0" w:color="auto"/>
      </w:divBdr>
    </w:div>
    <w:div w:id="2039548748">
      <w:bodyDiv w:val="1"/>
      <w:marLeft w:val="0"/>
      <w:marRight w:val="0"/>
      <w:marTop w:val="0"/>
      <w:marBottom w:val="0"/>
      <w:divBdr>
        <w:top w:val="none" w:sz="0" w:space="0" w:color="auto"/>
        <w:left w:val="none" w:sz="0" w:space="0" w:color="auto"/>
        <w:bottom w:val="none" w:sz="0" w:space="0" w:color="auto"/>
        <w:right w:val="none" w:sz="0" w:space="0" w:color="auto"/>
      </w:divBdr>
    </w:div>
    <w:div w:id="2071226182">
      <w:bodyDiv w:val="1"/>
      <w:marLeft w:val="0"/>
      <w:marRight w:val="0"/>
      <w:marTop w:val="0"/>
      <w:marBottom w:val="0"/>
      <w:divBdr>
        <w:top w:val="none" w:sz="0" w:space="0" w:color="auto"/>
        <w:left w:val="none" w:sz="0" w:space="0" w:color="auto"/>
        <w:bottom w:val="none" w:sz="0" w:space="0" w:color="auto"/>
        <w:right w:val="none" w:sz="0" w:space="0" w:color="auto"/>
      </w:divBdr>
    </w:div>
    <w:div w:id="2118719104">
      <w:bodyDiv w:val="1"/>
      <w:marLeft w:val="0"/>
      <w:marRight w:val="0"/>
      <w:marTop w:val="0"/>
      <w:marBottom w:val="0"/>
      <w:divBdr>
        <w:top w:val="none" w:sz="0" w:space="0" w:color="auto"/>
        <w:left w:val="none" w:sz="0" w:space="0" w:color="auto"/>
        <w:bottom w:val="none" w:sz="0" w:space="0" w:color="auto"/>
        <w:right w:val="none" w:sz="0" w:space="0" w:color="auto"/>
      </w:divBdr>
    </w:div>
    <w:div w:id="212403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C5438-0972-4D75-A738-C95649C73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2429</TotalTime>
  <Pages>1</Pages>
  <Words>2667</Words>
  <Characters>16003</Characters>
  <Application>Microsoft Office Word</Application>
  <DocSecurity>0</DocSecurity>
  <Lines>133</Lines>
  <Paragraphs>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vt:lpstr>
      <vt:lpstr/>
    </vt:vector>
  </TitlesOfParts>
  <Company>Microsoft</Company>
  <LinksUpToDate>false</LinksUpToDate>
  <CharactersWithSpaces>18633</CharactersWithSpaces>
  <SharedDoc>false</SharedDoc>
  <HLinks>
    <vt:vector size="534" baseType="variant">
      <vt:variant>
        <vt:i4>3342377</vt:i4>
      </vt:variant>
      <vt:variant>
        <vt:i4>465</vt:i4>
      </vt:variant>
      <vt:variant>
        <vt:i4>0</vt:i4>
      </vt:variant>
      <vt:variant>
        <vt:i4>5</vt:i4>
      </vt:variant>
      <vt:variant>
        <vt:lpwstr/>
      </vt:variant>
      <vt:variant>
        <vt:lpwstr>h.579ab3kzrv6t</vt:lpwstr>
      </vt:variant>
      <vt:variant>
        <vt:i4>3342377</vt:i4>
      </vt:variant>
      <vt:variant>
        <vt:i4>462</vt:i4>
      </vt:variant>
      <vt:variant>
        <vt:i4>0</vt:i4>
      </vt:variant>
      <vt:variant>
        <vt:i4>5</vt:i4>
      </vt:variant>
      <vt:variant>
        <vt:lpwstr/>
      </vt:variant>
      <vt:variant>
        <vt:lpwstr>h.579ab3kzrv6t</vt:lpwstr>
      </vt:variant>
      <vt:variant>
        <vt:i4>3342377</vt:i4>
      </vt:variant>
      <vt:variant>
        <vt:i4>459</vt:i4>
      </vt:variant>
      <vt:variant>
        <vt:i4>0</vt:i4>
      </vt:variant>
      <vt:variant>
        <vt:i4>5</vt:i4>
      </vt:variant>
      <vt:variant>
        <vt:lpwstr/>
      </vt:variant>
      <vt:variant>
        <vt:lpwstr>h.579ab3kzrv6t</vt:lpwstr>
      </vt:variant>
      <vt:variant>
        <vt:i4>3342377</vt:i4>
      </vt:variant>
      <vt:variant>
        <vt:i4>456</vt:i4>
      </vt:variant>
      <vt:variant>
        <vt:i4>0</vt:i4>
      </vt:variant>
      <vt:variant>
        <vt:i4>5</vt:i4>
      </vt:variant>
      <vt:variant>
        <vt:lpwstr/>
      </vt:variant>
      <vt:variant>
        <vt:lpwstr>h.579ab3kzrv6t</vt:lpwstr>
      </vt:variant>
      <vt:variant>
        <vt:i4>3342377</vt:i4>
      </vt:variant>
      <vt:variant>
        <vt:i4>453</vt:i4>
      </vt:variant>
      <vt:variant>
        <vt:i4>0</vt:i4>
      </vt:variant>
      <vt:variant>
        <vt:i4>5</vt:i4>
      </vt:variant>
      <vt:variant>
        <vt:lpwstr/>
      </vt:variant>
      <vt:variant>
        <vt:lpwstr>h.579ab3kzrv6t</vt:lpwstr>
      </vt:variant>
      <vt:variant>
        <vt:i4>3342377</vt:i4>
      </vt:variant>
      <vt:variant>
        <vt:i4>450</vt:i4>
      </vt:variant>
      <vt:variant>
        <vt:i4>0</vt:i4>
      </vt:variant>
      <vt:variant>
        <vt:i4>5</vt:i4>
      </vt:variant>
      <vt:variant>
        <vt:lpwstr/>
      </vt:variant>
      <vt:variant>
        <vt:lpwstr>h.579ab3kzrv6t</vt:lpwstr>
      </vt:variant>
      <vt:variant>
        <vt:i4>3342377</vt:i4>
      </vt:variant>
      <vt:variant>
        <vt:i4>447</vt:i4>
      </vt:variant>
      <vt:variant>
        <vt:i4>0</vt:i4>
      </vt:variant>
      <vt:variant>
        <vt:i4>5</vt:i4>
      </vt:variant>
      <vt:variant>
        <vt:lpwstr/>
      </vt:variant>
      <vt:variant>
        <vt:lpwstr>h.579ab3kzrv6t</vt:lpwstr>
      </vt:variant>
      <vt:variant>
        <vt:i4>3342377</vt:i4>
      </vt:variant>
      <vt:variant>
        <vt:i4>444</vt:i4>
      </vt:variant>
      <vt:variant>
        <vt:i4>0</vt:i4>
      </vt:variant>
      <vt:variant>
        <vt:i4>5</vt:i4>
      </vt:variant>
      <vt:variant>
        <vt:lpwstr/>
      </vt:variant>
      <vt:variant>
        <vt:lpwstr>h.579ab3kzrv6t</vt:lpwstr>
      </vt:variant>
      <vt:variant>
        <vt:i4>3342377</vt:i4>
      </vt:variant>
      <vt:variant>
        <vt:i4>441</vt:i4>
      </vt:variant>
      <vt:variant>
        <vt:i4>0</vt:i4>
      </vt:variant>
      <vt:variant>
        <vt:i4>5</vt:i4>
      </vt:variant>
      <vt:variant>
        <vt:lpwstr/>
      </vt:variant>
      <vt:variant>
        <vt:lpwstr>h.579ab3kzrv6t</vt:lpwstr>
      </vt:variant>
      <vt:variant>
        <vt:i4>3342377</vt:i4>
      </vt:variant>
      <vt:variant>
        <vt:i4>438</vt:i4>
      </vt:variant>
      <vt:variant>
        <vt:i4>0</vt:i4>
      </vt:variant>
      <vt:variant>
        <vt:i4>5</vt:i4>
      </vt:variant>
      <vt:variant>
        <vt:lpwstr/>
      </vt:variant>
      <vt:variant>
        <vt:lpwstr>h.579ab3kzrv6t</vt:lpwstr>
      </vt:variant>
      <vt:variant>
        <vt:i4>3342377</vt:i4>
      </vt:variant>
      <vt:variant>
        <vt:i4>435</vt:i4>
      </vt:variant>
      <vt:variant>
        <vt:i4>0</vt:i4>
      </vt:variant>
      <vt:variant>
        <vt:i4>5</vt:i4>
      </vt:variant>
      <vt:variant>
        <vt:lpwstr/>
      </vt:variant>
      <vt:variant>
        <vt:lpwstr>h.579ab3kzrv6t</vt:lpwstr>
      </vt:variant>
      <vt:variant>
        <vt:i4>3342377</vt:i4>
      </vt:variant>
      <vt:variant>
        <vt:i4>432</vt:i4>
      </vt:variant>
      <vt:variant>
        <vt:i4>0</vt:i4>
      </vt:variant>
      <vt:variant>
        <vt:i4>5</vt:i4>
      </vt:variant>
      <vt:variant>
        <vt:lpwstr/>
      </vt:variant>
      <vt:variant>
        <vt:lpwstr>h.579ab3kzrv6t</vt:lpwstr>
      </vt:variant>
      <vt:variant>
        <vt:i4>3342377</vt:i4>
      </vt:variant>
      <vt:variant>
        <vt:i4>429</vt:i4>
      </vt:variant>
      <vt:variant>
        <vt:i4>0</vt:i4>
      </vt:variant>
      <vt:variant>
        <vt:i4>5</vt:i4>
      </vt:variant>
      <vt:variant>
        <vt:lpwstr/>
      </vt:variant>
      <vt:variant>
        <vt:lpwstr>h.579ab3kzrv6t</vt:lpwstr>
      </vt:variant>
      <vt:variant>
        <vt:i4>3342377</vt:i4>
      </vt:variant>
      <vt:variant>
        <vt:i4>426</vt:i4>
      </vt:variant>
      <vt:variant>
        <vt:i4>0</vt:i4>
      </vt:variant>
      <vt:variant>
        <vt:i4>5</vt:i4>
      </vt:variant>
      <vt:variant>
        <vt:lpwstr/>
      </vt:variant>
      <vt:variant>
        <vt:lpwstr>h.579ab3kzrv6t</vt:lpwstr>
      </vt:variant>
      <vt:variant>
        <vt:i4>3342377</vt:i4>
      </vt:variant>
      <vt:variant>
        <vt:i4>423</vt:i4>
      </vt:variant>
      <vt:variant>
        <vt:i4>0</vt:i4>
      </vt:variant>
      <vt:variant>
        <vt:i4>5</vt:i4>
      </vt:variant>
      <vt:variant>
        <vt:lpwstr/>
      </vt:variant>
      <vt:variant>
        <vt:lpwstr>h.579ab3kzrv6t</vt:lpwstr>
      </vt:variant>
      <vt:variant>
        <vt:i4>3342377</vt:i4>
      </vt:variant>
      <vt:variant>
        <vt:i4>420</vt:i4>
      </vt:variant>
      <vt:variant>
        <vt:i4>0</vt:i4>
      </vt:variant>
      <vt:variant>
        <vt:i4>5</vt:i4>
      </vt:variant>
      <vt:variant>
        <vt:lpwstr/>
      </vt:variant>
      <vt:variant>
        <vt:lpwstr>h.579ab3kzrv6t</vt:lpwstr>
      </vt:variant>
      <vt:variant>
        <vt:i4>3342377</vt:i4>
      </vt:variant>
      <vt:variant>
        <vt:i4>417</vt:i4>
      </vt:variant>
      <vt:variant>
        <vt:i4>0</vt:i4>
      </vt:variant>
      <vt:variant>
        <vt:i4>5</vt:i4>
      </vt:variant>
      <vt:variant>
        <vt:lpwstr/>
      </vt:variant>
      <vt:variant>
        <vt:lpwstr>h.579ab3kzrv6t</vt:lpwstr>
      </vt:variant>
      <vt:variant>
        <vt:i4>3342377</vt:i4>
      </vt:variant>
      <vt:variant>
        <vt:i4>414</vt:i4>
      </vt:variant>
      <vt:variant>
        <vt:i4>0</vt:i4>
      </vt:variant>
      <vt:variant>
        <vt:i4>5</vt:i4>
      </vt:variant>
      <vt:variant>
        <vt:lpwstr/>
      </vt:variant>
      <vt:variant>
        <vt:lpwstr>h.579ab3kzrv6t</vt:lpwstr>
      </vt:variant>
      <vt:variant>
        <vt:i4>3342377</vt:i4>
      </vt:variant>
      <vt:variant>
        <vt:i4>411</vt:i4>
      </vt:variant>
      <vt:variant>
        <vt:i4>0</vt:i4>
      </vt:variant>
      <vt:variant>
        <vt:i4>5</vt:i4>
      </vt:variant>
      <vt:variant>
        <vt:lpwstr/>
      </vt:variant>
      <vt:variant>
        <vt:lpwstr>h.579ab3kzrv6t</vt:lpwstr>
      </vt:variant>
      <vt:variant>
        <vt:i4>3342377</vt:i4>
      </vt:variant>
      <vt:variant>
        <vt:i4>408</vt:i4>
      </vt:variant>
      <vt:variant>
        <vt:i4>0</vt:i4>
      </vt:variant>
      <vt:variant>
        <vt:i4>5</vt:i4>
      </vt:variant>
      <vt:variant>
        <vt:lpwstr/>
      </vt:variant>
      <vt:variant>
        <vt:lpwstr>h.579ab3kzrv6t</vt:lpwstr>
      </vt:variant>
      <vt:variant>
        <vt:i4>3342377</vt:i4>
      </vt:variant>
      <vt:variant>
        <vt:i4>405</vt:i4>
      </vt:variant>
      <vt:variant>
        <vt:i4>0</vt:i4>
      </vt:variant>
      <vt:variant>
        <vt:i4>5</vt:i4>
      </vt:variant>
      <vt:variant>
        <vt:lpwstr/>
      </vt:variant>
      <vt:variant>
        <vt:lpwstr>h.579ab3kzrv6t</vt:lpwstr>
      </vt:variant>
      <vt:variant>
        <vt:i4>3342377</vt:i4>
      </vt:variant>
      <vt:variant>
        <vt:i4>402</vt:i4>
      </vt:variant>
      <vt:variant>
        <vt:i4>0</vt:i4>
      </vt:variant>
      <vt:variant>
        <vt:i4>5</vt:i4>
      </vt:variant>
      <vt:variant>
        <vt:lpwstr/>
      </vt:variant>
      <vt:variant>
        <vt:lpwstr>h.579ab3kzrv6t</vt:lpwstr>
      </vt:variant>
      <vt:variant>
        <vt:i4>3342377</vt:i4>
      </vt:variant>
      <vt:variant>
        <vt:i4>399</vt:i4>
      </vt:variant>
      <vt:variant>
        <vt:i4>0</vt:i4>
      </vt:variant>
      <vt:variant>
        <vt:i4>5</vt:i4>
      </vt:variant>
      <vt:variant>
        <vt:lpwstr/>
      </vt:variant>
      <vt:variant>
        <vt:lpwstr>h.579ab3kzrv6t</vt:lpwstr>
      </vt:variant>
      <vt:variant>
        <vt:i4>3342377</vt:i4>
      </vt:variant>
      <vt:variant>
        <vt:i4>396</vt:i4>
      </vt:variant>
      <vt:variant>
        <vt:i4>0</vt:i4>
      </vt:variant>
      <vt:variant>
        <vt:i4>5</vt:i4>
      </vt:variant>
      <vt:variant>
        <vt:lpwstr/>
      </vt:variant>
      <vt:variant>
        <vt:lpwstr>h.579ab3kzrv6t</vt:lpwstr>
      </vt:variant>
      <vt:variant>
        <vt:i4>3342377</vt:i4>
      </vt:variant>
      <vt:variant>
        <vt:i4>393</vt:i4>
      </vt:variant>
      <vt:variant>
        <vt:i4>0</vt:i4>
      </vt:variant>
      <vt:variant>
        <vt:i4>5</vt:i4>
      </vt:variant>
      <vt:variant>
        <vt:lpwstr/>
      </vt:variant>
      <vt:variant>
        <vt:lpwstr>h.579ab3kzrv6t</vt:lpwstr>
      </vt:variant>
      <vt:variant>
        <vt:i4>3342377</vt:i4>
      </vt:variant>
      <vt:variant>
        <vt:i4>390</vt:i4>
      </vt:variant>
      <vt:variant>
        <vt:i4>0</vt:i4>
      </vt:variant>
      <vt:variant>
        <vt:i4>5</vt:i4>
      </vt:variant>
      <vt:variant>
        <vt:lpwstr/>
      </vt:variant>
      <vt:variant>
        <vt:lpwstr>h.579ab3kzrv6t</vt:lpwstr>
      </vt:variant>
      <vt:variant>
        <vt:i4>3342377</vt:i4>
      </vt:variant>
      <vt:variant>
        <vt:i4>387</vt:i4>
      </vt:variant>
      <vt:variant>
        <vt:i4>0</vt:i4>
      </vt:variant>
      <vt:variant>
        <vt:i4>5</vt:i4>
      </vt:variant>
      <vt:variant>
        <vt:lpwstr/>
      </vt:variant>
      <vt:variant>
        <vt:lpwstr>h.579ab3kzrv6t</vt:lpwstr>
      </vt:variant>
      <vt:variant>
        <vt:i4>3342377</vt:i4>
      </vt:variant>
      <vt:variant>
        <vt:i4>384</vt:i4>
      </vt:variant>
      <vt:variant>
        <vt:i4>0</vt:i4>
      </vt:variant>
      <vt:variant>
        <vt:i4>5</vt:i4>
      </vt:variant>
      <vt:variant>
        <vt:lpwstr/>
      </vt:variant>
      <vt:variant>
        <vt:lpwstr>h.579ab3kzrv6t</vt:lpwstr>
      </vt:variant>
      <vt:variant>
        <vt:i4>3342377</vt:i4>
      </vt:variant>
      <vt:variant>
        <vt:i4>381</vt:i4>
      </vt:variant>
      <vt:variant>
        <vt:i4>0</vt:i4>
      </vt:variant>
      <vt:variant>
        <vt:i4>5</vt:i4>
      </vt:variant>
      <vt:variant>
        <vt:lpwstr/>
      </vt:variant>
      <vt:variant>
        <vt:lpwstr>h.579ab3kzrv6t</vt:lpwstr>
      </vt:variant>
      <vt:variant>
        <vt:i4>3342377</vt:i4>
      </vt:variant>
      <vt:variant>
        <vt:i4>378</vt:i4>
      </vt:variant>
      <vt:variant>
        <vt:i4>0</vt:i4>
      </vt:variant>
      <vt:variant>
        <vt:i4>5</vt:i4>
      </vt:variant>
      <vt:variant>
        <vt:lpwstr/>
      </vt:variant>
      <vt:variant>
        <vt:lpwstr>h.579ab3kzrv6t</vt:lpwstr>
      </vt:variant>
      <vt:variant>
        <vt:i4>3342377</vt:i4>
      </vt:variant>
      <vt:variant>
        <vt:i4>375</vt:i4>
      </vt:variant>
      <vt:variant>
        <vt:i4>0</vt:i4>
      </vt:variant>
      <vt:variant>
        <vt:i4>5</vt:i4>
      </vt:variant>
      <vt:variant>
        <vt:lpwstr/>
      </vt:variant>
      <vt:variant>
        <vt:lpwstr>h.579ab3kzrv6t</vt:lpwstr>
      </vt:variant>
      <vt:variant>
        <vt:i4>3342377</vt:i4>
      </vt:variant>
      <vt:variant>
        <vt:i4>372</vt:i4>
      </vt:variant>
      <vt:variant>
        <vt:i4>0</vt:i4>
      </vt:variant>
      <vt:variant>
        <vt:i4>5</vt:i4>
      </vt:variant>
      <vt:variant>
        <vt:lpwstr/>
      </vt:variant>
      <vt:variant>
        <vt:lpwstr>h.579ab3kzrv6t</vt:lpwstr>
      </vt:variant>
      <vt:variant>
        <vt:i4>3342377</vt:i4>
      </vt:variant>
      <vt:variant>
        <vt:i4>369</vt:i4>
      </vt:variant>
      <vt:variant>
        <vt:i4>0</vt:i4>
      </vt:variant>
      <vt:variant>
        <vt:i4>5</vt:i4>
      </vt:variant>
      <vt:variant>
        <vt:lpwstr/>
      </vt:variant>
      <vt:variant>
        <vt:lpwstr>h.579ab3kzrv6t</vt:lpwstr>
      </vt:variant>
      <vt:variant>
        <vt:i4>3342377</vt:i4>
      </vt:variant>
      <vt:variant>
        <vt:i4>366</vt:i4>
      </vt:variant>
      <vt:variant>
        <vt:i4>0</vt:i4>
      </vt:variant>
      <vt:variant>
        <vt:i4>5</vt:i4>
      </vt:variant>
      <vt:variant>
        <vt:lpwstr/>
      </vt:variant>
      <vt:variant>
        <vt:lpwstr>h.579ab3kzrv6t</vt:lpwstr>
      </vt:variant>
      <vt:variant>
        <vt:i4>3342377</vt:i4>
      </vt:variant>
      <vt:variant>
        <vt:i4>363</vt:i4>
      </vt:variant>
      <vt:variant>
        <vt:i4>0</vt:i4>
      </vt:variant>
      <vt:variant>
        <vt:i4>5</vt:i4>
      </vt:variant>
      <vt:variant>
        <vt:lpwstr/>
      </vt:variant>
      <vt:variant>
        <vt:lpwstr>h.579ab3kzrv6t</vt:lpwstr>
      </vt:variant>
      <vt:variant>
        <vt:i4>3342377</vt:i4>
      </vt:variant>
      <vt:variant>
        <vt:i4>360</vt:i4>
      </vt:variant>
      <vt:variant>
        <vt:i4>0</vt:i4>
      </vt:variant>
      <vt:variant>
        <vt:i4>5</vt:i4>
      </vt:variant>
      <vt:variant>
        <vt:lpwstr/>
      </vt:variant>
      <vt:variant>
        <vt:lpwstr>h.579ab3kzrv6t</vt:lpwstr>
      </vt:variant>
      <vt:variant>
        <vt:i4>3342377</vt:i4>
      </vt:variant>
      <vt:variant>
        <vt:i4>357</vt:i4>
      </vt:variant>
      <vt:variant>
        <vt:i4>0</vt:i4>
      </vt:variant>
      <vt:variant>
        <vt:i4>5</vt:i4>
      </vt:variant>
      <vt:variant>
        <vt:lpwstr/>
      </vt:variant>
      <vt:variant>
        <vt:lpwstr>h.579ab3kzrv6t</vt:lpwstr>
      </vt:variant>
      <vt:variant>
        <vt:i4>3342377</vt:i4>
      </vt:variant>
      <vt:variant>
        <vt:i4>354</vt:i4>
      </vt:variant>
      <vt:variant>
        <vt:i4>0</vt:i4>
      </vt:variant>
      <vt:variant>
        <vt:i4>5</vt:i4>
      </vt:variant>
      <vt:variant>
        <vt:lpwstr/>
      </vt:variant>
      <vt:variant>
        <vt:lpwstr>h.579ab3kzrv6t</vt:lpwstr>
      </vt:variant>
      <vt:variant>
        <vt:i4>3342377</vt:i4>
      </vt:variant>
      <vt:variant>
        <vt:i4>351</vt:i4>
      </vt:variant>
      <vt:variant>
        <vt:i4>0</vt:i4>
      </vt:variant>
      <vt:variant>
        <vt:i4>5</vt:i4>
      </vt:variant>
      <vt:variant>
        <vt:lpwstr/>
      </vt:variant>
      <vt:variant>
        <vt:lpwstr>h.579ab3kzrv6t</vt:lpwstr>
      </vt:variant>
      <vt:variant>
        <vt:i4>3342377</vt:i4>
      </vt:variant>
      <vt:variant>
        <vt:i4>348</vt:i4>
      </vt:variant>
      <vt:variant>
        <vt:i4>0</vt:i4>
      </vt:variant>
      <vt:variant>
        <vt:i4>5</vt:i4>
      </vt:variant>
      <vt:variant>
        <vt:lpwstr/>
      </vt:variant>
      <vt:variant>
        <vt:lpwstr>h.579ab3kzrv6t</vt:lpwstr>
      </vt:variant>
      <vt:variant>
        <vt:i4>3342377</vt:i4>
      </vt:variant>
      <vt:variant>
        <vt:i4>345</vt:i4>
      </vt:variant>
      <vt:variant>
        <vt:i4>0</vt:i4>
      </vt:variant>
      <vt:variant>
        <vt:i4>5</vt:i4>
      </vt:variant>
      <vt:variant>
        <vt:lpwstr/>
      </vt:variant>
      <vt:variant>
        <vt:lpwstr>h.579ab3kzrv6t</vt:lpwstr>
      </vt:variant>
      <vt:variant>
        <vt:i4>3342377</vt:i4>
      </vt:variant>
      <vt:variant>
        <vt:i4>342</vt:i4>
      </vt:variant>
      <vt:variant>
        <vt:i4>0</vt:i4>
      </vt:variant>
      <vt:variant>
        <vt:i4>5</vt:i4>
      </vt:variant>
      <vt:variant>
        <vt:lpwstr/>
      </vt:variant>
      <vt:variant>
        <vt:lpwstr>h.579ab3kzrv6t</vt:lpwstr>
      </vt:variant>
      <vt:variant>
        <vt:i4>3342377</vt:i4>
      </vt:variant>
      <vt:variant>
        <vt:i4>339</vt:i4>
      </vt:variant>
      <vt:variant>
        <vt:i4>0</vt:i4>
      </vt:variant>
      <vt:variant>
        <vt:i4>5</vt:i4>
      </vt:variant>
      <vt:variant>
        <vt:lpwstr/>
      </vt:variant>
      <vt:variant>
        <vt:lpwstr>h.579ab3kzrv6t</vt:lpwstr>
      </vt:variant>
      <vt:variant>
        <vt:i4>3342377</vt:i4>
      </vt:variant>
      <vt:variant>
        <vt:i4>336</vt:i4>
      </vt:variant>
      <vt:variant>
        <vt:i4>0</vt:i4>
      </vt:variant>
      <vt:variant>
        <vt:i4>5</vt:i4>
      </vt:variant>
      <vt:variant>
        <vt:lpwstr/>
      </vt:variant>
      <vt:variant>
        <vt:lpwstr>h.579ab3kzrv6t</vt:lpwstr>
      </vt:variant>
      <vt:variant>
        <vt:i4>3342377</vt:i4>
      </vt:variant>
      <vt:variant>
        <vt:i4>333</vt:i4>
      </vt:variant>
      <vt:variant>
        <vt:i4>0</vt:i4>
      </vt:variant>
      <vt:variant>
        <vt:i4>5</vt:i4>
      </vt:variant>
      <vt:variant>
        <vt:lpwstr/>
      </vt:variant>
      <vt:variant>
        <vt:lpwstr>h.579ab3kzrv6t</vt:lpwstr>
      </vt:variant>
      <vt:variant>
        <vt:i4>3342377</vt:i4>
      </vt:variant>
      <vt:variant>
        <vt:i4>330</vt:i4>
      </vt:variant>
      <vt:variant>
        <vt:i4>0</vt:i4>
      </vt:variant>
      <vt:variant>
        <vt:i4>5</vt:i4>
      </vt:variant>
      <vt:variant>
        <vt:lpwstr/>
      </vt:variant>
      <vt:variant>
        <vt:lpwstr>h.579ab3kzrv6t</vt:lpwstr>
      </vt:variant>
      <vt:variant>
        <vt:i4>7471152</vt:i4>
      </vt:variant>
      <vt:variant>
        <vt:i4>327</vt:i4>
      </vt:variant>
      <vt:variant>
        <vt:i4>0</vt:i4>
      </vt:variant>
      <vt:variant>
        <vt:i4>5</vt:i4>
      </vt:variant>
      <vt:variant>
        <vt:lpwstr>http://dl.dropbox.com/u/219661/HTML/Rezerwacja_czarny/rezerwacja_skalowany.html</vt:lpwstr>
      </vt:variant>
      <vt:variant>
        <vt:lpwstr/>
      </vt:variant>
      <vt:variant>
        <vt:i4>7667787</vt:i4>
      </vt:variant>
      <vt:variant>
        <vt:i4>321</vt:i4>
      </vt:variant>
      <vt:variant>
        <vt:i4>0</vt:i4>
      </vt:variant>
      <vt:variant>
        <vt:i4>5</vt:i4>
      </vt:variant>
      <vt:variant>
        <vt:lpwstr>http://dl.dropbox.com/u/219661/HTML/Uczelnie_infokioski/uczelnie%20kioski.html</vt:lpwstr>
      </vt:variant>
      <vt:variant>
        <vt:lpwstr/>
      </vt:variant>
      <vt:variant>
        <vt:i4>655421</vt:i4>
      </vt:variant>
      <vt:variant>
        <vt:i4>312</vt:i4>
      </vt:variant>
      <vt:variant>
        <vt:i4>0</vt:i4>
      </vt:variant>
      <vt:variant>
        <vt:i4>5</vt:i4>
      </vt:variant>
      <vt:variant>
        <vt:lpwstr>http://dl.dropbox.com/u/219661/HTML/Rezerwacja_sal_nieb_2_1920x1080/rezerwacja_skalowany.html</vt:lpwstr>
      </vt:variant>
      <vt:variant>
        <vt:lpwstr/>
      </vt:variant>
      <vt:variant>
        <vt:i4>2162765</vt:i4>
      </vt:variant>
      <vt:variant>
        <vt:i4>297</vt:i4>
      </vt:variant>
      <vt:variant>
        <vt:i4>0</vt:i4>
      </vt:variant>
      <vt:variant>
        <vt:i4>5</vt:i4>
      </vt:variant>
      <vt:variant>
        <vt:lpwstr>http://dl.dropbox.com/u/219661/HTML/Uczelnie/uczelnie_skalowany.html</vt:lpwstr>
      </vt:variant>
      <vt:variant>
        <vt:lpwstr/>
      </vt:variant>
      <vt:variant>
        <vt:i4>1769528</vt:i4>
      </vt:variant>
      <vt:variant>
        <vt:i4>218</vt:i4>
      </vt:variant>
      <vt:variant>
        <vt:i4>0</vt:i4>
      </vt:variant>
      <vt:variant>
        <vt:i4>5</vt:i4>
      </vt:variant>
      <vt:variant>
        <vt:lpwstr/>
      </vt:variant>
      <vt:variant>
        <vt:lpwstr>_Toc331528820</vt:lpwstr>
      </vt:variant>
      <vt:variant>
        <vt:i4>1572920</vt:i4>
      </vt:variant>
      <vt:variant>
        <vt:i4>212</vt:i4>
      </vt:variant>
      <vt:variant>
        <vt:i4>0</vt:i4>
      </vt:variant>
      <vt:variant>
        <vt:i4>5</vt:i4>
      </vt:variant>
      <vt:variant>
        <vt:lpwstr/>
      </vt:variant>
      <vt:variant>
        <vt:lpwstr>_Toc331528819</vt:lpwstr>
      </vt:variant>
      <vt:variant>
        <vt:i4>1572920</vt:i4>
      </vt:variant>
      <vt:variant>
        <vt:i4>206</vt:i4>
      </vt:variant>
      <vt:variant>
        <vt:i4>0</vt:i4>
      </vt:variant>
      <vt:variant>
        <vt:i4>5</vt:i4>
      </vt:variant>
      <vt:variant>
        <vt:lpwstr/>
      </vt:variant>
      <vt:variant>
        <vt:lpwstr>_Toc331528818</vt:lpwstr>
      </vt:variant>
      <vt:variant>
        <vt:i4>1572920</vt:i4>
      </vt:variant>
      <vt:variant>
        <vt:i4>200</vt:i4>
      </vt:variant>
      <vt:variant>
        <vt:i4>0</vt:i4>
      </vt:variant>
      <vt:variant>
        <vt:i4>5</vt:i4>
      </vt:variant>
      <vt:variant>
        <vt:lpwstr/>
      </vt:variant>
      <vt:variant>
        <vt:lpwstr>_Toc331528817</vt:lpwstr>
      </vt:variant>
      <vt:variant>
        <vt:i4>1572920</vt:i4>
      </vt:variant>
      <vt:variant>
        <vt:i4>194</vt:i4>
      </vt:variant>
      <vt:variant>
        <vt:i4>0</vt:i4>
      </vt:variant>
      <vt:variant>
        <vt:i4>5</vt:i4>
      </vt:variant>
      <vt:variant>
        <vt:lpwstr/>
      </vt:variant>
      <vt:variant>
        <vt:lpwstr>_Toc331528816</vt:lpwstr>
      </vt:variant>
      <vt:variant>
        <vt:i4>1572920</vt:i4>
      </vt:variant>
      <vt:variant>
        <vt:i4>188</vt:i4>
      </vt:variant>
      <vt:variant>
        <vt:i4>0</vt:i4>
      </vt:variant>
      <vt:variant>
        <vt:i4>5</vt:i4>
      </vt:variant>
      <vt:variant>
        <vt:lpwstr/>
      </vt:variant>
      <vt:variant>
        <vt:lpwstr>_Toc331528815</vt:lpwstr>
      </vt:variant>
      <vt:variant>
        <vt:i4>1572920</vt:i4>
      </vt:variant>
      <vt:variant>
        <vt:i4>182</vt:i4>
      </vt:variant>
      <vt:variant>
        <vt:i4>0</vt:i4>
      </vt:variant>
      <vt:variant>
        <vt:i4>5</vt:i4>
      </vt:variant>
      <vt:variant>
        <vt:lpwstr/>
      </vt:variant>
      <vt:variant>
        <vt:lpwstr>_Toc331528814</vt:lpwstr>
      </vt:variant>
      <vt:variant>
        <vt:i4>1572920</vt:i4>
      </vt:variant>
      <vt:variant>
        <vt:i4>176</vt:i4>
      </vt:variant>
      <vt:variant>
        <vt:i4>0</vt:i4>
      </vt:variant>
      <vt:variant>
        <vt:i4>5</vt:i4>
      </vt:variant>
      <vt:variant>
        <vt:lpwstr/>
      </vt:variant>
      <vt:variant>
        <vt:lpwstr>_Toc331528813</vt:lpwstr>
      </vt:variant>
      <vt:variant>
        <vt:i4>1572920</vt:i4>
      </vt:variant>
      <vt:variant>
        <vt:i4>170</vt:i4>
      </vt:variant>
      <vt:variant>
        <vt:i4>0</vt:i4>
      </vt:variant>
      <vt:variant>
        <vt:i4>5</vt:i4>
      </vt:variant>
      <vt:variant>
        <vt:lpwstr/>
      </vt:variant>
      <vt:variant>
        <vt:lpwstr>_Toc331528812</vt:lpwstr>
      </vt:variant>
      <vt:variant>
        <vt:i4>1572920</vt:i4>
      </vt:variant>
      <vt:variant>
        <vt:i4>164</vt:i4>
      </vt:variant>
      <vt:variant>
        <vt:i4>0</vt:i4>
      </vt:variant>
      <vt:variant>
        <vt:i4>5</vt:i4>
      </vt:variant>
      <vt:variant>
        <vt:lpwstr/>
      </vt:variant>
      <vt:variant>
        <vt:lpwstr>_Toc331528811</vt:lpwstr>
      </vt:variant>
      <vt:variant>
        <vt:i4>1572920</vt:i4>
      </vt:variant>
      <vt:variant>
        <vt:i4>158</vt:i4>
      </vt:variant>
      <vt:variant>
        <vt:i4>0</vt:i4>
      </vt:variant>
      <vt:variant>
        <vt:i4>5</vt:i4>
      </vt:variant>
      <vt:variant>
        <vt:lpwstr/>
      </vt:variant>
      <vt:variant>
        <vt:lpwstr>_Toc331528810</vt:lpwstr>
      </vt:variant>
      <vt:variant>
        <vt:i4>1638456</vt:i4>
      </vt:variant>
      <vt:variant>
        <vt:i4>152</vt:i4>
      </vt:variant>
      <vt:variant>
        <vt:i4>0</vt:i4>
      </vt:variant>
      <vt:variant>
        <vt:i4>5</vt:i4>
      </vt:variant>
      <vt:variant>
        <vt:lpwstr/>
      </vt:variant>
      <vt:variant>
        <vt:lpwstr>_Toc331528809</vt:lpwstr>
      </vt:variant>
      <vt:variant>
        <vt:i4>1638456</vt:i4>
      </vt:variant>
      <vt:variant>
        <vt:i4>146</vt:i4>
      </vt:variant>
      <vt:variant>
        <vt:i4>0</vt:i4>
      </vt:variant>
      <vt:variant>
        <vt:i4>5</vt:i4>
      </vt:variant>
      <vt:variant>
        <vt:lpwstr/>
      </vt:variant>
      <vt:variant>
        <vt:lpwstr>_Toc331528808</vt:lpwstr>
      </vt:variant>
      <vt:variant>
        <vt:i4>1638456</vt:i4>
      </vt:variant>
      <vt:variant>
        <vt:i4>140</vt:i4>
      </vt:variant>
      <vt:variant>
        <vt:i4>0</vt:i4>
      </vt:variant>
      <vt:variant>
        <vt:i4>5</vt:i4>
      </vt:variant>
      <vt:variant>
        <vt:lpwstr/>
      </vt:variant>
      <vt:variant>
        <vt:lpwstr>_Toc331528807</vt:lpwstr>
      </vt:variant>
      <vt:variant>
        <vt:i4>1638456</vt:i4>
      </vt:variant>
      <vt:variant>
        <vt:i4>134</vt:i4>
      </vt:variant>
      <vt:variant>
        <vt:i4>0</vt:i4>
      </vt:variant>
      <vt:variant>
        <vt:i4>5</vt:i4>
      </vt:variant>
      <vt:variant>
        <vt:lpwstr/>
      </vt:variant>
      <vt:variant>
        <vt:lpwstr>_Toc331528806</vt:lpwstr>
      </vt:variant>
      <vt:variant>
        <vt:i4>1638456</vt:i4>
      </vt:variant>
      <vt:variant>
        <vt:i4>128</vt:i4>
      </vt:variant>
      <vt:variant>
        <vt:i4>0</vt:i4>
      </vt:variant>
      <vt:variant>
        <vt:i4>5</vt:i4>
      </vt:variant>
      <vt:variant>
        <vt:lpwstr/>
      </vt:variant>
      <vt:variant>
        <vt:lpwstr>_Toc331528805</vt:lpwstr>
      </vt:variant>
      <vt:variant>
        <vt:i4>1638456</vt:i4>
      </vt:variant>
      <vt:variant>
        <vt:i4>122</vt:i4>
      </vt:variant>
      <vt:variant>
        <vt:i4>0</vt:i4>
      </vt:variant>
      <vt:variant>
        <vt:i4>5</vt:i4>
      </vt:variant>
      <vt:variant>
        <vt:lpwstr/>
      </vt:variant>
      <vt:variant>
        <vt:lpwstr>_Toc331528804</vt:lpwstr>
      </vt:variant>
      <vt:variant>
        <vt:i4>1638456</vt:i4>
      </vt:variant>
      <vt:variant>
        <vt:i4>116</vt:i4>
      </vt:variant>
      <vt:variant>
        <vt:i4>0</vt:i4>
      </vt:variant>
      <vt:variant>
        <vt:i4>5</vt:i4>
      </vt:variant>
      <vt:variant>
        <vt:lpwstr/>
      </vt:variant>
      <vt:variant>
        <vt:lpwstr>_Toc331528803</vt:lpwstr>
      </vt:variant>
      <vt:variant>
        <vt:i4>1638456</vt:i4>
      </vt:variant>
      <vt:variant>
        <vt:i4>110</vt:i4>
      </vt:variant>
      <vt:variant>
        <vt:i4>0</vt:i4>
      </vt:variant>
      <vt:variant>
        <vt:i4>5</vt:i4>
      </vt:variant>
      <vt:variant>
        <vt:lpwstr/>
      </vt:variant>
      <vt:variant>
        <vt:lpwstr>_Toc331528802</vt:lpwstr>
      </vt:variant>
      <vt:variant>
        <vt:i4>1638456</vt:i4>
      </vt:variant>
      <vt:variant>
        <vt:i4>104</vt:i4>
      </vt:variant>
      <vt:variant>
        <vt:i4>0</vt:i4>
      </vt:variant>
      <vt:variant>
        <vt:i4>5</vt:i4>
      </vt:variant>
      <vt:variant>
        <vt:lpwstr/>
      </vt:variant>
      <vt:variant>
        <vt:lpwstr>_Toc331528801</vt:lpwstr>
      </vt:variant>
      <vt:variant>
        <vt:i4>1638456</vt:i4>
      </vt:variant>
      <vt:variant>
        <vt:i4>98</vt:i4>
      </vt:variant>
      <vt:variant>
        <vt:i4>0</vt:i4>
      </vt:variant>
      <vt:variant>
        <vt:i4>5</vt:i4>
      </vt:variant>
      <vt:variant>
        <vt:lpwstr/>
      </vt:variant>
      <vt:variant>
        <vt:lpwstr>_Toc331528800</vt:lpwstr>
      </vt:variant>
      <vt:variant>
        <vt:i4>1048631</vt:i4>
      </vt:variant>
      <vt:variant>
        <vt:i4>92</vt:i4>
      </vt:variant>
      <vt:variant>
        <vt:i4>0</vt:i4>
      </vt:variant>
      <vt:variant>
        <vt:i4>5</vt:i4>
      </vt:variant>
      <vt:variant>
        <vt:lpwstr/>
      </vt:variant>
      <vt:variant>
        <vt:lpwstr>_Toc331528799</vt:lpwstr>
      </vt:variant>
      <vt:variant>
        <vt:i4>1048631</vt:i4>
      </vt:variant>
      <vt:variant>
        <vt:i4>86</vt:i4>
      </vt:variant>
      <vt:variant>
        <vt:i4>0</vt:i4>
      </vt:variant>
      <vt:variant>
        <vt:i4>5</vt:i4>
      </vt:variant>
      <vt:variant>
        <vt:lpwstr/>
      </vt:variant>
      <vt:variant>
        <vt:lpwstr>_Toc331528798</vt:lpwstr>
      </vt:variant>
      <vt:variant>
        <vt:i4>1048631</vt:i4>
      </vt:variant>
      <vt:variant>
        <vt:i4>80</vt:i4>
      </vt:variant>
      <vt:variant>
        <vt:i4>0</vt:i4>
      </vt:variant>
      <vt:variant>
        <vt:i4>5</vt:i4>
      </vt:variant>
      <vt:variant>
        <vt:lpwstr/>
      </vt:variant>
      <vt:variant>
        <vt:lpwstr>_Toc331528796</vt:lpwstr>
      </vt:variant>
      <vt:variant>
        <vt:i4>1048631</vt:i4>
      </vt:variant>
      <vt:variant>
        <vt:i4>74</vt:i4>
      </vt:variant>
      <vt:variant>
        <vt:i4>0</vt:i4>
      </vt:variant>
      <vt:variant>
        <vt:i4>5</vt:i4>
      </vt:variant>
      <vt:variant>
        <vt:lpwstr/>
      </vt:variant>
      <vt:variant>
        <vt:lpwstr>_Toc331528795</vt:lpwstr>
      </vt:variant>
      <vt:variant>
        <vt:i4>1048631</vt:i4>
      </vt:variant>
      <vt:variant>
        <vt:i4>68</vt:i4>
      </vt:variant>
      <vt:variant>
        <vt:i4>0</vt:i4>
      </vt:variant>
      <vt:variant>
        <vt:i4>5</vt:i4>
      </vt:variant>
      <vt:variant>
        <vt:lpwstr/>
      </vt:variant>
      <vt:variant>
        <vt:lpwstr>_Toc331528794</vt:lpwstr>
      </vt:variant>
      <vt:variant>
        <vt:i4>1048631</vt:i4>
      </vt:variant>
      <vt:variant>
        <vt:i4>62</vt:i4>
      </vt:variant>
      <vt:variant>
        <vt:i4>0</vt:i4>
      </vt:variant>
      <vt:variant>
        <vt:i4>5</vt:i4>
      </vt:variant>
      <vt:variant>
        <vt:lpwstr/>
      </vt:variant>
      <vt:variant>
        <vt:lpwstr>_Toc331528793</vt:lpwstr>
      </vt:variant>
      <vt:variant>
        <vt:i4>1048631</vt:i4>
      </vt:variant>
      <vt:variant>
        <vt:i4>56</vt:i4>
      </vt:variant>
      <vt:variant>
        <vt:i4>0</vt:i4>
      </vt:variant>
      <vt:variant>
        <vt:i4>5</vt:i4>
      </vt:variant>
      <vt:variant>
        <vt:lpwstr/>
      </vt:variant>
      <vt:variant>
        <vt:lpwstr>_Toc331528792</vt:lpwstr>
      </vt:variant>
      <vt:variant>
        <vt:i4>1048631</vt:i4>
      </vt:variant>
      <vt:variant>
        <vt:i4>50</vt:i4>
      </vt:variant>
      <vt:variant>
        <vt:i4>0</vt:i4>
      </vt:variant>
      <vt:variant>
        <vt:i4>5</vt:i4>
      </vt:variant>
      <vt:variant>
        <vt:lpwstr/>
      </vt:variant>
      <vt:variant>
        <vt:lpwstr>_Toc331528791</vt:lpwstr>
      </vt:variant>
      <vt:variant>
        <vt:i4>1048631</vt:i4>
      </vt:variant>
      <vt:variant>
        <vt:i4>44</vt:i4>
      </vt:variant>
      <vt:variant>
        <vt:i4>0</vt:i4>
      </vt:variant>
      <vt:variant>
        <vt:i4>5</vt:i4>
      </vt:variant>
      <vt:variant>
        <vt:lpwstr/>
      </vt:variant>
      <vt:variant>
        <vt:lpwstr>_Toc331528790</vt:lpwstr>
      </vt:variant>
      <vt:variant>
        <vt:i4>1114167</vt:i4>
      </vt:variant>
      <vt:variant>
        <vt:i4>38</vt:i4>
      </vt:variant>
      <vt:variant>
        <vt:i4>0</vt:i4>
      </vt:variant>
      <vt:variant>
        <vt:i4>5</vt:i4>
      </vt:variant>
      <vt:variant>
        <vt:lpwstr/>
      </vt:variant>
      <vt:variant>
        <vt:lpwstr>_Toc331528789</vt:lpwstr>
      </vt:variant>
      <vt:variant>
        <vt:i4>1114167</vt:i4>
      </vt:variant>
      <vt:variant>
        <vt:i4>32</vt:i4>
      </vt:variant>
      <vt:variant>
        <vt:i4>0</vt:i4>
      </vt:variant>
      <vt:variant>
        <vt:i4>5</vt:i4>
      </vt:variant>
      <vt:variant>
        <vt:lpwstr/>
      </vt:variant>
      <vt:variant>
        <vt:lpwstr>_Toc331528788</vt:lpwstr>
      </vt:variant>
      <vt:variant>
        <vt:i4>1114167</vt:i4>
      </vt:variant>
      <vt:variant>
        <vt:i4>26</vt:i4>
      </vt:variant>
      <vt:variant>
        <vt:i4>0</vt:i4>
      </vt:variant>
      <vt:variant>
        <vt:i4>5</vt:i4>
      </vt:variant>
      <vt:variant>
        <vt:lpwstr/>
      </vt:variant>
      <vt:variant>
        <vt:lpwstr>_Toc331528787</vt:lpwstr>
      </vt:variant>
      <vt:variant>
        <vt:i4>1114167</vt:i4>
      </vt:variant>
      <vt:variant>
        <vt:i4>20</vt:i4>
      </vt:variant>
      <vt:variant>
        <vt:i4>0</vt:i4>
      </vt:variant>
      <vt:variant>
        <vt:i4>5</vt:i4>
      </vt:variant>
      <vt:variant>
        <vt:lpwstr/>
      </vt:variant>
      <vt:variant>
        <vt:lpwstr>_Toc331528786</vt:lpwstr>
      </vt:variant>
      <vt:variant>
        <vt:i4>1114167</vt:i4>
      </vt:variant>
      <vt:variant>
        <vt:i4>14</vt:i4>
      </vt:variant>
      <vt:variant>
        <vt:i4>0</vt:i4>
      </vt:variant>
      <vt:variant>
        <vt:i4>5</vt:i4>
      </vt:variant>
      <vt:variant>
        <vt:lpwstr/>
      </vt:variant>
      <vt:variant>
        <vt:lpwstr>_Toc331528785</vt:lpwstr>
      </vt:variant>
      <vt:variant>
        <vt:i4>1114167</vt:i4>
      </vt:variant>
      <vt:variant>
        <vt:i4>8</vt:i4>
      </vt:variant>
      <vt:variant>
        <vt:i4>0</vt:i4>
      </vt:variant>
      <vt:variant>
        <vt:i4>5</vt:i4>
      </vt:variant>
      <vt:variant>
        <vt:lpwstr/>
      </vt:variant>
      <vt:variant>
        <vt:lpwstr>_Toc331528784</vt:lpwstr>
      </vt:variant>
      <vt:variant>
        <vt:i4>1114167</vt:i4>
      </vt:variant>
      <vt:variant>
        <vt:i4>2</vt:i4>
      </vt:variant>
      <vt:variant>
        <vt:i4>0</vt:i4>
      </vt:variant>
      <vt:variant>
        <vt:i4>5</vt:i4>
      </vt:variant>
      <vt:variant>
        <vt:lpwstr/>
      </vt:variant>
      <vt:variant>
        <vt:lpwstr>_Toc331528783</vt:lpwstr>
      </vt:variant>
      <vt:variant>
        <vt:i4>5570669</vt:i4>
      </vt:variant>
      <vt:variant>
        <vt:i4>67804</vt:i4>
      </vt:variant>
      <vt:variant>
        <vt:i4>1025</vt:i4>
      </vt:variant>
      <vt:variant>
        <vt:i4>1</vt:i4>
      </vt:variant>
      <vt:variant>
        <vt:lpwstr>Image_0</vt:lpwstr>
      </vt:variant>
      <vt:variant>
        <vt:lpwstr/>
      </vt:variant>
      <vt:variant>
        <vt:i4>5570669</vt:i4>
      </vt:variant>
      <vt:variant>
        <vt:i4>68062</vt:i4>
      </vt:variant>
      <vt:variant>
        <vt:i4>1026</vt:i4>
      </vt:variant>
      <vt:variant>
        <vt:i4>1</vt:i4>
      </vt:variant>
      <vt:variant>
        <vt:lpwstr>Image_1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homeOFhouses</dc:creator>
  <cp:keywords/>
  <cp:lastModifiedBy>Adam</cp:lastModifiedBy>
  <cp:revision>69</cp:revision>
  <cp:lastPrinted>2017-08-16T18:15:00Z</cp:lastPrinted>
  <dcterms:created xsi:type="dcterms:W3CDTF">2017-02-16T14:17:00Z</dcterms:created>
  <dcterms:modified xsi:type="dcterms:W3CDTF">2017-08-16T18:16:00Z</dcterms:modified>
</cp:coreProperties>
</file>