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2F63" w:rsidRDefault="00FA2F63" w:rsidP="00AD74EE">
      <w:pPr>
        <w:spacing w:line="240" w:lineRule="auto"/>
        <w:jc w:val="center"/>
      </w:pPr>
      <w:r>
        <w:rPr>
          <w:b/>
          <w:bCs/>
          <w:sz w:val="28"/>
          <w:szCs w:val="28"/>
        </w:rPr>
        <w:t>SPECYFIKACJA TECHNICZNA WYKONANIA I ODBIORU ROBÓT</w:t>
      </w:r>
    </w:p>
    <w:p w:rsidR="00FA2F63" w:rsidRDefault="00FA2F63" w:rsidP="00AD74EE">
      <w:pPr>
        <w:spacing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BUDOWLANYCH</w:t>
      </w:r>
    </w:p>
    <w:p w:rsidR="00FA2F63" w:rsidRDefault="00FA2F63" w:rsidP="00AD74EE">
      <w:pPr>
        <w:pStyle w:val="Nagwek1"/>
        <w:spacing w:line="240" w:lineRule="auto"/>
        <w:jc w:val="center"/>
        <w:rPr>
          <w:b w:val="0"/>
          <w:bCs w:val="0"/>
          <w:sz w:val="22"/>
          <w:szCs w:val="22"/>
          <w:shd w:val="solid" w:color="FFFFFF" w:fill="FFFFFF"/>
        </w:rPr>
      </w:pPr>
      <w:r>
        <w:rPr>
          <w:b w:val="0"/>
          <w:bCs w:val="0"/>
          <w:sz w:val="22"/>
          <w:szCs w:val="22"/>
          <w:shd w:val="solid" w:color="FFFFFF" w:fill="FFFFFF"/>
        </w:rPr>
        <w:t>Nazwa zamówienia:</w:t>
      </w:r>
    </w:p>
    <w:p w:rsidR="000A6DAB" w:rsidRDefault="000A6DAB" w:rsidP="000A6DAB">
      <w:pPr>
        <w:jc w:val="center"/>
        <w:rPr>
          <w:b/>
        </w:rPr>
      </w:pPr>
      <w:bookmarkStart w:id="0" w:name="h_up8atkaaflr"/>
      <w:bookmarkEnd w:id="0"/>
      <w:r>
        <w:rPr>
          <w:b/>
        </w:rPr>
        <w:t xml:space="preserve">Wykonanie dokumentacji projektowej dla zadania pn. </w:t>
      </w:r>
      <w:r>
        <w:rPr>
          <w:b/>
          <w:i/>
        </w:rPr>
        <w:t>Przebudowa, rozbudowa i zmiana sposobu użytkowania budynku magazynowego przy ul. Kościuszki 77 w Toruniu – na budynek o funkcji użyteczności publicznej, stanowiący siedzibę samorządowych instytucji kultury.</w:t>
      </w:r>
    </w:p>
    <w:p w:rsidR="00FA2F63" w:rsidRDefault="00FA2F63" w:rsidP="00AD74EE">
      <w:pPr>
        <w:pStyle w:val="Nagwek1"/>
        <w:spacing w:line="240" w:lineRule="auto"/>
      </w:pPr>
      <w:r w:rsidRPr="00A64C03">
        <w:t>ST 0</w:t>
      </w:r>
      <w:r w:rsidR="00DF6DF4">
        <w:t>4</w:t>
      </w:r>
      <w:r w:rsidRPr="00A64C03">
        <w:t>.</w:t>
      </w:r>
      <w:r>
        <w:t>11 Świetliki</w:t>
      </w:r>
    </w:p>
    <w:p w:rsidR="00FA2F63" w:rsidRDefault="00FA2F63" w:rsidP="00AD74EE">
      <w:pPr>
        <w:spacing w:line="240" w:lineRule="auto"/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60"/>
      </w:tblGrid>
      <w:tr w:rsidR="00FA2F6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2F63" w:rsidRDefault="00FA2F63" w:rsidP="00AD74EE">
            <w:pPr>
              <w:spacing w:line="240" w:lineRule="auto"/>
            </w:pPr>
            <w:r w:rsidRPr="008101D5">
              <w:rPr>
                <w:rStyle w:val="Pogrubienie"/>
                <w:rFonts w:cs="Arial"/>
                <w:color w:val="auto"/>
                <w:bdr w:val="none" w:sz="0" w:space="0" w:color="auto" w:frame="1"/>
              </w:rPr>
              <w:t>44115400-3</w:t>
            </w:r>
            <w:r>
              <w:t xml:space="preserve"> Roboty budowlane wykończeniowe, pozostałe</w:t>
            </w:r>
            <w:r w:rsidR="002F2209" w:rsidRPr="002F2209">
              <w:rPr>
                <w:color w:val="FF0000"/>
              </w:rPr>
              <w:t xml:space="preserve"> </w:t>
            </w:r>
          </w:p>
        </w:tc>
      </w:tr>
    </w:tbl>
    <w:p w:rsidR="00FA2F63" w:rsidRDefault="00FA2F63" w:rsidP="00AD74EE">
      <w:pPr>
        <w:spacing w:line="240" w:lineRule="auto"/>
      </w:pPr>
    </w:p>
    <w:p w:rsidR="00FA2F63" w:rsidRDefault="00FA2F63" w:rsidP="00AD74EE">
      <w:pPr>
        <w:spacing w:line="240" w:lineRule="auto"/>
      </w:pPr>
    </w:p>
    <w:p w:rsidR="00FA2F63" w:rsidRDefault="00FA2F63" w:rsidP="00AD74EE">
      <w:pPr>
        <w:spacing w:line="240" w:lineRule="auto"/>
        <w:jc w:val="both"/>
        <w:rPr>
          <w:b/>
          <w:bCs/>
        </w:rPr>
      </w:pPr>
      <w:r>
        <w:rPr>
          <w:b/>
          <w:bCs/>
        </w:rPr>
        <w:t>1. PRZEDMIOT I ZAKRES ROBÓT</w:t>
      </w:r>
    </w:p>
    <w:p w:rsidR="00FA2F63" w:rsidRDefault="00FA2F63" w:rsidP="00AD74EE">
      <w:pPr>
        <w:spacing w:line="240" w:lineRule="auto"/>
        <w:jc w:val="both"/>
      </w:pPr>
    </w:p>
    <w:p w:rsidR="00FA2F63" w:rsidRDefault="00FA2F63" w:rsidP="00AD74EE">
      <w:pPr>
        <w:spacing w:line="240" w:lineRule="auto"/>
        <w:jc w:val="both"/>
      </w:pPr>
      <w:r>
        <w:t>Wymagania ogólne wg ST 00.01</w:t>
      </w:r>
    </w:p>
    <w:p w:rsidR="00FA2F63" w:rsidRDefault="00FA2F63" w:rsidP="00AD74EE">
      <w:pPr>
        <w:spacing w:line="240" w:lineRule="auto"/>
        <w:jc w:val="both"/>
      </w:pPr>
    </w:p>
    <w:p w:rsidR="00FA2F63" w:rsidRDefault="00FA2F63" w:rsidP="00AD74EE">
      <w:pPr>
        <w:spacing w:line="240" w:lineRule="auto"/>
        <w:jc w:val="both"/>
      </w:pPr>
      <w:r>
        <w:t>Szczegółowa Specyfikacja Techniczna jest stosowana jako dokument przetargowy i kontraktowy przy zlecaniu i realizacji robót wymienionych poniżej.</w:t>
      </w:r>
    </w:p>
    <w:p w:rsidR="00FA2F63" w:rsidRDefault="00FA2F63" w:rsidP="00AD74EE">
      <w:pPr>
        <w:spacing w:line="240" w:lineRule="auto"/>
        <w:jc w:val="both"/>
      </w:pPr>
      <w:r>
        <w:t>Przedmiotem tej części ST są wymagania dotyczące wykonania i odbioru robót związanych z dostawą, montażem świetlików dachowych.</w:t>
      </w:r>
    </w:p>
    <w:p w:rsidR="00FA2F63" w:rsidRDefault="00FA2F63" w:rsidP="00AD74EE">
      <w:pPr>
        <w:spacing w:line="240" w:lineRule="auto"/>
        <w:jc w:val="both"/>
      </w:pPr>
    </w:p>
    <w:p w:rsidR="00FA2F63" w:rsidRDefault="00FA2F63" w:rsidP="00AD74EE">
      <w:pPr>
        <w:spacing w:line="240" w:lineRule="auto"/>
        <w:jc w:val="both"/>
      </w:pPr>
      <w:r>
        <w:t xml:space="preserve">W budynku będącym przedmiotem opracowania zaprojektowano </w:t>
      </w:r>
      <w:r w:rsidR="000D2E6B">
        <w:t>14</w:t>
      </w:r>
      <w:r>
        <w:t xml:space="preserve"> świetlik</w:t>
      </w:r>
      <w:r w:rsidR="000D2E6B">
        <w:t>ów dachowych (13 szt. O5 oraz 1szt. O6) oraz dwie klapy o</w:t>
      </w:r>
      <w:r>
        <w:t xml:space="preserve">ddymiające </w:t>
      </w:r>
      <w:r w:rsidR="000D2E6B">
        <w:t>(jedna z funkcją wyłazu dachowego).</w:t>
      </w:r>
      <w:r>
        <w:t xml:space="preserve"> </w:t>
      </w:r>
    </w:p>
    <w:p w:rsidR="00FA2F63" w:rsidRDefault="00FA2F63" w:rsidP="00AD74EE">
      <w:pPr>
        <w:spacing w:line="240" w:lineRule="auto"/>
        <w:jc w:val="both"/>
      </w:pPr>
    </w:p>
    <w:p w:rsidR="00FA2F63" w:rsidRDefault="00FA2F63" w:rsidP="00AD74EE">
      <w:pPr>
        <w:spacing w:line="240" w:lineRule="auto"/>
        <w:jc w:val="both"/>
      </w:pPr>
      <w:r>
        <w:t>Zakres projektu:</w:t>
      </w:r>
    </w:p>
    <w:p w:rsidR="00FA2F63" w:rsidRDefault="00FA2F63" w:rsidP="007D2443">
      <w:pPr>
        <w:spacing w:line="240" w:lineRule="auto"/>
        <w:jc w:val="both"/>
      </w:pPr>
      <w:r>
        <w:t xml:space="preserve">- dostawa i montaż systemu dla kalenicowych świetlików dachowych </w:t>
      </w:r>
      <w:r w:rsidRPr="0092535B">
        <w:t>montowanych do konstrukcji dachu,</w:t>
      </w:r>
    </w:p>
    <w:p w:rsidR="00FA2F63" w:rsidRDefault="00FA2F63" w:rsidP="007D2443">
      <w:pPr>
        <w:spacing w:line="240" w:lineRule="auto"/>
        <w:jc w:val="both"/>
      </w:pPr>
      <w:r>
        <w:t>- dostawa i montaż kalenicowych świetlików służ</w:t>
      </w:r>
      <w:r w:rsidR="000D2E6B">
        <w:t>ących jako klapy dymowe i wyłaz.</w:t>
      </w:r>
    </w:p>
    <w:p w:rsidR="00FA2F63" w:rsidRDefault="00FA2F63" w:rsidP="00AD74EE">
      <w:pPr>
        <w:spacing w:line="240" w:lineRule="auto"/>
        <w:jc w:val="both"/>
      </w:pPr>
    </w:p>
    <w:p w:rsidR="00FA2F63" w:rsidRDefault="00FA2F63" w:rsidP="00AD74EE">
      <w:pPr>
        <w:spacing w:line="240" w:lineRule="auto"/>
        <w:jc w:val="both"/>
        <w:rPr>
          <w:b/>
          <w:bCs/>
        </w:rPr>
      </w:pPr>
      <w:r>
        <w:rPr>
          <w:b/>
          <w:bCs/>
        </w:rPr>
        <w:t>2. MATERIAŁY</w:t>
      </w:r>
    </w:p>
    <w:p w:rsidR="00FA2F63" w:rsidRDefault="00FA2F63" w:rsidP="00AD74EE">
      <w:pPr>
        <w:spacing w:line="240" w:lineRule="auto"/>
        <w:jc w:val="both"/>
      </w:pPr>
    </w:p>
    <w:p w:rsidR="00FA2F63" w:rsidRDefault="00FA2F63" w:rsidP="00AD74EE">
      <w:pPr>
        <w:spacing w:line="240" w:lineRule="auto"/>
        <w:jc w:val="both"/>
      </w:pPr>
      <w:r>
        <w:t>Wymagania ogólne wg ST 00.01</w:t>
      </w:r>
    </w:p>
    <w:p w:rsidR="00FA2F63" w:rsidRDefault="00FA2F63" w:rsidP="00AD74EE">
      <w:pPr>
        <w:spacing w:line="240" w:lineRule="auto"/>
        <w:jc w:val="both"/>
      </w:pPr>
    </w:p>
    <w:p w:rsidR="00FA2F63" w:rsidRDefault="00FA2F63" w:rsidP="00AD74EE">
      <w:pPr>
        <w:spacing w:line="240" w:lineRule="auto"/>
        <w:jc w:val="both"/>
        <w:rPr>
          <w:u w:val="single"/>
        </w:rPr>
      </w:pPr>
      <w:r>
        <w:rPr>
          <w:u w:val="single"/>
        </w:rPr>
        <w:t>Świetlik</w:t>
      </w:r>
      <w:r w:rsidR="00326DA9">
        <w:rPr>
          <w:u w:val="single"/>
        </w:rPr>
        <w:t>i</w:t>
      </w:r>
      <w:r>
        <w:rPr>
          <w:u w:val="single"/>
        </w:rPr>
        <w:t xml:space="preserve"> dachow</w:t>
      </w:r>
      <w:r w:rsidR="00326DA9">
        <w:rPr>
          <w:u w:val="single"/>
        </w:rPr>
        <w:t>e O5 i O6:</w:t>
      </w:r>
    </w:p>
    <w:p w:rsidR="00FA2F63" w:rsidRPr="004421DA" w:rsidRDefault="004421DA" w:rsidP="00C93EB8">
      <w:pPr>
        <w:pStyle w:val="punktory"/>
        <w:numPr>
          <w:ilvl w:val="0"/>
          <w:numId w:val="0"/>
        </w:numPr>
        <w:tabs>
          <w:tab w:val="clear" w:pos="709"/>
        </w:tabs>
        <w:jc w:val="both"/>
        <w:rPr>
          <w:rFonts w:ascii="Arial" w:hAnsi="Arial" w:cs="Arial"/>
          <w:color w:val="auto"/>
          <w:lang w:eastAsia="pl-PL"/>
        </w:rPr>
      </w:pPr>
      <w:r w:rsidRPr="004421DA">
        <w:rPr>
          <w:rFonts w:ascii="Arial" w:hAnsi="Arial" w:cs="Arial"/>
          <w:color w:val="auto"/>
          <w:lang w:eastAsia="pl-PL"/>
        </w:rPr>
        <w:t>Świetliki dachowe szklane są stałe, o podstawie h=50cm z tworzywa sztucznego izolowanej pianką poliuretanową</w:t>
      </w:r>
      <w:r>
        <w:rPr>
          <w:rFonts w:ascii="Arial" w:hAnsi="Arial" w:cs="Arial"/>
          <w:color w:val="auto"/>
          <w:lang w:eastAsia="pl-PL"/>
        </w:rPr>
        <w:t>, współczynnik dla całego zestawu -</w:t>
      </w:r>
      <w:r w:rsidRPr="004421DA">
        <w:rPr>
          <w:rFonts w:ascii="Arial" w:hAnsi="Arial" w:cs="Arial"/>
          <w:color w:val="auto"/>
          <w:lang w:eastAsia="pl-PL"/>
        </w:rPr>
        <w:t xml:space="preserve"> U=1,1 W/m2K</w:t>
      </w:r>
    </w:p>
    <w:p w:rsidR="00FA2F63" w:rsidRPr="00326DA9" w:rsidRDefault="00FA2F63" w:rsidP="00A81EF2">
      <w:pPr>
        <w:widowControl w:val="0"/>
        <w:suppressAutoHyphens/>
        <w:spacing w:line="240" w:lineRule="auto"/>
        <w:rPr>
          <w:color w:val="FF0000"/>
        </w:rPr>
      </w:pPr>
    </w:p>
    <w:p w:rsidR="00FA2F63" w:rsidRPr="004421DA" w:rsidRDefault="00FA2F63" w:rsidP="00E41030">
      <w:pPr>
        <w:widowControl w:val="0"/>
        <w:suppressAutoHyphens/>
        <w:spacing w:line="240" w:lineRule="auto"/>
        <w:rPr>
          <w:color w:val="auto"/>
        </w:rPr>
      </w:pPr>
      <w:r w:rsidRPr="004421DA">
        <w:rPr>
          <w:color w:val="auto"/>
        </w:rPr>
        <w:t>Podkładki pod szyby, kleje, wełna mineralna, pianka poliuretanowa i silikony do uszczelnienia połączeń zgodnie z dokumentacją systemową.</w:t>
      </w:r>
    </w:p>
    <w:p w:rsidR="00FA2F63" w:rsidRPr="00326DA9" w:rsidRDefault="00FA2F63" w:rsidP="00E41030">
      <w:pPr>
        <w:widowControl w:val="0"/>
        <w:suppressAutoHyphens/>
        <w:spacing w:line="240" w:lineRule="auto"/>
        <w:rPr>
          <w:color w:val="FF0000"/>
        </w:rPr>
      </w:pPr>
    </w:p>
    <w:p w:rsidR="00FA2F63" w:rsidRPr="00333F85" w:rsidRDefault="00FA2F63" w:rsidP="00C93EB8">
      <w:pPr>
        <w:widowControl w:val="0"/>
        <w:suppressAutoHyphens/>
        <w:spacing w:line="240" w:lineRule="auto"/>
        <w:jc w:val="both"/>
        <w:rPr>
          <w:b/>
          <w:bCs/>
          <w:color w:val="auto"/>
        </w:rPr>
      </w:pPr>
      <w:r w:rsidRPr="00333F85">
        <w:rPr>
          <w:color w:val="auto"/>
        </w:rPr>
        <w:t>Po wyborze dostawcy wyrobów budowlanych omawianych w niniejszej specyfikacji, wykonawca zobowiązany jest wystąpić bezpośrednio przed złożeniem zamówieni</w:t>
      </w:r>
      <w:r w:rsidR="00333F85" w:rsidRPr="00333F85">
        <w:rPr>
          <w:color w:val="auto"/>
        </w:rPr>
        <w:t xml:space="preserve">a do projektanta architektury o </w:t>
      </w:r>
      <w:r w:rsidRPr="00333F85">
        <w:rPr>
          <w:color w:val="auto"/>
        </w:rPr>
        <w:t>uzyskanie zgody na zastosowanie wybranego koloru, wykończenia po</w:t>
      </w:r>
      <w:r w:rsidR="00333F85" w:rsidRPr="00333F85">
        <w:rPr>
          <w:color w:val="auto"/>
        </w:rPr>
        <w:t xml:space="preserve">wierzchni </w:t>
      </w:r>
      <w:r w:rsidR="00333F85" w:rsidRPr="00333F85">
        <w:rPr>
          <w:color w:val="auto"/>
        </w:rPr>
        <w:lastRenderedPageBreak/>
        <w:t>zamawianych elementów.</w:t>
      </w:r>
    </w:p>
    <w:p w:rsidR="00FA2F63" w:rsidRPr="00333F85" w:rsidRDefault="00FA2F63" w:rsidP="00C93EB8">
      <w:pPr>
        <w:widowControl w:val="0"/>
        <w:suppressAutoHyphens/>
        <w:spacing w:line="240" w:lineRule="auto"/>
        <w:jc w:val="both"/>
        <w:rPr>
          <w:color w:val="auto"/>
        </w:rPr>
      </w:pPr>
      <w:r w:rsidRPr="00333F85">
        <w:rPr>
          <w:color w:val="auto"/>
        </w:rPr>
        <w:t>Materiały, urządzenia oraz części złączne powinny spełniać wymagania obowiązujących Polskich Norm i Aprobat Technicznych.</w:t>
      </w:r>
    </w:p>
    <w:p w:rsidR="00FA2F63" w:rsidRPr="00C93EB8" w:rsidRDefault="00FA2F63" w:rsidP="00E41030">
      <w:pPr>
        <w:widowControl w:val="0"/>
        <w:suppressAutoHyphens/>
        <w:spacing w:line="240" w:lineRule="auto"/>
        <w:rPr>
          <w:color w:val="auto"/>
        </w:rPr>
      </w:pPr>
    </w:p>
    <w:p w:rsidR="00FA2F63" w:rsidRDefault="00326DA9" w:rsidP="00C93EB8">
      <w:pPr>
        <w:spacing w:line="240" w:lineRule="auto"/>
        <w:jc w:val="both"/>
        <w:rPr>
          <w:u w:val="single"/>
        </w:rPr>
      </w:pPr>
      <w:r>
        <w:rPr>
          <w:u w:val="single"/>
        </w:rPr>
        <w:t>Klapa oddymiająca:</w:t>
      </w:r>
    </w:p>
    <w:p w:rsidR="00FA2F63" w:rsidRPr="005A6DAA" w:rsidRDefault="00326DA9" w:rsidP="004B5539">
      <w:pPr>
        <w:widowControl w:val="0"/>
        <w:suppressAutoHyphens/>
        <w:spacing w:line="240" w:lineRule="auto"/>
        <w:jc w:val="both"/>
        <w:rPr>
          <w:color w:val="auto"/>
        </w:rPr>
      </w:pPr>
      <w:r w:rsidRPr="005A6DAA">
        <w:rPr>
          <w:color w:val="auto"/>
        </w:rPr>
        <w:t>Klapa oddymiająca jednoskrzydłowa z poliwęglanu kanalikowego na podstawie z blachy ocynkowanej, wraz z kołnierzem służącym do montażu.</w:t>
      </w:r>
      <w:r w:rsidR="00333F85" w:rsidRPr="005A6DAA">
        <w:rPr>
          <w:color w:val="auto"/>
        </w:rPr>
        <w:t xml:space="preserve"> Wyposażona w owiewki i kierownicę a także siłownik elektryczny.</w:t>
      </w:r>
      <w:r w:rsidRPr="005A6DAA">
        <w:rPr>
          <w:color w:val="auto"/>
        </w:rPr>
        <w:t xml:space="preserve"> </w:t>
      </w:r>
    </w:p>
    <w:p w:rsidR="00FA2F63" w:rsidRPr="00333F85" w:rsidRDefault="00FA2F63" w:rsidP="004B5539">
      <w:pPr>
        <w:widowControl w:val="0"/>
        <w:suppressAutoHyphens/>
        <w:spacing w:line="240" w:lineRule="auto"/>
        <w:jc w:val="both"/>
        <w:rPr>
          <w:color w:val="auto"/>
        </w:rPr>
      </w:pPr>
      <w:r w:rsidRPr="00333F85">
        <w:rPr>
          <w:color w:val="auto"/>
        </w:rPr>
        <w:t>Materiały, urządzenia oraz części złączne powinny spełniać wymagania obowiązujących Polskich Norm i Aprobat Technicznych.</w:t>
      </w:r>
    </w:p>
    <w:p w:rsidR="00FA2F63" w:rsidRPr="00333F85" w:rsidRDefault="00FA2F63" w:rsidP="004B5539">
      <w:pPr>
        <w:widowControl w:val="0"/>
        <w:suppressAutoHyphens/>
        <w:spacing w:line="240" w:lineRule="auto"/>
        <w:jc w:val="both"/>
        <w:rPr>
          <w:color w:val="auto"/>
        </w:rPr>
      </w:pPr>
    </w:p>
    <w:p w:rsidR="00FA2F63" w:rsidRPr="00333F85" w:rsidRDefault="00FA2F63" w:rsidP="004B5539">
      <w:pPr>
        <w:widowControl w:val="0"/>
        <w:suppressAutoHyphens/>
        <w:spacing w:line="240" w:lineRule="auto"/>
        <w:jc w:val="both"/>
        <w:rPr>
          <w:color w:val="auto"/>
        </w:rPr>
      </w:pPr>
      <w:r w:rsidRPr="00333F85">
        <w:rPr>
          <w:color w:val="auto"/>
        </w:rPr>
        <w:t>Pozostałe informacje zgodnie z dokumentacją techniczną</w:t>
      </w:r>
      <w:r w:rsidR="00333F85" w:rsidRPr="00333F85">
        <w:rPr>
          <w:color w:val="auto"/>
        </w:rPr>
        <w:t>.</w:t>
      </w:r>
    </w:p>
    <w:p w:rsidR="00FA2F63" w:rsidRDefault="00FA2F63" w:rsidP="00A81EF2">
      <w:pPr>
        <w:spacing w:line="240" w:lineRule="auto"/>
        <w:jc w:val="both"/>
        <w:rPr>
          <w:u w:val="single"/>
        </w:rPr>
      </w:pPr>
    </w:p>
    <w:p w:rsidR="00FA2F63" w:rsidRDefault="00326DA9" w:rsidP="00A81EF2">
      <w:pPr>
        <w:spacing w:line="240" w:lineRule="auto"/>
        <w:jc w:val="both"/>
        <w:rPr>
          <w:u w:val="single"/>
        </w:rPr>
      </w:pPr>
      <w:r>
        <w:rPr>
          <w:u w:val="single"/>
        </w:rPr>
        <w:t>Klapa oddymiająca z funkcją wyłazu</w:t>
      </w:r>
      <w:r w:rsidR="00FA2F63">
        <w:rPr>
          <w:u w:val="single"/>
        </w:rPr>
        <w:t>:</w:t>
      </w:r>
    </w:p>
    <w:p w:rsidR="00333F85" w:rsidRPr="00333F85" w:rsidRDefault="00333F85" w:rsidP="00333F85">
      <w:pPr>
        <w:widowControl w:val="0"/>
        <w:suppressAutoHyphens/>
        <w:spacing w:line="240" w:lineRule="auto"/>
        <w:jc w:val="both"/>
        <w:rPr>
          <w:color w:val="auto"/>
        </w:rPr>
      </w:pPr>
      <w:r w:rsidRPr="00333F85">
        <w:rPr>
          <w:color w:val="auto"/>
        </w:rPr>
        <w:t xml:space="preserve">Klapa oddymiająca jednoskrzydłowa z poliwęglanu kanalikowego na podstawie z blachy ocynkowanej, wraz z kołnierzem służącym do montażu. Wyposażona </w:t>
      </w:r>
      <w:r>
        <w:rPr>
          <w:color w:val="auto"/>
        </w:rPr>
        <w:t>w siłownik elektryczny.</w:t>
      </w:r>
      <w:r w:rsidRPr="00333F85">
        <w:rPr>
          <w:color w:val="auto"/>
        </w:rPr>
        <w:t xml:space="preserve"> </w:t>
      </w:r>
    </w:p>
    <w:p w:rsidR="00333F85" w:rsidRPr="00333F85" w:rsidRDefault="00333F85" w:rsidP="00333F85">
      <w:pPr>
        <w:widowControl w:val="0"/>
        <w:suppressAutoHyphens/>
        <w:spacing w:line="240" w:lineRule="auto"/>
        <w:jc w:val="both"/>
        <w:rPr>
          <w:color w:val="auto"/>
        </w:rPr>
      </w:pPr>
      <w:r w:rsidRPr="00333F85">
        <w:rPr>
          <w:color w:val="auto"/>
        </w:rPr>
        <w:t>Materiały, urządzenia oraz części złączne powinny spełniać wymagania obowiązujących Polskich Norm i Aprobat Technicznych.</w:t>
      </w:r>
    </w:p>
    <w:p w:rsidR="00FA2F63" w:rsidRDefault="00FA2F63" w:rsidP="00AD74EE">
      <w:pPr>
        <w:spacing w:line="240" w:lineRule="auto"/>
        <w:jc w:val="both"/>
      </w:pPr>
    </w:p>
    <w:p w:rsidR="00FA2F63" w:rsidRDefault="00FA2F63" w:rsidP="00AD74EE">
      <w:pPr>
        <w:spacing w:line="240" w:lineRule="auto"/>
        <w:jc w:val="both"/>
        <w:rPr>
          <w:b/>
          <w:bCs/>
        </w:rPr>
      </w:pPr>
    </w:p>
    <w:p w:rsidR="00FA2F63" w:rsidRDefault="00FA2F63" w:rsidP="00AD74EE">
      <w:pPr>
        <w:spacing w:line="240" w:lineRule="auto"/>
        <w:jc w:val="both"/>
        <w:rPr>
          <w:b/>
          <w:bCs/>
        </w:rPr>
      </w:pPr>
      <w:r>
        <w:rPr>
          <w:b/>
          <w:bCs/>
        </w:rPr>
        <w:t>3. SPRZĘT</w:t>
      </w:r>
    </w:p>
    <w:p w:rsidR="00FA2F63" w:rsidRDefault="00FA2F63" w:rsidP="00AD74EE">
      <w:pPr>
        <w:spacing w:line="240" w:lineRule="auto"/>
        <w:jc w:val="both"/>
      </w:pPr>
    </w:p>
    <w:p w:rsidR="00FA2F63" w:rsidRDefault="00FA2F63" w:rsidP="00AD74EE">
      <w:pPr>
        <w:spacing w:line="240" w:lineRule="auto"/>
        <w:jc w:val="both"/>
      </w:pPr>
      <w:r>
        <w:t>Wymagania ogólne wg ST 00.01</w:t>
      </w:r>
    </w:p>
    <w:p w:rsidR="00FA2F63" w:rsidRDefault="00FA2F63" w:rsidP="00AD74EE">
      <w:pPr>
        <w:spacing w:line="240" w:lineRule="auto"/>
        <w:jc w:val="both"/>
      </w:pPr>
    </w:p>
    <w:p w:rsidR="00FA2F63" w:rsidRDefault="00FA2F63" w:rsidP="00AD74EE">
      <w:pPr>
        <w:spacing w:line="240" w:lineRule="auto"/>
        <w:jc w:val="both"/>
      </w:pPr>
      <w:r>
        <w:t>Używany sprzęt powinien mieć wszelkie aktualnie wymagane dokumenty, dopuszczające go do stosowania, potwierdzone przez dozór techniczny.</w:t>
      </w:r>
    </w:p>
    <w:p w:rsidR="00FA2F63" w:rsidRDefault="00FA2F63" w:rsidP="00AD74EE">
      <w:pPr>
        <w:spacing w:line="240" w:lineRule="auto"/>
        <w:jc w:val="both"/>
      </w:pPr>
      <w:r>
        <w:t>Stosowany sprzęt powinien być utrzymany w ciągłej sprawności technicznej, winien być należycie konserwowany a okresowe przeglądy wykonane systematycznie i zgodnie z przepisami, winny być potwierdzone odpowiednimi dokumentami.</w:t>
      </w:r>
    </w:p>
    <w:p w:rsidR="00FA2F63" w:rsidRDefault="00FA2F63" w:rsidP="00AD74EE">
      <w:pPr>
        <w:spacing w:line="240" w:lineRule="auto"/>
        <w:jc w:val="both"/>
      </w:pPr>
      <w:r>
        <w:t>Sprzęt powinien być zawsze zabezpieczony przed użyciem go przez osoby niepowołane, nieodpowiednie czy nieprzygotowane do jego użycia.</w:t>
      </w:r>
    </w:p>
    <w:p w:rsidR="00FA2F63" w:rsidRDefault="00FA2F63" w:rsidP="00AD74EE">
      <w:pPr>
        <w:spacing w:line="240" w:lineRule="auto"/>
        <w:jc w:val="both"/>
      </w:pPr>
    </w:p>
    <w:p w:rsidR="00FA2F63" w:rsidRDefault="00FA2F63" w:rsidP="00AD74EE">
      <w:pPr>
        <w:spacing w:line="240" w:lineRule="auto"/>
        <w:jc w:val="both"/>
        <w:rPr>
          <w:b/>
          <w:bCs/>
        </w:rPr>
      </w:pPr>
    </w:p>
    <w:p w:rsidR="00FA2F63" w:rsidRDefault="00FA2F63" w:rsidP="00AD74EE">
      <w:pPr>
        <w:spacing w:line="240" w:lineRule="auto"/>
        <w:jc w:val="both"/>
        <w:rPr>
          <w:b/>
          <w:bCs/>
        </w:rPr>
      </w:pPr>
      <w:r>
        <w:rPr>
          <w:b/>
          <w:bCs/>
        </w:rPr>
        <w:t>4. TRANSPORT</w:t>
      </w:r>
    </w:p>
    <w:p w:rsidR="00FA2F63" w:rsidRDefault="00FA2F63" w:rsidP="00AD74EE">
      <w:pPr>
        <w:spacing w:line="240" w:lineRule="auto"/>
        <w:jc w:val="both"/>
      </w:pPr>
    </w:p>
    <w:p w:rsidR="00FA2F63" w:rsidRDefault="00FA2F63" w:rsidP="00AD74EE">
      <w:pPr>
        <w:spacing w:line="240" w:lineRule="auto"/>
        <w:jc w:val="both"/>
      </w:pPr>
      <w:r>
        <w:t>Wymagania ogólne wg ST 00.01</w:t>
      </w:r>
    </w:p>
    <w:p w:rsidR="00FA2F63" w:rsidRDefault="00FA2F63" w:rsidP="00AD74EE">
      <w:pPr>
        <w:spacing w:line="240" w:lineRule="auto"/>
        <w:jc w:val="both"/>
      </w:pPr>
    </w:p>
    <w:p w:rsidR="00FA2F63" w:rsidRDefault="00FA2F63" w:rsidP="00AD74EE">
      <w:pPr>
        <w:spacing w:line="240" w:lineRule="auto"/>
        <w:jc w:val="both"/>
      </w:pPr>
      <w:r>
        <w:t>Wykonawca jest odpowiedzialny za dostarczenie na teren budowy w ramach oferowanej ceny wszelkiego sprzętu i wszelkich materiałów wymaganych w celu prowadzenia robót.</w:t>
      </w:r>
    </w:p>
    <w:p w:rsidR="00FA2F63" w:rsidRDefault="00FA2F63" w:rsidP="00AD74EE">
      <w:pPr>
        <w:spacing w:line="240" w:lineRule="auto"/>
        <w:jc w:val="both"/>
      </w:pPr>
      <w:r>
        <w:t>Materiały powinny być przewożone odpowiednim środkiem transportu.</w:t>
      </w:r>
    </w:p>
    <w:p w:rsidR="00FA2F63" w:rsidRDefault="00FA2F63" w:rsidP="00AD74EE">
      <w:pPr>
        <w:spacing w:line="240" w:lineRule="auto"/>
        <w:jc w:val="both"/>
      </w:pPr>
      <w:r>
        <w:t>Za ewentualną utratę i uszkodzenia odpowiada Wykonawca.</w:t>
      </w:r>
    </w:p>
    <w:p w:rsidR="00FA2F63" w:rsidRDefault="00FA2F63" w:rsidP="00AD74EE">
      <w:pPr>
        <w:spacing w:line="240" w:lineRule="auto"/>
        <w:jc w:val="both"/>
      </w:pPr>
    </w:p>
    <w:p w:rsidR="00FA2F63" w:rsidRDefault="00FA2F63" w:rsidP="00AD74EE">
      <w:pPr>
        <w:spacing w:line="240" w:lineRule="auto"/>
        <w:jc w:val="both"/>
        <w:rPr>
          <w:b/>
          <w:bCs/>
        </w:rPr>
      </w:pPr>
    </w:p>
    <w:p w:rsidR="00FA2F63" w:rsidRDefault="00FA2F63" w:rsidP="00AD74EE">
      <w:pPr>
        <w:spacing w:line="240" w:lineRule="auto"/>
        <w:jc w:val="both"/>
        <w:rPr>
          <w:b/>
          <w:bCs/>
        </w:rPr>
      </w:pPr>
      <w:r>
        <w:rPr>
          <w:b/>
          <w:bCs/>
        </w:rPr>
        <w:t>5. WYKONANIE ROBÓT</w:t>
      </w:r>
    </w:p>
    <w:p w:rsidR="00FA2F63" w:rsidRDefault="00FA2F63" w:rsidP="00AD74EE">
      <w:pPr>
        <w:spacing w:line="240" w:lineRule="auto"/>
        <w:jc w:val="both"/>
        <w:rPr>
          <w:b/>
          <w:bCs/>
        </w:rPr>
      </w:pPr>
    </w:p>
    <w:p w:rsidR="00FA2F63" w:rsidRDefault="00FA2F63" w:rsidP="00AD74EE">
      <w:pPr>
        <w:spacing w:line="240" w:lineRule="auto"/>
        <w:jc w:val="both"/>
      </w:pPr>
      <w:r>
        <w:t>Wymagania ogólne wg ST 00.01</w:t>
      </w:r>
    </w:p>
    <w:p w:rsidR="00FA2F63" w:rsidRDefault="00FA2F63" w:rsidP="00AD74EE">
      <w:pPr>
        <w:spacing w:line="240" w:lineRule="auto"/>
        <w:jc w:val="both"/>
      </w:pPr>
      <w:r>
        <w:t>Przed rozpoczęciem robót należy sprawdzić rzeczywiste wymiary na placu budowy.</w:t>
      </w:r>
    </w:p>
    <w:p w:rsidR="00FA2F63" w:rsidRDefault="00FA2F63" w:rsidP="00AD74EE">
      <w:pPr>
        <w:spacing w:line="240" w:lineRule="auto"/>
        <w:jc w:val="both"/>
      </w:pPr>
    </w:p>
    <w:p w:rsidR="00F1713D" w:rsidRPr="002D066F" w:rsidRDefault="00F1713D" w:rsidP="00F1713D">
      <w:pPr>
        <w:spacing w:line="240" w:lineRule="auto"/>
        <w:jc w:val="both"/>
        <w:rPr>
          <w:color w:val="auto"/>
        </w:rPr>
      </w:pPr>
      <w:r>
        <w:rPr>
          <w:color w:val="auto"/>
        </w:rPr>
        <w:t>Klapy</w:t>
      </w:r>
      <w:r w:rsidRPr="002D066F">
        <w:rPr>
          <w:color w:val="auto"/>
        </w:rPr>
        <w:t xml:space="preserve"> </w:t>
      </w:r>
      <w:r w:rsidR="00DB0E43">
        <w:rPr>
          <w:color w:val="auto"/>
        </w:rPr>
        <w:t xml:space="preserve">i świetliki </w:t>
      </w:r>
      <w:r w:rsidRPr="002D066F">
        <w:rPr>
          <w:color w:val="auto"/>
        </w:rPr>
        <w:t>montować w przygotowanym otworze w stropodachu zgodnie z lokalizacją wskazaną na rysunkach projektów. Przed przystąpieniem do montażu Wykonawca zobowiązany jest do dokładnych obmiarów miejsca montażu wyłazu.</w:t>
      </w:r>
    </w:p>
    <w:p w:rsidR="00FA2F63" w:rsidRPr="002D066F" w:rsidRDefault="00FA2F63" w:rsidP="00AD74EE">
      <w:pPr>
        <w:widowControl w:val="0"/>
        <w:suppressAutoHyphens/>
        <w:spacing w:line="240" w:lineRule="auto"/>
        <w:jc w:val="both"/>
        <w:rPr>
          <w:color w:val="auto"/>
        </w:rPr>
      </w:pPr>
      <w:r w:rsidRPr="002D066F">
        <w:rPr>
          <w:color w:val="auto"/>
        </w:rPr>
        <w:lastRenderedPageBreak/>
        <w:t>Dostarczone przez zleceniobiorcę rysunki techniczne przedstawiające konstrukcję, jej wymiary, sposób montażu oraz zamocowanie jej elementów wymagają zatwierdzenia przez Inwestora i Projektanta. Wszelkie odstępstwa od dokumentacji architektoniczno- wykonawczej należy uzgodnić z Inwestorem i Projektantem.</w:t>
      </w:r>
    </w:p>
    <w:p w:rsidR="00FA2F63" w:rsidRPr="00326DA9" w:rsidRDefault="00FA2F63" w:rsidP="00AD74EE">
      <w:pPr>
        <w:widowControl w:val="0"/>
        <w:suppressAutoHyphens/>
        <w:spacing w:line="240" w:lineRule="auto"/>
        <w:jc w:val="both"/>
        <w:rPr>
          <w:color w:val="FF0000"/>
        </w:rPr>
      </w:pPr>
    </w:p>
    <w:p w:rsidR="00FA2F63" w:rsidRPr="002D066F" w:rsidRDefault="00FA2F63" w:rsidP="00AD74EE">
      <w:pPr>
        <w:widowControl w:val="0"/>
        <w:suppressAutoHyphens/>
        <w:spacing w:line="240" w:lineRule="auto"/>
        <w:jc w:val="both"/>
        <w:rPr>
          <w:color w:val="auto"/>
        </w:rPr>
      </w:pPr>
      <w:r w:rsidRPr="002D066F">
        <w:rPr>
          <w:color w:val="auto"/>
        </w:rPr>
        <w:t>Montaż elementów.</w:t>
      </w:r>
    </w:p>
    <w:p w:rsidR="00FA2F63" w:rsidRPr="002D066F" w:rsidRDefault="00FA2F63" w:rsidP="00AD74EE">
      <w:pPr>
        <w:widowControl w:val="0"/>
        <w:suppressAutoHyphens/>
        <w:spacing w:line="240" w:lineRule="auto"/>
        <w:jc w:val="both"/>
        <w:rPr>
          <w:color w:val="auto"/>
        </w:rPr>
      </w:pPr>
      <w:r w:rsidRPr="002D066F">
        <w:rPr>
          <w:color w:val="auto"/>
        </w:rPr>
        <w:t>Montaż zabudowy świetlika za pomocą systemowych elementów kotwiących specjalnie pod zastosowane rozwiązanie obiektowe. Rozstaw mocowania wg wytycznych katalogowych.</w:t>
      </w:r>
    </w:p>
    <w:p w:rsidR="00FA2F63" w:rsidRDefault="00FA2F63" w:rsidP="00AD74EE">
      <w:pPr>
        <w:spacing w:line="240" w:lineRule="auto"/>
        <w:jc w:val="both"/>
        <w:rPr>
          <w:b/>
          <w:bCs/>
        </w:rPr>
      </w:pPr>
    </w:p>
    <w:p w:rsidR="00FA2F63" w:rsidRDefault="00FA2F63" w:rsidP="00AD74EE">
      <w:pPr>
        <w:spacing w:line="240" w:lineRule="auto"/>
        <w:jc w:val="both"/>
        <w:rPr>
          <w:b/>
          <w:bCs/>
        </w:rPr>
      </w:pPr>
      <w:r>
        <w:rPr>
          <w:b/>
          <w:bCs/>
        </w:rPr>
        <w:t>6. KONTROLA JAKOŚCI ROBÓT</w:t>
      </w:r>
    </w:p>
    <w:p w:rsidR="00FA2F63" w:rsidRDefault="00FA2F63" w:rsidP="00AD74EE">
      <w:pPr>
        <w:spacing w:line="240" w:lineRule="auto"/>
        <w:jc w:val="both"/>
        <w:rPr>
          <w:b/>
          <w:bCs/>
        </w:rPr>
      </w:pPr>
    </w:p>
    <w:p w:rsidR="00FA2F63" w:rsidRDefault="00FA2F63" w:rsidP="00AD74EE">
      <w:pPr>
        <w:spacing w:line="240" w:lineRule="auto"/>
        <w:jc w:val="both"/>
      </w:pPr>
      <w:r>
        <w:t>Wymagania ogólne wg ST 00.01</w:t>
      </w:r>
    </w:p>
    <w:p w:rsidR="00FA2F63" w:rsidRDefault="00FA2F63" w:rsidP="00AD74EE">
      <w:pPr>
        <w:spacing w:line="240" w:lineRule="auto"/>
        <w:jc w:val="both"/>
      </w:pPr>
    </w:p>
    <w:p w:rsidR="00FA2F63" w:rsidRDefault="00FA2F63" w:rsidP="00FD65AF">
      <w:pPr>
        <w:spacing w:line="240" w:lineRule="auto"/>
        <w:jc w:val="both"/>
      </w:pPr>
      <w:r>
        <w:t>System kontroli materiałów i prac prowadzony przez Wykonawcę.</w:t>
      </w:r>
    </w:p>
    <w:p w:rsidR="00FA2F63" w:rsidRDefault="00FA2F63" w:rsidP="00FD65AF">
      <w:pPr>
        <w:spacing w:line="240" w:lineRule="auto"/>
        <w:jc w:val="both"/>
      </w:pPr>
      <w:r>
        <w:t>Dane dot. produktu: Wykonawca zobowiązany jest dostarczyć dane od producenta dotyczące stosowanych produktów, wraz z instrukcją wykonania i odpowiednimi atestami i certyfikatami.</w:t>
      </w:r>
    </w:p>
    <w:p w:rsidR="00FA2F63" w:rsidRDefault="00FA2F63" w:rsidP="00FD65AF">
      <w:pPr>
        <w:spacing w:line="240" w:lineRule="auto"/>
        <w:jc w:val="both"/>
      </w:pPr>
      <w:r>
        <w:t>Należy w miarę możliwości stosować elementy prefabrykowane w wytwórni eliminując prace na budowie do niezbędnego minimum.</w:t>
      </w:r>
    </w:p>
    <w:p w:rsidR="00FA2F63" w:rsidRDefault="00FA2F63" w:rsidP="00FD65AF">
      <w:pPr>
        <w:spacing w:line="240" w:lineRule="auto"/>
        <w:jc w:val="both"/>
      </w:pPr>
      <w:r>
        <w:t>Przed dostarczeniem na budowę należy nanieść warsztatowo wszystkie projektowane warstwy wykończenia, gwarantujące ustaloną jakość wyrobu.</w:t>
      </w:r>
    </w:p>
    <w:p w:rsidR="00FA2F63" w:rsidRDefault="00FA2F63" w:rsidP="00FD65AF">
      <w:pPr>
        <w:spacing w:line="240" w:lineRule="auto"/>
        <w:jc w:val="both"/>
      </w:pPr>
      <w:r>
        <w:t>Podczas montażu należy zachować tolerancje wymiarowe stosownie do norm producenta.</w:t>
      </w:r>
    </w:p>
    <w:p w:rsidR="00FA2F63" w:rsidRDefault="00FA2F63" w:rsidP="00FD65AF">
      <w:pPr>
        <w:spacing w:line="240" w:lineRule="auto"/>
        <w:jc w:val="both"/>
      </w:pPr>
      <w:r>
        <w:t>Prace montażowe na budowie należy montować przestrzegając ściśle instrukcji montażowych producenta.</w:t>
      </w:r>
    </w:p>
    <w:p w:rsidR="00FA2F63" w:rsidRDefault="00FA2F63" w:rsidP="00A228FE"/>
    <w:p w:rsidR="00FA2F63" w:rsidRDefault="00FA2F63" w:rsidP="00A228FE">
      <w:r>
        <w:t>Wykonawca jest odpowiedzialny za pełną kontrolę jakości robót, materiałów i urządzeń. Wykonawca zapewni odpowiedni system i środki techniczne do kontroli jakości robót na terenie i poza placem budowy. Wszystkie badania i pomiary będą przeprowadzane zgodnie z wymaganiami Norm lub Aprobat Technicznych przez jednostki posiadające odpowiednie uprawnienia budowlane.</w:t>
      </w:r>
    </w:p>
    <w:p w:rsidR="00FA2F63" w:rsidRDefault="00FA2F63" w:rsidP="00AD74EE">
      <w:pPr>
        <w:spacing w:line="240" w:lineRule="auto"/>
        <w:jc w:val="both"/>
      </w:pPr>
    </w:p>
    <w:p w:rsidR="00FA2F63" w:rsidRDefault="00FA2F63" w:rsidP="00AD74EE">
      <w:pPr>
        <w:spacing w:line="240" w:lineRule="auto"/>
        <w:jc w:val="both"/>
      </w:pPr>
      <w:r w:rsidRPr="00A228FE">
        <w:t>Kontroli podlega</w:t>
      </w:r>
      <w:r>
        <w:t>:</w:t>
      </w:r>
    </w:p>
    <w:p w:rsidR="00FA2F63" w:rsidRDefault="00FA2F63" w:rsidP="00AD74EE">
      <w:pPr>
        <w:spacing w:line="240" w:lineRule="auto"/>
        <w:jc w:val="both"/>
      </w:pPr>
      <w:r>
        <w:t>- sprawdzenie wymiarów i wykończenia powierzchni,</w:t>
      </w:r>
    </w:p>
    <w:p w:rsidR="00FA2F63" w:rsidRDefault="00FA2F63" w:rsidP="00C86E34">
      <w:pPr>
        <w:spacing w:line="240" w:lineRule="auto"/>
      </w:pPr>
      <w:r>
        <w:t>- sprawdzenie prawidłowego działania części ruchomych, skrzydeł, okuć i ich funkcjonowania.</w:t>
      </w:r>
    </w:p>
    <w:p w:rsidR="00FA2F63" w:rsidRDefault="00FA2F63" w:rsidP="00C86E34">
      <w:pPr>
        <w:spacing w:line="240" w:lineRule="auto"/>
      </w:pPr>
      <w:r>
        <w:t>- sprawdzenie stanu i wyglądu elementów pod względem równości, spadku,</w:t>
      </w:r>
    </w:p>
    <w:p w:rsidR="00FA2F63" w:rsidRDefault="00FA2F63" w:rsidP="00C86E34">
      <w:pPr>
        <w:spacing w:line="240" w:lineRule="auto"/>
      </w:pPr>
      <w:r>
        <w:t>- sprawdzenie rozmieszczenia miejsc i sposobu mocowania,</w:t>
      </w:r>
    </w:p>
    <w:p w:rsidR="00FA2F63" w:rsidRDefault="00FA2F63" w:rsidP="00C86E34">
      <w:pPr>
        <w:spacing w:line="240" w:lineRule="auto"/>
      </w:pPr>
      <w:r>
        <w:t>-  sprawdzenie prawidłowości zamontowania i uszczelnienia,</w:t>
      </w:r>
    </w:p>
    <w:p w:rsidR="00FA2F63" w:rsidRDefault="00FA2F63" w:rsidP="00C86E34">
      <w:pPr>
        <w:spacing w:line="240" w:lineRule="auto"/>
      </w:pPr>
      <w:r>
        <w:t>- sprawdzenie spadku dla wody i uszczelnienia w próbie wodnej.</w:t>
      </w:r>
    </w:p>
    <w:p w:rsidR="00FA2F63" w:rsidRDefault="00FA2F63" w:rsidP="00C86E34">
      <w:pPr>
        <w:spacing w:line="240" w:lineRule="auto"/>
      </w:pPr>
    </w:p>
    <w:p w:rsidR="00FA2F63" w:rsidRDefault="00FA2F63" w:rsidP="00C86E34">
      <w:pPr>
        <w:spacing w:line="240" w:lineRule="auto"/>
        <w:jc w:val="both"/>
      </w:pPr>
      <w:r>
        <w:t>Wszystkie materiały powinny być trwale zamontowane do konstrukcji stalowej zgodnie z dokumentacją warsztatową. Kontroli podlega zgodność wykonania robót z dokumentacją projektową, rysunkami warsztatowymi oraz wymogami producenta dotyczącymi wykonywania robót przy systemie.</w:t>
      </w:r>
    </w:p>
    <w:p w:rsidR="00FA2F63" w:rsidRDefault="00FA2F63" w:rsidP="00AD74EE">
      <w:pPr>
        <w:spacing w:line="240" w:lineRule="auto"/>
        <w:jc w:val="both"/>
      </w:pPr>
    </w:p>
    <w:p w:rsidR="00FA2F63" w:rsidRDefault="00FA2F63" w:rsidP="00AD74EE">
      <w:pPr>
        <w:spacing w:line="240" w:lineRule="auto"/>
        <w:jc w:val="both"/>
      </w:pPr>
    </w:p>
    <w:p w:rsidR="00FA2F63" w:rsidRDefault="00FA2F63" w:rsidP="00AD74EE">
      <w:pPr>
        <w:spacing w:line="240" w:lineRule="auto"/>
        <w:jc w:val="both"/>
        <w:rPr>
          <w:b/>
          <w:bCs/>
        </w:rPr>
      </w:pPr>
      <w:r>
        <w:rPr>
          <w:b/>
          <w:bCs/>
        </w:rPr>
        <w:t>7. OBMIAR ROBÓT</w:t>
      </w:r>
    </w:p>
    <w:p w:rsidR="00FA2F63" w:rsidRDefault="00FA2F63" w:rsidP="00AD74EE">
      <w:pPr>
        <w:spacing w:line="240" w:lineRule="auto"/>
        <w:jc w:val="both"/>
      </w:pPr>
    </w:p>
    <w:p w:rsidR="00FA2F63" w:rsidRDefault="00FA2F63" w:rsidP="00AD74EE">
      <w:pPr>
        <w:spacing w:line="240" w:lineRule="auto"/>
        <w:jc w:val="both"/>
      </w:pPr>
      <w:r>
        <w:t>Wymagania ogólne wg ST 00.01</w:t>
      </w:r>
    </w:p>
    <w:p w:rsidR="00FA2F63" w:rsidRDefault="00FA2F63" w:rsidP="00AD74EE">
      <w:pPr>
        <w:spacing w:line="240" w:lineRule="auto"/>
        <w:jc w:val="both"/>
      </w:pPr>
    </w:p>
    <w:p w:rsidR="00097481" w:rsidRDefault="00097481" w:rsidP="00AD74EE">
      <w:pPr>
        <w:spacing w:line="240" w:lineRule="auto"/>
        <w:jc w:val="both"/>
      </w:pPr>
    </w:p>
    <w:p w:rsidR="00FA2F63" w:rsidRDefault="00FA2F63" w:rsidP="00AD74EE">
      <w:pPr>
        <w:spacing w:line="240" w:lineRule="auto"/>
        <w:jc w:val="both"/>
      </w:pPr>
    </w:p>
    <w:p w:rsidR="00FA2F63" w:rsidRDefault="00FA2F63" w:rsidP="00AD74EE">
      <w:pPr>
        <w:spacing w:line="240" w:lineRule="auto"/>
        <w:jc w:val="both"/>
        <w:rPr>
          <w:b/>
          <w:bCs/>
        </w:rPr>
      </w:pPr>
      <w:r>
        <w:rPr>
          <w:b/>
          <w:bCs/>
        </w:rPr>
        <w:lastRenderedPageBreak/>
        <w:t>8. ODBIÓR ROBÓT</w:t>
      </w:r>
    </w:p>
    <w:p w:rsidR="00FA2F63" w:rsidRDefault="00FA2F63" w:rsidP="00AD74EE">
      <w:pPr>
        <w:spacing w:line="240" w:lineRule="auto"/>
        <w:jc w:val="both"/>
      </w:pPr>
    </w:p>
    <w:p w:rsidR="00FA2F63" w:rsidRDefault="00FA2F63" w:rsidP="00AD74EE">
      <w:pPr>
        <w:spacing w:line="240" w:lineRule="auto"/>
        <w:jc w:val="both"/>
      </w:pPr>
      <w:r>
        <w:t>Wymagania ogólne wg ST 00.01</w:t>
      </w:r>
    </w:p>
    <w:p w:rsidR="00FA2F63" w:rsidRDefault="00FA2F63" w:rsidP="00AD74EE">
      <w:pPr>
        <w:spacing w:line="240" w:lineRule="auto"/>
        <w:jc w:val="both"/>
      </w:pPr>
    </w:p>
    <w:p w:rsidR="00FA2F63" w:rsidRDefault="00FA2F63" w:rsidP="00AD74EE">
      <w:pPr>
        <w:spacing w:line="240" w:lineRule="auto"/>
        <w:jc w:val="both"/>
      </w:pPr>
      <w:r>
        <w:t>Zasady ogólne</w:t>
      </w:r>
    </w:p>
    <w:p w:rsidR="00FA2F63" w:rsidRDefault="00FA2F63" w:rsidP="00AD74EE">
      <w:pPr>
        <w:spacing w:line="240" w:lineRule="auto"/>
        <w:jc w:val="both"/>
      </w:pPr>
      <w:r>
        <w:t>Jeżeli w toku czynności odbioru zostaną stwierdzone wady, to Zamawiającemu przysługują następujące uprawnienia:</w:t>
      </w:r>
    </w:p>
    <w:p w:rsidR="00FA2F63" w:rsidRDefault="00FA2F63" w:rsidP="00AD74EE">
      <w:pPr>
        <w:spacing w:line="240" w:lineRule="auto"/>
        <w:jc w:val="both"/>
      </w:pPr>
      <w:r>
        <w:t>- jeżeli wady nadają się do usunięcia, może odmówić odbioru do czasu usunięcia wad,</w:t>
      </w:r>
    </w:p>
    <w:p w:rsidR="00FA2F63" w:rsidRDefault="00FA2F63" w:rsidP="00AD74EE">
      <w:pPr>
        <w:spacing w:line="240" w:lineRule="auto"/>
        <w:jc w:val="both"/>
      </w:pPr>
      <w:r>
        <w:t>- jeżeli wady uniemożliwiają użytkowanie zgodnie z przeznaczeniem, Zamawiający na wniosek Menedżera Projektu może odstąpić od umowy lub żądać wykonania przedmiotu odbioru po raz drugi.</w:t>
      </w:r>
    </w:p>
    <w:p w:rsidR="00FA2F63" w:rsidRDefault="00FA2F63" w:rsidP="00AD74EE">
      <w:pPr>
        <w:spacing w:line="240" w:lineRule="auto"/>
        <w:jc w:val="both"/>
      </w:pPr>
      <w:r>
        <w:t>Z czynności odbioru będzie spisany protokół zawierający wszelkie ustalenia dokonane w toku odbioru, jak też terminy wyznaczone na usunięcie stwierdzonych przy odbiorze wad.</w:t>
      </w:r>
    </w:p>
    <w:p w:rsidR="00FA2F63" w:rsidRDefault="00FA2F63" w:rsidP="00AD74EE">
      <w:pPr>
        <w:spacing w:line="240" w:lineRule="auto"/>
        <w:jc w:val="both"/>
      </w:pPr>
      <w:r>
        <w:t>Wykonawca zobowiązany jest do zawiadomienia Inżyniera o usunięciu wad, oraz do żądania wyznaczenia terminu na odbiór zakwestionowanych uprzednio robót jako wadliwych.</w:t>
      </w:r>
    </w:p>
    <w:p w:rsidR="00FA2F63" w:rsidRDefault="00FA2F63" w:rsidP="00AD74EE">
      <w:pPr>
        <w:spacing w:line="240" w:lineRule="auto"/>
        <w:jc w:val="both"/>
      </w:pPr>
      <w:r>
        <w:t>Zamawiający może podjąć decyzję o przerwaniu czynności odbioru, jeżeli w czasie tych czynności ujawniono istnienie takich wad, które uniemożliwiają użytkowanie przedmiotu umowy zgodnie z przeznaczeniem aż do czasu usunięcia tych wad.</w:t>
      </w:r>
    </w:p>
    <w:p w:rsidR="00FA2F63" w:rsidRDefault="00FA2F63" w:rsidP="00AD74EE">
      <w:pPr>
        <w:spacing w:line="240" w:lineRule="auto"/>
        <w:jc w:val="both"/>
      </w:pPr>
      <w:r>
        <w:t>Przy odbiorze końcowym należy przedłożyć protokoły odbiorów częściowych, badań szczelności, a także sprawdzić zgodność stanu istniejącego z dokumentacją techniczną.</w:t>
      </w:r>
    </w:p>
    <w:p w:rsidR="00FA2F63" w:rsidRDefault="00FA2F63" w:rsidP="00AD74EE">
      <w:pPr>
        <w:spacing w:line="240" w:lineRule="auto"/>
        <w:jc w:val="both"/>
      </w:pPr>
    </w:p>
    <w:p w:rsidR="00FA2F63" w:rsidRDefault="00FA2F63" w:rsidP="00AD74EE">
      <w:pPr>
        <w:spacing w:line="240" w:lineRule="auto"/>
        <w:jc w:val="both"/>
      </w:pPr>
    </w:p>
    <w:p w:rsidR="00FA2F63" w:rsidRDefault="00FA2F63" w:rsidP="00AD74EE">
      <w:pPr>
        <w:spacing w:line="240" w:lineRule="auto"/>
        <w:jc w:val="both"/>
        <w:rPr>
          <w:b/>
          <w:bCs/>
        </w:rPr>
      </w:pPr>
      <w:r>
        <w:rPr>
          <w:b/>
          <w:bCs/>
        </w:rPr>
        <w:t>9. PODSTAWA PŁATNOŚCI</w:t>
      </w:r>
    </w:p>
    <w:p w:rsidR="00FA2F63" w:rsidRDefault="00FA2F63" w:rsidP="00AD74EE">
      <w:pPr>
        <w:spacing w:line="240" w:lineRule="auto"/>
        <w:jc w:val="both"/>
      </w:pPr>
    </w:p>
    <w:p w:rsidR="00FA2F63" w:rsidRDefault="00FA2F63" w:rsidP="00AD74EE">
      <w:pPr>
        <w:spacing w:line="240" w:lineRule="auto"/>
        <w:jc w:val="both"/>
      </w:pPr>
      <w:r>
        <w:t>Wymagania ogólne wg ST 00.01</w:t>
      </w:r>
    </w:p>
    <w:p w:rsidR="00FA2F63" w:rsidRDefault="00FA2F63" w:rsidP="00AD74EE">
      <w:pPr>
        <w:spacing w:line="240" w:lineRule="auto"/>
        <w:jc w:val="both"/>
      </w:pPr>
    </w:p>
    <w:p w:rsidR="00FA2F63" w:rsidRDefault="00FA2F63" w:rsidP="00AD74EE">
      <w:pPr>
        <w:spacing w:line="240" w:lineRule="auto"/>
        <w:jc w:val="both"/>
      </w:pPr>
      <w:r>
        <w:t>W cenie jednostkowej należy uwzględnić:</w:t>
      </w:r>
    </w:p>
    <w:p w:rsidR="00FA2F63" w:rsidRDefault="00FA2F63" w:rsidP="00037B63">
      <w:pPr>
        <w:numPr>
          <w:ilvl w:val="0"/>
          <w:numId w:val="14"/>
        </w:numPr>
        <w:spacing w:line="240" w:lineRule="auto"/>
        <w:ind w:left="426"/>
        <w:jc w:val="both"/>
      </w:pPr>
      <w:bookmarkStart w:id="1" w:name="_GoBack"/>
      <w:r>
        <w:t>dostawę i montaż elementów świetlika oraz zintegrowanych klap dymowych,</w:t>
      </w:r>
      <w:bookmarkEnd w:id="1"/>
    </w:p>
    <w:p w:rsidR="00FA2F63" w:rsidRDefault="00FA2F63" w:rsidP="00037B63">
      <w:pPr>
        <w:numPr>
          <w:ilvl w:val="0"/>
          <w:numId w:val="14"/>
        </w:numPr>
        <w:spacing w:line="240" w:lineRule="auto"/>
        <w:ind w:left="426"/>
        <w:jc w:val="both"/>
      </w:pPr>
      <w:r>
        <w:t>koszt opracowania i uzgodnienia projektu świetlika (wraz z szczegółowymi rysunkami warsztatowymi wykonanymi na podstawie niezbędnych obliczeń konstrukcyjnych),</w:t>
      </w:r>
    </w:p>
    <w:p w:rsidR="00FA2F63" w:rsidRDefault="00FA2F63" w:rsidP="00037B63">
      <w:pPr>
        <w:numPr>
          <w:ilvl w:val="0"/>
          <w:numId w:val="14"/>
        </w:numPr>
        <w:spacing w:line="240" w:lineRule="auto"/>
        <w:ind w:left="426"/>
        <w:jc w:val="both"/>
      </w:pPr>
      <w:r>
        <w:t>koszt bieżącego utrzymania porządku w obszarze prowadzonych prac,</w:t>
      </w:r>
    </w:p>
    <w:p w:rsidR="00FA2F63" w:rsidRDefault="00FA2F63" w:rsidP="00037B63">
      <w:pPr>
        <w:numPr>
          <w:ilvl w:val="0"/>
          <w:numId w:val="14"/>
        </w:numPr>
        <w:spacing w:line="240" w:lineRule="auto"/>
        <w:ind w:left="426"/>
        <w:jc w:val="both"/>
      </w:pPr>
      <w:r>
        <w:t>wszystkie nakłady niezbędne dla zapewnienia bezpiecznego prowadzenia prac, z zachowaniem obowiązujących przepisów;</w:t>
      </w:r>
    </w:p>
    <w:p w:rsidR="00FA2F63" w:rsidRDefault="00FA2F63" w:rsidP="00037B63">
      <w:pPr>
        <w:numPr>
          <w:ilvl w:val="0"/>
          <w:numId w:val="14"/>
        </w:numPr>
        <w:spacing w:line="240" w:lineRule="auto"/>
        <w:ind w:left="426"/>
        <w:jc w:val="both"/>
      </w:pPr>
      <w:r>
        <w:t>wysoki standard wykonania,</w:t>
      </w:r>
    </w:p>
    <w:p w:rsidR="00FA2F63" w:rsidRDefault="00FA2F63" w:rsidP="00037B63">
      <w:pPr>
        <w:numPr>
          <w:ilvl w:val="0"/>
          <w:numId w:val="14"/>
        </w:numPr>
        <w:spacing w:line="240" w:lineRule="auto"/>
        <w:ind w:left="426"/>
        <w:jc w:val="both"/>
      </w:pPr>
      <w:r>
        <w:t>wszelkie roboty pomocnicze i dodatkowe konieczne do wykonania kompletnego zakresu robót,</w:t>
      </w:r>
    </w:p>
    <w:p w:rsidR="00FA2F63" w:rsidRDefault="00FA2F63" w:rsidP="00037B63">
      <w:pPr>
        <w:numPr>
          <w:ilvl w:val="0"/>
          <w:numId w:val="14"/>
        </w:numPr>
        <w:spacing w:line="240" w:lineRule="auto"/>
        <w:ind w:left="426"/>
        <w:jc w:val="both"/>
      </w:pPr>
      <w:r>
        <w:t>zakup i dostawę odpowiednich systemów mocujących,</w:t>
      </w:r>
    </w:p>
    <w:p w:rsidR="00FA2F63" w:rsidRDefault="00FA2F63" w:rsidP="00037B63">
      <w:pPr>
        <w:numPr>
          <w:ilvl w:val="0"/>
          <w:numId w:val="14"/>
        </w:numPr>
        <w:spacing w:line="240" w:lineRule="auto"/>
        <w:ind w:left="426"/>
        <w:jc w:val="both"/>
      </w:pPr>
      <w:r>
        <w:t>połączenia i zaizolowanie połączeń elementów z resztą budynku tj. wszystkie wewnętrzne i zewnętrzne obróbki,</w:t>
      </w:r>
    </w:p>
    <w:p w:rsidR="00FA2F63" w:rsidRDefault="00FA2F63" w:rsidP="00037B63">
      <w:pPr>
        <w:numPr>
          <w:ilvl w:val="0"/>
          <w:numId w:val="14"/>
        </w:numPr>
        <w:spacing w:line="240" w:lineRule="auto"/>
        <w:ind w:left="426"/>
        <w:jc w:val="both"/>
      </w:pPr>
      <w:r>
        <w:t>inne prace związane z koordynacją między branżami,</w:t>
      </w:r>
    </w:p>
    <w:p w:rsidR="00FA2F63" w:rsidRDefault="00FA2F63" w:rsidP="00037B63">
      <w:pPr>
        <w:numPr>
          <w:ilvl w:val="0"/>
          <w:numId w:val="14"/>
        </w:numPr>
        <w:spacing w:line="240" w:lineRule="auto"/>
        <w:ind w:left="426"/>
        <w:jc w:val="both"/>
      </w:pPr>
      <w:r>
        <w:t>prace związane z kontrolą prawidłowości wykonania,</w:t>
      </w:r>
    </w:p>
    <w:p w:rsidR="00FA2F63" w:rsidRDefault="00FA2F63" w:rsidP="00037B63">
      <w:pPr>
        <w:numPr>
          <w:ilvl w:val="0"/>
          <w:numId w:val="14"/>
        </w:numPr>
        <w:spacing w:line="240" w:lineRule="auto"/>
        <w:ind w:left="426"/>
        <w:jc w:val="both"/>
      </w:pPr>
      <w:r>
        <w:t>czyszczenie końcowe.</w:t>
      </w:r>
    </w:p>
    <w:p w:rsidR="00FA2F63" w:rsidRDefault="00FA2F63" w:rsidP="007C27A5">
      <w:pPr>
        <w:spacing w:line="240" w:lineRule="auto"/>
        <w:ind w:left="720"/>
        <w:jc w:val="both"/>
      </w:pPr>
    </w:p>
    <w:p w:rsidR="00FA2F63" w:rsidRDefault="00FA2F63" w:rsidP="007C27A5">
      <w:pPr>
        <w:spacing w:line="240" w:lineRule="auto"/>
        <w:ind w:left="720"/>
        <w:jc w:val="both"/>
      </w:pPr>
    </w:p>
    <w:p w:rsidR="00FA2F63" w:rsidRDefault="00FA2F63" w:rsidP="00AD74EE">
      <w:pPr>
        <w:spacing w:line="240" w:lineRule="auto"/>
        <w:jc w:val="both"/>
        <w:rPr>
          <w:b/>
          <w:bCs/>
        </w:rPr>
      </w:pPr>
      <w:r>
        <w:rPr>
          <w:b/>
          <w:bCs/>
        </w:rPr>
        <w:t>10. DOKUMENTY ODNIESIENIA</w:t>
      </w:r>
    </w:p>
    <w:p w:rsidR="00FA2F63" w:rsidRDefault="00FA2F63" w:rsidP="00AD74EE">
      <w:pPr>
        <w:spacing w:line="240" w:lineRule="auto"/>
        <w:jc w:val="both"/>
        <w:rPr>
          <w:b/>
          <w:bCs/>
        </w:rPr>
      </w:pPr>
    </w:p>
    <w:p w:rsidR="00FA2F63" w:rsidRDefault="00FA2F63" w:rsidP="00AD74EE">
      <w:pPr>
        <w:spacing w:line="240" w:lineRule="auto"/>
        <w:jc w:val="both"/>
      </w:pPr>
      <w:r>
        <w:t>Wymagania ogólne wg ST 00.01</w:t>
      </w:r>
    </w:p>
    <w:p w:rsidR="00FA2F63" w:rsidRDefault="00FA2F63" w:rsidP="00AD74EE">
      <w:pPr>
        <w:spacing w:line="240" w:lineRule="auto"/>
        <w:jc w:val="both"/>
      </w:pPr>
    </w:p>
    <w:p w:rsidR="00FA2F63" w:rsidRPr="00037B63" w:rsidRDefault="00FA2F63" w:rsidP="00AD74EE">
      <w:pPr>
        <w:spacing w:line="240" w:lineRule="auto"/>
        <w:jc w:val="both"/>
        <w:rPr>
          <w:i/>
          <w:iCs/>
        </w:rPr>
      </w:pPr>
      <w:r w:rsidRPr="00037B63">
        <w:rPr>
          <w:i/>
          <w:iCs/>
        </w:rPr>
        <w:t>Wszelkie roboty należy wykonywać zgodnie z obowiązującymi i/lub wydanymi normami i przepisami (chyba, że Zamawiający wymaga zastosowania wyższych standardów),</w:t>
      </w:r>
    </w:p>
    <w:p w:rsidR="00FA2F63" w:rsidRPr="00037B63" w:rsidRDefault="00FA2F63" w:rsidP="00AD74EE">
      <w:pPr>
        <w:spacing w:line="240" w:lineRule="auto"/>
        <w:jc w:val="both"/>
        <w:rPr>
          <w:i/>
          <w:iCs/>
        </w:rPr>
      </w:pPr>
    </w:p>
    <w:p w:rsidR="00FA2F63" w:rsidRPr="00BC0BB1" w:rsidRDefault="00FA2F63" w:rsidP="00AD74EE">
      <w:pPr>
        <w:spacing w:line="240" w:lineRule="auto"/>
        <w:jc w:val="both"/>
      </w:pPr>
      <w:r w:rsidRPr="00A546C3">
        <w:t>PN-B-02877-4:2001 Ochrona przeciwpożarowa budynków. Instalacje grawitacyjne do odprowadzania dymu i ciepła. Zasady projektowania.</w:t>
      </w:r>
    </w:p>
    <w:p w:rsidR="00FA2F63" w:rsidRPr="00BD05BD" w:rsidRDefault="00FA2F63" w:rsidP="00E84054">
      <w:pPr>
        <w:jc w:val="both"/>
        <w:rPr>
          <w:color w:val="auto"/>
        </w:rPr>
      </w:pPr>
      <w:r>
        <w:rPr>
          <w:color w:val="auto"/>
        </w:rPr>
        <w:t>PN–</w:t>
      </w:r>
      <w:r w:rsidRPr="00BD05BD">
        <w:rPr>
          <w:color w:val="auto"/>
        </w:rPr>
        <w:t>EN- 1279-6:2004 Szkło w budownictwie. Szyby zespolone izolacyjne. Część 6: Zakładowa kontrola produkcji i badania okresowe.</w:t>
      </w:r>
    </w:p>
    <w:p w:rsidR="00FA2F63" w:rsidRPr="00056C49" w:rsidRDefault="00FA2F63" w:rsidP="00E84054">
      <w:pPr>
        <w:pStyle w:val="Nagwek1"/>
        <w:shd w:val="clear" w:color="auto" w:fill="FFFFFF"/>
        <w:spacing w:before="0" w:after="0"/>
        <w:rPr>
          <w:b w:val="0"/>
          <w:bCs w:val="0"/>
          <w:color w:val="auto"/>
          <w:sz w:val="22"/>
          <w:szCs w:val="22"/>
        </w:rPr>
      </w:pPr>
      <w:r w:rsidRPr="00056C49">
        <w:rPr>
          <w:b w:val="0"/>
          <w:bCs w:val="0"/>
          <w:color w:val="auto"/>
          <w:sz w:val="22"/>
          <w:szCs w:val="22"/>
        </w:rPr>
        <w:t xml:space="preserve">PN-EN 14351-1+A2:2016-10 - </w:t>
      </w:r>
      <w:r w:rsidRPr="00056C49">
        <w:rPr>
          <w:b w:val="0"/>
          <w:bCs w:val="0"/>
          <w:color w:val="auto"/>
          <w:sz w:val="22"/>
          <w:szCs w:val="22"/>
          <w:shd w:val="clear" w:color="auto" w:fill="FFFFFF"/>
        </w:rPr>
        <w:t>Okna i drzwi - Norma wyrobu, właściwości eksploatacyjne -- Część 1: Okna i drzwi zewnętrzne</w:t>
      </w:r>
      <w:r>
        <w:rPr>
          <w:b w:val="0"/>
          <w:bCs w:val="0"/>
          <w:color w:val="auto"/>
          <w:sz w:val="22"/>
          <w:szCs w:val="22"/>
          <w:shd w:val="clear" w:color="auto" w:fill="FFFFFF"/>
        </w:rPr>
        <w:t>.</w:t>
      </w:r>
    </w:p>
    <w:p w:rsidR="00FA2F63" w:rsidRPr="00056C49" w:rsidRDefault="00FA2F63" w:rsidP="00E84054">
      <w:pPr>
        <w:jc w:val="both"/>
        <w:rPr>
          <w:color w:val="auto"/>
        </w:rPr>
      </w:pPr>
      <w:r w:rsidRPr="00056C49">
        <w:rPr>
          <w:color w:val="auto"/>
        </w:rPr>
        <w:t>PN–EN 1670:2008 Okucia budowlane. Odporność na korozję. Wymagania i metody badań.</w:t>
      </w:r>
    </w:p>
    <w:p w:rsidR="00FA2F63" w:rsidRPr="00056C49" w:rsidRDefault="00FA2F63" w:rsidP="00E84054">
      <w:pPr>
        <w:jc w:val="both"/>
        <w:rPr>
          <w:color w:val="auto"/>
        </w:rPr>
      </w:pPr>
      <w:r w:rsidRPr="00056C49">
        <w:rPr>
          <w:color w:val="auto"/>
        </w:rPr>
        <w:t>PN–EN 1906:2012 Okucia budowlane. Klamki i gałki drzwiowe wraz z tarczami. Wymagania i metody badań.</w:t>
      </w:r>
    </w:p>
    <w:p w:rsidR="00FA2F63" w:rsidRPr="00056C49" w:rsidRDefault="00FA2F63" w:rsidP="00E84054">
      <w:pPr>
        <w:jc w:val="both"/>
        <w:rPr>
          <w:color w:val="auto"/>
        </w:rPr>
      </w:pPr>
      <w:r>
        <w:rPr>
          <w:color w:val="auto"/>
        </w:rPr>
        <w:t>PN-EN 12207:2017-0</w:t>
      </w:r>
      <w:r w:rsidRPr="00056C49">
        <w:rPr>
          <w:color w:val="auto"/>
        </w:rPr>
        <w:t>1 Okna i drzwi. Przepuszczalność powietrza. Klasyfikacja.</w:t>
      </w:r>
    </w:p>
    <w:p w:rsidR="00FA2F63" w:rsidRPr="00056C49" w:rsidRDefault="00FA2F63" w:rsidP="00E84054">
      <w:pPr>
        <w:jc w:val="both"/>
        <w:rPr>
          <w:color w:val="auto"/>
        </w:rPr>
      </w:pPr>
      <w:r w:rsidRPr="00056C49">
        <w:rPr>
          <w:color w:val="auto"/>
        </w:rPr>
        <w:t>PN-EN 12208:2001 Okna i drzwi. Wodoszczelność. Klasyfikacja.</w:t>
      </w:r>
    </w:p>
    <w:p w:rsidR="00FA2F63" w:rsidRPr="00056C49" w:rsidRDefault="00FA2F63" w:rsidP="00E84054">
      <w:pPr>
        <w:jc w:val="both"/>
        <w:rPr>
          <w:color w:val="auto"/>
        </w:rPr>
      </w:pPr>
      <w:r w:rsidRPr="00056C49">
        <w:rPr>
          <w:color w:val="auto"/>
        </w:rPr>
        <w:t>PN-EN 12210:2016-05 Okna i drzwi. Odporność na obciążenie wiatrem. Klasyfikacja.</w:t>
      </w:r>
    </w:p>
    <w:p w:rsidR="00FA2F63" w:rsidRPr="00056C49" w:rsidRDefault="00FA2F63" w:rsidP="00E84054">
      <w:pPr>
        <w:pStyle w:val="Nagwek1"/>
        <w:shd w:val="clear" w:color="auto" w:fill="FFFFFF"/>
        <w:spacing w:before="0" w:after="0"/>
        <w:rPr>
          <w:b w:val="0"/>
          <w:bCs w:val="0"/>
          <w:color w:val="auto"/>
          <w:sz w:val="22"/>
          <w:szCs w:val="22"/>
          <w:shd w:val="clear" w:color="auto" w:fill="FFFFFF"/>
        </w:rPr>
      </w:pPr>
      <w:r w:rsidRPr="00056C49">
        <w:rPr>
          <w:b w:val="0"/>
          <w:bCs w:val="0"/>
          <w:color w:val="auto"/>
          <w:sz w:val="22"/>
          <w:szCs w:val="22"/>
        </w:rPr>
        <w:t xml:space="preserve">PN-EN 1990:2004 </w:t>
      </w:r>
      <w:r w:rsidRPr="00056C49">
        <w:rPr>
          <w:b w:val="0"/>
          <w:bCs w:val="0"/>
          <w:color w:val="auto"/>
          <w:sz w:val="22"/>
          <w:szCs w:val="22"/>
          <w:shd w:val="clear" w:color="auto" w:fill="FFFFFF"/>
        </w:rPr>
        <w:t>Podstawy projektowania konstrukcji</w:t>
      </w:r>
      <w:r>
        <w:rPr>
          <w:b w:val="0"/>
          <w:bCs w:val="0"/>
          <w:color w:val="auto"/>
          <w:sz w:val="22"/>
          <w:szCs w:val="22"/>
          <w:shd w:val="clear" w:color="auto" w:fill="FFFFFF"/>
        </w:rPr>
        <w:t>.</w:t>
      </w:r>
    </w:p>
    <w:p w:rsidR="00FA2F63" w:rsidRPr="00056C49" w:rsidRDefault="00FA2F63" w:rsidP="00E84054">
      <w:pPr>
        <w:pStyle w:val="Nagwek1"/>
        <w:shd w:val="clear" w:color="auto" w:fill="FFFFFF"/>
        <w:spacing w:before="0" w:after="0"/>
        <w:rPr>
          <w:b w:val="0"/>
          <w:bCs w:val="0"/>
          <w:color w:val="auto"/>
          <w:sz w:val="22"/>
          <w:szCs w:val="22"/>
        </w:rPr>
      </w:pPr>
      <w:r w:rsidRPr="00056C49">
        <w:rPr>
          <w:b w:val="0"/>
          <w:bCs w:val="0"/>
          <w:color w:val="auto"/>
          <w:sz w:val="22"/>
          <w:szCs w:val="22"/>
        </w:rPr>
        <w:t>PN-EN 1991-1-4:2008</w:t>
      </w:r>
      <w:r w:rsidRPr="00056C49">
        <w:rPr>
          <w:rStyle w:val="apple-converted-space"/>
          <w:rFonts w:cs="Arial"/>
          <w:b w:val="0"/>
          <w:bCs w:val="0"/>
          <w:color w:val="auto"/>
          <w:sz w:val="22"/>
          <w:szCs w:val="22"/>
        </w:rPr>
        <w:t xml:space="preserve"> - </w:t>
      </w:r>
      <w:r w:rsidRPr="00056C49">
        <w:rPr>
          <w:b w:val="0"/>
          <w:bCs w:val="0"/>
          <w:color w:val="auto"/>
          <w:sz w:val="22"/>
          <w:szCs w:val="22"/>
          <w:shd w:val="clear" w:color="auto" w:fill="FFFFFF"/>
        </w:rPr>
        <w:t>Oddziaływania na konstrukcje - Część 1-4: Oddziaływania ogólne -Oddziaływania wiatru</w:t>
      </w:r>
      <w:r>
        <w:rPr>
          <w:b w:val="0"/>
          <w:bCs w:val="0"/>
          <w:color w:val="auto"/>
          <w:sz w:val="22"/>
          <w:szCs w:val="22"/>
          <w:shd w:val="clear" w:color="auto" w:fill="FFFFFF"/>
        </w:rPr>
        <w:t>.</w:t>
      </w:r>
    </w:p>
    <w:p w:rsidR="00FA2F63" w:rsidRPr="00056C49" w:rsidRDefault="00FA2F63" w:rsidP="00E84054">
      <w:pPr>
        <w:jc w:val="both"/>
        <w:rPr>
          <w:color w:val="auto"/>
        </w:rPr>
      </w:pPr>
      <w:r w:rsidRPr="00056C49">
        <w:rPr>
          <w:color w:val="auto"/>
        </w:rPr>
        <w:t>PN-EN 13115:2002 Okna. Klasyfikacja właściwości mechanicznych. Obciążenia pionowe, zwichrowanie i siły operacyjne.</w:t>
      </w:r>
    </w:p>
    <w:p w:rsidR="00FA2F63" w:rsidRPr="00056C49" w:rsidRDefault="00FA2F63" w:rsidP="00E84054">
      <w:pPr>
        <w:jc w:val="both"/>
        <w:rPr>
          <w:color w:val="auto"/>
        </w:rPr>
      </w:pPr>
      <w:r w:rsidRPr="00056C49">
        <w:rPr>
          <w:color w:val="auto"/>
        </w:rPr>
        <w:t xml:space="preserve">PN-EN 573-3:2014-02 </w:t>
      </w:r>
      <w:r w:rsidRPr="00056C49">
        <w:rPr>
          <w:color w:val="auto"/>
          <w:shd w:val="clear" w:color="auto" w:fill="FFFFFF"/>
        </w:rPr>
        <w:t>Aluminium i stopy aluminium</w:t>
      </w:r>
      <w:r>
        <w:rPr>
          <w:color w:val="auto"/>
          <w:shd w:val="clear" w:color="auto" w:fill="FFFFFF"/>
        </w:rPr>
        <w:t xml:space="preserve">. </w:t>
      </w:r>
      <w:r w:rsidRPr="00056C49">
        <w:rPr>
          <w:color w:val="auto"/>
          <w:shd w:val="clear" w:color="auto" w:fill="FFFFFF"/>
        </w:rPr>
        <w:t>Skład chemiczny i rodzaje wyr</w:t>
      </w:r>
      <w:r>
        <w:rPr>
          <w:color w:val="auto"/>
          <w:shd w:val="clear" w:color="auto" w:fill="FFFFFF"/>
        </w:rPr>
        <w:t>obów przerobionych plastycznie.</w:t>
      </w:r>
      <w:r w:rsidRPr="00056C49">
        <w:rPr>
          <w:color w:val="auto"/>
          <w:shd w:val="clear" w:color="auto" w:fill="FFFFFF"/>
        </w:rPr>
        <w:t xml:space="preserve"> Część 3: Skład chemiczny i rodzaje wyrobów</w:t>
      </w:r>
      <w:r>
        <w:rPr>
          <w:color w:val="auto"/>
          <w:shd w:val="clear" w:color="auto" w:fill="FFFFFF"/>
        </w:rPr>
        <w:t>.</w:t>
      </w:r>
    </w:p>
    <w:p w:rsidR="00FA2F63" w:rsidRPr="00056C49" w:rsidRDefault="00FA2F63" w:rsidP="00E84054">
      <w:pPr>
        <w:jc w:val="both"/>
        <w:rPr>
          <w:color w:val="auto"/>
          <w:shd w:val="clear" w:color="auto" w:fill="FFFFFF"/>
        </w:rPr>
      </w:pPr>
      <w:r w:rsidRPr="00056C49">
        <w:rPr>
          <w:color w:val="auto"/>
        </w:rPr>
        <w:t>PN-EN 515:</w:t>
      </w:r>
      <w:r w:rsidR="00075F68">
        <w:rPr>
          <w:color w:val="auto"/>
        </w:rPr>
        <w:t>2017-05</w:t>
      </w:r>
      <w:r w:rsidRPr="00056C49">
        <w:rPr>
          <w:color w:val="auto"/>
        </w:rPr>
        <w:t xml:space="preserve"> </w:t>
      </w:r>
      <w:r w:rsidRPr="00056C49">
        <w:rPr>
          <w:color w:val="auto"/>
          <w:shd w:val="clear" w:color="auto" w:fill="FFFFFF"/>
        </w:rPr>
        <w:t>Aluminium i stopy aluminium-Wyroby przerobione plastycznie-Oznaczenia stanów.</w:t>
      </w:r>
    </w:p>
    <w:p w:rsidR="00FA2F63" w:rsidRPr="00056C49" w:rsidRDefault="00FA2F63" w:rsidP="00E84054">
      <w:pPr>
        <w:jc w:val="both"/>
        <w:rPr>
          <w:color w:val="auto"/>
        </w:rPr>
      </w:pPr>
      <w:r w:rsidRPr="00056C49">
        <w:rPr>
          <w:color w:val="auto"/>
        </w:rPr>
        <w:t xml:space="preserve">PN-EN ISO 10140-3:2011 - </w:t>
      </w:r>
      <w:r w:rsidRPr="00056C49">
        <w:rPr>
          <w:color w:val="auto"/>
          <w:shd w:val="clear" w:color="auto" w:fill="FFFFFF"/>
        </w:rPr>
        <w:t>Akustyka -- Pomiar laboratoryjny izolacyjności akustycznej elementów budowlanych - Część 3: Pomiar izolacyjności od dźwięków uderzeniowych.</w:t>
      </w:r>
    </w:p>
    <w:p w:rsidR="00FA2F63" w:rsidRPr="00037B63" w:rsidRDefault="00FA2F63" w:rsidP="006A1114">
      <w:pPr>
        <w:spacing w:line="240" w:lineRule="auto"/>
        <w:rPr>
          <w:i/>
          <w:iCs/>
        </w:rPr>
      </w:pPr>
    </w:p>
    <w:p w:rsidR="00FA2F63" w:rsidRPr="00037B63" w:rsidRDefault="00FA2F63" w:rsidP="00AD74EE">
      <w:pPr>
        <w:spacing w:line="240" w:lineRule="auto"/>
        <w:jc w:val="both"/>
        <w:rPr>
          <w:i/>
          <w:iCs/>
        </w:rPr>
      </w:pPr>
      <w:r w:rsidRPr="00037B63">
        <w:rPr>
          <w:i/>
          <w:iCs/>
        </w:rPr>
        <w:t>inne PN (EN-PN) lub odpowiednie normy krajów UE w zakresie przyjętym przez polskie prawodawstwo dla tych robót.</w:t>
      </w:r>
    </w:p>
    <w:sectPr w:rsidR="00FA2F63" w:rsidRPr="00037B63" w:rsidSect="0083458D">
      <w:pgSz w:w="12240" w:h="15840"/>
      <w:pgMar w:top="1417" w:right="1440" w:bottom="1417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2F63" w:rsidRDefault="00FA2F63" w:rsidP="006C30C9">
      <w:pPr>
        <w:spacing w:line="240" w:lineRule="auto"/>
      </w:pPr>
      <w:r>
        <w:separator/>
      </w:r>
    </w:p>
  </w:endnote>
  <w:endnote w:type="continuationSeparator" w:id="0">
    <w:p w:rsidR="00FA2F63" w:rsidRDefault="00FA2F63" w:rsidP="006C30C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2F63" w:rsidRDefault="00FA2F63" w:rsidP="006C30C9">
      <w:pPr>
        <w:spacing w:line="240" w:lineRule="auto"/>
      </w:pPr>
      <w:r>
        <w:separator/>
      </w:r>
    </w:p>
  </w:footnote>
  <w:footnote w:type="continuationSeparator" w:id="0">
    <w:p w:rsidR="00FA2F63" w:rsidRDefault="00FA2F63" w:rsidP="006C30C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67C67"/>
    <w:multiLevelType w:val="hybridMultilevel"/>
    <w:tmpl w:val="D6984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2D669AA"/>
    <w:multiLevelType w:val="hybridMultilevel"/>
    <w:tmpl w:val="BC50C1F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5B355AF"/>
    <w:multiLevelType w:val="multilevel"/>
    <w:tmpl w:val="CD888ED4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8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2" w:hanging="28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136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20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88" w:hanging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2" w:hanging="2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56" w:hanging="284"/>
      </w:pPr>
      <w:rPr>
        <w:rFonts w:hint="default"/>
      </w:rPr>
    </w:lvl>
  </w:abstractNum>
  <w:abstractNum w:abstractNumId="3" w15:restartNumberingAfterBreak="0">
    <w:nsid w:val="165605A1"/>
    <w:multiLevelType w:val="hybridMultilevel"/>
    <w:tmpl w:val="22465C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F811715"/>
    <w:multiLevelType w:val="hybridMultilevel"/>
    <w:tmpl w:val="52782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A44584"/>
    <w:multiLevelType w:val="hybridMultilevel"/>
    <w:tmpl w:val="535A0C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F47CC7"/>
    <w:multiLevelType w:val="hybridMultilevel"/>
    <w:tmpl w:val="4EFCA3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0145B54"/>
    <w:multiLevelType w:val="hybridMultilevel"/>
    <w:tmpl w:val="B41E7C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1B97C4C"/>
    <w:multiLevelType w:val="hybridMultilevel"/>
    <w:tmpl w:val="2D2EA312"/>
    <w:lvl w:ilvl="0" w:tplc="6EEE3906">
      <w:start w:val="1"/>
      <w:numFmt w:val="bullet"/>
      <w:pStyle w:val="punktory"/>
      <w:lvlText w:val=""/>
      <w:lvlJc w:val="left"/>
      <w:pPr>
        <w:ind w:left="720" w:hanging="360"/>
      </w:pPr>
      <w:rPr>
        <w:rFonts w:ascii="Symbol" w:hAnsi="Symbol" w:cs="Symbol" w:hint="default"/>
        <w:color w:val="auto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6900E73"/>
    <w:multiLevelType w:val="hybridMultilevel"/>
    <w:tmpl w:val="FCE0B488"/>
    <w:lvl w:ilvl="0" w:tplc="04150001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AD61CC5"/>
    <w:multiLevelType w:val="hybridMultilevel"/>
    <w:tmpl w:val="AF168698"/>
    <w:lvl w:ilvl="0" w:tplc="04150001">
      <w:start w:val="1"/>
      <w:numFmt w:val="bullet"/>
      <w:lvlText w:val=""/>
      <w:lvlJc w:val="left"/>
      <w:pPr>
        <w:ind w:left="1212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2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372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2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532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2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3E7406B"/>
    <w:multiLevelType w:val="hybridMultilevel"/>
    <w:tmpl w:val="39E803CE"/>
    <w:lvl w:ilvl="0" w:tplc="04150001">
      <w:start w:val="1"/>
      <w:numFmt w:val="bullet"/>
      <w:lvlText w:val=""/>
      <w:lvlJc w:val="left"/>
      <w:pPr>
        <w:ind w:left="1856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57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9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401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73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5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17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89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616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4DA0F1D"/>
    <w:multiLevelType w:val="multilevel"/>
    <w:tmpl w:val="D6A07AB8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8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2" w:hanging="284"/>
      </w:pPr>
      <w:rPr>
        <w:rFonts w:hint="default"/>
        <w:b/>
        <w:bCs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cs="Symbol" w:hint="default"/>
      </w:rPr>
    </w:lvl>
    <w:lvl w:ilvl="4">
      <w:start w:val="1"/>
      <w:numFmt w:val="decimal"/>
      <w:lvlText w:val="%1.%2.%3.%4.%5."/>
      <w:lvlJc w:val="left"/>
      <w:pPr>
        <w:ind w:left="1420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88" w:hanging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2" w:hanging="2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56" w:hanging="284"/>
      </w:pPr>
      <w:rPr>
        <w:rFonts w:hint="default"/>
      </w:rPr>
    </w:lvl>
  </w:abstractNum>
  <w:abstractNum w:abstractNumId="13" w15:restartNumberingAfterBreak="0">
    <w:nsid w:val="7DA73999"/>
    <w:multiLevelType w:val="multilevel"/>
    <w:tmpl w:val="D958C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12"/>
  </w:num>
  <w:num w:numId="8">
    <w:abstractNumId w:val="8"/>
  </w:num>
  <w:num w:numId="9">
    <w:abstractNumId w:val="13"/>
  </w:num>
  <w:num w:numId="10">
    <w:abstractNumId w:val="6"/>
  </w:num>
  <w:num w:numId="11">
    <w:abstractNumId w:val="1"/>
  </w:num>
  <w:num w:numId="12">
    <w:abstractNumId w:val="9"/>
  </w:num>
  <w:num w:numId="13">
    <w:abstractNumId w:val="4"/>
  </w:num>
  <w:num w:numId="14">
    <w:abstractNumId w:val="5"/>
  </w:num>
  <w:num w:numId="15">
    <w:abstractNumId w:val="11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458D"/>
    <w:rsid w:val="000000A4"/>
    <w:rsid w:val="00001621"/>
    <w:rsid w:val="00017584"/>
    <w:rsid w:val="00036F4C"/>
    <w:rsid w:val="0003736D"/>
    <w:rsid w:val="00037B63"/>
    <w:rsid w:val="00056C49"/>
    <w:rsid w:val="00075F68"/>
    <w:rsid w:val="00081BDB"/>
    <w:rsid w:val="00097481"/>
    <w:rsid w:val="000A6DAB"/>
    <w:rsid w:val="000C7AF7"/>
    <w:rsid w:val="000D2E6B"/>
    <w:rsid w:val="000E4031"/>
    <w:rsid w:val="00103EBF"/>
    <w:rsid w:val="00126C21"/>
    <w:rsid w:val="00133851"/>
    <w:rsid w:val="00165017"/>
    <w:rsid w:val="00181993"/>
    <w:rsid w:val="00186080"/>
    <w:rsid w:val="001A525E"/>
    <w:rsid w:val="001B0BE3"/>
    <w:rsid w:val="001B24A3"/>
    <w:rsid w:val="001C333B"/>
    <w:rsid w:val="001F03E4"/>
    <w:rsid w:val="00227AF7"/>
    <w:rsid w:val="00293D7A"/>
    <w:rsid w:val="002A1A1F"/>
    <w:rsid w:val="002A5CD1"/>
    <w:rsid w:val="002D066F"/>
    <w:rsid w:val="002F2209"/>
    <w:rsid w:val="00307DC5"/>
    <w:rsid w:val="00313E27"/>
    <w:rsid w:val="00323A78"/>
    <w:rsid w:val="00326DA9"/>
    <w:rsid w:val="00333F85"/>
    <w:rsid w:val="003434D3"/>
    <w:rsid w:val="00363318"/>
    <w:rsid w:val="003B157A"/>
    <w:rsid w:val="003C3996"/>
    <w:rsid w:val="003C3F6E"/>
    <w:rsid w:val="004421DA"/>
    <w:rsid w:val="00446FAE"/>
    <w:rsid w:val="00485BD8"/>
    <w:rsid w:val="00493ED1"/>
    <w:rsid w:val="004A2380"/>
    <w:rsid w:val="004A7150"/>
    <w:rsid w:val="004B5539"/>
    <w:rsid w:val="004B73CB"/>
    <w:rsid w:val="004F6EED"/>
    <w:rsid w:val="0051183A"/>
    <w:rsid w:val="0054420B"/>
    <w:rsid w:val="00557DA4"/>
    <w:rsid w:val="00563C1B"/>
    <w:rsid w:val="0057062C"/>
    <w:rsid w:val="005A3351"/>
    <w:rsid w:val="005A6DAA"/>
    <w:rsid w:val="00625E0E"/>
    <w:rsid w:val="00627A6C"/>
    <w:rsid w:val="00642E53"/>
    <w:rsid w:val="0066471F"/>
    <w:rsid w:val="00687BC0"/>
    <w:rsid w:val="006A1114"/>
    <w:rsid w:val="006A11E4"/>
    <w:rsid w:val="006C30C9"/>
    <w:rsid w:val="006D24A9"/>
    <w:rsid w:val="006F561B"/>
    <w:rsid w:val="00744A30"/>
    <w:rsid w:val="00744B63"/>
    <w:rsid w:val="00767079"/>
    <w:rsid w:val="007B1F32"/>
    <w:rsid w:val="007B6940"/>
    <w:rsid w:val="007C27A5"/>
    <w:rsid w:val="007D2443"/>
    <w:rsid w:val="00804EA7"/>
    <w:rsid w:val="008101D5"/>
    <w:rsid w:val="008340F1"/>
    <w:rsid w:val="0083458D"/>
    <w:rsid w:val="00843463"/>
    <w:rsid w:val="00860E73"/>
    <w:rsid w:val="008658F1"/>
    <w:rsid w:val="00874BAD"/>
    <w:rsid w:val="00876630"/>
    <w:rsid w:val="00895086"/>
    <w:rsid w:val="008A5AC5"/>
    <w:rsid w:val="008D7BEC"/>
    <w:rsid w:val="008E18B6"/>
    <w:rsid w:val="008E4FCA"/>
    <w:rsid w:val="00911DFB"/>
    <w:rsid w:val="0092535B"/>
    <w:rsid w:val="00947101"/>
    <w:rsid w:val="00947484"/>
    <w:rsid w:val="009C1031"/>
    <w:rsid w:val="009C5E14"/>
    <w:rsid w:val="009D670D"/>
    <w:rsid w:val="009D7B6F"/>
    <w:rsid w:val="009E6912"/>
    <w:rsid w:val="009F0467"/>
    <w:rsid w:val="00A04D1D"/>
    <w:rsid w:val="00A04DC9"/>
    <w:rsid w:val="00A102FD"/>
    <w:rsid w:val="00A228FE"/>
    <w:rsid w:val="00A40FE3"/>
    <w:rsid w:val="00A517E0"/>
    <w:rsid w:val="00A546C3"/>
    <w:rsid w:val="00A57F92"/>
    <w:rsid w:val="00A61156"/>
    <w:rsid w:val="00A64C03"/>
    <w:rsid w:val="00A81EF2"/>
    <w:rsid w:val="00A93174"/>
    <w:rsid w:val="00AB22AA"/>
    <w:rsid w:val="00AD74EE"/>
    <w:rsid w:val="00B30BDE"/>
    <w:rsid w:val="00B60B42"/>
    <w:rsid w:val="00B80255"/>
    <w:rsid w:val="00BA3A22"/>
    <w:rsid w:val="00BB55F4"/>
    <w:rsid w:val="00BC0BB1"/>
    <w:rsid w:val="00BD05BD"/>
    <w:rsid w:val="00BE68A2"/>
    <w:rsid w:val="00C01DD5"/>
    <w:rsid w:val="00C12FEB"/>
    <w:rsid w:val="00C15374"/>
    <w:rsid w:val="00C21555"/>
    <w:rsid w:val="00C31017"/>
    <w:rsid w:val="00C31F12"/>
    <w:rsid w:val="00C367FC"/>
    <w:rsid w:val="00C60143"/>
    <w:rsid w:val="00C728D0"/>
    <w:rsid w:val="00C740FD"/>
    <w:rsid w:val="00C86E34"/>
    <w:rsid w:val="00C91687"/>
    <w:rsid w:val="00C93EB8"/>
    <w:rsid w:val="00CB1AA4"/>
    <w:rsid w:val="00CD113B"/>
    <w:rsid w:val="00CE48F7"/>
    <w:rsid w:val="00CF3065"/>
    <w:rsid w:val="00D04526"/>
    <w:rsid w:val="00D14BF1"/>
    <w:rsid w:val="00D32522"/>
    <w:rsid w:val="00D37F80"/>
    <w:rsid w:val="00D5583B"/>
    <w:rsid w:val="00D71C22"/>
    <w:rsid w:val="00D845CF"/>
    <w:rsid w:val="00DB0E43"/>
    <w:rsid w:val="00DD1F1A"/>
    <w:rsid w:val="00DD649B"/>
    <w:rsid w:val="00DF6DF4"/>
    <w:rsid w:val="00E16057"/>
    <w:rsid w:val="00E23090"/>
    <w:rsid w:val="00E2433C"/>
    <w:rsid w:val="00E41030"/>
    <w:rsid w:val="00E43DE4"/>
    <w:rsid w:val="00E60D68"/>
    <w:rsid w:val="00E67E68"/>
    <w:rsid w:val="00E823BC"/>
    <w:rsid w:val="00E84054"/>
    <w:rsid w:val="00E8476E"/>
    <w:rsid w:val="00E93476"/>
    <w:rsid w:val="00E93E40"/>
    <w:rsid w:val="00E97224"/>
    <w:rsid w:val="00EC25F4"/>
    <w:rsid w:val="00ED53D4"/>
    <w:rsid w:val="00EF429F"/>
    <w:rsid w:val="00F03A1E"/>
    <w:rsid w:val="00F1126D"/>
    <w:rsid w:val="00F153EB"/>
    <w:rsid w:val="00F1713D"/>
    <w:rsid w:val="00F238F8"/>
    <w:rsid w:val="00F42AAB"/>
    <w:rsid w:val="00F43D9D"/>
    <w:rsid w:val="00F53DD8"/>
    <w:rsid w:val="00F85B04"/>
    <w:rsid w:val="00F90D9E"/>
    <w:rsid w:val="00FA2F63"/>
    <w:rsid w:val="00FD138B"/>
    <w:rsid w:val="00FD65AF"/>
    <w:rsid w:val="00FF016E"/>
    <w:rsid w:val="00FF4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108208"/>
  <w15:docId w15:val="{4299DF61-36AE-42E1-8252-95DD88E4B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semiHidden="1" w:uiPriority="0" w:unhideWhenUsed="1"/>
    <w:lsdException w:name="List 5" w:locked="1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semiHidden="1" w:uiPriority="0" w:unhideWhenUsed="1"/>
    <w:lsdException w:name="Date" w:locked="1" w:semiHidden="1" w:uiPriority="0" w:unhideWhenUsed="1"/>
    <w:lsdException w:name="Body Text First Indent" w:locked="1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83458D"/>
    <w:pPr>
      <w:spacing w:line="276" w:lineRule="auto"/>
    </w:pPr>
    <w:rPr>
      <w:rFonts w:ascii="Arial" w:hAnsi="Arial" w:cs="Arial"/>
      <w:color w:val="00000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60B42"/>
    <w:pPr>
      <w:spacing w:before="480" w:after="120"/>
      <w:outlineLvl w:val="0"/>
    </w:pPr>
    <w:rPr>
      <w:b/>
      <w:bCs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60B42"/>
    <w:pPr>
      <w:spacing w:before="360" w:after="80"/>
      <w:outlineLvl w:val="1"/>
    </w:pPr>
    <w:rPr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60B42"/>
    <w:pPr>
      <w:spacing w:before="280" w:after="80"/>
      <w:outlineLvl w:val="2"/>
    </w:pPr>
    <w:rPr>
      <w:b/>
      <w:bCs/>
      <w:color w:val="666666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60B42"/>
    <w:pPr>
      <w:spacing w:before="240" w:after="40"/>
      <w:outlineLvl w:val="3"/>
    </w:pPr>
    <w:rPr>
      <w:i/>
      <w:iCs/>
      <w:color w:val="666666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60B42"/>
    <w:pPr>
      <w:spacing w:before="220" w:after="40"/>
      <w:outlineLvl w:val="4"/>
    </w:pPr>
    <w:rPr>
      <w:b/>
      <w:bCs/>
      <w:color w:val="666666"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60B42"/>
    <w:pPr>
      <w:spacing w:before="200" w:after="40"/>
      <w:outlineLvl w:val="5"/>
    </w:pPr>
    <w:rPr>
      <w:i/>
      <w:iCs/>
      <w:color w:val="666666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Pr>
      <w:rFonts w:ascii="Cambria" w:hAnsi="Cambria" w:cs="Cambria"/>
      <w:b/>
      <w:bCs/>
      <w:color w:val="000000"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Pr>
      <w:rFonts w:ascii="Cambria" w:hAnsi="Cambria" w:cs="Cambria"/>
      <w:b/>
      <w:bCs/>
      <w:i/>
      <w:iCs/>
      <w:color w:val="000000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Pr>
      <w:rFonts w:ascii="Cambria" w:hAnsi="Cambria" w:cs="Cambria"/>
      <w:b/>
      <w:bCs/>
      <w:color w:val="000000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Pr>
      <w:rFonts w:ascii="Calibri" w:hAnsi="Calibri" w:cs="Calibri"/>
      <w:b/>
      <w:bCs/>
      <w:color w:val="000000"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Pr>
      <w:rFonts w:ascii="Calibri" w:hAnsi="Calibri" w:cs="Calibri"/>
      <w:b/>
      <w:bCs/>
      <w:i/>
      <w:iCs/>
      <w:color w:val="000000"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Pr>
      <w:rFonts w:ascii="Calibri" w:hAnsi="Calibri" w:cs="Calibri"/>
      <w:b/>
      <w:bCs/>
      <w:color w:val="000000"/>
    </w:rPr>
  </w:style>
  <w:style w:type="paragraph" w:styleId="Tytu">
    <w:name w:val="Title"/>
    <w:basedOn w:val="Normalny"/>
    <w:link w:val="TytuZnak"/>
    <w:uiPriority w:val="99"/>
    <w:qFormat/>
    <w:rsid w:val="00B60B42"/>
    <w:pPr>
      <w:spacing w:before="480" w:after="120"/>
    </w:pPr>
    <w:rPr>
      <w:b/>
      <w:bCs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99"/>
    <w:locked/>
    <w:rPr>
      <w:rFonts w:ascii="Cambria" w:hAnsi="Cambria" w:cs="Cambria"/>
      <w:b/>
      <w:bCs/>
      <w:color w:val="000000"/>
      <w:kern w:val="28"/>
      <w:sz w:val="32"/>
      <w:szCs w:val="32"/>
    </w:rPr>
  </w:style>
  <w:style w:type="paragraph" w:styleId="Podtytu">
    <w:name w:val="Subtitle"/>
    <w:basedOn w:val="Normalny"/>
    <w:link w:val="PodtytuZnak"/>
    <w:uiPriority w:val="99"/>
    <w:qFormat/>
    <w:rsid w:val="00B60B42"/>
    <w:pPr>
      <w:spacing w:before="360" w:after="80"/>
    </w:pPr>
    <w:rPr>
      <w:rFonts w:ascii="Georgia" w:hAnsi="Georgia" w:cs="Georgia"/>
      <w:i/>
      <w:iCs/>
      <w:color w:val="666666"/>
      <w:sz w:val="48"/>
      <w:szCs w:val="48"/>
    </w:rPr>
  </w:style>
  <w:style w:type="character" w:customStyle="1" w:styleId="PodtytuZnak">
    <w:name w:val="Podtytuł Znak"/>
    <w:basedOn w:val="Domylnaczcionkaakapitu"/>
    <w:link w:val="Podtytu"/>
    <w:uiPriority w:val="99"/>
    <w:locked/>
    <w:rPr>
      <w:rFonts w:ascii="Cambria" w:hAnsi="Cambria" w:cs="Cambria"/>
      <w:color w:val="000000"/>
      <w:sz w:val="24"/>
      <w:szCs w:val="24"/>
    </w:rPr>
  </w:style>
  <w:style w:type="paragraph" w:styleId="NormalnyWeb">
    <w:name w:val="Normal (Web)"/>
    <w:basedOn w:val="Normalny"/>
    <w:uiPriority w:val="99"/>
    <w:rsid w:val="00CD113B"/>
    <w:pPr>
      <w:spacing w:before="100" w:beforeAutospacing="1" w:after="100" w:afterAutospacing="1" w:line="240" w:lineRule="auto"/>
    </w:pPr>
    <w:rPr>
      <w:color w:val="auto"/>
      <w:sz w:val="24"/>
      <w:szCs w:val="24"/>
    </w:rPr>
  </w:style>
  <w:style w:type="character" w:styleId="Wyrnieniedelikatne">
    <w:name w:val="Subtle Emphasis"/>
    <w:basedOn w:val="Domylnaczcionkaakapitu"/>
    <w:uiPriority w:val="99"/>
    <w:qFormat/>
    <w:rsid w:val="00F85B04"/>
    <w:rPr>
      <w:rFonts w:cs="Times New Roman"/>
      <w:i/>
      <w:iCs/>
      <w:color w:val="404040"/>
    </w:rPr>
  </w:style>
  <w:style w:type="character" w:styleId="Wyrnienieintensywne">
    <w:name w:val="Intense Emphasis"/>
    <w:basedOn w:val="Domylnaczcionkaakapitu"/>
    <w:uiPriority w:val="99"/>
    <w:qFormat/>
    <w:rsid w:val="00F85B04"/>
    <w:rPr>
      <w:rFonts w:cs="Times New Roman"/>
      <w:i/>
      <w:iCs/>
      <w:color w:val="auto"/>
    </w:rPr>
  </w:style>
  <w:style w:type="paragraph" w:styleId="Cytat">
    <w:name w:val="Quote"/>
    <w:basedOn w:val="Normalny"/>
    <w:next w:val="Normalny"/>
    <w:link w:val="CytatZnak"/>
    <w:uiPriority w:val="99"/>
    <w:qFormat/>
    <w:rsid w:val="00F85B04"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CytatZnak">
    <w:name w:val="Cytat Znak"/>
    <w:basedOn w:val="Domylnaczcionkaakapitu"/>
    <w:link w:val="Cytat"/>
    <w:uiPriority w:val="99"/>
    <w:locked/>
    <w:rsid w:val="00F85B04"/>
    <w:rPr>
      <w:rFonts w:ascii="Arial" w:hAnsi="Arial" w:cs="Arial"/>
      <w:i/>
      <w:iCs/>
      <w:color w:val="404040"/>
      <w:sz w:val="22"/>
      <w:szCs w:val="22"/>
    </w:rPr>
  </w:style>
  <w:style w:type="character" w:styleId="Pogrubienie">
    <w:name w:val="Strong"/>
    <w:basedOn w:val="Domylnaczcionkaakapitu"/>
    <w:uiPriority w:val="22"/>
    <w:qFormat/>
    <w:rsid w:val="00F85B04"/>
    <w:rPr>
      <w:rFonts w:cs="Times New Roman"/>
      <w:b/>
      <w:bCs/>
    </w:rPr>
  </w:style>
  <w:style w:type="character" w:styleId="Uwydatnienie">
    <w:name w:val="Emphasis"/>
    <w:basedOn w:val="Domylnaczcionkaakapitu"/>
    <w:uiPriority w:val="99"/>
    <w:qFormat/>
    <w:rsid w:val="00F85B04"/>
    <w:rPr>
      <w:rFonts w:cs="Times New Roman"/>
      <w:i/>
      <w:iCs/>
    </w:rPr>
  </w:style>
  <w:style w:type="paragraph" w:customStyle="1" w:styleId="TEKST">
    <w:name w:val="TEKST"/>
    <w:basedOn w:val="Normalny"/>
    <w:link w:val="TEKSTZnak"/>
    <w:uiPriority w:val="99"/>
    <w:rsid w:val="00CE48F7"/>
    <w:pPr>
      <w:spacing w:line="360" w:lineRule="auto"/>
      <w:ind w:firstLine="720"/>
      <w:jc w:val="both"/>
    </w:pPr>
    <w:rPr>
      <w:rFonts w:ascii="Arial Narrow" w:hAnsi="Arial Narrow" w:cs="Arial Narrow"/>
      <w:color w:val="595959"/>
      <w:lang w:eastAsia="en-US"/>
    </w:rPr>
  </w:style>
  <w:style w:type="character" w:customStyle="1" w:styleId="TEKSTZnak">
    <w:name w:val="TEKST Znak"/>
    <w:basedOn w:val="Domylnaczcionkaakapitu"/>
    <w:link w:val="TEKST"/>
    <w:uiPriority w:val="99"/>
    <w:locked/>
    <w:rsid w:val="00CE48F7"/>
    <w:rPr>
      <w:rFonts w:ascii="Arial Narrow" w:hAnsi="Arial Narrow" w:cs="Arial Narrow"/>
      <w:color w:val="595959"/>
      <w:sz w:val="22"/>
      <w:szCs w:val="22"/>
      <w:lang w:eastAsia="en-US"/>
    </w:rPr>
  </w:style>
  <w:style w:type="paragraph" w:customStyle="1" w:styleId="punktory">
    <w:name w:val="punktory"/>
    <w:basedOn w:val="Normalny"/>
    <w:link w:val="punktoryZnak"/>
    <w:uiPriority w:val="99"/>
    <w:rsid w:val="00CE48F7"/>
    <w:pPr>
      <w:numPr>
        <w:numId w:val="8"/>
      </w:numPr>
      <w:tabs>
        <w:tab w:val="left" w:pos="709"/>
      </w:tabs>
      <w:spacing w:after="120" w:line="240" w:lineRule="auto"/>
      <w:ind w:left="709" w:hanging="357"/>
    </w:pPr>
    <w:rPr>
      <w:rFonts w:ascii="Arial Narrow" w:hAnsi="Arial Narrow" w:cs="Arial Narrow"/>
      <w:color w:val="595959"/>
      <w:lang w:eastAsia="en-US"/>
    </w:rPr>
  </w:style>
  <w:style w:type="character" w:customStyle="1" w:styleId="punktoryZnak">
    <w:name w:val="punktory Znak"/>
    <w:basedOn w:val="Domylnaczcionkaakapitu"/>
    <w:link w:val="punktory"/>
    <w:uiPriority w:val="99"/>
    <w:locked/>
    <w:rsid w:val="00CE48F7"/>
    <w:rPr>
      <w:rFonts w:ascii="Arial Narrow" w:hAnsi="Arial Narrow" w:cs="Arial Narrow"/>
      <w:color w:val="595959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C30C9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6C30C9"/>
    <w:rPr>
      <w:rFonts w:ascii="Arial" w:hAnsi="Arial" w:cs="Arial"/>
      <w:color w:val="000000"/>
    </w:rPr>
  </w:style>
  <w:style w:type="character" w:styleId="Odwoanieprzypisukocowego">
    <w:name w:val="endnote reference"/>
    <w:basedOn w:val="Domylnaczcionkaakapitu"/>
    <w:uiPriority w:val="99"/>
    <w:semiHidden/>
    <w:rsid w:val="006C30C9"/>
    <w:rPr>
      <w:rFonts w:cs="Times New Roman"/>
      <w:vertAlign w:val="superscript"/>
    </w:rPr>
  </w:style>
  <w:style w:type="character" w:customStyle="1" w:styleId="apple-converted-space">
    <w:name w:val="apple-converted-space"/>
    <w:basedOn w:val="Domylnaczcionkaakapitu"/>
    <w:uiPriority w:val="99"/>
    <w:rsid w:val="00E8405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8609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1229</TotalTime>
  <Pages>5</Pages>
  <Words>1438</Words>
  <Characters>8631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</dc:creator>
  <cp:keywords/>
  <dc:description/>
  <cp:lastModifiedBy>user</cp:lastModifiedBy>
  <cp:revision>56</cp:revision>
  <dcterms:created xsi:type="dcterms:W3CDTF">2012-09-13T09:22:00Z</dcterms:created>
  <dcterms:modified xsi:type="dcterms:W3CDTF">2017-09-07T09:58:00Z</dcterms:modified>
</cp:coreProperties>
</file>