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3523DA" w14:textId="45B07838" w:rsidR="00BF1DBF" w:rsidRPr="00090967" w:rsidRDefault="00B703F4" w:rsidP="00B703F4">
      <w:pPr>
        <w:autoSpaceDE w:val="0"/>
        <w:autoSpaceDN w:val="0"/>
        <w:adjustRightInd w:val="0"/>
        <w:spacing w:after="0" w:line="240" w:lineRule="auto"/>
        <w:ind w:left="4248"/>
        <w:rPr>
          <w:rFonts w:ascii="Times New Roman" w:hAnsi="Times New Roman"/>
          <w:lang w:eastAsia="pl-PL"/>
        </w:rPr>
      </w:pPr>
      <w:r w:rsidRPr="00090967">
        <w:rPr>
          <w:rFonts w:ascii="Times New Roman" w:hAnsi="Times New Roman"/>
          <w:lang w:eastAsia="pl-PL"/>
        </w:rPr>
        <w:t xml:space="preserve">Załącznik </w:t>
      </w:r>
      <w:r w:rsidR="00BF1DBF" w:rsidRPr="00090967">
        <w:rPr>
          <w:rFonts w:ascii="Times New Roman" w:hAnsi="Times New Roman"/>
          <w:lang w:eastAsia="pl-PL"/>
        </w:rPr>
        <w:t>do Uchwały…..…………………</w:t>
      </w:r>
    </w:p>
    <w:p w14:paraId="29AD4F98" w14:textId="0ABDE81B" w:rsidR="00BF1DBF" w:rsidRPr="00090967" w:rsidRDefault="00090967" w:rsidP="00BF1DBF">
      <w:pPr>
        <w:autoSpaceDE w:val="0"/>
        <w:autoSpaceDN w:val="0"/>
        <w:adjustRightInd w:val="0"/>
        <w:spacing w:after="0" w:line="240" w:lineRule="auto"/>
        <w:ind w:left="3540" w:firstLine="708"/>
        <w:rPr>
          <w:rFonts w:ascii="Times New Roman" w:hAnsi="Times New Roman"/>
          <w:lang w:eastAsia="pl-PL"/>
        </w:rPr>
      </w:pPr>
      <w:r w:rsidRPr="00090967">
        <w:rPr>
          <w:rFonts w:ascii="Times New Roman" w:hAnsi="Times New Roman"/>
          <w:lang w:eastAsia="pl-PL"/>
        </w:rPr>
        <w:t>Sejmiku Województwa Kujawsko-</w:t>
      </w:r>
      <w:r w:rsidR="00BF1DBF" w:rsidRPr="00090967">
        <w:rPr>
          <w:rFonts w:ascii="Times New Roman" w:hAnsi="Times New Roman"/>
          <w:lang w:eastAsia="pl-PL"/>
        </w:rPr>
        <w:t>Pomorskiego</w:t>
      </w:r>
    </w:p>
    <w:p w14:paraId="6CF849F2" w14:textId="78D3352F" w:rsidR="00991FDA" w:rsidRPr="00090967" w:rsidRDefault="00BF1DBF" w:rsidP="00090967">
      <w:pPr>
        <w:spacing w:line="240" w:lineRule="auto"/>
        <w:ind w:left="3540" w:firstLine="708"/>
        <w:rPr>
          <w:rFonts w:ascii="Times New Roman" w:hAnsi="Times New Roman"/>
          <w:b/>
          <w:color w:val="5B9BD5" w:themeColor="accent1"/>
        </w:rPr>
      </w:pPr>
      <w:r w:rsidRPr="00090967">
        <w:rPr>
          <w:rFonts w:ascii="Times New Roman" w:hAnsi="Times New Roman"/>
          <w:lang w:eastAsia="pl-PL"/>
        </w:rPr>
        <w:t>z dnia ……………………………………..</w:t>
      </w:r>
    </w:p>
    <w:p w14:paraId="72EC595A" w14:textId="77777777" w:rsidR="00C762EF" w:rsidRPr="00090967" w:rsidRDefault="00C762EF" w:rsidP="00AB219F">
      <w:pPr>
        <w:spacing w:line="240" w:lineRule="auto"/>
        <w:jc w:val="center"/>
        <w:rPr>
          <w:rFonts w:ascii="Times New Roman" w:hAnsi="Times New Roman"/>
          <w:b/>
        </w:rPr>
      </w:pPr>
    </w:p>
    <w:p w14:paraId="702CD172" w14:textId="77777777" w:rsidR="00C762EF" w:rsidRPr="00090967" w:rsidRDefault="00C762EF" w:rsidP="00AB219F">
      <w:pPr>
        <w:spacing w:line="240" w:lineRule="auto"/>
        <w:jc w:val="center"/>
        <w:rPr>
          <w:rFonts w:ascii="Times New Roman" w:hAnsi="Times New Roman"/>
          <w:b/>
        </w:rPr>
      </w:pPr>
    </w:p>
    <w:p w14:paraId="026BF715" w14:textId="77777777" w:rsidR="00C762EF" w:rsidRPr="00090967" w:rsidRDefault="00C762EF" w:rsidP="00AB219F">
      <w:pPr>
        <w:spacing w:line="240" w:lineRule="auto"/>
        <w:jc w:val="center"/>
        <w:rPr>
          <w:rFonts w:ascii="Times New Roman" w:hAnsi="Times New Roman"/>
          <w:b/>
        </w:rPr>
      </w:pPr>
    </w:p>
    <w:p w14:paraId="0C39C24D" w14:textId="50C776F9" w:rsidR="00991FDA" w:rsidRPr="00090967" w:rsidRDefault="00090967" w:rsidP="00AB219F">
      <w:pPr>
        <w:spacing w:line="240" w:lineRule="auto"/>
        <w:jc w:val="center"/>
        <w:rPr>
          <w:rFonts w:ascii="Times New Roman" w:hAnsi="Times New Roman"/>
          <w:b/>
        </w:rPr>
      </w:pPr>
      <w:r w:rsidRPr="00090967">
        <w:rPr>
          <w:rFonts w:ascii="Times New Roman" w:hAnsi="Times New Roman"/>
          <w:b/>
        </w:rPr>
        <w:t>WOJEWÓDZTWO KUJAWSKO-</w:t>
      </w:r>
      <w:r w:rsidR="00C762EF" w:rsidRPr="00090967">
        <w:rPr>
          <w:rFonts w:ascii="Times New Roman" w:hAnsi="Times New Roman"/>
          <w:b/>
        </w:rPr>
        <w:t>POMORSKIE</w:t>
      </w:r>
    </w:p>
    <w:p w14:paraId="1EDFC157" w14:textId="7516570E" w:rsidR="00991FDA" w:rsidRPr="00090967" w:rsidRDefault="00991FDA" w:rsidP="00C762EF">
      <w:pPr>
        <w:spacing w:line="240" w:lineRule="auto"/>
        <w:rPr>
          <w:rFonts w:ascii="Times New Roman" w:hAnsi="Times New Roman"/>
          <w:b/>
        </w:rPr>
      </w:pPr>
    </w:p>
    <w:p w14:paraId="0908F762" w14:textId="7B57AF04" w:rsidR="00991FDA" w:rsidRPr="00090967" w:rsidRDefault="006B019B" w:rsidP="006B019B">
      <w:pPr>
        <w:spacing w:line="240" w:lineRule="auto"/>
        <w:jc w:val="center"/>
        <w:rPr>
          <w:rFonts w:ascii="Times New Roman" w:hAnsi="Times New Roman"/>
          <w:b/>
          <w:color w:val="5B9BD5" w:themeColor="accent1"/>
        </w:rPr>
      </w:pPr>
      <w:r w:rsidRPr="00090967">
        <w:rPr>
          <w:rFonts w:ascii="Times New Roman" w:hAnsi="Times New Roman"/>
          <w:noProof/>
          <w:lang w:eastAsia="pl-PL"/>
        </w:rPr>
        <w:drawing>
          <wp:inline distT="0" distB="0" distL="0" distR="0" wp14:anchorId="6DE22755" wp14:editId="180BE3E3">
            <wp:extent cx="1752996" cy="2160000"/>
            <wp:effectExtent l="19050" t="0" r="0" b="0"/>
            <wp:docPr id="24"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9" cstate="print"/>
                    <a:srcRect/>
                    <a:stretch>
                      <a:fillRect/>
                    </a:stretch>
                  </pic:blipFill>
                  <pic:spPr bwMode="auto">
                    <a:xfrm>
                      <a:off x="0" y="0"/>
                      <a:ext cx="1752996" cy="2160000"/>
                    </a:xfrm>
                    <a:prstGeom prst="rect">
                      <a:avLst/>
                    </a:prstGeom>
                    <a:noFill/>
                    <a:ln w="9525">
                      <a:noFill/>
                      <a:miter lim="800000"/>
                      <a:headEnd/>
                      <a:tailEnd/>
                    </a:ln>
                  </pic:spPr>
                </pic:pic>
              </a:graphicData>
            </a:graphic>
          </wp:inline>
        </w:drawing>
      </w:r>
      <w:r w:rsidR="00991FDA" w:rsidRPr="00090967">
        <w:rPr>
          <w:rFonts w:ascii="Times New Roman" w:hAnsi="Times New Roman"/>
          <w:b/>
          <w:color w:val="5B9BD5" w:themeColor="accent1"/>
        </w:rPr>
        <w:br w:type="textWrapping" w:clear="all"/>
      </w:r>
    </w:p>
    <w:p w14:paraId="380716BC" w14:textId="77777777" w:rsidR="00991FDA" w:rsidRPr="00090967" w:rsidRDefault="00991FDA" w:rsidP="00AB219F">
      <w:pPr>
        <w:spacing w:line="240" w:lineRule="auto"/>
        <w:jc w:val="center"/>
        <w:rPr>
          <w:rFonts w:ascii="Times New Roman" w:hAnsi="Times New Roman"/>
          <w:b/>
          <w:color w:val="5B9BD5" w:themeColor="accent1"/>
        </w:rPr>
      </w:pPr>
    </w:p>
    <w:p w14:paraId="552BA9B9" w14:textId="0254D13A" w:rsidR="00370F50" w:rsidRPr="00090967" w:rsidRDefault="00544344" w:rsidP="008A580F">
      <w:pPr>
        <w:spacing w:line="240" w:lineRule="auto"/>
        <w:jc w:val="center"/>
        <w:rPr>
          <w:rFonts w:ascii="Times New Roman" w:hAnsi="Times New Roman"/>
          <w:b/>
        </w:rPr>
      </w:pPr>
      <w:r w:rsidRPr="00090967">
        <w:rPr>
          <w:rFonts w:ascii="Times New Roman" w:hAnsi="Times New Roman"/>
          <w:b/>
        </w:rPr>
        <w:t>Program ochrony środowiska przed hałasem</w:t>
      </w:r>
    </w:p>
    <w:p w14:paraId="071B0DDB" w14:textId="77777777" w:rsidR="005E64BD" w:rsidRPr="00090967" w:rsidRDefault="005E64BD" w:rsidP="005E64BD">
      <w:pPr>
        <w:spacing w:line="240" w:lineRule="auto"/>
        <w:rPr>
          <w:rFonts w:ascii="Times New Roman" w:hAnsi="Times New Roman"/>
          <w:b/>
        </w:rPr>
      </w:pPr>
    </w:p>
    <w:p w14:paraId="68F461F0" w14:textId="51A2D23E" w:rsidR="00991FDA" w:rsidRPr="00090967" w:rsidRDefault="00544344" w:rsidP="008A580F">
      <w:pPr>
        <w:spacing w:line="240" w:lineRule="auto"/>
        <w:jc w:val="both"/>
        <w:rPr>
          <w:rFonts w:ascii="Times New Roman" w:hAnsi="Times New Roman"/>
        </w:rPr>
      </w:pPr>
      <w:r w:rsidRPr="00090967">
        <w:rPr>
          <w:rFonts w:ascii="Times New Roman" w:hAnsi="Times New Roman"/>
        </w:rPr>
        <w:t>dla terenów poza aglomeracjami p</w:t>
      </w:r>
      <w:r w:rsidR="00181E2A" w:rsidRPr="00090967">
        <w:rPr>
          <w:rFonts w:ascii="Times New Roman" w:hAnsi="Times New Roman"/>
        </w:rPr>
        <w:t xml:space="preserve">ołożonych wzdłuż Autostrady A-1 od km 65+789 (granica województwa pomorskiego) do </w:t>
      </w:r>
      <w:r w:rsidR="00D64BC3">
        <w:rPr>
          <w:rFonts w:ascii="Times New Roman" w:hAnsi="Times New Roman"/>
        </w:rPr>
        <w:t>km 151 +900 (węzeł Czerniewice).</w:t>
      </w:r>
      <w:bookmarkStart w:id="0" w:name="_GoBack"/>
      <w:bookmarkEnd w:id="0"/>
    </w:p>
    <w:tbl>
      <w:tblPr>
        <w:tblStyle w:val="Tabela-Siatka"/>
        <w:tblW w:w="11482" w:type="dxa"/>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7"/>
        <w:gridCol w:w="3827"/>
        <w:gridCol w:w="3828"/>
      </w:tblGrid>
      <w:tr w:rsidR="009D0703" w:rsidRPr="00090967" w14:paraId="7C464706" w14:textId="77777777" w:rsidTr="009D0703">
        <w:tc>
          <w:tcPr>
            <w:tcW w:w="3827" w:type="dxa"/>
            <w:vAlign w:val="center"/>
          </w:tcPr>
          <w:p w14:paraId="67976202" w14:textId="77777777" w:rsidR="000257D8" w:rsidRPr="00090967" w:rsidRDefault="000257D8" w:rsidP="008A580F">
            <w:pPr>
              <w:rPr>
                <w:rFonts w:ascii="Times New Roman" w:hAnsi="Times New Roman"/>
              </w:rPr>
            </w:pPr>
          </w:p>
        </w:tc>
        <w:tc>
          <w:tcPr>
            <w:tcW w:w="3827" w:type="dxa"/>
            <w:vAlign w:val="center"/>
          </w:tcPr>
          <w:p w14:paraId="2C277AC0" w14:textId="1FEFEE29" w:rsidR="00160712" w:rsidRPr="00090967" w:rsidRDefault="00160712" w:rsidP="00991FDA">
            <w:pPr>
              <w:spacing w:line="240" w:lineRule="auto"/>
              <w:rPr>
                <w:rFonts w:ascii="Times New Roman" w:hAnsi="Times New Roman"/>
              </w:rPr>
            </w:pPr>
          </w:p>
        </w:tc>
        <w:tc>
          <w:tcPr>
            <w:tcW w:w="3828" w:type="dxa"/>
            <w:vAlign w:val="center"/>
          </w:tcPr>
          <w:p w14:paraId="019CED3F" w14:textId="4A4AC4F2" w:rsidR="00B90F65" w:rsidRPr="00090967" w:rsidRDefault="00B90F65" w:rsidP="009D0703">
            <w:pPr>
              <w:spacing w:line="240" w:lineRule="auto"/>
              <w:jc w:val="center"/>
              <w:rPr>
                <w:rFonts w:ascii="Times New Roman" w:hAnsi="Times New Roman"/>
              </w:rPr>
            </w:pPr>
          </w:p>
        </w:tc>
      </w:tr>
    </w:tbl>
    <w:p w14:paraId="3D635D28" w14:textId="3BEAAC99" w:rsidR="00D626C3" w:rsidRPr="00090967" w:rsidRDefault="00D626C3">
      <w:pPr>
        <w:rPr>
          <w:rFonts w:ascii="Times New Roman" w:hAnsi="Times New Roman"/>
          <w:b/>
          <w:color w:val="9BBB59"/>
        </w:rPr>
      </w:pPr>
    </w:p>
    <w:p w14:paraId="34EC36AF" w14:textId="4C81CB5A" w:rsidR="00AC3EF2" w:rsidRPr="00090967" w:rsidRDefault="00AC3EF2">
      <w:pPr>
        <w:spacing w:after="0" w:line="240" w:lineRule="auto"/>
        <w:rPr>
          <w:rFonts w:ascii="Times New Roman" w:hAnsi="Times New Roman"/>
          <w:b/>
          <w:color w:val="9BBB59"/>
        </w:rPr>
      </w:pPr>
      <w:r w:rsidRPr="00090967">
        <w:rPr>
          <w:rFonts w:ascii="Times New Roman" w:hAnsi="Times New Roman"/>
          <w:b/>
          <w:color w:val="9BBB59"/>
        </w:rPr>
        <w:br w:type="page"/>
      </w:r>
    </w:p>
    <w:p w14:paraId="2A631683" w14:textId="77777777" w:rsidR="0092485F" w:rsidRPr="00090967" w:rsidRDefault="0092485F">
      <w:pPr>
        <w:rPr>
          <w:rFonts w:ascii="Times New Roman" w:hAnsi="Times New Roman"/>
          <w:b/>
          <w:color w:val="9BBB59"/>
        </w:rPr>
      </w:pPr>
    </w:p>
    <w:tbl>
      <w:tblPr>
        <w:tblStyle w:val="Tabelasiatki1jasnaakcent11"/>
        <w:tblW w:w="0" w:type="auto"/>
        <w:tblLook w:val="04A0" w:firstRow="1" w:lastRow="0" w:firstColumn="1" w:lastColumn="0" w:noHBand="0" w:noVBand="1"/>
      </w:tblPr>
      <w:tblGrid>
        <w:gridCol w:w="2999"/>
        <w:gridCol w:w="18"/>
        <w:gridCol w:w="6035"/>
      </w:tblGrid>
      <w:tr w:rsidR="00572347" w:rsidRPr="00090967" w14:paraId="4A2B5D7E" w14:textId="77777777" w:rsidTr="001442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3"/>
          </w:tcPr>
          <w:p w14:paraId="466274E5" w14:textId="77777777" w:rsidR="00572347" w:rsidRPr="00090967" w:rsidRDefault="00572347" w:rsidP="00144285">
            <w:pPr>
              <w:pStyle w:val="Bezodstpw"/>
              <w:jc w:val="center"/>
              <w:rPr>
                <w:rFonts w:ascii="Times New Roman" w:hAnsi="Times New Roman"/>
                <w:bCs w:val="0"/>
              </w:rPr>
            </w:pPr>
            <w:r w:rsidRPr="00090967">
              <w:rPr>
                <w:rFonts w:ascii="Times New Roman" w:hAnsi="Times New Roman"/>
                <w:bCs w:val="0"/>
              </w:rPr>
              <w:t>SPIS TREŚCI</w:t>
            </w:r>
          </w:p>
        </w:tc>
      </w:tr>
      <w:tr w:rsidR="008C75DC" w:rsidRPr="00090967" w14:paraId="1EE47E0B" w14:textId="77777777" w:rsidTr="00090967">
        <w:tc>
          <w:tcPr>
            <w:cnfStyle w:val="001000000000" w:firstRow="0" w:lastRow="0" w:firstColumn="1" w:lastColumn="0" w:oddVBand="0" w:evenVBand="0" w:oddHBand="0" w:evenHBand="0" w:firstRowFirstColumn="0" w:firstRowLastColumn="0" w:lastRowFirstColumn="0" w:lastRowLastColumn="0"/>
            <w:tcW w:w="9052" w:type="dxa"/>
            <w:gridSpan w:val="3"/>
          </w:tcPr>
          <w:p w14:paraId="4D3C570D" w14:textId="6627F62D" w:rsidR="008C75DC" w:rsidRPr="00090967" w:rsidRDefault="008C75DC" w:rsidP="00144285">
            <w:pPr>
              <w:pStyle w:val="Bezodstpw"/>
              <w:rPr>
                <w:rFonts w:ascii="Times New Roman" w:hAnsi="Times New Roman"/>
              </w:rPr>
            </w:pPr>
            <w:r w:rsidRPr="00090967">
              <w:rPr>
                <w:rFonts w:ascii="Times New Roman" w:hAnsi="Times New Roman"/>
                <w:b w:val="0"/>
              </w:rPr>
              <w:t>1.</w:t>
            </w:r>
            <w:r w:rsidRPr="00090967">
              <w:rPr>
                <w:rFonts w:ascii="Times New Roman" w:hAnsi="Times New Roman"/>
                <w:b w:val="0"/>
                <w:bCs w:val="0"/>
              </w:rPr>
              <w:t xml:space="preserve"> Informacje wstępne</w:t>
            </w:r>
          </w:p>
        </w:tc>
      </w:tr>
      <w:tr w:rsidR="008C75DC" w:rsidRPr="00090967" w14:paraId="3CF42DF6"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val="restart"/>
          </w:tcPr>
          <w:p w14:paraId="3EC42A30" w14:textId="77777777" w:rsidR="008C75DC" w:rsidRPr="00090967" w:rsidRDefault="008C75DC" w:rsidP="00144285">
            <w:pPr>
              <w:pStyle w:val="Bezodstpw"/>
              <w:rPr>
                <w:rFonts w:ascii="Times New Roman" w:hAnsi="Times New Roman"/>
                <w:bCs w:val="0"/>
              </w:rPr>
            </w:pPr>
          </w:p>
        </w:tc>
        <w:tc>
          <w:tcPr>
            <w:tcW w:w="6053" w:type="dxa"/>
            <w:gridSpan w:val="2"/>
          </w:tcPr>
          <w:p w14:paraId="5AA9BE3E" w14:textId="405A4039"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1.1</w:t>
            </w:r>
            <w:r w:rsidRPr="00090967">
              <w:rPr>
                <w:rFonts w:ascii="Times New Roman" w:hAnsi="Times New Roman"/>
              </w:rPr>
              <w:t>. Podstawowe pojęcia i znaczenia</w:t>
            </w:r>
          </w:p>
        </w:tc>
      </w:tr>
      <w:tr w:rsidR="008C75DC" w:rsidRPr="00090967" w14:paraId="11019136"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tcPr>
          <w:p w14:paraId="7E93FD3F" w14:textId="77777777" w:rsidR="008C75DC" w:rsidRPr="00090967" w:rsidRDefault="008C75DC" w:rsidP="00144285">
            <w:pPr>
              <w:pStyle w:val="Bezodstpw"/>
              <w:rPr>
                <w:rFonts w:ascii="Times New Roman" w:hAnsi="Times New Roman"/>
                <w:bCs w:val="0"/>
              </w:rPr>
            </w:pPr>
          </w:p>
        </w:tc>
        <w:tc>
          <w:tcPr>
            <w:tcW w:w="6053" w:type="dxa"/>
            <w:gridSpan w:val="2"/>
          </w:tcPr>
          <w:p w14:paraId="2D00C13A" w14:textId="3F5DEC4A"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1.2.</w:t>
            </w:r>
            <w:r w:rsidRPr="00090967">
              <w:rPr>
                <w:rFonts w:ascii="Times New Roman" w:hAnsi="Times New Roman"/>
              </w:rPr>
              <w:t xml:space="preserve"> Przedmiot zamówienia</w:t>
            </w:r>
          </w:p>
        </w:tc>
      </w:tr>
      <w:tr w:rsidR="008C75DC" w:rsidRPr="00090967" w14:paraId="1E7E3A1E"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tcPr>
          <w:p w14:paraId="042C6E82" w14:textId="77777777" w:rsidR="008C75DC" w:rsidRPr="00090967" w:rsidRDefault="008C75DC" w:rsidP="00144285">
            <w:pPr>
              <w:pStyle w:val="Bezodstpw"/>
              <w:rPr>
                <w:rFonts w:ascii="Times New Roman" w:hAnsi="Times New Roman"/>
                <w:bCs w:val="0"/>
              </w:rPr>
            </w:pPr>
          </w:p>
        </w:tc>
        <w:tc>
          <w:tcPr>
            <w:tcW w:w="6053" w:type="dxa"/>
            <w:gridSpan w:val="2"/>
          </w:tcPr>
          <w:p w14:paraId="601B9DB6" w14:textId="14B65E49"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1.3. </w:t>
            </w:r>
            <w:r w:rsidRPr="00090967">
              <w:rPr>
                <w:rFonts w:ascii="Times New Roman" w:hAnsi="Times New Roman"/>
              </w:rPr>
              <w:t>Cele i schemat opracowania</w:t>
            </w:r>
          </w:p>
        </w:tc>
      </w:tr>
      <w:tr w:rsidR="008C75DC" w:rsidRPr="00090967" w14:paraId="46D4B8F5"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tcPr>
          <w:p w14:paraId="6B88530F" w14:textId="77777777" w:rsidR="008C75DC" w:rsidRPr="00090967" w:rsidRDefault="008C75DC" w:rsidP="00144285">
            <w:pPr>
              <w:pStyle w:val="Bezodstpw"/>
              <w:rPr>
                <w:rFonts w:ascii="Times New Roman" w:hAnsi="Times New Roman"/>
                <w:bCs w:val="0"/>
              </w:rPr>
            </w:pPr>
          </w:p>
        </w:tc>
        <w:tc>
          <w:tcPr>
            <w:tcW w:w="6053" w:type="dxa"/>
            <w:gridSpan w:val="2"/>
          </w:tcPr>
          <w:p w14:paraId="2FD62EF8" w14:textId="45801635"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1.4. </w:t>
            </w:r>
            <w:r w:rsidRPr="00090967">
              <w:rPr>
                <w:rFonts w:ascii="Times New Roman" w:hAnsi="Times New Roman"/>
              </w:rPr>
              <w:t>Wskaźniki oceny hałasu</w:t>
            </w:r>
          </w:p>
        </w:tc>
      </w:tr>
      <w:tr w:rsidR="000C7D40" w:rsidRPr="00090967" w14:paraId="52045405" w14:textId="77777777" w:rsidTr="00144285">
        <w:trPr>
          <w:gridAfter w:val="2"/>
          <w:wAfter w:w="6053" w:type="dxa"/>
          <w:trHeight w:val="293"/>
        </w:trPr>
        <w:tc>
          <w:tcPr>
            <w:cnfStyle w:val="001000000000" w:firstRow="0" w:lastRow="0" w:firstColumn="1" w:lastColumn="0" w:oddVBand="0" w:evenVBand="0" w:oddHBand="0" w:evenHBand="0" w:firstRowFirstColumn="0" w:firstRowLastColumn="0" w:lastRowFirstColumn="0" w:lastRowLastColumn="0"/>
            <w:tcW w:w="2999" w:type="dxa"/>
            <w:vMerge/>
          </w:tcPr>
          <w:p w14:paraId="69C8792D" w14:textId="77777777" w:rsidR="000C7D40" w:rsidRPr="00090967" w:rsidRDefault="000C7D40" w:rsidP="00144285">
            <w:pPr>
              <w:pStyle w:val="Bezodstpw"/>
              <w:rPr>
                <w:rFonts w:ascii="Times New Roman" w:hAnsi="Times New Roman"/>
                <w:bCs w:val="0"/>
              </w:rPr>
            </w:pPr>
          </w:p>
        </w:tc>
      </w:tr>
      <w:tr w:rsidR="008C75DC" w:rsidRPr="00090967" w14:paraId="3D786703" w14:textId="77777777" w:rsidTr="00090967">
        <w:tc>
          <w:tcPr>
            <w:cnfStyle w:val="001000000000" w:firstRow="0" w:lastRow="0" w:firstColumn="1" w:lastColumn="0" w:oddVBand="0" w:evenVBand="0" w:oddHBand="0" w:evenHBand="0" w:firstRowFirstColumn="0" w:firstRowLastColumn="0" w:lastRowFirstColumn="0" w:lastRowLastColumn="0"/>
            <w:tcW w:w="9052" w:type="dxa"/>
            <w:gridSpan w:val="3"/>
          </w:tcPr>
          <w:p w14:paraId="3AC89E94" w14:textId="714C1B00" w:rsidR="008C75DC" w:rsidRPr="00090967" w:rsidRDefault="008C75DC" w:rsidP="00144285">
            <w:pPr>
              <w:pStyle w:val="Bezodstpw"/>
              <w:rPr>
                <w:rFonts w:ascii="Times New Roman" w:hAnsi="Times New Roman"/>
              </w:rPr>
            </w:pPr>
            <w:r w:rsidRPr="00090967">
              <w:rPr>
                <w:rFonts w:ascii="Times New Roman" w:hAnsi="Times New Roman"/>
                <w:b w:val="0"/>
                <w:bCs w:val="0"/>
              </w:rPr>
              <w:t>2. Charakterystyka obszaru Autostrady A1</w:t>
            </w:r>
          </w:p>
        </w:tc>
      </w:tr>
      <w:tr w:rsidR="008C75DC" w:rsidRPr="00090967" w14:paraId="05551EC6" w14:textId="77777777" w:rsidTr="00090967">
        <w:tc>
          <w:tcPr>
            <w:cnfStyle w:val="001000000000" w:firstRow="0" w:lastRow="0" w:firstColumn="1" w:lastColumn="0" w:oddVBand="0" w:evenVBand="0" w:oddHBand="0" w:evenHBand="0" w:firstRowFirstColumn="0" w:firstRowLastColumn="0" w:lastRowFirstColumn="0" w:lastRowLastColumn="0"/>
            <w:tcW w:w="2999" w:type="dxa"/>
          </w:tcPr>
          <w:p w14:paraId="4F14B05C" w14:textId="77777777" w:rsidR="008C75DC" w:rsidRPr="00090967" w:rsidRDefault="008C75DC" w:rsidP="00144285">
            <w:pPr>
              <w:pStyle w:val="Bezodstpw"/>
              <w:rPr>
                <w:rFonts w:ascii="Times New Roman" w:hAnsi="Times New Roman"/>
                <w:bCs w:val="0"/>
              </w:rPr>
            </w:pPr>
          </w:p>
        </w:tc>
        <w:tc>
          <w:tcPr>
            <w:tcW w:w="6053" w:type="dxa"/>
            <w:gridSpan w:val="2"/>
          </w:tcPr>
          <w:p w14:paraId="17ADE5C9" w14:textId="59DF619C"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2.1.</w:t>
            </w:r>
            <w:r w:rsidRPr="00090967">
              <w:rPr>
                <w:rFonts w:ascii="Times New Roman" w:hAnsi="Times New Roman"/>
              </w:rPr>
              <w:t xml:space="preserve"> Opis trenu objętego Programem ochrony środowiska przed hałasem</w:t>
            </w:r>
          </w:p>
        </w:tc>
      </w:tr>
      <w:tr w:rsidR="008C75DC" w:rsidRPr="00090967" w14:paraId="61C08EE3" w14:textId="77777777" w:rsidTr="00090967">
        <w:tc>
          <w:tcPr>
            <w:cnfStyle w:val="001000000000" w:firstRow="0" w:lastRow="0" w:firstColumn="1" w:lastColumn="0" w:oddVBand="0" w:evenVBand="0" w:oddHBand="0" w:evenHBand="0" w:firstRowFirstColumn="0" w:firstRowLastColumn="0" w:lastRowFirstColumn="0" w:lastRowLastColumn="0"/>
            <w:tcW w:w="9052" w:type="dxa"/>
            <w:gridSpan w:val="3"/>
          </w:tcPr>
          <w:p w14:paraId="2C089ECB" w14:textId="0432F41D" w:rsidR="008C75DC" w:rsidRPr="00090967" w:rsidRDefault="008C75DC" w:rsidP="008C75DC">
            <w:pPr>
              <w:pStyle w:val="Bezodstpw"/>
              <w:rPr>
                <w:rFonts w:ascii="Times New Roman" w:hAnsi="Times New Roman"/>
              </w:rPr>
            </w:pPr>
            <w:r w:rsidRPr="00090967">
              <w:rPr>
                <w:rFonts w:ascii="Times New Roman" w:hAnsi="Times New Roman"/>
                <w:b w:val="0"/>
                <w:bCs w:val="0"/>
              </w:rPr>
              <w:t>3. Naruszenia dopuszczalnych poziomów hałasu</w:t>
            </w:r>
          </w:p>
        </w:tc>
      </w:tr>
      <w:tr w:rsidR="008C75DC" w:rsidRPr="00090967" w14:paraId="56C787D5"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val="restart"/>
          </w:tcPr>
          <w:p w14:paraId="33367CB2" w14:textId="77777777" w:rsidR="008C75DC" w:rsidRPr="00090967" w:rsidRDefault="008C75DC" w:rsidP="00144285">
            <w:pPr>
              <w:pStyle w:val="Bezodstpw"/>
              <w:rPr>
                <w:rFonts w:ascii="Times New Roman" w:hAnsi="Times New Roman"/>
                <w:b w:val="0"/>
                <w:bCs w:val="0"/>
              </w:rPr>
            </w:pPr>
          </w:p>
        </w:tc>
        <w:tc>
          <w:tcPr>
            <w:tcW w:w="6053" w:type="dxa"/>
            <w:gridSpan w:val="2"/>
          </w:tcPr>
          <w:p w14:paraId="4A73C7DF" w14:textId="5BEBF158"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3.1.</w:t>
            </w:r>
            <w:r w:rsidRPr="00090967">
              <w:rPr>
                <w:rFonts w:ascii="Times New Roman" w:hAnsi="Times New Roman"/>
              </w:rPr>
              <w:t xml:space="preserve"> Ocena jakości klimatu akustycznego</w:t>
            </w:r>
          </w:p>
        </w:tc>
      </w:tr>
      <w:tr w:rsidR="008C75DC" w:rsidRPr="00090967" w14:paraId="57277131"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tcPr>
          <w:p w14:paraId="3FB2DDB5" w14:textId="77777777" w:rsidR="008C75DC" w:rsidRPr="00090967" w:rsidRDefault="008C75DC" w:rsidP="00144285">
            <w:pPr>
              <w:pStyle w:val="Bezodstpw"/>
              <w:rPr>
                <w:rFonts w:ascii="Times New Roman" w:hAnsi="Times New Roman"/>
                <w:b w:val="0"/>
                <w:bCs w:val="0"/>
              </w:rPr>
            </w:pPr>
          </w:p>
        </w:tc>
        <w:tc>
          <w:tcPr>
            <w:tcW w:w="6053" w:type="dxa"/>
            <w:gridSpan w:val="2"/>
          </w:tcPr>
          <w:p w14:paraId="583DD529" w14:textId="1E6BD18E"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3.2.</w:t>
            </w:r>
            <w:r w:rsidRPr="00090967">
              <w:rPr>
                <w:rFonts w:ascii="Times New Roman" w:hAnsi="Times New Roman"/>
              </w:rPr>
              <w:t xml:space="preserve"> Hałas komunikacyjny</w:t>
            </w:r>
          </w:p>
        </w:tc>
      </w:tr>
      <w:tr w:rsidR="000C7D40" w:rsidRPr="00090967" w14:paraId="4CC6E402" w14:textId="77777777" w:rsidTr="00144285">
        <w:tc>
          <w:tcPr>
            <w:cnfStyle w:val="001000000000" w:firstRow="0" w:lastRow="0" w:firstColumn="1" w:lastColumn="0" w:oddVBand="0" w:evenVBand="0" w:oddHBand="0" w:evenHBand="0" w:firstRowFirstColumn="0" w:firstRowLastColumn="0" w:lastRowFirstColumn="0" w:lastRowLastColumn="0"/>
            <w:tcW w:w="9052" w:type="dxa"/>
            <w:gridSpan w:val="3"/>
          </w:tcPr>
          <w:p w14:paraId="1F2E42D7" w14:textId="22371102" w:rsidR="000C7D40" w:rsidRPr="00090967" w:rsidRDefault="000C7D40" w:rsidP="008C75DC">
            <w:pPr>
              <w:pStyle w:val="Bezodstpw"/>
              <w:rPr>
                <w:rFonts w:ascii="Times New Roman" w:hAnsi="Times New Roman"/>
                <w:b w:val="0"/>
              </w:rPr>
            </w:pPr>
          </w:p>
        </w:tc>
      </w:tr>
      <w:tr w:rsidR="008C75DC" w:rsidRPr="00090967" w14:paraId="3F030598" w14:textId="77777777" w:rsidTr="00090967">
        <w:tc>
          <w:tcPr>
            <w:cnfStyle w:val="001000000000" w:firstRow="0" w:lastRow="0" w:firstColumn="1" w:lastColumn="0" w:oddVBand="0" w:evenVBand="0" w:oddHBand="0" w:evenHBand="0" w:firstRowFirstColumn="0" w:firstRowLastColumn="0" w:lastRowFirstColumn="0" w:lastRowLastColumn="0"/>
            <w:tcW w:w="3017" w:type="dxa"/>
            <w:gridSpan w:val="2"/>
            <w:vMerge w:val="restart"/>
          </w:tcPr>
          <w:p w14:paraId="0525F985" w14:textId="77777777" w:rsidR="008C75DC" w:rsidRPr="00090967" w:rsidRDefault="008C75DC" w:rsidP="008C75DC">
            <w:pPr>
              <w:pStyle w:val="Bezodstpw"/>
              <w:rPr>
                <w:rFonts w:ascii="Times New Roman" w:hAnsi="Times New Roman"/>
                <w:bCs w:val="0"/>
              </w:rPr>
            </w:pPr>
          </w:p>
        </w:tc>
        <w:tc>
          <w:tcPr>
            <w:tcW w:w="6035" w:type="dxa"/>
          </w:tcPr>
          <w:p w14:paraId="29F88B41" w14:textId="39436CDF"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bCs/>
              </w:rPr>
              <w:t>4.1.</w:t>
            </w:r>
            <w:r w:rsidRPr="00090967">
              <w:rPr>
                <w:rFonts w:ascii="Times New Roman" w:hAnsi="Times New Roman"/>
                <w:bCs/>
              </w:rPr>
              <w:t xml:space="preserve"> Poprzednie programy ochrony środowiska przed hałasem</w:t>
            </w:r>
          </w:p>
        </w:tc>
      </w:tr>
      <w:tr w:rsidR="008C75DC" w:rsidRPr="00090967" w14:paraId="65050560" w14:textId="77777777" w:rsidTr="00090967">
        <w:tc>
          <w:tcPr>
            <w:cnfStyle w:val="001000000000" w:firstRow="0" w:lastRow="0" w:firstColumn="1" w:lastColumn="0" w:oddVBand="0" w:evenVBand="0" w:oddHBand="0" w:evenHBand="0" w:firstRowFirstColumn="0" w:firstRowLastColumn="0" w:lastRowFirstColumn="0" w:lastRowLastColumn="0"/>
            <w:tcW w:w="3017" w:type="dxa"/>
            <w:gridSpan w:val="2"/>
            <w:vMerge/>
          </w:tcPr>
          <w:p w14:paraId="71FA6EE8" w14:textId="77777777" w:rsidR="008C75DC" w:rsidRPr="00090967" w:rsidRDefault="008C75DC" w:rsidP="008C75DC">
            <w:pPr>
              <w:pStyle w:val="Bezodstpw"/>
              <w:rPr>
                <w:rFonts w:ascii="Times New Roman" w:hAnsi="Times New Roman"/>
                <w:bCs w:val="0"/>
              </w:rPr>
            </w:pPr>
          </w:p>
        </w:tc>
        <w:tc>
          <w:tcPr>
            <w:tcW w:w="6035" w:type="dxa"/>
          </w:tcPr>
          <w:p w14:paraId="0650CE3F" w14:textId="1FC43D23"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bCs/>
              </w:rPr>
              <w:t>4.2.</w:t>
            </w:r>
            <w:r w:rsidRPr="00090967">
              <w:rPr>
                <w:rFonts w:ascii="Times New Roman" w:hAnsi="Times New Roman"/>
                <w:bCs/>
              </w:rPr>
              <w:t xml:space="preserve"> Zestawienie zakresu zadań naprawczych w ramach poprzednich programów ochrony środowiska przed hałasem</w:t>
            </w:r>
          </w:p>
        </w:tc>
      </w:tr>
      <w:tr w:rsidR="008C75DC" w:rsidRPr="00090967" w14:paraId="1A9BCADE" w14:textId="77777777" w:rsidTr="00090967">
        <w:tc>
          <w:tcPr>
            <w:cnfStyle w:val="001000000000" w:firstRow="0" w:lastRow="0" w:firstColumn="1" w:lastColumn="0" w:oddVBand="0" w:evenVBand="0" w:oddHBand="0" w:evenHBand="0" w:firstRowFirstColumn="0" w:firstRowLastColumn="0" w:lastRowFirstColumn="0" w:lastRowLastColumn="0"/>
            <w:tcW w:w="3017" w:type="dxa"/>
            <w:gridSpan w:val="2"/>
            <w:vMerge/>
          </w:tcPr>
          <w:p w14:paraId="0CAC2073" w14:textId="77777777" w:rsidR="008C75DC" w:rsidRPr="00090967" w:rsidRDefault="008C75DC" w:rsidP="008C75DC">
            <w:pPr>
              <w:pStyle w:val="Bezodstpw"/>
              <w:rPr>
                <w:rFonts w:ascii="Times New Roman" w:hAnsi="Times New Roman"/>
                <w:bCs w:val="0"/>
              </w:rPr>
            </w:pPr>
          </w:p>
        </w:tc>
        <w:tc>
          <w:tcPr>
            <w:tcW w:w="6035" w:type="dxa"/>
          </w:tcPr>
          <w:p w14:paraId="4E57D539" w14:textId="7D8AB2D5"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bCs/>
              </w:rPr>
              <w:t>4.3.</w:t>
            </w:r>
            <w:r w:rsidRPr="00090967">
              <w:rPr>
                <w:rFonts w:ascii="Times New Roman" w:hAnsi="Times New Roman"/>
                <w:bCs/>
              </w:rPr>
              <w:t xml:space="preserve"> Zestawienie harmonogramu zadań naprawczych w ramach poprzednich programów ochrony środowiska przed hałasem</w:t>
            </w:r>
          </w:p>
        </w:tc>
      </w:tr>
      <w:tr w:rsidR="008C75DC" w:rsidRPr="00090967" w14:paraId="7417A544" w14:textId="77777777" w:rsidTr="00090967">
        <w:tc>
          <w:tcPr>
            <w:cnfStyle w:val="001000000000" w:firstRow="0" w:lastRow="0" w:firstColumn="1" w:lastColumn="0" w:oddVBand="0" w:evenVBand="0" w:oddHBand="0" w:evenHBand="0" w:firstRowFirstColumn="0" w:firstRowLastColumn="0" w:lastRowFirstColumn="0" w:lastRowLastColumn="0"/>
            <w:tcW w:w="3017" w:type="dxa"/>
            <w:gridSpan w:val="2"/>
            <w:vMerge/>
          </w:tcPr>
          <w:p w14:paraId="65C27459" w14:textId="77777777" w:rsidR="008C75DC" w:rsidRPr="00090967" w:rsidRDefault="008C75DC" w:rsidP="008C75DC">
            <w:pPr>
              <w:pStyle w:val="Bezodstpw"/>
              <w:rPr>
                <w:rFonts w:ascii="Times New Roman" w:hAnsi="Times New Roman"/>
                <w:bCs w:val="0"/>
              </w:rPr>
            </w:pPr>
          </w:p>
        </w:tc>
        <w:tc>
          <w:tcPr>
            <w:tcW w:w="6035" w:type="dxa"/>
          </w:tcPr>
          <w:p w14:paraId="5A1BB5BB" w14:textId="7E390FE1"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bCs/>
              </w:rPr>
              <w:t>4.4.</w:t>
            </w:r>
            <w:r w:rsidRPr="00090967">
              <w:rPr>
                <w:rFonts w:ascii="Times New Roman" w:hAnsi="Times New Roman"/>
                <w:bCs/>
              </w:rPr>
              <w:t xml:space="preserve"> Zestawienie kosztów zadań naprawczych w ramach poprzednich programów ochrony środowiska przed hałasem</w:t>
            </w:r>
          </w:p>
        </w:tc>
      </w:tr>
      <w:tr w:rsidR="008C75DC" w:rsidRPr="00090967" w14:paraId="5F4D8844" w14:textId="77777777" w:rsidTr="00090967">
        <w:tc>
          <w:tcPr>
            <w:cnfStyle w:val="001000000000" w:firstRow="0" w:lastRow="0" w:firstColumn="1" w:lastColumn="0" w:oddVBand="0" w:evenVBand="0" w:oddHBand="0" w:evenHBand="0" w:firstRowFirstColumn="0" w:firstRowLastColumn="0" w:lastRowFirstColumn="0" w:lastRowLastColumn="0"/>
            <w:tcW w:w="3017" w:type="dxa"/>
            <w:gridSpan w:val="2"/>
            <w:vMerge/>
          </w:tcPr>
          <w:p w14:paraId="4A2C15D7" w14:textId="77777777" w:rsidR="008C75DC" w:rsidRPr="00090967" w:rsidRDefault="008C75DC" w:rsidP="008C75DC">
            <w:pPr>
              <w:pStyle w:val="Bezodstpw"/>
              <w:rPr>
                <w:rFonts w:ascii="Times New Roman" w:hAnsi="Times New Roman"/>
                <w:bCs w:val="0"/>
              </w:rPr>
            </w:pPr>
          </w:p>
        </w:tc>
        <w:tc>
          <w:tcPr>
            <w:tcW w:w="6035" w:type="dxa"/>
          </w:tcPr>
          <w:p w14:paraId="21589B60" w14:textId="29D37304"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bCs/>
              </w:rPr>
              <w:t>4.5.</w:t>
            </w:r>
            <w:r w:rsidRPr="00090967">
              <w:rPr>
                <w:rFonts w:ascii="Times New Roman" w:hAnsi="Times New Roman"/>
                <w:bCs/>
              </w:rPr>
              <w:t xml:space="preserve"> Zestawienie zadań zrealizowanych wraz z oceną ich skuteczności</w:t>
            </w:r>
          </w:p>
        </w:tc>
      </w:tr>
      <w:tr w:rsidR="000C7D40" w:rsidRPr="00090967" w14:paraId="69BF5396" w14:textId="77777777" w:rsidTr="00144285">
        <w:tc>
          <w:tcPr>
            <w:cnfStyle w:val="001000000000" w:firstRow="0" w:lastRow="0" w:firstColumn="1" w:lastColumn="0" w:oddVBand="0" w:evenVBand="0" w:oddHBand="0" w:evenHBand="0" w:firstRowFirstColumn="0" w:firstRowLastColumn="0" w:lastRowFirstColumn="0" w:lastRowLastColumn="0"/>
            <w:tcW w:w="9052" w:type="dxa"/>
            <w:gridSpan w:val="3"/>
          </w:tcPr>
          <w:p w14:paraId="3C71831A" w14:textId="77777777" w:rsidR="000C7D40" w:rsidRPr="00090967" w:rsidRDefault="000C7D40" w:rsidP="008C75DC">
            <w:pPr>
              <w:pStyle w:val="Bezodstpw"/>
              <w:rPr>
                <w:rFonts w:ascii="Times New Roman" w:hAnsi="Times New Roman"/>
                <w:b w:val="0"/>
                <w:bCs w:val="0"/>
              </w:rPr>
            </w:pPr>
            <w:r w:rsidRPr="00090967">
              <w:rPr>
                <w:rFonts w:ascii="Times New Roman" w:hAnsi="Times New Roman"/>
                <w:b w:val="0"/>
                <w:bCs w:val="0"/>
              </w:rPr>
              <w:t>5. Kierunki i zakres działań niezbędnych do przywrócenia dopuszczalnych poziomów hałasu w środowisku</w:t>
            </w:r>
          </w:p>
        </w:tc>
      </w:tr>
      <w:tr w:rsidR="008C75DC" w:rsidRPr="00090967" w14:paraId="4845B5F5"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val="restart"/>
          </w:tcPr>
          <w:p w14:paraId="6BF684D8" w14:textId="77777777" w:rsidR="008C75DC" w:rsidRPr="00090967" w:rsidRDefault="008C75DC" w:rsidP="00144285">
            <w:pPr>
              <w:pStyle w:val="Bezodstpw"/>
              <w:rPr>
                <w:rFonts w:ascii="Times New Roman" w:hAnsi="Times New Roman"/>
                <w:b w:val="0"/>
                <w:bCs w:val="0"/>
              </w:rPr>
            </w:pPr>
          </w:p>
        </w:tc>
        <w:tc>
          <w:tcPr>
            <w:tcW w:w="6053" w:type="dxa"/>
            <w:gridSpan w:val="2"/>
          </w:tcPr>
          <w:p w14:paraId="75C2ABCC" w14:textId="60C2871A"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5.1. </w:t>
            </w:r>
            <w:r w:rsidRPr="00090967">
              <w:rPr>
                <w:rFonts w:ascii="Times New Roman" w:hAnsi="Times New Roman"/>
              </w:rPr>
              <w:t>Zakres proponowanych zadań naprawczych</w:t>
            </w:r>
          </w:p>
        </w:tc>
      </w:tr>
      <w:tr w:rsidR="008C75DC" w:rsidRPr="00090967" w14:paraId="1BD1BA18"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tcPr>
          <w:p w14:paraId="356253CB" w14:textId="77777777" w:rsidR="008C75DC" w:rsidRPr="00090967" w:rsidRDefault="008C75DC" w:rsidP="00144285">
            <w:pPr>
              <w:pStyle w:val="Bezodstpw"/>
              <w:rPr>
                <w:rFonts w:ascii="Times New Roman" w:hAnsi="Times New Roman"/>
                <w:b w:val="0"/>
                <w:bCs w:val="0"/>
              </w:rPr>
            </w:pPr>
          </w:p>
        </w:tc>
        <w:tc>
          <w:tcPr>
            <w:tcW w:w="6053" w:type="dxa"/>
            <w:gridSpan w:val="2"/>
          </w:tcPr>
          <w:p w14:paraId="51C208A0" w14:textId="1D99DD66"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5.2. </w:t>
            </w:r>
            <w:r w:rsidRPr="00090967">
              <w:rPr>
                <w:rFonts w:ascii="Times New Roman" w:hAnsi="Times New Roman"/>
              </w:rPr>
              <w:t>Zakres proponowanych środków realizacji zadań</w:t>
            </w:r>
          </w:p>
        </w:tc>
      </w:tr>
      <w:tr w:rsidR="008C75DC" w:rsidRPr="00090967" w14:paraId="35DA1C20"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tcPr>
          <w:p w14:paraId="57DCE7A2" w14:textId="77777777" w:rsidR="008C75DC" w:rsidRPr="00090967" w:rsidRDefault="008C75DC" w:rsidP="00144285">
            <w:pPr>
              <w:pStyle w:val="Bezodstpw"/>
              <w:rPr>
                <w:rFonts w:ascii="Times New Roman" w:hAnsi="Times New Roman"/>
                <w:b w:val="0"/>
                <w:bCs w:val="0"/>
              </w:rPr>
            </w:pPr>
          </w:p>
        </w:tc>
        <w:tc>
          <w:tcPr>
            <w:tcW w:w="6053" w:type="dxa"/>
            <w:gridSpan w:val="2"/>
          </w:tcPr>
          <w:p w14:paraId="6A400A5A" w14:textId="1B972DAD"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5.3. </w:t>
            </w:r>
            <w:r w:rsidRPr="00090967">
              <w:rPr>
                <w:rFonts w:ascii="Times New Roman" w:hAnsi="Times New Roman"/>
              </w:rPr>
              <w:t>Szczegółowy zakres działań naprawczych</w:t>
            </w:r>
          </w:p>
        </w:tc>
      </w:tr>
      <w:tr w:rsidR="000C7D40" w:rsidRPr="00090967" w14:paraId="42534F81" w14:textId="77777777" w:rsidTr="00144285">
        <w:tc>
          <w:tcPr>
            <w:cnfStyle w:val="001000000000" w:firstRow="0" w:lastRow="0" w:firstColumn="1" w:lastColumn="0" w:oddVBand="0" w:evenVBand="0" w:oddHBand="0" w:evenHBand="0" w:firstRowFirstColumn="0" w:firstRowLastColumn="0" w:lastRowFirstColumn="0" w:lastRowLastColumn="0"/>
            <w:tcW w:w="9052" w:type="dxa"/>
            <w:gridSpan w:val="3"/>
          </w:tcPr>
          <w:p w14:paraId="0B75D404" w14:textId="77777777" w:rsidR="000C7D40" w:rsidRPr="00090967" w:rsidRDefault="000C7D40" w:rsidP="008C75DC">
            <w:pPr>
              <w:pStyle w:val="Bezodstpw"/>
              <w:rPr>
                <w:rFonts w:ascii="Times New Roman" w:hAnsi="Times New Roman"/>
                <w:b w:val="0"/>
              </w:rPr>
            </w:pPr>
            <w:r w:rsidRPr="00090967">
              <w:rPr>
                <w:rFonts w:ascii="Times New Roman" w:hAnsi="Times New Roman"/>
                <w:b w:val="0"/>
              </w:rPr>
              <w:t>6. Terminy realizacji Programu</w:t>
            </w:r>
          </w:p>
        </w:tc>
      </w:tr>
      <w:tr w:rsidR="008C75DC" w:rsidRPr="00090967" w14:paraId="32B926FE"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val="restart"/>
          </w:tcPr>
          <w:p w14:paraId="111DEE98" w14:textId="77777777" w:rsidR="008C75DC" w:rsidRPr="00090967" w:rsidRDefault="008C75DC" w:rsidP="008C75DC">
            <w:pPr>
              <w:pStyle w:val="Bezodstpw"/>
              <w:rPr>
                <w:rFonts w:ascii="Times New Roman" w:hAnsi="Times New Roman"/>
                <w:b w:val="0"/>
                <w:bCs w:val="0"/>
              </w:rPr>
            </w:pPr>
          </w:p>
        </w:tc>
        <w:tc>
          <w:tcPr>
            <w:tcW w:w="6053" w:type="dxa"/>
            <w:gridSpan w:val="2"/>
          </w:tcPr>
          <w:p w14:paraId="5687CC65" w14:textId="521EF8CE"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6.1. </w:t>
            </w:r>
            <w:r w:rsidRPr="00090967">
              <w:rPr>
                <w:rFonts w:ascii="Times New Roman" w:hAnsi="Times New Roman"/>
              </w:rPr>
              <w:t>Horyzonty czasowe zadania</w:t>
            </w:r>
          </w:p>
        </w:tc>
      </w:tr>
      <w:tr w:rsidR="008C75DC" w:rsidRPr="00090967" w14:paraId="16926BF3"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tcPr>
          <w:p w14:paraId="0419B21F" w14:textId="77777777" w:rsidR="008C75DC" w:rsidRPr="00090967" w:rsidRDefault="008C75DC" w:rsidP="008C75DC">
            <w:pPr>
              <w:pStyle w:val="Bezodstpw"/>
              <w:rPr>
                <w:rFonts w:ascii="Times New Roman" w:hAnsi="Times New Roman"/>
                <w:b w:val="0"/>
                <w:bCs w:val="0"/>
              </w:rPr>
            </w:pPr>
          </w:p>
        </w:tc>
        <w:tc>
          <w:tcPr>
            <w:tcW w:w="6053" w:type="dxa"/>
            <w:gridSpan w:val="2"/>
          </w:tcPr>
          <w:p w14:paraId="03956D65" w14:textId="03C5E1FB"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6.2. </w:t>
            </w:r>
            <w:r w:rsidRPr="00090967">
              <w:rPr>
                <w:rFonts w:ascii="Times New Roman" w:hAnsi="Times New Roman"/>
              </w:rPr>
              <w:t>Terminy realizacji poszczególnych zadań</w:t>
            </w:r>
          </w:p>
        </w:tc>
      </w:tr>
      <w:tr w:rsidR="008C75DC" w:rsidRPr="00090967" w14:paraId="448286B9" w14:textId="77777777" w:rsidTr="00090967">
        <w:tc>
          <w:tcPr>
            <w:cnfStyle w:val="001000000000" w:firstRow="0" w:lastRow="0" w:firstColumn="1" w:lastColumn="0" w:oddVBand="0" w:evenVBand="0" w:oddHBand="0" w:evenHBand="0" w:firstRowFirstColumn="0" w:firstRowLastColumn="0" w:lastRowFirstColumn="0" w:lastRowLastColumn="0"/>
            <w:tcW w:w="9052" w:type="dxa"/>
            <w:gridSpan w:val="3"/>
          </w:tcPr>
          <w:p w14:paraId="1BC8BD37" w14:textId="77777777" w:rsidR="008C75DC" w:rsidRPr="00090967" w:rsidRDefault="008C75DC" w:rsidP="008C75DC">
            <w:pPr>
              <w:pStyle w:val="Bezodstpw"/>
              <w:rPr>
                <w:rFonts w:ascii="Times New Roman" w:hAnsi="Times New Roman"/>
                <w:b w:val="0"/>
                <w:bCs w:val="0"/>
              </w:rPr>
            </w:pPr>
          </w:p>
          <w:p w14:paraId="6D21CB56" w14:textId="7F0FB9EC" w:rsidR="008C75DC" w:rsidRPr="00090967" w:rsidRDefault="008C75DC" w:rsidP="008C75DC">
            <w:pPr>
              <w:pStyle w:val="Bezodstpw"/>
              <w:rPr>
                <w:rFonts w:ascii="Times New Roman" w:hAnsi="Times New Roman"/>
              </w:rPr>
            </w:pPr>
            <w:r w:rsidRPr="00090967">
              <w:rPr>
                <w:rFonts w:ascii="Times New Roman" w:hAnsi="Times New Roman"/>
                <w:b w:val="0"/>
                <w:bCs w:val="0"/>
              </w:rPr>
              <w:t>7. Koszty realizacji Programu</w:t>
            </w:r>
          </w:p>
        </w:tc>
      </w:tr>
      <w:tr w:rsidR="008C75DC" w:rsidRPr="00090967" w14:paraId="446BD571"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val="restart"/>
          </w:tcPr>
          <w:p w14:paraId="5E773103" w14:textId="77777777" w:rsidR="008C75DC" w:rsidRPr="00090967" w:rsidRDefault="008C75DC" w:rsidP="008C75DC">
            <w:pPr>
              <w:pStyle w:val="Bezodstpw"/>
              <w:rPr>
                <w:rFonts w:ascii="Times New Roman" w:hAnsi="Times New Roman"/>
                <w:b w:val="0"/>
                <w:bCs w:val="0"/>
              </w:rPr>
            </w:pPr>
          </w:p>
        </w:tc>
        <w:tc>
          <w:tcPr>
            <w:tcW w:w="6053" w:type="dxa"/>
            <w:gridSpan w:val="2"/>
          </w:tcPr>
          <w:p w14:paraId="2193F6B2" w14:textId="7320446E"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7.1. </w:t>
            </w:r>
            <w:r w:rsidRPr="00090967">
              <w:rPr>
                <w:rFonts w:ascii="Times New Roman" w:hAnsi="Times New Roman"/>
              </w:rPr>
              <w:t>Koszty realizacji monitoringu hałasu oraz analizy akustycznej</w:t>
            </w:r>
          </w:p>
        </w:tc>
      </w:tr>
      <w:tr w:rsidR="008C75DC" w:rsidRPr="00090967" w14:paraId="19B0A9D9"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tcPr>
          <w:p w14:paraId="77E83487" w14:textId="77777777" w:rsidR="008C75DC" w:rsidRPr="00090967" w:rsidRDefault="008C75DC" w:rsidP="008C75DC">
            <w:pPr>
              <w:pStyle w:val="Bezodstpw"/>
              <w:rPr>
                <w:rFonts w:ascii="Times New Roman" w:hAnsi="Times New Roman"/>
                <w:b w:val="0"/>
                <w:bCs w:val="0"/>
              </w:rPr>
            </w:pPr>
          </w:p>
        </w:tc>
        <w:tc>
          <w:tcPr>
            <w:tcW w:w="6053" w:type="dxa"/>
            <w:gridSpan w:val="2"/>
          </w:tcPr>
          <w:p w14:paraId="4235815D" w14:textId="2662D634"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7.2. </w:t>
            </w:r>
            <w:r w:rsidRPr="00090967">
              <w:rPr>
                <w:rFonts w:ascii="Times New Roman" w:hAnsi="Times New Roman"/>
              </w:rPr>
              <w:t>Źródła finansowania Programu</w:t>
            </w:r>
          </w:p>
        </w:tc>
      </w:tr>
      <w:tr w:rsidR="008C75DC" w:rsidRPr="00090967" w14:paraId="3C7EF572" w14:textId="77777777" w:rsidTr="00090967">
        <w:tc>
          <w:tcPr>
            <w:cnfStyle w:val="001000000000" w:firstRow="0" w:lastRow="0" w:firstColumn="1" w:lastColumn="0" w:oddVBand="0" w:evenVBand="0" w:oddHBand="0" w:evenHBand="0" w:firstRowFirstColumn="0" w:firstRowLastColumn="0" w:lastRowFirstColumn="0" w:lastRowLastColumn="0"/>
            <w:tcW w:w="9052" w:type="dxa"/>
            <w:gridSpan w:val="3"/>
          </w:tcPr>
          <w:p w14:paraId="63BF49CC" w14:textId="7D691B7B" w:rsidR="008C75DC" w:rsidRPr="00090967" w:rsidRDefault="008C75DC" w:rsidP="008C75DC">
            <w:pPr>
              <w:pStyle w:val="Bezodstpw"/>
              <w:rPr>
                <w:rFonts w:ascii="Times New Roman" w:hAnsi="Times New Roman"/>
              </w:rPr>
            </w:pPr>
            <w:r w:rsidRPr="00090967">
              <w:rPr>
                <w:rFonts w:ascii="Times New Roman" w:hAnsi="Times New Roman"/>
                <w:b w:val="0"/>
              </w:rPr>
              <w:t>8. Dokumenty wykorzystane do kontroli i dokumentowania realizacji Programu</w:t>
            </w:r>
          </w:p>
        </w:tc>
      </w:tr>
      <w:tr w:rsidR="008C75DC" w:rsidRPr="00090967" w14:paraId="047E2419" w14:textId="77777777" w:rsidTr="00090967">
        <w:tc>
          <w:tcPr>
            <w:cnfStyle w:val="001000000000" w:firstRow="0" w:lastRow="0" w:firstColumn="1" w:lastColumn="0" w:oddVBand="0" w:evenVBand="0" w:oddHBand="0" w:evenHBand="0" w:firstRowFirstColumn="0" w:firstRowLastColumn="0" w:lastRowFirstColumn="0" w:lastRowLastColumn="0"/>
            <w:tcW w:w="2999" w:type="dxa"/>
          </w:tcPr>
          <w:p w14:paraId="6D9AE430" w14:textId="77777777" w:rsidR="008C75DC" w:rsidRPr="00090967" w:rsidRDefault="008C75DC" w:rsidP="008C75DC">
            <w:pPr>
              <w:pStyle w:val="Bezodstpw"/>
              <w:rPr>
                <w:rFonts w:ascii="Times New Roman" w:hAnsi="Times New Roman"/>
                <w:b w:val="0"/>
                <w:bCs w:val="0"/>
              </w:rPr>
            </w:pPr>
          </w:p>
        </w:tc>
        <w:tc>
          <w:tcPr>
            <w:tcW w:w="6053" w:type="dxa"/>
            <w:gridSpan w:val="2"/>
          </w:tcPr>
          <w:p w14:paraId="73119496" w14:textId="000E5819"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8.1. </w:t>
            </w:r>
            <w:r w:rsidRPr="00090967">
              <w:rPr>
                <w:rFonts w:ascii="Times New Roman" w:hAnsi="Times New Roman"/>
              </w:rPr>
              <w:t>Raport roczny</w:t>
            </w:r>
          </w:p>
        </w:tc>
      </w:tr>
      <w:tr w:rsidR="000C7D40" w:rsidRPr="00090967" w14:paraId="66665972" w14:textId="77777777" w:rsidTr="00144285">
        <w:tc>
          <w:tcPr>
            <w:cnfStyle w:val="001000000000" w:firstRow="0" w:lastRow="0" w:firstColumn="1" w:lastColumn="0" w:oddVBand="0" w:evenVBand="0" w:oddHBand="0" w:evenHBand="0" w:firstRowFirstColumn="0" w:firstRowLastColumn="0" w:lastRowFirstColumn="0" w:lastRowLastColumn="0"/>
            <w:tcW w:w="9052" w:type="dxa"/>
            <w:gridSpan w:val="3"/>
          </w:tcPr>
          <w:p w14:paraId="763B923E" w14:textId="77777777" w:rsidR="000C7D40" w:rsidRPr="00090967" w:rsidRDefault="000C7D40" w:rsidP="008C75DC">
            <w:pPr>
              <w:pStyle w:val="Bezodstpw"/>
              <w:rPr>
                <w:rFonts w:ascii="Times New Roman" w:hAnsi="Times New Roman"/>
              </w:rPr>
            </w:pPr>
            <w:r w:rsidRPr="00090967">
              <w:rPr>
                <w:rFonts w:ascii="Times New Roman" w:hAnsi="Times New Roman"/>
                <w:b w:val="0"/>
                <w:bCs w:val="0"/>
              </w:rPr>
              <w:t>9. Obowiązki i ograniczenia wynikające z realizacji Programu ochrony środowiska przed hałasem</w:t>
            </w:r>
          </w:p>
        </w:tc>
      </w:tr>
      <w:tr w:rsidR="008C75DC" w:rsidRPr="00090967" w14:paraId="7269B0F1"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val="restart"/>
          </w:tcPr>
          <w:p w14:paraId="7F824D3E" w14:textId="77777777" w:rsidR="008C75DC" w:rsidRPr="00090967" w:rsidRDefault="008C75DC" w:rsidP="008C75DC">
            <w:pPr>
              <w:pStyle w:val="Bezodstpw"/>
              <w:rPr>
                <w:rFonts w:ascii="Times New Roman" w:hAnsi="Times New Roman"/>
                <w:b w:val="0"/>
                <w:bCs w:val="0"/>
              </w:rPr>
            </w:pPr>
          </w:p>
        </w:tc>
        <w:tc>
          <w:tcPr>
            <w:tcW w:w="6053" w:type="dxa"/>
            <w:gridSpan w:val="2"/>
          </w:tcPr>
          <w:p w14:paraId="0200C3F1" w14:textId="1E001294"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9.1. </w:t>
            </w:r>
            <w:r w:rsidRPr="00090967">
              <w:rPr>
                <w:rFonts w:ascii="Times New Roman" w:hAnsi="Times New Roman"/>
              </w:rPr>
              <w:t>Właściwe organy administracji</w:t>
            </w:r>
          </w:p>
        </w:tc>
      </w:tr>
      <w:tr w:rsidR="008C75DC" w:rsidRPr="00090967" w14:paraId="0AC666E9"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tcPr>
          <w:p w14:paraId="5BB5F6D3" w14:textId="77777777" w:rsidR="008C75DC" w:rsidRPr="00090967" w:rsidRDefault="008C75DC" w:rsidP="008C75DC">
            <w:pPr>
              <w:pStyle w:val="Bezodstpw"/>
              <w:rPr>
                <w:rFonts w:ascii="Times New Roman" w:hAnsi="Times New Roman"/>
                <w:b w:val="0"/>
                <w:bCs w:val="0"/>
              </w:rPr>
            </w:pPr>
          </w:p>
        </w:tc>
        <w:tc>
          <w:tcPr>
            <w:tcW w:w="6053" w:type="dxa"/>
            <w:gridSpan w:val="2"/>
          </w:tcPr>
          <w:p w14:paraId="7B33BC29" w14:textId="140FBB9B"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9.2. </w:t>
            </w:r>
            <w:r w:rsidRPr="00090967">
              <w:rPr>
                <w:rFonts w:ascii="Times New Roman" w:hAnsi="Times New Roman"/>
              </w:rPr>
              <w:t>Podmioty korzystające z środowiska</w:t>
            </w:r>
          </w:p>
        </w:tc>
      </w:tr>
      <w:tr w:rsidR="000C7D40" w:rsidRPr="00090967" w14:paraId="16646D3F" w14:textId="77777777" w:rsidTr="00144285">
        <w:tc>
          <w:tcPr>
            <w:cnfStyle w:val="001000000000" w:firstRow="0" w:lastRow="0" w:firstColumn="1" w:lastColumn="0" w:oddVBand="0" w:evenVBand="0" w:oddHBand="0" w:evenHBand="0" w:firstRowFirstColumn="0" w:firstRowLastColumn="0" w:lastRowFirstColumn="0" w:lastRowLastColumn="0"/>
            <w:tcW w:w="9052" w:type="dxa"/>
            <w:gridSpan w:val="3"/>
          </w:tcPr>
          <w:p w14:paraId="7866AF6A" w14:textId="77777777" w:rsidR="000C7D40" w:rsidRPr="00090967" w:rsidRDefault="000C7D40" w:rsidP="008C75DC">
            <w:pPr>
              <w:pStyle w:val="Bezodstpw"/>
              <w:rPr>
                <w:rFonts w:ascii="Times New Roman" w:hAnsi="Times New Roman"/>
              </w:rPr>
            </w:pPr>
            <w:r w:rsidRPr="00090967">
              <w:rPr>
                <w:rFonts w:ascii="Times New Roman" w:hAnsi="Times New Roman"/>
                <w:b w:val="0"/>
                <w:bCs w:val="0"/>
              </w:rPr>
              <w:t>10. Dane i wnioski wynikające ze sporządzonych map akustycznych</w:t>
            </w:r>
          </w:p>
        </w:tc>
      </w:tr>
      <w:tr w:rsidR="008C75DC" w:rsidRPr="00090967" w14:paraId="0F0E31FF" w14:textId="77777777" w:rsidTr="00090967">
        <w:tc>
          <w:tcPr>
            <w:cnfStyle w:val="001000000000" w:firstRow="0" w:lastRow="0" w:firstColumn="1" w:lastColumn="0" w:oddVBand="0" w:evenVBand="0" w:oddHBand="0" w:evenHBand="0" w:firstRowFirstColumn="0" w:firstRowLastColumn="0" w:lastRowFirstColumn="0" w:lastRowLastColumn="0"/>
            <w:tcW w:w="2999" w:type="dxa"/>
          </w:tcPr>
          <w:p w14:paraId="25BFC78E" w14:textId="77777777" w:rsidR="008C75DC" w:rsidRPr="00090967" w:rsidRDefault="008C75DC" w:rsidP="008C75DC">
            <w:pPr>
              <w:pStyle w:val="Bezodstpw"/>
              <w:rPr>
                <w:rFonts w:ascii="Times New Roman" w:hAnsi="Times New Roman"/>
                <w:b w:val="0"/>
                <w:bCs w:val="0"/>
              </w:rPr>
            </w:pPr>
          </w:p>
        </w:tc>
        <w:tc>
          <w:tcPr>
            <w:tcW w:w="6053" w:type="dxa"/>
            <w:gridSpan w:val="2"/>
          </w:tcPr>
          <w:p w14:paraId="36F92506" w14:textId="0B2FFCDF"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10.1.</w:t>
            </w:r>
            <w:r w:rsidRPr="00090967">
              <w:rPr>
                <w:rFonts w:ascii="Times New Roman" w:hAnsi="Times New Roman"/>
              </w:rPr>
              <w:t xml:space="preserve"> Uwarunkowania wynikające z ustaleń zagospodarowania przestrzennego oraz informacje o sposobach użytkowania terenu wokół autostrady.</w:t>
            </w:r>
          </w:p>
        </w:tc>
      </w:tr>
      <w:tr w:rsidR="008C75DC" w:rsidRPr="00090967" w14:paraId="11EE4694" w14:textId="77777777" w:rsidTr="00090967">
        <w:trPr>
          <w:trHeight w:val="60"/>
        </w:trPr>
        <w:tc>
          <w:tcPr>
            <w:cnfStyle w:val="001000000000" w:firstRow="0" w:lastRow="0" w:firstColumn="1" w:lastColumn="0" w:oddVBand="0" w:evenVBand="0" w:oddHBand="0" w:evenHBand="0" w:firstRowFirstColumn="0" w:firstRowLastColumn="0" w:lastRowFirstColumn="0" w:lastRowLastColumn="0"/>
            <w:tcW w:w="2999" w:type="dxa"/>
            <w:vMerge w:val="restart"/>
          </w:tcPr>
          <w:p w14:paraId="2EA0BCCF" w14:textId="77777777" w:rsidR="008C75DC" w:rsidRPr="00090967" w:rsidRDefault="008C75DC" w:rsidP="008C75DC">
            <w:pPr>
              <w:pStyle w:val="Bezodstpw"/>
              <w:rPr>
                <w:rFonts w:ascii="Times New Roman" w:hAnsi="Times New Roman"/>
                <w:b w:val="0"/>
                <w:bCs w:val="0"/>
              </w:rPr>
            </w:pPr>
          </w:p>
        </w:tc>
        <w:tc>
          <w:tcPr>
            <w:tcW w:w="6053" w:type="dxa"/>
            <w:gridSpan w:val="2"/>
          </w:tcPr>
          <w:p w14:paraId="05BF2B56" w14:textId="2980CDFC" w:rsidR="008C75DC" w:rsidRPr="00090967" w:rsidRDefault="008C75DC" w:rsidP="008C75D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10.2. </w:t>
            </w:r>
            <w:r w:rsidRPr="00090967">
              <w:rPr>
                <w:rFonts w:ascii="Times New Roman" w:hAnsi="Times New Roman"/>
              </w:rPr>
              <w:t>Charakterystyka terenów objętych programem względem zaludnienia oraz przekroczeń dopuszczalnych poziomów hałasu</w:t>
            </w:r>
          </w:p>
        </w:tc>
      </w:tr>
      <w:tr w:rsidR="008C75DC" w:rsidRPr="00090967" w14:paraId="41CE3BAF"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tcPr>
          <w:p w14:paraId="7D16686A" w14:textId="77777777" w:rsidR="008C75DC" w:rsidRPr="00090967" w:rsidRDefault="008C75DC" w:rsidP="008C75DC">
            <w:pPr>
              <w:pStyle w:val="Bezodstpw"/>
              <w:rPr>
                <w:rFonts w:ascii="Times New Roman" w:hAnsi="Times New Roman"/>
                <w:b w:val="0"/>
                <w:bCs w:val="0"/>
              </w:rPr>
            </w:pPr>
          </w:p>
        </w:tc>
        <w:tc>
          <w:tcPr>
            <w:tcW w:w="6053" w:type="dxa"/>
            <w:gridSpan w:val="2"/>
          </w:tcPr>
          <w:p w14:paraId="168685F8" w14:textId="4485F0A1"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10.3. </w:t>
            </w:r>
            <w:r w:rsidRPr="00090967">
              <w:rPr>
                <w:rFonts w:ascii="Times New Roman" w:hAnsi="Times New Roman"/>
              </w:rPr>
              <w:t>Charakterystyka akustyczna źródeł hałasu</w:t>
            </w:r>
          </w:p>
        </w:tc>
      </w:tr>
      <w:tr w:rsidR="008C75DC" w:rsidRPr="00090967" w14:paraId="21984B78"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tcPr>
          <w:p w14:paraId="1FD47215" w14:textId="77777777" w:rsidR="008C75DC" w:rsidRPr="00090967" w:rsidRDefault="008C75DC" w:rsidP="008C75DC">
            <w:pPr>
              <w:pStyle w:val="Bezodstpw"/>
              <w:rPr>
                <w:rFonts w:ascii="Times New Roman" w:hAnsi="Times New Roman"/>
                <w:b w:val="0"/>
                <w:bCs w:val="0"/>
              </w:rPr>
            </w:pPr>
          </w:p>
        </w:tc>
        <w:tc>
          <w:tcPr>
            <w:tcW w:w="6053" w:type="dxa"/>
            <w:gridSpan w:val="2"/>
          </w:tcPr>
          <w:p w14:paraId="2F1707F0" w14:textId="47C77071"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10.4. </w:t>
            </w:r>
            <w:r w:rsidRPr="00090967">
              <w:rPr>
                <w:rFonts w:ascii="Times New Roman" w:hAnsi="Times New Roman"/>
              </w:rPr>
              <w:t>Charakterystyka techniczna autostrady</w:t>
            </w:r>
          </w:p>
        </w:tc>
      </w:tr>
      <w:tr w:rsidR="008C75DC" w:rsidRPr="00090967" w14:paraId="4E4454DD"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tcPr>
          <w:p w14:paraId="6A9406CB" w14:textId="77777777" w:rsidR="008C75DC" w:rsidRPr="00090967" w:rsidRDefault="008C75DC" w:rsidP="008C75DC">
            <w:pPr>
              <w:pStyle w:val="Bezodstpw"/>
              <w:rPr>
                <w:rFonts w:ascii="Times New Roman" w:hAnsi="Times New Roman"/>
                <w:b w:val="0"/>
                <w:bCs w:val="0"/>
              </w:rPr>
            </w:pPr>
          </w:p>
        </w:tc>
        <w:tc>
          <w:tcPr>
            <w:tcW w:w="6053" w:type="dxa"/>
            <w:gridSpan w:val="2"/>
          </w:tcPr>
          <w:p w14:paraId="5AF042ED" w14:textId="4C2F0E59"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10.5. </w:t>
            </w:r>
            <w:r w:rsidRPr="00090967">
              <w:rPr>
                <w:rFonts w:ascii="Times New Roman" w:hAnsi="Times New Roman"/>
              </w:rPr>
              <w:t>Analiza trendów zmian stanu akustycznego</w:t>
            </w:r>
          </w:p>
        </w:tc>
      </w:tr>
      <w:tr w:rsidR="000C7D40" w:rsidRPr="00090967" w14:paraId="6132D2CB" w14:textId="77777777" w:rsidTr="00144285">
        <w:tc>
          <w:tcPr>
            <w:cnfStyle w:val="001000000000" w:firstRow="0" w:lastRow="0" w:firstColumn="1" w:lastColumn="0" w:oddVBand="0" w:evenVBand="0" w:oddHBand="0" w:evenHBand="0" w:firstRowFirstColumn="0" w:firstRowLastColumn="0" w:lastRowFirstColumn="0" w:lastRowLastColumn="0"/>
            <w:tcW w:w="9052" w:type="dxa"/>
            <w:gridSpan w:val="3"/>
          </w:tcPr>
          <w:p w14:paraId="2E78892A" w14:textId="77777777" w:rsidR="000C7D40" w:rsidRPr="00090967" w:rsidRDefault="000C7D40" w:rsidP="008C75DC">
            <w:pPr>
              <w:pStyle w:val="Bezodstpw"/>
              <w:rPr>
                <w:rFonts w:ascii="Times New Roman" w:hAnsi="Times New Roman"/>
                <w:b w:val="0"/>
              </w:rPr>
            </w:pPr>
            <w:r w:rsidRPr="00090967">
              <w:rPr>
                <w:rFonts w:ascii="Times New Roman" w:hAnsi="Times New Roman"/>
                <w:b w:val="0"/>
              </w:rPr>
              <w:t xml:space="preserve">11. Analiza materiałów, dokumentów i publikacji wykorzystanych do opracowania programu  </w:t>
            </w:r>
          </w:p>
        </w:tc>
      </w:tr>
      <w:tr w:rsidR="008C75DC" w:rsidRPr="00090967" w14:paraId="1155982B"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val="restart"/>
          </w:tcPr>
          <w:p w14:paraId="75CD9AF9" w14:textId="77777777" w:rsidR="008C75DC" w:rsidRPr="00090967" w:rsidRDefault="008C75DC" w:rsidP="00144285">
            <w:pPr>
              <w:pStyle w:val="Bezodstpw"/>
              <w:rPr>
                <w:rFonts w:ascii="Times New Roman" w:hAnsi="Times New Roman"/>
                <w:b w:val="0"/>
                <w:bCs w:val="0"/>
              </w:rPr>
            </w:pPr>
          </w:p>
        </w:tc>
        <w:tc>
          <w:tcPr>
            <w:tcW w:w="6053" w:type="dxa"/>
            <w:gridSpan w:val="2"/>
          </w:tcPr>
          <w:p w14:paraId="1FF4E72E" w14:textId="77397500"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11.1. </w:t>
            </w:r>
            <w:r w:rsidRPr="00090967">
              <w:rPr>
                <w:rFonts w:ascii="Times New Roman" w:hAnsi="Times New Roman"/>
              </w:rPr>
              <w:t>Istniejąca strategie i programy dotyczące polityki klimatu akustycznego w województwie kujawsko – pomorskim</w:t>
            </w:r>
          </w:p>
        </w:tc>
      </w:tr>
      <w:tr w:rsidR="008C75DC" w:rsidRPr="00090967" w14:paraId="6CD84834"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tcPr>
          <w:p w14:paraId="1BBB75E7" w14:textId="77777777" w:rsidR="008C75DC" w:rsidRPr="00090967" w:rsidRDefault="008C75DC" w:rsidP="00144285">
            <w:pPr>
              <w:pStyle w:val="Bezodstpw"/>
              <w:rPr>
                <w:rFonts w:ascii="Times New Roman" w:hAnsi="Times New Roman"/>
                <w:b w:val="0"/>
                <w:bCs w:val="0"/>
              </w:rPr>
            </w:pPr>
          </w:p>
        </w:tc>
        <w:tc>
          <w:tcPr>
            <w:tcW w:w="6053" w:type="dxa"/>
            <w:gridSpan w:val="2"/>
          </w:tcPr>
          <w:p w14:paraId="775E044F" w14:textId="2CE8A408"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11.2. </w:t>
            </w:r>
            <w:r w:rsidRPr="00090967">
              <w:rPr>
                <w:rFonts w:ascii="Times New Roman" w:hAnsi="Times New Roman"/>
              </w:rPr>
              <w:t>Istniejąca strategie i programy dotyczące polityki klimatu akustycznego powiatów</w:t>
            </w:r>
          </w:p>
        </w:tc>
      </w:tr>
      <w:tr w:rsidR="008C75DC" w:rsidRPr="00090967" w14:paraId="7A491652" w14:textId="77777777" w:rsidTr="00090967">
        <w:tc>
          <w:tcPr>
            <w:cnfStyle w:val="001000000000" w:firstRow="0" w:lastRow="0" w:firstColumn="1" w:lastColumn="0" w:oddVBand="0" w:evenVBand="0" w:oddHBand="0" w:evenHBand="0" w:firstRowFirstColumn="0" w:firstRowLastColumn="0" w:lastRowFirstColumn="0" w:lastRowLastColumn="0"/>
            <w:tcW w:w="2999" w:type="dxa"/>
            <w:vMerge/>
          </w:tcPr>
          <w:p w14:paraId="4056E1DC" w14:textId="77777777" w:rsidR="008C75DC" w:rsidRPr="00090967" w:rsidRDefault="008C75DC" w:rsidP="00144285">
            <w:pPr>
              <w:pStyle w:val="Bezodstpw"/>
              <w:rPr>
                <w:rFonts w:ascii="Times New Roman" w:hAnsi="Times New Roman"/>
                <w:b w:val="0"/>
                <w:bCs w:val="0"/>
              </w:rPr>
            </w:pPr>
          </w:p>
        </w:tc>
        <w:tc>
          <w:tcPr>
            <w:tcW w:w="6053" w:type="dxa"/>
            <w:gridSpan w:val="2"/>
          </w:tcPr>
          <w:p w14:paraId="4F39DFBC" w14:textId="57191CE4" w:rsidR="008C75DC" w:rsidRPr="00090967" w:rsidRDefault="008C75DC" w:rsidP="008C75D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 xml:space="preserve">11.3. </w:t>
            </w:r>
            <w:r w:rsidRPr="00090967">
              <w:rPr>
                <w:rFonts w:ascii="Times New Roman" w:hAnsi="Times New Roman"/>
              </w:rPr>
              <w:t>Istniejąca strategie i programy dotyczące polityki klimatu akustycznego gmin</w:t>
            </w:r>
          </w:p>
        </w:tc>
      </w:tr>
      <w:tr w:rsidR="008C75DC" w:rsidRPr="00090967" w14:paraId="3913A4B6" w14:textId="77777777" w:rsidTr="00090967">
        <w:tc>
          <w:tcPr>
            <w:cnfStyle w:val="001000000000" w:firstRow="0" w:lastRow="0" w:firstColumn="1" w:lastColumn="0" w:oddVBand="0" w:evenVBand="0" w:oddHBand="0" w:evenHBand="0" w:firstRowFirstColumn="0" w:firstRowLastColumn="0" w:lastRowFirstColumn="0" w:lastRowLastColumn="0"/>
            <w:tcW w:w="9052" w:type="dxa"/>
            <w:gridSpan w:val="3"/>
          </w:tcPr>
          <w:p w14:paraId="15715D44" w14:textId="359BA667" w:rsidR="008C75DC" w:rsidRPr="00090967" w:rsidRDefault="008C75DC" w:rsidP="008C75DC">
            <w:pPr>
              <w:pStyle w:val="Bezodstpw"/>
              <w:rPr>
                <w:rFonts w:ascii="Times New Roman" w:hAnsi="Times New Roman"/>
              </w:rPr>
            </w:pPr>
            <w:r w:rsidRPr="00090967">
              <w:rPr>
                <w:rFonts w:ascii="Times New Roman" w:hAnsi="Times New Roman"/>
                <w:b w:val="0"/>
              </w:rPr>
              <w:t>12.</w:t>
            </w:r>
            <w:r w:rsidRPr="00090967">
              <w:rPr>
                <w:rFonts w:ascii="Times New Roman" w:hAnsi="Times New Roman"/>
              </w:rPr>
              <w:t xml:space="preserve"> </w:t>
            </w:r>
            <w:r w:rsidRPr="00090967">
              <w:rPr>
                <w:rFonts w:ascii="Times New Roman" w:hAnsi="Times New Roman"/>
                <w:b w:val="0"/>
              </w:rPr>
              <w:t xml:space="preserve">Zestawienie odpowiedzi na pisma do urzędów gmin w sprawie skarg mieszkańców oraz prowadzonych prac nad planami zagospodarowania przestrzennego  </w:t>
            </w:r>
          </w:p>
        </w:tc>
      </w:tr>
      <w:tr w:rsidR="008C75DC" w:rsidRPr="00090967" w14:paraId="4E4D626E" w14:textId="77777777" w:rsidTr="00090967">
        <w:tc>
          <w:tcPr>
            <w:cnfStyle w:val="001000000000" w:firstRow="0" w:lastRow="0" w:firstColumn="1" w:lastColumn="0" w:oddVBand="0" w:evenVBand="0" w:oddHBand="0" w:evenHBand="0" w:firstRowFirstColumn="0" w:firstRowLastColumn="0" w:lastRowFirstColumn="0" w:lastRowLastColumn="0"/>
            <w:tcW w:w="9052" w:type="dxa"/>
            <w:gridSpan w:val="3"/>
          </w:tcPr>
          <w:p w14:paraId="25627C75" w14:textId="0FBAB5D1" w:rsidR="008C75DC" w:rsidRPr="00090967" w:rsidRDefault="008C75DC" w:rsidP="008C75DC">
            <w:pPr>
              <w:pStyle w:val="Bezodstpw"/>
              <w:rPr>
                <w:rFonts w:ascii="Times New Roman" w:hAnsi="Times New Roman"/>
              </w:rPr>
            </w:pPr>
            <w:r w:rsidRPr="00090967">
              <w:rPr>
                <w:rFonts w:ascii="Times New Roman" w:hAnsi="Times New Roman"/>
                <w:b w:val="0"/>
              </w:rPr>
              <w:t>13. Zestawienie uwag dotyczących stanu klimatu akustycznego w pobliżu Autostrady A1 złożonych przez mieszkańców województwa</w:t>
            </w:r>
          </w:p>
        </w:tc>
      </w:tr>
      <w:tr w:rsidR="008C75DC" w:rsidRPr="00090967" w14:paraId="43162696" w14:textId="77777777" w:rsidTr="00090967">
        <w:tc>
          <w:tcPr>
            <w:cnfStyle w:val="001000000000" w:firstRow="0" w:lastRow="0" w:firstColumn="1" w:lastColumn="0" w:oddVBand="0" w:evenVBand="0" w:oddHBand="0" w:evenHBand="0" w:firstRowFirstColumn="0" w:firstRowLastColumn="0" w:lastRowFirstColumn="0" w:lastRowLastColumn="0"/>
            <w:tcW w:w="9052" w:type="dxa"/>
            <w:gridSpan w:val="3"/>
          </w:tcPr>
          <w:p w14:paraId="1B5FBE59" w14:textId="22641FBD" w:rsidR="008C75DC" w:rsidRPr="00090967" w:rsidRDefault="008C75DC" w:rsidP="008C75DC">
            <w:pPr>
              <w:pStyle w:val="Bezodstpw"/>
              <w:rPr>
                <w:rFonts w:ascii="Times New Roman" w:hAnsi="Times New Roman"/>
              </w:rPr>
            </w:pPr>
            <w:r w:rsidRPr="00090967">
              <w:rPr>
                <w:rFonts w:ascii="Times New Roman" w:hAnsi="Times New Roman"/>
                <w:b w:val="0"/>
              </w:rPr>
              <w:t>14.</w:t>
            </w:r>
            <w:r w:rsidRPr="00090967">
              <w:rPr>
                <w:rFonts w:ascii="Times New Roman" w:hAnsi="Times New Roman"/>
              </w:rPr>
              <w:t xml:space="preserve"> </w:t>
            </w:r>
            <w:r w:rsidRPr="00090967">
              <w:rPr>
                <w:rFonts w:ascii="Times New Roman" w:hAnsi="Times New Roman"/>
                <w:b w:val="0"/>
              </w:rPr>
              <w:t>Zestawienie odpowiedzi na pismo do zarządzającego Autostradą A1 w sprawie konserwacji istniejącej infrastruktury drogowej</w:t>
            </w:r>
            <w:r w:rsidRPr="00090967">
              <w:rPr>
                <w:rFonts w:ascii="Times New Roman" w:hAnsi="Times New Roman"/>
              </w:rPr>
              <w:t xml:space="preserve"> </w:t>
            </w:r>
          </w:p>
        </w:tc>
      </w:tr>
      <w:tr w:rsidR="008C75DC" w:rsidRPr="00090967" w14:paraId="0831804A" w14:textId="77777777" w:rsidTr="00090967">
        <w:tc>
          <w:tcPr>
            <w:cnfStyle w:val="001000000000" w:firstRow="0" w:lastRow="0" w:firstColumn="1" w:lastColumn="0" w:oddVBand="0" w:evenVBand="0" w:oddHBand="0" w:evenHBand="0" w:firstRowFirstColumn="0" w:firstRowLastColumn="0" w:lastRowFirstColumn="0" w:lastRowLastColumn="0"/>
            <w:tcW w:w="9052" w:type="dxa"/>
            <w:gridSpan w:val="3"/>
          </w:tcPr>
          <w:p w14:paraId="15E1882A" w14:textId="44264299" w:rsidR="008C75DC" w:rsidRPr="00090967" w:rsidRDefault="008C75DC" w:rsidP="008C75DC">
            <w:pPr>
              <w:pStyle w:val="Bezodstpw"/>
              <w:rPr>
                <w:rFonts w:ascii="Times New Roman" w:hAnsi="Times New Roman"/>
              </w:rPr>
            </w:pPr>
            <w:r w:rsidRPr="00090967">
              <w:rPr>
                <w:rFonts w:ascii="Times New Roman" w:hAnsi="Times New Roman"/>
                <w:b w:val="0"/>
              </w:rPr>
              <w:t>15. Podsumowanie i wnioski -</w:t>
            </w:r>
            <w:r w:rsidRPr="00090967">
              <w:rPr>
                <w:rFonts w:ascii="Times New Roman" w:hAnsi="Times New Roman"/>
                <w:b w:val="0"/>
                <w:bCs w:val="0"/>
              </w:rPr>
              <w:t xml:space="preserve"> Streszczenie w języku niespecjalistycznym</w:t>
            </w:r>
          </w:p>
        </w:tc>
      </w:tr>
      <w:tr w:rsidR="008C75DC" w:rsidRPr="00090967" w14:paraId="7901F290" w14:textId="77777777" w:rsidTr="00090967">
        <w:tc>
          <w:tcPr>
            <w:cnfStyle w:val="001000000000" w:firstRow="0" w:lastRow="0" w:firstColumn="1" w:lastColumn="0" w:oddVBand="0" w:evenVBand="0" w:oddHBand="0" w:evenHBand="0" w:firstRowFirstColumn="0" w:firstRowLastColumn="0" w:lastRowFirstColumn="0" w:lastRowLastColumn="0"/>
            <w:tcW w:w="9052" w:type="dxa"/>
            <w:gridSpan w:val="3"/>
          </w:tcPr>
          <w:p w14:paraId="73860F32" w14:textId="68D65A5C" w:rsidR="008C75DC" w:rsidRPr="00090967" w:rsidRDefault="008C75DC" w:rsidP="008C75DC">
            <w:pPr>
              <w:pStyle w:val="Bezodstpw"/>
              <w:rPr>
                <w:rFonts w:ascii="Times New Roman" w:hAnsi="Times New Roman"/>
              </w:rPr>
            </w:pPr>
            <w:r w:rsidRPr="00090967">
              <w:rPr>
                <w:rFonts w:ascii="Times New Roman" w:hAnsi="Times New Roman"/>
                <w:b w:val="0"/>
                <w:bCs w:val="0"/>
              </w:rPr>
              <w:t>16. Bibliografia</w:t>
            </w:r>
          </w:p>
        </w:tc>
      </w:tr>
      <w:tr w:rsidR="000C7D40" w:rsidRPr="00090967" w14:paraId="1718F3E1" w14:textId="77777777" w:rsidTr="00144285">
        <w:tc>
          <w:tcPr>
            <w:cnfStyle w:val="001000000000" w:firstRow="0" w:lastRow="0" w:firstColumn="1" w:lastColumn="0" w:oddVBand="0" w:evenVBand="0" w:oddHBand="0" w:evenHBand="0" w:firstRowFirstColumn="0" w:firstRowLastColumn="0" w:lastRowFirstColumn="0" w:lastRowLastColumn="0"/>
            <w:tcW w:w="9052" w:type="dxa"/>
            <w:gridSpan w:val="3"/>
          </w:tcPr>
          <w:p w14:paraId="5AC372D3" w14:textId="77777777" w:rsidR="000C7D40" w:rsidRPr="00090967" w:rsidRDefault="000C7D40" w:rsidP="00144285">
            <w:pPr>
              <w:pStyle w:val="Bezodstpw"/>
              <w:jc w:val="center"/>
              <w:rPr>
                <w:rFonts w:ascii="Times New Roman" w:hAnsi="Times New Roman"/>
              </w:rPr>
            </w:pPr>
            <w:r w:rsidRPr="00090967">
              <w:rPr>
                <w:rFonts w:ascii="Times New Roman" w:hAnsi="Times New Roman"/>
              </w:rPr>
              <w:t>ZAŁĄCZNIKI</w:t>
            </w:r>
          </w:p>
        </w:tc>
      </w:tr>
      <w:tr w:rsidR="000C7D40" w:rsidRPr="00090967" w14:paraId="39675E70" w14:textId="77777777" w:rsidTr="00144285">
        <w:tc>
          <w:tcPr>
            <w:cnfStyle w:val="001000000000" w:firstRow="0" w:lastRow="0" w:firstColumn="1" w:lastColumn="0" w:oddVBand="0" w:evenVBand="0" w:oddHBand="0" w:evenHBand="0" w:firstRowFirstColumn="0" w:firstRowLastColumn="0" w:lastRowFirstColumn="0" w:lastRowLastColumn="0"/>
            <w:tcW w:w="9052" w:type="dxa"/>
            <w:gridSpan w:val="3"/>
          </w:tcPr>
          <w:p w14:paraId="3350AF71" w14:textId="77777777" w:rsidR="000C7D40" w:rsidRPr="00090967" w:rsidRDefault="000C7D40" w:rsidP="00144285">
            <w:pPr>
              <w:pStyle w:val="Bezodstpw"/>
              <w:rPr>
                <w:rFonts w:ascii="Times New Roman" w:hAnsi="Times New Roman"/>
              </w:rPr>
            </w:pPr>
            <w:r w:rsidRPr="00090967">
              <w:rPr>
                <w:rFonts w:ascii="Times New Roman" w:hAnsi="Times New Roman"/>
                <w:b w:val="0"/>
              </w:rPr>
              <w:t>Z1. Obszary przekroczeń – załącznik graficzny z komentarzem</w:t>
            </w:r>
            <w:r w:rsidRPr="00090967" w:rsidDel="00A57A60">
              <w:rPr>
                <w:rFonts w:ascii="Times New Roman" w:hAnsi="Times New Roman"/>
                <w:b w:val="0"/>
              </w:rPr>
              <w:t xml:space="preserve"> </w:t>
            </w:r>
          </w:p>
        </w:tc>
      </w:tr>
    </w:tbl>
    <w:p w14:paraId="6AA88A8E" w14:textId="2673629C" w:rsidR="00BE0BD6" w:rsidRPr="00090967" w:rsidRDefault="00BE0BD6">
      <w:pPr>
        <w:rPr>
          <w:rFonts w:ascii="Times New Roman" w:hAnsi="Times New Roman"/>
          <w:b/>
          <w:color w:val="9BBB59"/>
        </w:rPr>
      </w:pPr>
    </w:p>
    <w:p w14:paraId="31157C17" w14:textId="217C1867" w:rsidR="004D0902" w:rsidRPr="00090967" w:rsidRDefault="004D0902">
      <w:pPr>
        <w:rPr>
          <w:rFonts w:ascii="Times New Roman" w:hAnsi="Times New Roman"/>
          <w:b/>
          <w:color w:val="9BBB59"/>
        </w:rPr>
      </w:pPr>
    </w:p>
    <w:p w14:paraId="30C0F917" w14:textId="7620C0BE" w:rsidR="0092485F" w:rsidRPr="00090967" w:rsidRDefault="0092485F">
      <w:pPr>
        <w:rPr>
          <w:rFonts w:ascii="Times New Roman" w:hAnsi="Times New Roman"/>
          <w:b/>
          <w:color w:val="9BBB59"/>
        </w:rPr>
      </w:pPr>
    </w:p>
    <w:p w14:paraId="618F2D9C" w14:textId="267C0534" w:rsidR="0092485F" w:rsidRPr="00090967" w:rsidRDefault="0092485F">
      <w:pPr>
        <w:spacing w:after="0" w:line="240" w:lineRule="auto"/>
        <w:rPr>
          <w:rFonts w:ascii="Times New Roman" w:hAnsi="Times New Roman"/>
          <w:b/>
          <w:color w:val="9BBB59"/>
        </w:rPr>
      </w:pPr>
      <w:r w:rsidRPr="00090967">
        <w:rPr>
          <w:rFonts w:ascii="Times New Roman" w:hAnsi="Times New Roman"/>
          <w:b/>
          <w:color w:val="9BBB59"/>
        </w:rPr>
        <w:br w:type="page"/>
      </w:r>
    </w:p>
    <w:p w14:paraId="3C2C305C" w14:textId="77777777" w:rsidR="0092485F" w:rsidRPr="00090967" w:rsidRDefault="0092485F">
      <w:pPr>
        <w:rPr>
          <w:rFonts w:ascii="Times New Roman" w:hAnsi="Times New Roman"/>
          <w:b/>
          <w:color w:val="9BBB59"/>
        </w:rPr>
      </w:pPr>
    </w:p>
    <w:tbl>
      <w:tblPr>
        <w:tblStyle w:val="Tabelasiatki1jasnaakcent11"/>
        <w:tblW w:w="0" w:type="auto"/>
        <w:tblLook w:val="04A0" w:firstRow="1" w:lastRow="0" w:firstColumn="1" w:lastColumn="0" w:noHBand="0" w:noVBand="1"/>
      </w:tblPr>
      <w:tblGrid>
        <w:gridCol w:w="9052"/>
      </w:tblGrid>
      <w:tr w:rsidR="005B0DFD" w:rsidRPr="00090967" w14:paraId="1896CDF6" w14:textId="77777777" w:rsidTr="00161D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67649436" w14:textId="77777777" w:rsidR="005B0DFD" w:rsidRPr="00090967" w:rsidRDefault="005B0DFD" w:rsidP="005B0DFD">
            <w:pPr>
              <w:pStyle w:val="Bezodstpw"/>
              <w:jc w:val="center"/>
              <w:rPr>
                <w:rFonts w:ascii="Times New Roman" w:hAnsi="Times New Roman"/>
                <w:b w:val="0"/>
                <w:bCs w:val="0"/>
              </w:rPr>
            </w:pPr>
            <w:r w:rsidRPr="00090967">
              <w:rPr>
                <w:rFonts w:ascii="Times New Roman" w:hAnsi="Times New Roman"/>
                <w:bCs w:val="0"/>
              </w:rPr>
              <w:t>1.</w:t>
            </w:r>
            <w:r w:rsidRPr="00090967">
              <w:rPr>
                <w:rFonts w:ascii="Times New Roman" w:hAnsi="Times New Roman"/>
                <w:b w:val="0"/>
                <w:bCs w:val="0"/>
              </w:rPr>
              <w:t xml:space="preserve"> </w:t>
            </w:r>
            <w:r w:rsidRPr="00090967">
              <w:rPr>
                <w:rFonts w:ascii="Times New Roman" w:hAnsi="Times New Roman"/>
                <w:bCs w:val="0"/>
              </w:rPr>
              <w:t>Informacje wstępne</w:t>
            </w:r>
          </w:p>
        </w:tc>
      </w:tr>
      <w:tr w:rsidR="005B0DFD" w:rsidRPr="00090967" w14:paraId="6F5CA8FB" w14:textId="77777777" w:rsidTr="00161D07">
        <w:tc>
          <w:tcPr>
            <w:cnfStyle w:val="001000000000" w:firstRow="0" w:lastRow="0" w:firstColumn="1" w:lastColumn="0" w:oddVBand="0" w:evenVBand="0" w:oddHBand="0" w:evenHBand="0" w:firstRowFirstColumn="0" w:firstRowLastColumn="0" w:lastRowFirstColumn="0" w:lastRowLastColumn="0"/>
            <w:tcW w:w="9052" w:type="dxa"/>
          </w:tcPr>
          <w:p w14:paraId="6C6810E2" w14:textId="37AC3F6A" w:rsidR="005B0DFD" w:rsidRPr="00090967" w:rsidRDefault="005B0DFD" w:rsidP="00135B90">
            <w:pPr>
              <w:pStyle w:val="Bezodstpw"/>
              <w:jc w:val="center"/>
              <w:rPr>
                <w:rFonts w:ascii="Times New Roman" w:hAnsi="Times New Roman"/>
                <w:b w:val="0"/>
                <w:bCs w:val="0"/>
              </w:rPr>
            </w:pPr>
            <w:r w:rsidRPr="00090967">
              <w:rPr>
                <w:rFonts w:ascii="Times New Roman" w:hAnsi="Times New Roman"/>
                <w:b w:val="0"/>
                <w:bCs w:val="0"/>
              </w:rPr>
              <w:t>1.</w:t>
            </w:r>
            <w:r w:rsidR="00135B90" w:rsidRPr="00090967">
              <w:rPr>
                <w:rFonts w:ascii="Times New Roman" w:hAnsi="Times New Roman"/>
                <w:b w:val="0"/>
                <w:bCs w:val="0"/>
              </w:rPr>
              <w:t>1</w:t>
            </w:r>
            <w:r w:rsidRPr="00090967">
              <w:rPr>
                <w:rFonts w:ascii="Times New Roman" w:hAnsi="Times New Roman"/>
                <w:b w:val="0"/>
                <w:bCs w:val="0"/>
              </w:rPr>
              <w:t>. Podstawowe pojęcia i oznaczenia</w:t>
            </w:r>
          </w:p>
        </w:tc>
      </w:tr>
    </w:tbl>
    <w:p w14:paraId="50CBA130" w14:textId="77777777" w:rsidR="005B0DFD" w:rsidRPr="00090967" w:rsidRDefault="005B0DFD" w:rsidP="005B0DFD">
      <w:pPr>
        <w:jc w:val="both"/>
        <w:rPr>
          <w:rFonts w:ascii="Times New Roman" w:hAnsi="Times New Roman"/>
        </w:rPr>
      </w:pPr>
    </w:p>
    <w:tbl>
      <w:tblPr>
        <w:tblW w:w="0" w:type="auto"/>
        <w:tblLook w:val="04A0" w:firstRow="1" w:lastRow="0" w:firstColumn="1" w:lastColumn="0" w:noHBand="0" w:noVBand="1"/>
      </w:tblPr>
      <w:tblGrid>
        <w:gridCol w:w="4606"/>
        <w:gridCol w:w="4606"/>
      </w:tblGrid>
      <w:tr w:rsidR="005B0DFD" w:rsidRPr="00090967" w14:paraId="3C1E5D10" w14:textId="77777777" w:rsidTr="005B0DFD">
        <w:tc>
          <w:tcPr>
            <w:tcW w:w="4606" w:type="dxa"/>
            <w:shd w:val="clear" w:color="auto" w:fill="auto"/>
          </w:tcPr>
          <w:p w14:paraId="2EF39FF5" w14:textId="77777777" w:rsidR="005B0DFD" w:rsidRPr="00090967" w:rsidRDefault="005B0DFD" w:rsidP="005B0DFD">
            <w:pPr>
              <w:pStyle w:val="Bezodstpw"/>
              <w:jc w:val="right"/>
              <w:rPr>
                <w:rFonts w:ascii="Times New Roman" w:hAnsi="Times New Roman"/>
                <w:b/>
              </w:rPr>
            </w:pPr>
            <w:r w:rsidRPr="00090967">
              <w:rPr>
                <w:rFonts w:ascii="Times New Roman" w:hAnsi="Times New Roman"/>
                <w:b/>
              </w:rPr>
              <w:t>Decybel (</w:t>
            </w:r>
            <w:proofErr w:type="spellStart"/>
            <w:r w:rsidRPr="00090967">
              <w:rPr>
                <w:rFonts w:ascii="Times New Roman" w:hAnsi="Times New Roman"/>
                <w:b/>
              </w:rPr>
              <w:t>dB</w:t>
            </w:r>
            <w:proofErr w:type="spellEnd"/>
            <w:r w:rsidRPr="00090967">
              <w:rPr>
                <w:rFonts w:ascii="Times New Roman" w:hAnsi="Times New Roman"/>
                <w:b/>
              </w:rPr>
              <w:t>)</w:t>
            </w:r>
          </w:p>
        </w:tc>
        <w:tc>
          <w:tcPr>
            <w:tcW w:w="4606" w:type="dxa"/>
            <w:shd w:val="clear" w:color="auto" w:fill="auto"/>
            <w:vAlign w:val="center"/>
          </w:tcPr>
          <w:p w14:paraId="534C3499" w14:textId="77777777" w:rsidR="005B0DFD" w:rsidRPr="00090967" w:rsidRDefault="005B0DFD" w:rsidP="005B0DFD">
            <w:pPr>
              <w:pStyle w:val="Bezodstpw"/>
              <w:spacing w:line="276" w:lineRule="auto"/>
              <w:jc w:val="both"/>
              <w:rPr>
                <w:rFonts w:ascii="Times New Roman" w:hAnsi="Times New Roman"/>
              </w:rPr>
            </w:pPr>
            <w:r w:rsidRPr="00090967">
              <w:rPr>
                <w:rFonts w:ascii="Times New Roman" w:hAnsi="Times New Roman"/>
              </w:rPr>
              <w:t>Logarytmiczna jednostka miary (zwykle ciśnienia akustycznego, natężenia lub mocy akustycznej) równa 1/10 bela.</w:t>
            </w:r>
          </w:p>
          <w:p w14:paraId="2D8AAD12" w14:textId="77777777" w:rsidR="005B0DFD" w:rsidRPr="00090967" w:rsidRDefault="005B0DFD" w:rsidP="005B0DFD">
            <w:pPr>
              <w:pStyle w:val="Bezodstpw"/>
              <w:spacing w:line="276" w:lineRule="auto"/>
              <w:jc w:val="both"/>
              <w:rPr>
                <w:rFonts w:ascii="Times New Roman" w:hAnsi="Times New Roman"/>
              </w:rPr>
            </w:pPr>
          </w:p>
        </w:tc>
      </w:tr>
      <w:tr w:rsidR="005B0DFD" w:rsidRPr="00090967" w14:paraId="04D1B7EF" w14:textId="77777777" w:rsidTr="005B0DFD">
        <w:tc>
          <w:tcPr>
            <w:tcW w:w="4606" w:type="dxa"/>
            <w:shd w:val="clear" w:color="auto" w:fill="auto"/>
          </w:tcPr>
          <w:p w14:paraId="73E4FA43" w14:textId="77777777" w:rsidR="005B0DFD" w:rsidRPr="00090967" w:rsidRDefault="005B0DFD" w:rsidP="005B0DFD">
            <w:pPr>
              <w:pStyle w:val="Bezodstpw"/>
              <w:jc w:val="right"/>
              <w:rPr>
                <w:rFonts w:ascii="Times New Roman" w:hAnsi="Times New Roman"/>
                <w:b/>
              </w:rPr>
            </w:pPr>
            <w:r w:rsidRPr="00090967">
              <w:rPr>
                <w:rFonts w:ascii="Times New Roman" w:hAnsi="Times New Roman"/>
                <w:b/>
              </w:rPr>
              <w:t>Hałas w środowisku</w:t>
            </w:r>
          </w:p>
        </w:tc>
        <w:tc>
          <w:tcPr>
            <w:tcW w:w="4606" w:type="dxa"/>
            <w:shd w:val="clear" w:color="auto" w:fill="auto"/>
            <w:vAlign w:val="center"/>
          </w:tcPr>
          <w:p w14:paraId="3261D92C" w14:textId="287EAF9E" w:rsidR="005B0DFD" w:rsidRPr="00090967" w:rsidRDefault="005B0DFD" w:rsidP="005B0DFD">
            <w:pPr>
              <w:pStyle w:val="Bezodstpw"/>
              <w:spacing w:line="276" w:lineRule="auto"/>
              <w:jc w:val="both"/>
              <w:rPr>
                <w:rFonts w:ascii="Times New Roman" w:hAnsi="Times New Roman"/>
              </w:rPr>
            </w:pPr>
            <w:r w:rsidRPr="00090967">
              <w:rPr>
                <w:rFonts w:ascii="Times New Roman" w:hAnsi="Times New Roman"/>
              </w:rPr>
              <w:t>Oznacza niepożądane lub szkodliwe dźwięki spowodowan</w:t>
            </w:r>
            <w:r w:rsidR="0023256D" w:rsidRPr="00090967">
              <w:rPr>
                <w:rFonts w:ascii="Times New Roman" w:hAnsi="Times New Roman"/>
              </w:rPr>
              <w:t>e przez działalność człowieka w </w:t>
            </w:r>
            <w:r w:rsidRPr="00090967">
              <w:rPr>
                <w:rFonts w:ascii="Times New Roman" w:hAnsi="Times New Roman"/>
              </w:rPr>
              <w:t>środowisku zewnętrznym w tym także hałas emitowany przez środki transportu, ruch drogowy,</w:t>
            </w:r>
            <w:r w:rsidR="00CD51CC" w:rsidRPr="00090967">
              <w:rPr>
                <w:rFonts w:ascii="Times New Roman" w:hAnsi="Times New Roman"/>
              </w:rPr>
              <w:t xml:space="preserve"> </w:t>
            </w:r>
            <w:r w:rsidRPr="00090967">
              <w:rPr>
                <w:rFonts w:ascii="Times New Roman" w:hAnsi="Times New Roman"/>
              </w:rPr>
              <w:t>ruch kolejowy, ruch lotniczy oraz hałas wynikający z działalności przemysłowej. Prawo ochrony środowiska definiuje hałas jako dźwięki o</w:t>
            </w:r>
            <w:r w:rsidR="00CD51CC" w:rsidRPr="00090967">
              <w:rPr>
                <w:rFonts w:ascii="Times New Roman" w:hAnsi="Times New Roman"/>
              </w:rPr>
              <w:t> </w:t>
            </w:r>
            <w:r w:rsidRPr="00090967">
              <w:rPr>
                <w:rFonts w:ascii="Times New Roman" w:hAnsi="Times New Roman"/>
              </w:rPr>
              <w:t xml:space="preserve">częstotliwościach z zakresu od 16 HZ do 16000 </w:t>
            </w:r>
            <w:proofErr w:type="spellStart"/>
            <w:r w:rsidRPr="00090967">
              <w:rPr>
                <w:rFonts w:ascii="Times New Roman" w:hAnsi="Times New Roman"/>
              </w:rPr>
              <w:t>Hz</w:t>
            </w:r>
            <w:proofErr w:type="spellEnd"/>
            <w:r w:rsidRPr="00090967">
              <w:rPr>
                <w:rFonts w:ascii="Times New Roman" w:hAnsi="Times New Roman"/>
              </w:rPr>
              <w:t>.</w:t>
            </w:r>
          </w:p>
          <w:p w14:paraId="6ED537FC" w14:textId="77777777" w:rsidR="005B0DFD" w:rsidRPr="00090967" w:rsidRDefault="005B0DFD" w:rsidP="005B0DFD">
            <w:pPr>
              <w:pStyle w:val="Bezodstpw"/>
              <w:spacing w:line="276" w:lineRule="auto"/>
              <w:jc w:val="both"/>
              <w:rPr>
                <w:rFonts w:ascii="Times New Roman" w:hAnsi="Times New Roman"/>
              </w:rPr>
            </w:pPr>
          </w:p>
        </w:tc>
      </w:tr>
      <w:tr w:rsidR="005B0DFD" w:rsidRPr="00090967" w14:paraId="5023BADE" w14:textId="77777777" w:rsidTr="005B0DFD">
        <w:tc>
          <w:tcPr>
            <w:tcW w:w="4606" w:type="dxa"/>
            <w:shd w:val="clear" w:color="auto" w:fill="auto"/>
          </w:tcPr>
          <w:p w14:paraId="7C8A0930" w14:textId="77777777" w:rsidR="005B0DFD" w:rsidRPr="00090967" w:rsidRDefault="005B0DFD" w:rsidP="005B0DFD">
            <w:pPr>
              <w:pStyle w:val="Bezodstpw"/>
              <w:jc w:val="right"/>
              <w:rPr>
                <w:rFonts w:ascii="Times New Roman" w:hAnsi="Times New Roman"/>
                <w:b/>
              </w:rPr>
            </w:pPr>
            <w:proofErr w:type="spellStart"/>
            <w:r w:rsidRPr="00090967">
              <w:rPr>
                <w:rFonts w:ascii="Times New Roman" w:hAnsi="Times New Roman"/>
                <w:b/>
              </w:rPr>
              <w:t>L</w:t>
            </w:r>
            <w:r w:rsidRPr="00090967">
              <w:rPr>
                <w:rFonts w:ascii="Times New Roman" w:hAnsi="Times New Roman"/>
                <w:b/>
                <w:vertAlign w:val="subscript"/>
              </w:rPr>
              <w:t>Aeq</w:t>
            </w:r>
            <w:proofErr w:type="spellEnd"/>
          </w:p>
        </w:tc>
        <w:tc>
          <w:tcPr>
            <w:tcW w:w="4606" w:type="dxa"/>
            <w:shd w:val="clear" w:color="auto" w:fill="auto"/>
            <w:vAlign w:val="center"/>
          </w:tcPr>
          <w:p w14:paraId="568F6D93" w14:textId="1F2C91AF" w:rsidR="005B0DFD" w:rsidRPr="00090967" w:rsidRDefault="005B0DFD" w:rsidP="005B0DFD">
            <w:pPr>
              <w:pStyle w:val="Bezodstpw"/>
              <w:spacing w:line="276" w:lineRule="auto"/>
              <w:jc w:val="both"/>
              <w:rPr>
                <w:rFonts w:ascii="Times New Roman" w:hAnsi="Times New Roman"/>
              </w:rPr>
            </w:pPr>
            <w:r w:rsidRPr="00090967">
              <w:rPr>
                <w:rFonts w:ascii="Times New Roman" w:hAnsi="Times New Roman"/>
              </w:rPr>
              <w:t>Równoważny poziom dźwięku A wyrażony w</w:t>
            </w:r>
            <w:r w:rsidR="00CD51CC" w:rsidRPr="00090967">
              <w:rPr>
                <w:rFonts w:ascii="Times New Roman" w:hAnsi="Times New Roman"/>
              </w:rPr>
              <w:t> </w:t>
            </w:r>
            <w:r w:rsidRPr="00090967">
              <w:rPr>
                <w:rFonts w:ascii="Times New Roman" w:hAnsi="Times New Roman"/>
              </w:rPr>
              <w:t>decybelach (</w:t>
            </w:r>
            <w:proofErr w:type="spellStart"/>
            <w:r w:rsidRPr="00090967">
              <w:rPr>
                <w:rFonts w:ascii="Times New Roman" w:hAnsi="Times New Roman"/>
              </w:rPr>
              <w:t>dB</w:t>
            </w:r>
            <w:proofErr w:type="spellEnd"/>
            <w:r w:rsidRPr="00090967">
              <w:rPr>
                <w:rFonts w:ascii="Times New Roman" w:hAnsi="Times New Roman"/>
              </w:rPr>
              <w:t>).</w:t>
            </w:r>
          </w:p>
          <w:p w14:paraId="576B72E6" w14:textId="77777777" w:rsidR="005B0DFD" w:rsidRPr="00090967" w:rsidRDefault="005B0DFD" w:rsidP="005B0DFD">
            <w:pPr>
              <w:pStyle w:val="Bezodstpw"/>
              <w:spacing w:line="276" w:lineRule="auto"/>
              <w:jc w:val="both"/>
              <w:rPr>
                <w:rFonts w:ascii="Times New Roman" w:hAnsi="Times New Roman"/>
              </w:rPr>
            </w:pPr>
          </w:p>
        </w:tc>
      </w:tr>
      <w:tr w:rsidR="005B0DFD" w:rsidRPr="00090967" w14:paraId="56A00B92" w14:textId="77777777" w:rsidTr="005B0DFD">
        <w:tc>
          <w:tcPr>
            <w:tcW w:w="4606" w:type="dxa"/>
            <w:shd w:val="clear" w:color="auto" w:fill="auto"/>
          </w:tcPr>
          <w:p w14:paraId="05C4C446" w14:textId="77777777" w:rsidR="005B0DFD" w:rsidRPr="00090967" w:rsidRDefault="005B0DFD" w:rsidP="005B0DFD">
            <w:pPr>
              <w:pStyle w:val="Bezodstpw"/>
              <w:jc w:val="right"/>
              <w:rPr>
                <w:rFonts w:ascii="Times New Roman" w:hAnsi="Times New Roman"/>
                <w:b/>
              </w:rPr>
            </w:pPr>
            <w:proofErr w:type="spellStart"/>
            <w:r w:rsidRPr="00090967">
              <w:rPr>
                <w:rFonts w:ascii="Times New Roman" w:hAnsi="Times New Roman"/>
                <w:b/>
              </w:rPr>
              <w:t>L</w:t>
            </w:r>
            <w:r w:rsidRPr="00090967">
              <w:rPr>
                <w:rFonts w:ascii="Times New Roman" w:hAnsi="Times New Roman"/>
                <w:b/>
                <w:vertAlign w:val="subscript"/>
              </w:rPr>
              <w:t>Aeq</w:t>
            </w:r>
            <w:proofErr w:type="spellEnd"/>
            <w:r w:rsidRPr="00090967">
              <w:rPr>
                <w:rFonts w:ascii="Times New Roman" w:hAnsi="Times New Roman"/>
                <w:b/>
              </w:rPr>
              <w:t xml:space="preserve"> D</w:t>
            </w:r>
          </w:p>
        </w:tc>
        <w:tc>
          <w:tcPr>
            <w:tcW w:w="4606" w:type="dxa"/>
            <w:shd w:val="clear" w:color="auto" w:fill="auto"/>
            <w:vAlign w:val="center"/>
          </w:tcPr>
          <w:p w14:paraId="68AA5AF0" w14:textId="0BDDAD4F" w:rsidR="005B0DFD" w:rsidRPr="00090967" w:rsidRDefault="005B0DFD" w:rsidP="005B0DFD">
            <w:pPr>
              <w:pStyle w:val="Bezodstpw"/>
              <w:spacing w:line="276" w:lineRule="auto"/>
              <w:jc w:val="both"/>
              <w:rPr>
                <w:rFonts w:ascii="Times New Roman" w:hAnsi="Times New Roman"/>
              </w:rPr>
            </w:pPr>
            <w:r w:rsidRPr="00090967">
              <w:rPr>
                <w:rFonts w:ascii="Times New Roman" w:hAnsi="Times New Roman"/>
              </w:rPr>
              <w:t>Równoważny poziom dźwięku A wyrażony w</w:t>
            </w:r>
            <w:r w:rsidR="00CD51CC" w:rsidRPr="00090967">
              <w:rPr>
                <w:rFonts w:ascii="Times New Roman" w:hAnsi="Times New Roman"/>
              </w:rPr>
              <w:t> </w:t>
            </w:r>
            <w:proofErr w:type="spellStart"/>
            <w:r w:rsidRPr="00090967">
              <w:rPr>
                <w:rFonts w:ascii="Times New Roman" w:hAnsi="Times New Roman"/>
              </w:rPr>
              <w:t>dB</w:t>
            </w:r>
            <w:proofErr w:type="spellEnd"/>
            <w:r w:rsidRPr="00090967">
              <w:rPr>
                <w:rFonts w:ascii="Times New Roman" w:hAnsi="Times New Roman"/>
              </w:rPr>
              <w:t xml:space="preserve"> dla pory dnia (przedział czasu od godz. 6</w:t>
            </w:r>
            <w:r w:rsidRPr="00090967">
              <w:rPr>
                <w:rFonts w:ascii="Times New Roman" w:hAnsi="Times New Roman"/>
                <w:vertAlign w:val="superscript"/>
              </w:rPr>
              <w:t>00</w:t>
            </w:r>
            <w:r w:rsidRPr="00090967">
              <w:rPr>
                <w:rFonts w:ascii="Times New Roman" w:hAnsi="Times New Roman"/>
              </w:rPr>
              <w:t xml:space="preserve"> do godziny 22</w:t>
            </w:r>
            <w:r w:rsidRPr="00090967">
              <w:rPr>
                <w:rFonts w:ascii="Times New Roman" w:hAnsi="Times New Roman"/>
                <w:vertAlign w:val="superscript"/>
              </w:rPr>
              <w:t>00</w:t>
            </w:r>
            <w:r w:rsidRPr="00090967">
              <w:rPr>
                <w:rFonts w:ascii="Times New Roman" w:hAnsi="Times New Roman"/>
              </w:rPr>
              <w:t>).</w:t>
            </w:r>
          </w:p>
          <w:p w14:paraId="6A6F9B27" w14:textId="77777777" w:rsidR="005B0DFD" w:rsidRPr="00090967" w:rsidRDefault="005B0DFD" w:rsidP="005B0DFD">
            <w:pPr>
              <w:pStyle w:val="Bezodstpw"/>
              <w:spacing w:line="276" w:lineRule="auto"/>
              <w:jc w:val="both"/>
              <w:rPr>
                <w:rFonts w:ascii="Times New Roman" w:hAnsi="Times New Roman"/>
              </w:rPr>
            </w:pPr>
          </w:p>
        </w:tc>
      </w:tr>
      <w:tr w:rsidR="005B0DFD" w:rsidRPr="00090967" w14:paraId="31338E5D" w14:textId="77777777" w:rsidTr="005B0DFD">
        <w:tc>
          <w:tcPr>
            <w:tcW w:w="4606" w:type="dxa"/>
            <w:shd w:val="clear" w:color="auto" w:fill="auto"/>
          </w:tcPr>
          <w:p w14:paraId="54E8C92A" w14:textId="77777777" w:rsidR="005B0DFD" w:rsidRPr="00090967" w:rsidRDefault="005B0DFD" w:rsidP="005B0DFD">
            <w:pPr>
              <w:pStyle w:val="Bezodstpw"/>
              <w:jc w:val="right"/>
              <w:rPr>
                <w:rFonts w:ascii="Times New Roman" w:hAnsi="Times New Roman"/>
                <w:b/>
              </w:rPr>
            </w:pPr>
            <w:proofErr w:type="spellStart"/>
            <w:r w:rsidRPr="00090967">
              <w:rPr>
                <w:rFonts w:ascii="Times New Roman" w:hAnsi="Times New Roman"/>
                <w:b/>
              </w:rPr>
              <w:t>L</w:t>
            </w:r>
            <w:r w:rsidRPr="00090967">
              <w:rPr>
                <w:rFonts w:ascii="Times New Roman" w:hAnsi="Times New Roman"/>
                <w:b/>
                <w:vertAlign w:val="subscript"/>
              </w:rPr>
              <w:t>Aeq</w:t>
            </w:r>
            <w:proofErr w:type="spellEnd"/>
            <w:r w:rsidRPr="00090967">
              <w:rPr>
                <w:rFonts w:ascii="Times New Roman" w:hAnsi="Times New Roman"/>
                <w:b/>
              </w:rPr>
              <w:t xml:space="preserve"> N</w:t>
            </w:r>
          </w:p>
        </w:tc>
        <w:tc>
          <w:tcPr>
            <w:tcW w:w="4606" w:type="dxa"/>
            <w:shd w:val="clear" w:color="auto" w:fill="auto"/>
            <w:vAlign w:val="center"/>
          </w:tcPr>
          <w:p w14:paraId="017A2408" w14:textId="524E7528" w:rsidR="005B0DFD" w:rsidRPr="00090967" w:rsidRDefault="005B0DFD" w:rsidP="005B0DFD">
            <w:pPr>
              <w:pStyle w:val="Bezodstpw"/>
              <w:spacing w:line="276" w:lineRule="auto"/>
              <w:jc w:val="both"/>
              <w:rPr>
                <w:rFonts w:ascii="Times New Roman" w:hAnsi="Times New Roman"/>
              </w:rPr>
            </w:pPr>
            <w:r w:rsidRPr="00090967">
              <w:rPr>
                <w:rFonts w:ascii="Times New Roman" w:hAnsi="Times New Roman"/>
              </w:rPr>
              <w:t>Równoważny poziom dźwięku A dla pory nocy (przedział czasu od godziny 22</w:t>
            </w:r>
            <w:r w:rsidRPr="00090967">
              <w:rPr>
                <w:rFonts w:ascii="Times New Roman" w:hAnsi="Times New Roman"/>
                <w:vertAlign w:val="superscript"/>
              </w:rPr>
              <w:t>00</w:t>
            </w:r>
            <w:r w:rsidRPr="00090967">
              <w:rPr>
                <w:rFonts w:ascii="Times New Roman" w:hAnsi="Times New Roman"/>
              </w:rPr>
              <w:t xml:space="preserve"> do godz. 6</w:t>
            </w:r>
            <w:r w:rsidRPr="00090967">
              <w:rPr>
                <w:rFonts w:ascii="Times New Roman" w:hAnsi="Times New Roman"/>
                <w:vertAlign w:val="superscript"/>
              </w:rPr>
              <w:t>00</w:t>
            </w:r>
            <w:r w:rsidRPr="00090967">
              <w:rPr>
                <w:rFonts w:ascii="Times New Roman" w:hAnsi="Times New Roman"/>
              </w:rPr>
              <w:t>).</w:t>
            </w:r>
          </w:p>
          <w:p w14:paraId="45C4FD3B" w14:textId="77777777" w:rsidR="005B0DFD" w:rsidRPr="00090967" w:rsidRDefault="005B0DFD" w:rsidP="005B0DFD">
            <w:pPr>
              <w:pStyle w:val="Bezodstpw"/>
              <w:spacing w:line="276" w:lineRule="auto"/>
              <w:jc w:val="both"/>
              <w:rPr>
                <w:rFonts w:ascii="Times New Roman" w:hAnsi="Times New Roman"/>
              </w:rPr>
            </w:pPr>
          </w:p>
        </w:tc>
      </w:tr>
      <w:tr w:rsidR="005B0DFD" w:rsidRPr="00090967" w14:paraId="64FD9733" w14:textId="77777777" w:rsidTr="005B0DFD">
        <w:tc>
          <w:tcPr>
            <w:tcW w:w="4606" w:type="dxa"/>
            <w:shd w:val="clear" w:color="auto" w:fill="auto"/>
          </w:tcPr>
          <w:p w14:paraId="21E94121" w14:textId="77777777" w:rsidR="005B0DFD" w:rsidRPr="00090967" w:rsidRDefault="005B0DFD" w:rsidP="005B0DFD">
            <w:pPr>
              <w:pStyle w:val="Bezodstpw"/>
              <w:jc w:val="right"/>
              <w:rPr>
                <w:rFonts w:ascii="Times New Roman" w:hAnsi="Times New Roman"/>
                <w:b/>
              </w:rPr>
            </w:pPr>
            <w:r w:rsidRPr="00090967">
              <w:rPr>
                <w:rFonts w:ascii="Times New Roman" w:hAnsi="Times New Roman"/>
                <w:b/>
              </w:rPr>
              <w:t>L</w:t>
            </w:r>
            <w:r w:rsidRPr="00090967">
              <w:rPr>
                <w:rFonts w:ascii="Times New Roman" w:hAnsi="Times New Roman"/>
                <w:b/>
                <w:vertAlign w:val="subscript"/>
              </w:rPr>
              <w:t>DWN</w:t>
            </w:r>
            <w:r w:rsidRPr="00090967">
              <w:rPr>
                <w:rFonts w:ascii="Times New Roman" w:hAnsi="Times New Roman"/>
                <w:b/>
              </w:rPr>
              <w:t xml:space="preserve"> (L</w:t>
            </w:r>
            <w:r w:rsidRPr="00090967">
              <w:rPr>
                <w:rFonts w:ascii="Times New Roman" w:hAnsi="Times New Roman"/>
                <w:b/>
                <w:vertAlign w:val="subscript"/>
              </w:rPr>
              <w:t>DEN</w:t>
            </w:r>
            <w:r w:rsidRPr="00090967">
              <w:rPr>
                <w:rFonts w:ascii="Times New Roman" w:hAnsi="Times New Roman"/>
                <w:b/>
              </w:rPr>
              <w:t>)</w:t>
            </w:r>
          </w:p>
        </w:tc>
        <w:tc>
          <w:tcPr>
            <w:tcW w:w="4606" w:type="dxa"/>
            <w:shd w:val="clear" w:color="auto" w:fill="auto"/>
            <w:vAlign w:val="center"/>
          </w:tcPr>
          <w:p w14:paraId="71C9B317" w14:textId="77777777" w:rsidR="005B0DFD" w:rsidRPr="00090967" w:rsidRDefault="005B0DFD" w:rsidP="005B0DFD">
            <w:pPr>
              <w:pStyle w:val="Bezodstpw"/>
              <w:jc w:val="both"/>
              <w:rPr>
                <w:rFonts w:ascii="Times New Roman" w:hAnsi="Times New Roman"/>
              </w:rPr>
            </w:pPr>
            <w:r w:rsidRPr="00090967">
              <w:rPr>
                <w:rFonts w:ascii="Times New Roman" w:hAnsi="Times New Roman"/>
              </w:rPr>
              <w:t xml:space="preserve">Długookresowy średni poziom dźwięku A wyrażony w </w:t>
            </w:r>
            <w:proofErr w:type="spellStart"/>
            <w:r w:rsidRPr="00090967">
              <w:rPr>
                <w:rFonts w:ascii="Times New Roman" w:hAnsi="Times New Roman"/>
              </w:rPr>
              <w:t>dB</w:t>
            </w:r>
            <w:proofErr w:type="spellEnd"/>
            <w:r w:rsidRPr="00090967">
              <w:rPr>
                <w:rFonts w:ascii="Times New Roman" w:hAnsi="Times New Roman"/>
              </w:rPr>
              <w:t>, wyznaczony w ciągu wszystkich dób w roku uwzgledniający porę dnia (przedział czasu od godz. 6</w:t>
            </w:r>
            <w:r w:rsidRPr="00090967">
              <w:rPr>
                <w:rFonts w:ascii="Times New Roman" w:hAnsi="Times New Roman"/>
                <w:vertAlign w:val="superscript"/>
              </w:rPr>
              <w:t>00</w:t>
            </w:r>
            <w:r w:rsidRPr="00090967">
              <w:rPr>
                <w:rFonts w:ascii="Times New Roman" w:hAnsi="Times New Roman"/>
              </w:rPr>
              <w:t xml:space="preserve"> do godziny 18</w:t>
            </w:r>
            <w:r w:rsidRPr="00090967">
              <w:rPr>
                <w:rFonts w:ascii="Times New Roman" w:hAnsi="Times New Roman"/>
                <w:vertAlign w:val="superscript"/>
              </w:rPr>
              <w:t>00</w:t>
            </w:r>
            <w:r w:rsidRPr="00090967">
              <w:rPr>
                <w:rFonts w:ascii="Times New Roman" w:hAnsi="Times New Roman"/>
              </w:rPr>
              <w:t>), pory wieczoru (przedział czasu od godz. 18</w:t>
            </w:r>
            <w:r w:rsidRPr="00090967">
              <w:rPr>
                <w:rFonts w:ascii="Times New Roman" w:hAnsi="Times New Roman"/>
                <w:vertAlign w:val="superscript"/>
              </w:rPr>
              <w:t>00</w:t>
            </w:r>
            <w:r w:rsidRPr="00090967">
              <w:rPr>
                <w:rFonts w:ascii="Times New Roman" w:hAnsi="Times New Roman"/>
              </w:rPr>
              <w:t xml:space="preserve"> do godziny 22</w:t>
            </w:r>
            <w:r w:rsidRPr="00090967">
              <w:rPr>
                <w:rFonts w:ascii="Times New Roman" w:hAnsi="Times New Roman"/>
                <w:vertAlign w:val="superscript"/>
              </w:rPr>
              <w:t>00</w:t>
            </w:r>
            <w:r w:rsidRPr="00090967">
              <w:rPr>
                <w:rFonts w:ascii="Times New Roman" w:hAnsi="Times New Roman"/>
              </w:rPr>
              <w:t>), pory nocy (przedział czasu od godz. 22</w:t>
            </w:r>
            <w:r w:rsidRPr="00090967">
              <w:rPr>
                <w:rFonts w:ascii="Times New Roman" w:hAnsi="Times New Roman"/>
                <w:vertAlign w:val="superscript"/>
              </w:rPr>
              <w:t>00</w:t>
            </w:r>
            <w:r w:rsidRPr="00090967">
              <w:rPr>
                <w:rFonts w:ascii="Times New Roman" w:hAnsi="Times New Roman"/>
              </w:rPr>
              <w:t xml:space="preserve"> do godziny 6</w:t>
            </w:r>
            <w:r w:rsidRPr="00090967">
              <w:rPr>
                <w:rFonts w:ascii="Times New Roman" w:hAnsi="Times New Roman"/>
                <w:vertAlign w:val="superscript"/>
              </w:rPr>
              <w:t>00</w:t>
            </w:r>
            <w:r w:rsidRPr="00090967">
              <w:rPr>
                <w:rFonts w:ascii="Times New Roman" w:hAnsi="Times New Roman"/>
              </w:rPr>
              <w:t>).</w:t>
            </w:r>
          </w:p>
          <w:p w14:paraId="3586C699" w14:textId="5534A94F" w:rsidR="00AD7334" w:rsidRPr="00090967" w:rsidRDefault="00AD7334" w:rsidP="005B0DFD">
            <w:pPr>
              <w:pStyle w:val="Bezodstpw"/>
              <w:jc w:val="both"/>
              <w:rPr>
                <w:rFonts w:ascii="Times New Roman" w:hAnsi="Times New Roman"/>
              </w:rPr>
            </w:pPr>
          </w:p>
          <w:p w14:paraId="6050123D" w14:textId="77777777" w:rsidR="0013240A" w:rsidRPr="00090967" w:rsidRDefault="0013240A" w:rsidP="005B0DFD">
            <w:pPr>
              <w:pStyle w:val="Bezodstpw"/>
              <w:jc w:val="both"/>
              <w:rPr>
                <w:rFonts w:ascii="Times New Roman" w:hAnsi="Times New Roman"/>
              </w:rPr>
            </w:pPr>
          </w:p>
          <w:p w14:paraId="681767FF" w14:textId="71D74A87" w:rsidR="0001550F" w:rsidRPr="00090967" w:rsidRDefault="0001550F" w:rsidP="005B0DFD">
            <w:pPr>
              <w:pStyle w:val="Bezodstpw"/>
              <w:jc w:val="both"/>
              <w:rPr>
                <w:rFonts w:ascii="Times New Roman" w:hAnsi="Times New Roman"/>
              </w:rPr>
            </w:pPr>
          </w:p>
        </w:tc>
      </w:tr>
      <w:tr w:rsidR="005B0DFD" w:rsidRPr="00090967" w14:paraId="40AE59B3" w14:textId="77777777" w:rsidTr="005B0DFD">
        <w:tc>
          <w:tcPr>
            <w:tcW w:w="4606" w:type="dxa"/>
            <w:shd w:val="clear" w:color="auto" w:fill="auto"/>
          </w:tcPr>
          <w:p w14:paraId="6F9E5924" w14:textId="77777777" w:rsidR="005B0DFD" w:rsidRPr="00090967" w:rsidRDefault="005B0DFD" w:rsidP="005B0DFD">
            <w:pPr>
              <w:pStyle w:val="Bezodstpw"/>
              <w:jc w:val="right"/>
              <w:rPr>
                <w:rFonts w:ascii="Times New Roman" w:hAnsi="Times New Roman"/>
                <w:b/>
              </w:rPr>
            </w:pPr>
            <w:r w:rsidRPr="00090967">
              <w:rPr>
                <w:rFonts w:ascii="Times New Roman" w:hAnsi="Times New Roman"/>
                <w:b/>
              </w:rPr>
              <w:t>L</w:t>
            </w:r>
            <w:r w:rsidRPr="00090967">
              <w:rPr>
                <w:rFonts w:ascii="Times New Roman" w:hAnsi="Times New Roman"/>
                <w:b/>
                <w:vertAlign w:val="subscript"/>
              </w:rPr>
              <w:t>N</w:t>
            </w:r>
          </w:p>
        </w:tc>
        <w:tc>
          <w:tcPr>
            <w:tcW w:w="4606" w:type="dxa"/>
            <w:shd w:val="clear" w:color="auto" w:fill="auto"/>
            <w:vAlign w:val="center"/>
          </w:tcPr>
          <w:p w14:paraId="28CE9D36" w14:textId="77777777" w:rsidR="005B0DFD" w:rsidRPr="00090967" w:rsidRDefault="005B0DFD" w:rsidP="005B0DFD">
            <w:pPr>
              <w:pStyle w:val="Bezodstpw"/>
              <w:jc w:val="both"/>
              <w:rPr>
                <w:rFonts w:ascii="Times New Roman" w:hAnsi="Times New Roman"/>
              </w:rPr>
            </w:pPr>
            <w:r w:rsidRPr="00090967">
              <w:rPr>
                <w:rFonts w:ascii="Times New Roman" w:hAnsi="Times New Roman"/>
              </w:rPr>
              <w:t xml:space="preserve">Długookresowy średni poziom dźwięku A wyrażony w </w:t>
            </w:r>
            <w:proofErr w:type="spellStart"/>
            <w:r w:rsidRPr="00090967">
              <w:rPr>
                <w:rFonts w:ascii="Times New Roman" w:hAnsi="Times New Roman"/>
              </w:rPr>
              <w:t>dB</w:t>
            </w:r>
            <w:proofErr w:type="spellEnd"/>
            <w:r w:rsidRPr="00090967">
              <w:rPr>
                <w:rFonts w:ascii="Times New Roman" w:hAnsi="Times New Roman"/>
              </w:rPr>
              <w:t xml:space="preserve"> wyznaczony w ciągu wszystkich nocy w roku (okres doby od godziny 22</w:t>
            </w:r>
            <w:r w:rsidRPr="00090967">
              <w:rPr>
                <w:rFonts w:ascii="Times New Roman" w:hAnsi="Times New Roman"/>
                <w:vertAlign w:val="superscript"/>
              </w:rPr>
              <w:t>00</w:t>
            </w:r>
            <w:r w:rsidRPr="00090967">
              <w:rPr>
                <w:rFonts w:ascii="Times New Roman" w:hAnsi="Times New Roman"/>
              </w:rPr>
              <w:t xml:space="preserve"> do godziny 6</w:t>
            </w:r>
            <w:r w:rsidRPr="00090967">
              <w:rPr>
                <w:rFonts w:ascii="Times New Roman" w:hAnsi="Times New Roman"/>
                <w:vertAlign w:val="superscript"/>
              </w:rPr>
              <w:t>00</w:t>
            </w:r>
            <w:r w:rsidRPr="00090967">
              <w:rPr>
                <w:rFonts w:ascii="Times New Roman" w:hAnsi="Times New Roman"/>
              </w:rPr>
              <w:t>).</w:t>
            </w:r>
          </w:p>
          <w:p w14:paraId="1971E016" w14:textId="77777777" w:rsidR="005B0DFD" w:rsidRPr="00090967" w:rsidRDefault="005B0DFD" w:rsidP="005B0DFD">
            <w:pPr>
              <w:pStyle w:val="Bezodstpw"/>
              <w:jc w:val="both"/>
              <w:rPr>
                <w:rFonts w:ascii="Times New Roman" w:hAnsi="Times New Roman"/>
              </w:rPr>
            </w:pPr>
          </w:p>
        </w:tc>
      </w:tr>
      <w:tr w:rsidR="005B0DFD" w:rsidRPr="00090967" w14:paraId="03B8C042" w14:textId="77777777" w:rsidTr="005B0DFD">
        <w:tc>
          <w:tcPr>
            <w:tcW w:w="4606" w:type="dxa"/>
            <w:shd w:val="clear" w:color="auto" w:fill="auto"/>
          </w:tcPr>
          <w:p w14:paraId="7BB3FA38" w14:textId="77777777" w:rsidR="005B0DFD" w:rsidRPr="00090967" w:rsidRDefault="005B0DFD" w:rsidP="005B0DFD">
            <w:pPr>
              <w:pStyle w:val="Bezodstpw"/>
              <w:jc w:val="right"/>
              <w:rPr>
                <w:rFonts w:ascii="Times New Roman" w:hAnsi="Times New Roman"/>
              </w:rPr>
            </w:pPr>
            <w:r w:rsidRPr="00090967">
              <w:rPr>
                <w:rFonts w:ascii="Times New Roman" w:hAnsi="Times New Roman"/>
                <w:b/>
                <w:bCs/>
              </w:rPr>
              <w:t>Średni Dobowy Ruch (SDR)</w:t>
            </w:r>
          </w:p>
        </w:tc>
        <w:tc>
          <w:tcPr>
            <w:tcW w:w="4606" w:type="dxa"/>
            <w:shd w:val="clear" w:color="auto" w:fill="auto"/>
            <w:vAlign w:val="center"/>
          </w:tcPr>
          <w:p w14:paraId="42934083" w14:textId="4B8F76DC" w:rsidR="005B0DFD" w:rsidRPr="00090967" w:rsidRDefault="005B0DFD" w:rsidP="005B0DFD">
            <w:pPr>
              <w:pStyle w:val="Bezodstpw"/>
              <w:jc w:val="both"/>
              <w:rPr>
                <w:rFonts w:ascii="Times New Roman" w:hAnsi="Times New Roman"/>
              </w:rPr>
            </w:pPr>
            <w:r w:rsidRPr="00090967">
              <w:rPr>
                <w:rFonts w:ascii="Times New Roman" w:hAnsi="Times New Roman"/>
              </w:rPr>
              <w:t>Średnia liczba pojazdów przejeżdżających dany przekró</w:t>
            </w:r>
            <w:r w:rsidR="0023256D" w:rsidRPr="00090967">
              <w:rPr>
                <w:rFonts w:ascii="Times New Roman" w:hAnsi="Times New Roman"/>
              </w:rPr>
              <w:t>j drogi w okresie jednej doby w </w:t>
            </w:r>
            <w:r w:rsidRPr="00090967">
              <w:rPr>
                <w:rFonts w:ascii="Times New Roman" w:hAnsi="Times New Roman"/>
              </w:rPr>
              <w:t>ciągu jednego roku.</w:t>
            </w:r>
          </w:p>
          <w:p w14:paraId="261EB955" w14:textId="77777777" w:rsidR="005B0DFD" w:rsidRPr="00090967" w:rsidRDefault="005B0DFD" w:rsidP="005B0DFD">
            <w:pPr>
              <w:pStyle w:val="Bezodstpw"/>
              <w:jc w:val="both"/>
              <w:rPr>
                <w:rFonts w:ascii="Times New Roman" w:hAnsi="Times New Roman"/>
              </w:rPr>
            </w:pPr>
          </w:p>
        </w:tc>
      </w:tr>
      <w:tr w:rsidR="005B0DFD" w:rsidRPr="00090967" w14:paraId="2108F076" w14:textId="77777777" w:rsidTr="005B0DFD">
        <w:tc>
          <w:tcPr>
            <w:tcW w:w="4606" w:type="dxa"/>
            <w:shd w:val="clear" w:color="auto" w:fill="auto"/>
          </w:tcPr>
          <w:p w14:paraId="61B4574D" w14:textId="77777777" w:rsidR="005B0DFD" w:rsidRPr="00090967" w:rsidRDefault="005B0DFD" w:rsidP="005B0DFD">
            <w:pPr>
              <w:pStyle w:val="Bezodstpw"/>
              <w:jc w:val="right"/>
              <w:rPr>
                <w:rFonts w:ascii="Times New Roman" w:hAnsi="Times New Roman"/>
                <w:b/>
                <w:bCs/>
              </w:rPr>
            </w:pPr>
            <w:r w:rsidRPr="00090967">
              <w:rPr>
                <w:rFonts w:ascii="Times New Roman" w:hAnsi="Times New Roman"/>
                <w:b/>
                <w:bCs/>
              </w:rPr>
              <w:t>Odbiornik</w:t>
            </w:r>
          </w:p>
        </w:tc>
        <w:tc>
          <w:tcPr>
            <w:tcW w:w="4606" w:type="dxa"/>
            <w:shd w:val="clear" w:color="auto" w:fill="auto"/>
            <w:vAlign w:val="center"/>
          </w:tcPr>
          <w:p w14:paraId="5E860F12" w14:textId="162EE9F8" w:rsidR="005B0DFD" w:rsidRPr="00090967" w:rsidRDefault="00CD51CC" w:rsidP="005B0DFD">
            <w:pPr>
              <w:pStyle w:val="Bezodstpw"/>
              <w:jc w:val="both"/>
              <w:rPr>
                <w:rFonts w:ascii="Times New Roman" w:hAnsi="Times New Roman"/>
              </w:rPr>
            </w:pPr>
            <w:r w:rsidRPr="00090967">
              <w:rPr>
                <w:rFonts w:ascii="Times New Roman" w:hAnsi="Times New Roman"/>
              </w:rPr>
              <w:t>Element</w:t>
            </w:r>
            <w:r w:rsidR="005B0DFD" w:rsidRPr="00090967">
              <w:rPr>
                <w:rFonts w:ascii="Times New Roman" w:hAnsi="Times New Roman"/>
              </w:rPr>
              <w:t xml:space="preserve"> oprogramowania do symulacji akustycznych określający uzyskane wartości poziomu dźwięku w zdefiniowanym </w:t>
            </w:r>
            <w:r w:rsidR="005B0DFD" w:rsidRPr="00090967">
              <w:rPr>
                <w:rFonts w:ascii="Times New Roman" w:hAnsi="Times New Roman"/>
              </w:rPr>
              <w:lastRenderedPageBreak/>
              <w:t>w</w:t>
            </w:r>
            <w:r w:rsidRPr="00090967">
              <w:rPr>
                <w:rFonts w:ascii="Times New Roman" w:hAnsi="Times New Roman"/>
              </w:rPr>
              <w:t> </w:t>
            </w:r>
            <w:r w:rsidR="005B0DFD" w:rsidRPr="00090967">
              <w:rPr>
                <w:rFonts w:ascii="Times New Roman" w:hAnsi="Times New Roman"/>
              </w:rPr>
              <w:t>trójwymiarowym modelu obliczeniowym punkcie.</w:t>
            </w:r>
          </w:p>
          <w:p w14:paraId="57FD072B" w14:textId="77777777" w:rsidR="005B0DFD" w:rsidRPr="00090967" w:rsidRDefault="005B0DFD" w:rsidP="005B0DFD">
            <w:pPr>
              <w:pStyle w:val="Bezodstpw"/>
              <w:jc w:val="both"/>
              <w:rPr>
                <w:rFonts w:ascii="Times New Roman" w:hAnsi="Times New Roman"/>
              </w:rPr>
            </w:pPr>
          </w:p>
        </w:tc>
      </w:tr>
      <w:tr w:rsidR="005B0DFD" w:rsidRPr="00090967" w14:paraId="26985244" w14:textId="77777777" w:rsidTr="005B0DFD">
        <w:tc>
          <w:tcPr>
            <w:tcW w:w="4606" w:type="dxa"/>
            <w:shd w:val="clear" w:color="auto" w:fill="auto"/>
          </w:tcPr>
          <w:p w14:paraId="6EFDB1A9" w14:textId="77777777" w:rsidR="005B0DFD" w:rsidRPr="00090967" w:rsidRDefault="005B0DFD" w:rsidP="005B0DFD">
            <w:pPr>
              <w:pStyle w:val="Bezodstpw"/>
              <w:jc w:val="right"/>
              <w:rPr>
                <w:rFonts w:ascii="Times New Roman" w:hAnsi="Times New Roman"/>
                <w:b/>
                <w:bCs/>
              </w:rPr>
            </w:pPr>
            <w:r w:rsidRPr="00090967">
              <w:rPr>
                <w:rFonts w:ascii="Times New Roman" w:hAnsi="Times New Roman"/>
                <w:b/>
                <w:bCs/>
              </w:rPr>
              <w:lastRenderedPageBreak/>
              <w:t>POŚPH</w:t>
            </w:r>
          </w:p>
        </w:tc>
        <w:tc>
          <w:tcPr>
            <w:tcW w:w="4606" w:type="dxa"/>
            <w:shd w:val="clear" w:color="auto" w:fill="auto"/>
            <w:vAlign w:val="center"/>
          </w:tcPr>
          <w:p w14:paraId="58F0A432" w14:textId="34B875E9" w:rsidR="005B0DFD" w:rsidRPr="00090967" w:rsidRDefault="005B0DFD" w:rsidP="00842A35">
            <w:pPr>
              <w:pStyle w:val="Bezodstpw"/>
              <w:jc w:val="both"/>
              <w:rPr>
                <w:rFonts w:ascii="Times New Roman" w:hAnsi="Times New Roman"/>
              </w:rPr>
            </w:pPr>
            <w:r w:rsidRPr="00090967">
              <w:rPr>
                <w:rFonts w:ascii="Times New Roman" w:hAnsi="Times New Roman"/>
              </w:rPr>
              <w:t xml:space="preserve">Program </w:t>
            </w:r>
            <w:r w:rsidR="00842A35" w:rsidRPr="00090967">
              <w:rPr>
                <w:rFonts w:ascii="Times New Roman" w:hAnsi="Times New Roman"/>
              </w:rPr>
              <w:t xml:space="preserve">ochrony środowiska przed hałasem dla terenów poza aglomeracjami położonych wzdłuż Autostrady A1 od km 65 + 789 (granica województwa pomorskiego) do km  151 + 900 (węzeł Czerniwice)        </w:t>
            </w:r>
          </w:p>
          <w:p w14:paraId="15959596" w14:textId="77777777" w:rsidR="00CD51CC" w:rsidRPr="00090967" w:rsidRDefault="00CD51CC" w:rsidP="005B0DFD">
            <w:pPr>
              <w:pStyle w:val="Bezodstpw"/>
              <w:jc w:val="both"/>
              <w:rPr>
                <w:rFonts w:ascii="Times New Roman" w:hAnsi="Times New Roman"/>
              </w:rPr>
            </w:pPr>
          </w:p>
        </w:tc>
      </w:tr>
      <w:tr w:rsidR="005B0DFD" w:rsidRPr="00090967" w14:paraId="29179367" w14:textId="77777777" w:rsidTr="005B0DFD">
        <w:tc>
          <w:tcPr>
            <w:tcW w:w="4606" w:type="dxa"/>
            <w:shd w:val="clear" w:color="auto" w:fill="auto"/>
          </w:tcPr>
          <w:p w14:paraId="3C98CC13" w14:textId="77777777" w:rsidR="005B0DFD" w:rsidRPr="00090967" w:rsidRDefault="005B0DFD" w:rsidP="005B0DFD">
            <w:pPr>
              <w:pStyle w:val="Bezodstpw"/>
              <w:jc w:val="right"/>
              <w:rPr>
                <w:rFonts w:ascii="Times New Roman" w:hAnsi="Times New Roman"/>
                <w:b/>
                <w:bCs/>
              </w:rPr>
            </w:pPr>
            <w:r w:rsidRPr="00090967">
              <w:rPr>
                <w:rFonts w:ascii="Times New Roman" w:hAnsi="Times New Roman"/>
                <w:b/>
                <w:bCs/>
              </w:rPr>
              <w:t>Wskaźnik hałasu</w:t>
            </w:r>
          </w:p>
        </w:tc>
        <w:tc>
          <w:tcPr>
            <w:tcW w:w="4606" w:type="dxa"/>
            <w:shd w:val="clear" w:color="auto" w:fill="auto"/>
            <w:vAlign w:val="center"/>
          </w:tcPr>
          <w:p w14:paraId="4CD9D8C8" w14:textId="77777777" w:rsidR="005B0DFD" w:rsidRPr="00090967" w:rsidRDefault="005B0DFD" w:rsidP="005B0DFD">
            <w:pPr>
              <w:pStyle w:val="Bezodstpw"/>
              <w:jc w:val="both"/>
              <w:rPr>
                <w:rFonts w:ascii="Times New Roman" w:hAnsi="Times New Roman"/>
              </w:rPr>
            </w:pPr>
            <w:r w:rsidRPr="00090967">
              <w:rPr>
                <w:rFonts w:ascii="Times New Roman" w:hAnsi="Times New Roman"/>
              </w:rPr>
              <w:t>Oznacza wielkość fizyczną stosowaną do określenia hałasu w środowisku, która ma związek ze szkodliwym skutkiem oddziaływania hałasu.</w:t>
            </w:r>
          </w:p>
          <w:p w14:paraId="5C5E4F5D" w14:textId="77777777" w:rsidR="005B0DFD" w:rsidRPr="00090967" w:rsidRDefault="005B0DFD" w:rsidP="005B0DFD">
            <w:pPr>
              <w:pStyle w:val="Bezodstpw"/>
              <w:jc w:val="both"/>
              <w:rPr>
                <w:rFonts w:ascii="Times New Roman" w:hAnsi="Times New Roman"/>
              </w:rPr>
            </w:pPr>
          </w:p>
        </w:tc>
      </w:tr>
      <w:tr w:rsidR="005B0DFD" w:rsidRPr="00090967" w14:paraId="1F7EE85E" w14:textId="77777777" w:rsidTr="005B0DFD">
        <w:tc>
          <w:tcPr>
            <w:tcW w:w="4606" w:type="dxa"/>
            <w:shd w:val="clear" w:color="auto" w:fill="auto"/>
          </w:tcPr>
          <w:p w14:paraId="087EB07C" w14:textId="77777777" w:rsidR="005B0DFD" w:rsidRPr="00090967" w:rsidRDefault="005B0DFD" w:rsidP="005B0DFD">
            <w:pPr>
              <w:pStyle w:val="Bezodstpw"/>
              <w:jc w:val="right"/>
              <w:rPr>
                <w:rFonts w:ascii="Times New Roman" w:hAnsi="Times New Roman"/>
                <w:b/>
                <w:bCs/>
              </w:rPr>
            </w:pPr>
            <w:r w:rsidRPr="00090967">
              <w:rPr>
                <w:rFonts w:ascii="Times New Roman" w:hAnsi="Times New Roman"/>
                <w:b/>
                <w:bCs/>
              </w:rPr>
              <w:t>Wskaźnik M</w:t>
            </w:r>
          </w:p>
        </w:tc>
        <w:tc>
          <w:tcPr>
            <w:tcW w:w="4606" w:type="dxa"/>
            <w:shd w:val="clear" w:color="auto" w:fill="auto"/>
            <w:vAlign w:val="center"/>
          </w:tcPr>
          <w:p w14:paraId="7F454542" w14:textId="472449FF" w:rsidR="005B0DFD" w:rsidRPr="00090967" w:rsidRDefault="005B0DFD" w:rsidP="005B0DFD">
            <w:pPr>
              <w:pStyle w:val="Bezodstpw"/>
              <w:jc w:val="both"/>
              <w:rPr>
                <w:rFonts w:ascii="Times New Roman" w:hAnsi="Times New Roman"/>
              </w:rPr>
            </w:pPr>
            <w:r w:rsidRPr="00090967">
              <w:rPr>
                <w:rFonts w:ascii="Times New Roman" w:hAnsi="Times New Roman"/>
              </w:rPr>
              <w:t>Wskaźnik określający priorytetowość zadań w ramach Programu Ochrony Środowiska przed Hałasem. Sposób wyznaczony wskaźnika M został określony w</w:t>
            </w:r>
            <w:r w:rsidR="00CD51CC" w:rsidRPr="00090967">
              <w:rPr>
                <w:rFonts w:ascii="Times New Roman" w:hAnsi="Times New Roman"/>
              </w:rPr>
              <w:t> </w:t>
            </w:r>
            <w:r w:rsidRPr="00090967">
              <w:rPr>
                <w:rFonts w:ascii="Times New Roman" w:hAnsi="Times New Roman"/>
              </w:rPr>
              <w:t>rozporządzeniu Ministra Środowiska z</w:t>
            </w:r>
            <w:r w:rsidR="00AE6ECC" w:rsidRPr="00090967">
              <w:rPr>
                <w:rFonts w:ascii="Times New Roman" w:hAnsi="Times New Roman"/>
              </w:rPr>
              <w:t> </w:t>
            </w:r>
            <w:r w:rsidRPr="00090967">
              <w:rPr>
                <w:rFonts w:ascii="Times New Roman" w:hAnsi="Times New Roman"/>
              </w:rPr>
              <w:t>dnia 14 października w sprawie szczegółowych wymagań jakim powinien odpowiadać program ochrony środowiska przed hałasem (Dz. U. Nr 179, poz. 1498).</w:t>
            </w:r>
          </w:p>
        </w:tc>
      </w:tr>
    </w:tbl>
    <w:p w14:paraId="62A52D7F" w14:textId="77777777" w:rsidR="005B0DFD" w:rsidRPr="00090967" w:rsidRDefault="005B0DFD" w:rsidP="005B0DFD">
      <w:pPr>
        <w:jc w:val="both"/>
        <w:rPr>
          <w:rFonts w:ascii="Times New Roman" w:hAnsi="Times New Roman"/>
        </w:rPr>
      </w:pPr>
    </w:p>
    <w:p w14:paraId="6C5F92A7" w14:textId="77777777" w:rsidR="0001550F" w:rsidRPr="00090967" w:rsidRDefault="0001550F" w:rsidP="007D3A3D">
      <w:pPr>
        <w:jc w:val="both"/>
        <w:rPr>
          <w:rFonts w:ascii="Times New Roman" w:hAnsi="Times New Roman"/>
          <w:color w:val="000000" w:themeColor="text1"/>
        </w:rPr>
      </w:pPr>
    </w:p>
    <w:p w14:paraId="40916098" w14:textId="77777777" w:rsidR="008A24C7" w:rsidRPr="00090967" w:rsidRDefault="008A24C7" w:rsidP="008A24C7">
      <w:pPr>
        <w:ind w:left="927"/>
        <w:jc w:val="both"/>
        <w:rPr>
          <w:rFonts w:ascii="Times New Roman" w:hAnsi="Times New Roman"/>
          <w:color w:val="000000" w:themeColor="text1"/>
        </w:rPr>
      </w:pPr>
    </w:p>
    <w:p w14:paraId="12F844F6" w14:textId="77777777" w:rsidR="000C7D40" w:rsidRPr="00090967" w:rsidRDefault="000C7D40" w:rsidP="008A24C7">
      <w:pPr>
        <w:ind w:left="927"/>
        <w:jc w:val="both"/>
        <w:rPr>
          <w:rFonts w:ascii="Times New Roman" w:hAnsi="Times New Roman"/>
          <w:color w:val="000000" w:themeColor="text1"/>
        </w:rPr>
      </w:pPr>
    </w:p>
    <w:p w14:paraId="597A5FF7" w14:textId="77777777" w:rsidR="000C7D40" w:rsidRPr="00090967" w:rsidRDefault="000C7D40" w:rsidP="008A24C7">
      <w:pPr>
        <w:ind w:left="927"/>
        <w:jc w:val="both"/>
        <w:rPr>
          <w:rFonts w:ascii="Times New Roman" w:hAnsi="Times New Roman"/>
          <w:color w:val="000000" w:themeColor="text1"/>
        </w:rPr>
      </w:pPr>
    </w:p>
    <w:p w14:paraId="46C07553" w14:textId="77777777" w:rsidR="000C7D40" w:rsidRPr="00090967" w:rsidRDefault="000C7D40" w:rsidP="008A24C7">
      <w:pPr>
        <w:ind w:left="927"/>
        <w:jc w:val="both"/>
        <w:rPr>
          <w:rFonts w:ascii="Times New Roman" w:hAnsi="Times New Roman"/>
          <w:color w:val="000000" w:themeColor="text1"/>
        </w:rPr>
      </w:pPr>
    </w:p>
    <w:p w14:paraId="23AAA1C0" w14:textId="77777777" w:rsidR="0059791D" w:rsidRPr="00090967" w:rsidRDefault="0059791D" w:rsidP="008A24C7">
      <w:pPr>
        <w:ind w:left="927"/>
        <w:jc w:val="both"/>
        <w:rPr>
          <w:rFonts w:ascii="Times New Roman" w:hAnsi="Times New Roman"/>
          <w:color w:val="000000" w:themeColor="text1"/>
        </w:rPr>
      </w:pPr>
    </w:p>
    <w:p w14:paraId="640C1A30" w14:textId="77777777" w:rsidR="0059791D" w:rsidRPr="00090967" w:rsidRDefault="0059791D" w:rsidP="008A24C7">
      <w:pPr>
        <w:ind w:left="927"/>
        <w:jc w:val="both"/>
        <w:rPr>
          <w:rFonts w:ascii="Times New Roman" w:hAnsi="Times New Roman"/>
          <w:color w:val="000000" w:themeColor="text1"/>
        </w:rPr>
      </w:pPr>
    </w:p>
    <w:p w14:paraId="1903FA81" w14:textId="77777777" w:rsidR="00546D8E" w:rsidRPr="00090967" w:rsidRDefault="00546D8E" w:rsidP="008A24C7">
      <w:pPr>
        <w:ind w:left="927"/>
        <w:jc w:val="both"/>
        <w:rPr>
          <w:rFonts w:ascii="Times New Roman" w:hAnsi="Times New Roman"/>
          <w:color w:val="000000" w:themeColor="text1"/>
        </w:rPr>
      </w:pPr>
    </w:p>
    <w:p w14:paraId="24338E79" w14:textId="1EE42CF6" w:rsidR="0092485F" w:rsidRPr="00090967" w:rsidRDefault="0092485F">
      <w:pPr>
        <w:spacing w:after="0" w:line="240" w:lineRule="auto"/>
        <w:rPr>
          <w:rFonts w:ascii="Times New Roman" w:hAnsi="Times New Roman"/>
          <w:color w:val="000000" w:themeColor="text1"/>
        </w:rPr>
      </w:pPr>
      <w:r w:rsidRPr="00090967">
        <w:rPr>
          <w:rFonts w:ascii="Times New Roman" w:hAnsi="Times New Roman"/>
          <w:color w:val="000000" w:themeColor="text1"/>
        </w:rPr>
        <w:br w:type="page"/>
      </w:r>
    </w:p>
    <w:tbl>
      <w:tblPr>
        <w:tblStyle w:val="Tabelasiatki1jasnaakcent11"/>
        <w:tblW w:w="0" w:type="auto"/>
        <w:tblLook w:val="04A0" w:firstRow="1" w:lastRow="0" w:firstColumn="1" w:lastColumn="0" w:noHBand="0" w:noVBand="1"/>
      </w:tblPr>
      <w:tblGrid>
        <w:gridCol w:w="9212"/>
      </w:tblGrid>
      <w:tr w:rsidR="008A24C7" w:rsidRPr="00090967" w14:paraId="1B244C12" w14:textId="77777777" w:rsidTr="00161D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29BB8D31" w14:textId="77777777" w:rsidR="008A24C7" w:rsidRPr="00090967" w:rsidRDefault="008A24C7" w:rsidP="007641AC">
            <w:pPr>
              <w:pStyle w:val="Bezodstpw"/>
              <w:jc w:val="center"/>
              <w:rPr>
                <w:rFonts w:ascii="Times New Roman" w:hAnsi="Times New Roman"/>
                <w:bCs w:val="0"/>
              </w:rPr>
            </w:pPr>
            <w:r w:rsidRPr="00090967">
              <w:rPr>
                <w:rFonts w:ascii="Times New Roman" w:hAnsi="Times New Roman"/>
                <w:bCs w:val="0"/>
              </w:rPr>
              <w:lastRenderedPageBreak/>
              <w:t>1. Informacje wstępne</w:t>
            </w:r>
          </w:p>
        </w:tc>
      </w:tr>
      <w:tr w:rsidR="008A24C7" w:rsidRPr="00090967" w14:paraId="0C4A9841" w14:textId="77777777" w:rsidTr="00161D07">
        <w:tc>
          <w:tcPr>
            <w:cnfStyle w:val="001000000000" w:firstRow="0" w:lastRow="0" w:firstColumn="1" w:lastColumn="0" w:oddVBand="0" w:evenVBand="0" w:oddHBand="0" w:evenHBand="0" w:firstRowFirstColumn="0" w:firstRowLastColumn="0" w:lastRowFirstColumn="0" w:lastRowLastColumn="0"/>
            <w:tcW w:w="9212" w:type="dxa"/>
          </w:tcPr>
          <w:p w14:paraId="5A871C03" w14:textId="39B2A52B" w:rsidR="008A24C7" w:rsidRPr="00090967" w:rsidRDefault="008A24C7" w:rsidP="0058390A">
            <w:pPr>
              <w:pStyle w:val="Bezodstpw"/>
              <w:jc w:val="center"/>
              <w:rPr>
                <w:rFonts w:ascii="Times New Roman" w:hAnsi="Times New Roman"/>
                <w:b w:val="0"/>
                <w:bCs w:val="0"/>
              </w:rPr>
            </w:pPr>
            <w:r w:rsidRPr="00090967">
              <w:rPr>
                <w:rFonts w:ascii="Times New Roman" w:hAnsi="Times New Roman"/>
                <w:b w:val="0"/>
                <w:bCs w:val="0"/>
              </w:rPr>
              <w:t>1.</w:t>
            </w:r>
            <w:r w:rsidR="00DC32D2" w:rsidRPr="00090967">
              <w:rPr>
                <w:rFonts w:ascii="Times New Roman" w:hAnsi="Times New Roman"/>
                <w:b w:val="0"/>
                <w:bCs w:val="0"/>
              </w:rPr>
              <w:t>2</w:t>
            </w:r>
            <w:r w:rsidRPr="00090967">
              <w:rPr>
                <w:rFonts w:ascii="Times New Roman" w:hAnsi="Times New Roman"/>
                <w:b w:val="0"/>
                <w:bCs w:val="0"/>
              </w:rPr>
              <w:t>. Przedmiot zamówienia</w:t>
            </w:r>
          </w:p>
        </w:tc>
      </w:tr>
    </w:tbl>
    <w:p w14:paraId="78F9FF14" w14:textId="77777777" w:rsidR="008A24C7" w:rsidRPr="00090967" w:rsidRDefault="008A24C7" w:rsidP="008A24C7">
      <w:pPr>
        <w:ind w:left="927"/>
        <w:jc w:val="both"/>
        <w:rPr>
          <w:rFonts w:ascii="Times New Roman" w:hAnsi="Times New Roman"/>
          <w:color w:val="000000" w:themeColor="text1"/>
        </w:rPr>
      </w:pPr>
    </w:p>
    <w:p w14:paraId="6B2EC2B8" w14:textId="541509ED" w:rsidR="00F123EA" w:rsidRPr="00090967" w:rsidRDefault="008A24C7" w:rsidP="008A24C7">
      <w:pPr>
        <w:ind w:firstLine="567"/>
        <w:jc w:val="both"/>
        <w:rPr>
          <w:rFonts w:ascii="Times New Roman" w:hAnsi="Times New Roman"/>
        </w:rPr>
      </w:pPr>
      <w:r w:rsidRPr="00090967">
        <w:rPr>
          <w:rFonts w:ascii="Times New Roman" w:hAnsi="Times New Roman"/>
        </w:rPr>
        <w:t xml:space="preserve">Przedmiotem zamówienia jest wykonanie Programu ochrony środowiska przed hałasem </w:t>
      </w:r>
      <w:r w:rsidR="00C21916" w:rsidRPr="00090967">
        <w:rPr>
          <w:rFonts w:ascii="Times New Roman" w:hAnsi="Times New Roman"/>
        </w:rPr>
        <w:t xml:space="preserve">dla terenów poza aglomeracjami położonych wzdłuż Autostrady A1 </w:t>
      </w:r>
      <w:r w:rsidR="00161D07" w:rsidRPr="00090967">
        <w:rPr>
          <w:rFonts w:ascii="Times New Roman" w:hAnsi="Times New Roman"/>
        </w:rPr>
        <w:t>od km 65 + 789 (granica województwa pomorskiego) do km 151 + 900</w:t>
      </w:r>
      <w:r w:rsidR="00C21916" w:rsidRPr="00090967">
        <w:rPr>
          <w:rFonts w:ascii="Times New Roman" w:hAnsi="Times New Roman"/>
        </w:rPr>
        <w:t xml:space="preserve"> węzeł Czerniewice</w:t>
      </w:r>
      <w:r w:rsidR="001370D4" w:rsidRPr="00090967">
        <w:rPr>
          <w:rFonts w:ascii="Times New Roman" w:hAnsi="Times New Roman"/>
        </w:rPr>
        <w:t>.</w:t>
      </w:r>
    </w:p>
    <w:p w14:paraId="6A38F1A8" w14:textId="75C39A9F" w:rsidR="00C21916" w:rsidRPr="00090967" w:rsidRDefault="00C21916" w:rsidP="005F3019">
      <w:pPr>
        <w:spacing w:after="0"/>
        <w:jc w:val="both"/>
        <w:rPr>
          <w:rFonts w:ascii="Times New Roman" w:hAnsi="Times New Roman"/>
        </w:rPr>
      </w:pPr>
      <w:r w:rsidRPr="00090967">
        <w:rPr>
          <w:rFonts w:ascii="Times New Roman" w:hAnsi="Times New Roman"/>
          <w:b/>
        </w:rPr>
        <w:t>Tabela 1.</w:t>
      </w:r>
      <w:r w:rsidR="00135B90" w:rsidRPr="00090967">
        <w:rPr>
          <w:rFonts w:ascii="Times New Roman" w:hAnsi="Times New Roman"/>
          <w:b/>
        </w:rPr>
        <w:t>1</w:t>
      </w:r>
      <w:r w:rsidRPr="00090967">
        <w:rPr>
          <w:rFonts w:ascii="Times New Roman" w:hAnsi="Times New Roman"/>
          <w:b/>
        </w:rPr>
        <w:t>.</w:t>
      </w:r>
      <w:r w:rsidRPr="00090967">
        <w:rPr>
          <w:rFonts w:ascii="Times New Roman" w:hAnsi="Times New Roman"/>
        </w:rPr>
        <w:t xml:space="preserve"> Dokumenty przedmiotu zamówienia.</w:t>
      </w:r>
    </w:p>
    <w:tbl>
      <w:tblPr>
        <w:tblStyle w:val="Tabelasiatki1jasnaakcent11"/>
        <w:tblW w:w="0" w:type="auto"/>
        <w:tblLook w:val="04A0" w:firstRow="1" w:lastRow="0" w:firstColumn="1" w:lastColumn="0" w:noHBand="0" w:noVBand="1"/>
      </w:tblPr>
      <w:tblGrid>
        <w:gridCol w:w="9213"/>
      </w:tblGrid>
      <w:tr w:rsidR="00164954" w:rsidRPr="00090967" w14:paraId="7DAD9C70" w14:textId="77777777" w:rsidTr="00161D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tcPr>
          <w:p w14:paraId="1EAD694E" w14:textId="21F701F0" w:rsidR="00164954" w:rsidRPr="00090967" w:rsidRDefault="00164954" w:rsidP="007641AC">
            <w:pPr>
              <w:pStyle w:val="Bezodstpw"/>
              <w:jc w:val="center"/>
              <w:rPr>
                <w:rFonts w:ascii="Times New Roman" w:hAnsi="Times New Roman"/>
                <w:bCs w:val="0"/>
              </w:rPr>
            </w:pPr>
            <w:r w:rsidRPr="00090967">
              <w:rPr>
                <w:rFonts w:ascii="Times New Roman" w:hAnsi="Times New Roman"/>
              </w:rPr>
              <w:t>Dokumenty przedmiotu zamówienia</w:t>
            </w:r>
          </w:p>
        </w:tc>
      </w:tr>
      <w:tr w:rsidR="00164954" w:rsidRPr="00090967" w14:paraId="14F8E6CC" w14:textId="77777777" w:rsidTr="00161D07">
        <w:tc>
          <w:tcPr>
            <w:cnfStyle w:val="001000000000" w:firstRow="0" w:lastRow="0" w:firstColumn="1" w:lastColumn="0" w:oddVBand="0" w:evenVBand="0" w:oddHBand="0" w:evenHBand="0" w:firstRowFirstColumn="0" w:firstRowLastColumn="0" w:lastRowFirstColumn="0" w:lastRowLastColumn="0"/>
            <w:tcW w:w="9213" w:type="dxa"/>
          </w:tcPr>
          <w:p w14:paraId="13007E45" w14:textId="3FE2515C" w:rsidR="00164954" w:rsidRPr="00090967" w:rsidRDefault="00164954" w:rsidP="007641AC">
            <w:pPr>
              <w:pStyle w:val="Bezodstpw"/>
              <w:spacing w:line="276" w:lineRule="auto"/>
              <w:jc w:val="center"/>
              <w:rPr>
                <w:rFonts w:ascii="Times New Roman" w:hAnsi="Times New Roman"/>
                <w:b w:val="0"/>
              </w:rPr>
            </w:pPr>
            <w:r w:rsidRPr="00090967">
              <w:rPr>
                <w:rFonts w:ascii="Times New Roman" w:hAnsi="Times New Roman"/>
                <w:b w:val="0"/>
              </w:rPr>
              <w:t>Program ochrony środowiska przed hałasem – cześć opisowa</w:t>
            </w:r>
          </w:p>
        </w:tc>
      </w:tr>
      <w:tr w:rsidR="00164954" w:rsidRPr="00090967" w14:paraId="362D7F09" w14:textId="77777777" w:rsidTr="00161D07">
        <w:tc>
          <w:tcPr>
            <w:cnfStyle w:val="001000000000" w:firstRow="0" w:lastRow="0" w:firstColumn="1" w:lastColumn="0" w:oddVBand="0" w:evenVBand="0" w:oddHBand="0" w:evenHBand="0" w:firstRowFirstColumn="0" w:firstRowLastColumn="0" w:lastRowFirstColumn="0" w:lastRowLastColumn="0"/>
            <w:tcW w:w="9213" w:type="dxa"/>
          </w:tcPr>
          <w:p w14:paraId="5A9F8E93" w14:textId="4D1BC162" w:rsidR="00164954" w:rsidRPr="00090967" w:rsidRDefault="00164954" w:rsidP="007641AC">
            <w:pPr>
              <w:pStyle w:val="Bezodstpw"/>
              <w:spacing w:line="276" w:lineRule="auto"/>
              <w:jc w:val="center"/>
              <w:rPr>
                <w:rFonts w:ascii="Times New Roman" w:hAnsi="Times New Roman"/>
                <w:b w:val="0"/>
              </w:rPr>
            </w:pPr>
            <w:r w:rsidRPr="00090967">
              <w:rPr>
                <w:rFonts w:ascii="Times New Roman" w:hAnsi="Times New Roman"/>
                <w:b w:val="0"/>
              </w:rPr>
              <w:t>Program ochrony środowiska przed hałasem – załącznik graficzny</w:t>
            </w:r>
          </w:p>
        </w:tc>
      </w:tr>
    </w:tbl>
    <w:p w14:paraId="136CA949" w14:textId="77777777" w:rsidR="00C21916" w:rsidRPr="00090967" w:rsidRDefault="00C21916" w:rsidP="00BF5CC3">
      <w:pPr>
        <w:ind w:firstLine="567"/>
        <w:rPr>
          <w:rFonts w:ascii="Times New Roman" w:hAnsi="Times New Roman"/>
        </w:rPr>
      </w:pPr>
    </w:p>
    <w:p w14:paraId="4DF21D2F" w14:textId="36792BC5" w:rsidR="00560D80" w:rsidRPr="00090967" w:rsidRDefault="00560D80" w:rsidP="00024BFE">
      <w:pPr>
        <w:ind w:firstLine="567"/>
        <w:jc w:val="both"/>
        <w:rPr>
          <w:rFonts w:ascii="Times New Roman" w:hAnsi="Times New Roman"/>
          <w:color w:val="000000" w:themeColor="text1"/>
        </w:rPr>
      </w:pPr>
      <w:r w:rsidRPr="00090967">
        <w:rPr>
          <w:rFonts w:ascii="Times New Roman" w:hAnsi="Times New Roman"/>
        </w:rPr>
        <w:t xml:space="preserve">Program ochrony środowiska przed hałasem jest dokumentem strategicznym, określającym cele oraz zakres możliwych do podjęcia środków ograniczających ponadnormatywne oddziaływanie </w:t>
      </w:r>
      <w:r w:rsidR="00F40A60" w:rsidRPr="00090967">
        <w:rPr>
          <w:rFonts w:ascii="Times New Roman" w:hAnsi="Times New Roman"/>
        </w:rPr>
        <w:t xml:space="preserve">akustyczne </w:t>
      </w:r>
      <w:r w:rsidRPr="00090967">
        <w:rPr>
          <w:rFonts w:ascii="Times New Roman" w:hAnsi="Times New Roman"/>
        </w:rPr>
        <w:t xml:space="preserve">Autostrady A1 na odcinku: </w:t>
      </w:r>
      <w:r w:rsidR="00161D07" w:rsidRPr="00090967">
        <w:rPr>
          <w:rFonts w:ascii="Times New Roman" w:hAnsi="Times New Roman"/>
        </w:rPr>
        <w:t>granica woj. pomorskiego</w:t>
      </w:r>
      <w:r w:rsidRPr="00090967">
        <w:rPr>
          <w:rFonts w:ascii="Times New Roman" w:hAnsi="Times New Roman"/>
        </w:rPr>
        <w:t xml:space="preserve"> (</w:t>
      </w:r>
      <w:r w:rsidR="00161D07" w:rsidRPr="00090967">
        <w:rPr>
          <w:rFonts w:ascii="Times New Roman" w:hAnsi="Times New Roman"/>
        </w:rPr>
        <w:t>65 + 789</w:t>
      </w:r>
      <w:r w:rsidRPr="00090967">
        <w:rPr>
          <w:rFonts w:ascii="Times New Roman" w:hAnsi="Times New Roman"/>
        </w:rPr>
        <w:t xml:space="preserve"> km) – węzeł Czerniewice (151 + 900 km). </w:t>
      </w:r>
      <w:r w:rsidR="00F40A60" w:rsidRPr="00090967">
        <w:rPr>
          <w:rFonts w:ascii="Times New Roman" w:hAnsi="Times New Roman"/>
        </w:rPr>
        <w:t xml:space="preserve">Rezultatem wykonania wskazanych działań w programie stanowić będzie kontrola i redukcja </w:t>
      </w:r>
      <w:r w:rsidR="00F40A60" w:rsidRPr="00090967">
        <w:rPr>
          <w:rFonts w:ascii="Times New Roman" w:hAnsi="Times New Roman"/>
          <w:color w:val="000000" w:themeColor="text1"/>
        </w:rPr>
        <w:t xml:space="preserve">hałasu do wartości dopuszczalnych na terenach na których zaobserwowano przekroczenia </w:t>
      </w:r>
      <w:r w:rsidR="006D2F4B" w:rsidRPr="00090967">
        <w:rPr>
          <w:rFonts w:ascii="Times New Roman" w:hAnsi="Times New Roman"/>
          <w:color w:val="000000" w:themeColor="text1"/>
        </w:rPr>
        <w:t>obowiązujących norm.</w:t>
      </w:r>
    </w:p>
    <w:p w14:paraId="6190F0C4" w14:textId="77777777" w:rsidR="00D05921" w:rsidRPr="00090967" w:rsidRDefault="00D05921" w:rsidP="00024BFE">
      <w:pPr>
        <w:ind w:firstLine="567"/>
        <w:jc w:val="both"/>
        <w:rPr>
          <w:rFonts w:ascii="Times New Roman" w:hAnsi="Times New Roman"/>
          <w:color w:val="000000" w:themeColor="text1"/>
        </w:rPr>
      </w:pPr>
    </w:p>
    <w:p w14:paraId="5A88AC85" w14:textId="7130AD2C" w:rsidR="006E2DD3" w:rsidRPr="00090967" w:rsidRDefault="006E2DD3" w:rsidP="005F3019">
      <w:pPr>
        <w:spacing w:after="0"/>
        <w:jc w:val="both"/>
        <w:rPr>
          <w:rFonts w:ascii="Times New Roman" w:hAnsi="Times New Roman"/>
        </w:rPr>
      </w:pPr>
      <w:r w:rsidRPr="00090967">
        <w:rPr>
          <w:rFonts w:ascii="Times New Roman" w:hAnsi="Times New Roman"/>
          <w:b/>
        </w:rPr>
        <w:t>Tabela 1.</w:t>
      </w:r>
      <w:r w:rsidR="0058390A" w:rsidRPr="00090967">
        <w:rPr>
          <w:rFonts w:ascii="Times New Roman" w:hAnsi="Times New Roman"/>
          <w:b/>
        </w:rPr>
        <w:t>2</w:t>
      </w:r>
      <w:r w:rsidRPr="00090967">
        <w:rPr>
          <w:rFonts w:ascii="Times New Roman" w:hAnsi="Times New Roman"/>
          <w:b/>
        </w:rPr>
        <w:t>.</w:t>
      </w:r>
      <w:r w:rsidRPr="00090967">
        <w:rPr>
          <w:rFonts w:ascii="Times New Roman" w:hAnsi="Times New Roman"/>
        </w:rPr>
        <w:t xml:space="preserve"> Podstawowe cele programu POŚPH.</w:t>
      </w:r>
    </w:p>
    <w:tbl>
      <w:tblPr>
        <w:tblStyle w:val="Tabelasiatki1jasnaakcent11"/>
        <w:tblW w:w="0" w:type="auto"/>
        <w:tblLook w:val="04A0" w:firstRow="1" w:lastRow="0" w:firstColumn="1" w:lastColumn="0" w:noHBand="0" w:noVBand="1"/>
      </w:tblPr>
      <w:tblGrid>
        <w:gridCol w:w="9288"/>
      </w:tblGrid>
      <w:tr w:rsidR="006E2DD3" w:rsidRPr="00090967" w14:paraId="24E7F957" w14:textId="77777777" w:rsidTr="00161D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tcPr>
          <w:p w14:paraId="484F4A73" w14:textId="51EC336C" w:rsidR="006E2DD3" w:rsidRPr="00090967" w:rsidRDefault="006E2DD3" w:rsidP="007641AC">
            <w:pPr>
              <w:pStyle w:val="Bezodstpw"/>
              <w:jc w:val="center"/>
              <w:rPr>
                <w:rFonts w:ascii="Times New Roman" w:hAnsi="Times New Roman"/>
                <w:bCs w:val="0"/>
              </w:rPr>
            </w:pPr>
            <w:r w:rsidRPr="00090967">
              <w:rPr>
                <w:rFonts w:ascii="Times New Roman" w:hAnsi="Times New Roman"/>
              </w:rPr>
              <w:t>Podstawowe cele Programu ochrony środowiska przed hałasem</w:t>
            </w:r>
          </w:p>
        </w:tc>
      </w:tr>
      <w:tr w:rsidR="006E2DD3" w:rsidRPr="00090967" w14:paraId="4EFB216A" w14:textId="77777777" w:rsidTr="00161D07">
        <w:tc>
          <w:tcPr>
            <w:cnfStyle w:val="001000000000" w:firstRow="0" w:lastRow="0" w:firstColumn="1" w:lastColumn="0" w:oddVBand="0" w:evenVBand="0" w:oddHBand="0" w:evenHBand="0" w:firstRowFirstColumn="0" w:firstRowLastColumn="0" w:lastRowFirstColumn="0" w:lastRowLastColumn="0"/>
            <w:tcW w:w="9288" w:type="dxa"/>
          </w:tcPr>
          <w:p w14:paraId="72555718" w14:textId="74D59309" w:rsidR="006E2DD3" w:rsidRPr="00090967" w:rsidRDefault="006E2DD3" w:rsidP="00842A35">
            <w:pPr>
              <w:pStyle w:val="Bezodstpw"/>
              <w:spacing w:line="276" w:lineRule="auto"/>
              <w:jc w:val="center"/>
              <w:rPr>
                <w:rFonts w:ascii="Times New Roman" w:hAnsi="Times New Roman"/>
                <w:b w:val="0"/>
              </w:rPr>
            </w:pPr>
            <w:r w:rsidRPr="00090967">
              <w:rPr>
                <w:rFonts w:ascii="Times New Roman" w:hAnsi="Times New Roman"/>
                <w:b w:val="0"/>
              </w:rPr>
              <w:t xml:space="preserve">Analiza wyników Mapy akustycznej Autostrady A1 </w:t>
            </w:r>
            <w:r w:rsidR="00842A35" w:rsidRPr="00090967">
              <w:rPr>
                <w:rFonts w:ascii="Times New Roman" w:hAnsi="Times New Roman"/>
                <w:b w:val="0"/>
              </w:rPr>
              <w:t xml:space="preserve">- FAZA 1 od km 00+000 (węzeł Rusocin) do km 89 + 000 (węzeł Nowe Marzy), FAZA 2 od km 89 + 400 (węzeł Nowe Marzy) do km 151 + 900 (węzeł Czerniewice) </w:t>
            </w:r>
            <w:r w:rsidRPr="00090967">
              <w:rPr>
                <w:rFonts w:ascii="Times New Roman" w:hAnsi="Times New Roman"/>
                <w:b w:val="0"/>
              </w:rPr>
              <w:t xml:space="preserve">na odcinku: </w:t>
            </w:r>
            <w:r w:rsidR="00842A35" w:rsidRPr="00090967">
              <w:rPr>
                <w:rFonts w:ascii="Times New Roman" w:hAnsi="Times New Roman"/>
                <w:b w:val="0"/>
              </w:rPr>
              <w:t>granica woj. pomorskiego (65 + 789 km)</w:t>
            </w:r>
            <w:r w:rsidRPr="00090967">
              <w:rPr>
                <w:rFonts w:ascii="Times New Roman" w:hAnsi="Times New Roman"/>
                <w:b w:val="0"/>
              </w:rPr>
              <w:t xml:space="preserve"> – węzeł Czerniewice (151 + 900 km)</w:t>
            </w:r>
          </w:p>
        </w:tc>
      </w:tr>
      <w:tr w:rsidR="0090229C" w:rsidRPr="00090967" w14:paraId="41DDC6A6" w14:textId="77777777" w:rsidTr="00161D07">
        <w:tc>
          <w:tcPr>
            <w:cnfStyle w:val="001000000000" w:firstRow="0" w:lastRow="0" w:firstColumn="1" w:lastColumn="0" w:oddVBand="0" w:evenVBand="0" w:oddHBand="0" w:evenHBand="0" w:firstRowFirstColumn="0" w:firstRowLastColumn="0" w:lastRowFirstColumn="0" w:lastRowLastColumn="0"/>
            <w:tcW w:w="9288" w:type="dxa"/>
          </w:tcPr>
          <w:p w14:paraId="688B44DD" w14:textId="2CE19677" w:rsidR="0090229C" w:rsidRPr="00090967" w:rsidRDefault="0090229C" w:rsidP="0090229C">
            <w:pPr>
              <w:pStyle w:val="Bezodstpw"/>
              <w:jc w:val="center"/>
              <w:rPr>
                <w:rFonts w:ascii="Times New Roman" w:hAnsi="Times New Roman"/>
                <w:b w:val="0"/>
              </w:rPr>
            </w:pPr>
            <w:r w:rsidRPr="00090967">
              <w:rPr>
                <w:rFonts w:ascii="Times New Roman" w:hAnsi="Times New Roman"/>
                <w:b w:val="0"/>
              </w:rPr>
              <w:t xml:space="preserve">Ocenę realizacji Programu ochrony środowiska przed hałasem dla terenów poza aglomeracjami położonych wzdłuż Autostrady A1 na odcinku: węzeł Nowe Marzy (89 + 400 km) – węzeł Czerniewice (151 + 900 km)        </w:t>
            </w:r>
          </w:p>
        </w:tc>
      </w:tr>
      <w:tr w:rsidR="006E2DD3" w:rsidRPr="00090967" w14:paraId="4189622D" w14:textId="77777777" w:rsidTr="00161D07">
        <w:tc>
          <w:tcPr>
            <w:cnfStyle w:val="001000000000" w:firstRow="0" w:lastRow="0" w:firstColumn="1" w:lastColumn="0" w:oddVBand="0" w:evenVBand="0" w:oddHBand="0" w:evenHBand="0" w:firstRowFirstColumn="0" w:firstRowLastColumn="0" w:lastRowFirstColumn="0" w:lastRowLastColumn="0"/>
            <w:tcW w:w="9288" w:type="dxa"/>
          </w:tcPr>
          <w:p w14:paraId="133DB65A" w14:textId="2DBD9528" w:rsidR="006E2DD3" w:rsidRPr="00090967" w:rsidRDefault="006E2DD3" w:rsidP="007641AC">
            <w:pPr>
              <w:pStyle w:val="Bezodstpw"/>
              <w:spacing w:line="276" w:lineRule="auto"/>
              <w:jc w:val="center"/>
              <w:rPr>
                <w:rFonts w:ascii="Times New Roman" w:hAnsi="Times New Roman"/>
                <w:b w:val="0"/>
              </w:rPr>
            </w:pPr>
            <w:r w:rsidRPr="00090967">
              <w:rPr>
                <w:rFonts w:ascii="Times New Roman" w:hAnsi="Times New Roman"/>
                <w:b w:val="0"/>
              </w:rPr>
              <w:t xml:space="preserve">Weryfikacja uwag nt. aktualnego stanu klimatu akustycznego w pobliżu Autostrady A1 pochodzących od mieszkańców </w:t>
            </w:r>
          </w:p>
        </w:tc>
      </w:tr>
      <w:tr w:rsidR="006E2DD3" w:rsidRPr="00090967" w14:paraId="65E4521D" w14:textId="77777777" w:rsidTr="00161D07">
        <w:tc>
          <w:tcPr>
            <w:cnfStyle w:val="001000000000" w:firstRow="0" w:lastRow="0" w:firstColumn="1" w:lastColumn="0" w:oddVBand="0" w:evenVBand="0" w:oddHBand="0" w:evenHBand="0" w:firstRowFirstColumn="0" w:firstRowLastColumn="0" w:lastRowFirstColumn="0" w:lastRowLastColumn="0"/>
            <w:tcW w:w="9288" w:type="dxa"/>
          </w:tcPr>
          <w:p w14:paraId="70FAF05F" w14:textId="39203567" w:rsidR="006E2DD3" w:rsidRPr="00090967" w:rsidRDefault="006E2DD3" w:rsidP="006E2DD3">
            <w:pPr>
              <w:pStyle w:val="Bezodstpw"/>
              <w:spacing w:line="276" w:lineRule="auto"/>
              <w:jc w:val="center"/>
              <w:rPr>
                <w:rFonts w:ascii="Times New Roman" w:hAnsi="Times New Roman"/>
                <w:b w:val="0"/>
              </w:rPr>
            </w:pPr>
            <w:r w:rsidRPr="00090967">
              <w:rPr>
                <w:rFonts w:ascii="Times New Roman" w:hAnsi="Times New Roman"/>
                <w:b w:val="0"/>
              </w:rPr>
              <w:t>Weryfikacja istniejących i powstających planów zagospodarowania przestrzennego terenów przyległych do Autostrady A1</w:t>
            </w:r>
          </w:p>
        </w:tc>
      </w:tr>
      <w:tr w:rsidR="006E2DD3" w:rsidRPr="00090967" w14:paraId="5B9DDA3A" w14:textId="77777777" w:rsidTr="00161D07">
        <w:tc>
          <w:tcPr>
            <w:cnfStyle w:val="001000000000" w:firstRow="0" w:lastRow="0" w:firstColumn="1" w:lastColumn="0" w:oddVBand="0" w:evenVBand="0" w:oddHBand="0" w:evenHBand="0" w:firstRowFirstColumn="0" w:firstRowLastColumn="0" w:lastRowFirstColumn="0" w:lastRowLastColumn="0"/>
            <w:tcW w:w="9288" w:type="dxa"/>
          </w:tcPr>
          <w:p w14:paraId="4E883D20" w14:textId="23AD726F" w:rsidR="006E2DD3" w:rsidRPr="00090967" w:rsidRDefault="006E2DD3" w:rsidP="006E2DD3">
            <w:pPr>
              <w:pStyle w:val="Bezodstpw"/>
              <w:spacing w:line="276" w:lineRule="auto"/>
              <w:jc w:val="center"/>
              <w:rPr>
                <w:rFonts w:ascii="Times New Roman" w:hAnsi="Times New Roman"/>
                <w:b w:val="0"/>
              </w:rPr>
            </w:pPr>
            <w:r w:rsidRPr="00090967">
              <w:rPr>
                <w:rFonts w:ascii="Times New Roman" w:hAnsi="Times New Roman"/>
                <w:b w:val="0"/>
              </w:rPr>
              <w:t xml:space="preserve">Wskazanie sposobów kontroli i ograniczenia oddziaływania akustycznego Autostrady A1 </w:t>
            </w:r>
          </w:p>
        </w:tc>
      </w:tr>
    </w:tbl>
    <w:p w14:paraId="6C0FBAB9" w14:textId="77777777" w:rsidR="00135B90" w:rsidRPr="00090967" w:rsidRDefault="00135B90" w:rsidP="00024BFE">
      <w:pPr>
        <w:ind w:firstLine="567"/>
        <w:jc w:val="both"/>
        <w:rPr>
          <w:rFonts w:ascii="Times New Roman" w:hAnsi="Times New Roman"/>
          <w:color w:val="000000" w:themeColor="text1"/>
        </w:rPr>
      </w:pPr>
    </w:p>
    <w:p w14:paraId="22DDBA6A" w14:textId="0CEF3887" w:rsidR="009C1FD9" w:rsidRPr="00090967" w:rsidRDefault="006D2F4B" w:rsidP="00024BFE">
      <w:pPr>
        <w:ind w:firstLine="567"/>
        <w:jc w:val="both"/>
        <w:rPr>
          <w:rFonts w:ascii="Times New Roman" w:hAnsi="Times New Roman"/>
          <w:color w:val="000000" w:themeColor="text1"/>
        </w:rPr>
      </w:pPr>
      <w:r w:rsidRPr="00090967">
        <w:rPr>
          <w:rFonts w:ascii="Times New Roman" w:hAnsi="Times New Roman"/>
          <w:color w:val="000000" w:themeColor="text1"/>
        </w:rPr>
        <w:t>Podstawą merytoryczną opracowania niniejszego Programu ochrony środowiska przed hałasem jest „</w:t>
      </w:r>
      <w:r w:rsidR="0090229C" w:rsidRPr="00090967">
        <w:rPr>
          <w:rFonts w:ascii="Times New Roman" w:hAnsi="Times New Roman"/>
          <w:color w:val="000000" w:themeColor="text1"/>
        </w:rPr>
        <w:t>Mapa akustyczna Autostrady A1 - FAZA 1 od km 00+000 (węzeł Rusocin) do km 89 + 000 (węzeł Nowe Marzy), FAZA 2 od km 89 + 400 (węzeł Nowe Marzy) do km 151 + 900 (węzeł Czerniewice)</w:t>
      </w:r>
      <w:r w:rsidRPr="00090967">
        <w:rPr>
          <w:rFonts w:ascii="Times New Roman" w:hAnsi="Times New Roman"/>
          <w:color w:val="000000" w:themeColor="text1"/>
        </w:rPr>
        <w:t>”</w:t>
      </w:r>
      <w:r w:rsidR="00FE03E5" w:rsidRPr="00090967">
        <w:rPr>
          <w:rFonts w:ascii="Times New Roman" w:hAnsi="Times New Roman"/>
          <w:color w:val="000000" w:themeColor="text1"/>
        </w:rPr>
        <w:t>.</w:t>
      </w:r>
    </w:p>
    <w:p w14:paraId="4FFF60A2" w14:textId="0F2C1569" w:rsidR="006D2F4B" w:rsidRPr="00090967" w:rsidRDefault="00C91F65" w:rsidP="00090967">
      <w:pPr>
        <w:ind w:firstLine="567"/>
        <w:jc w:val="both"/>
        <w:rPr>
          <w:rFonts w:ascii="Times New Roman" w:hAnsi="Times New Roman"/>
          <w:color w:val="000000" w:themeColor="text1"/>
        </w:rPr>
      </w:pPr>
      <w:r w:rsidRPr="00090967">
        <w:rPr>
          <w:rFonts w:ascii="Times New Roman" w:hAnsi="Times New Roman"/>
          <w:color w:val="000000" w:themeColor="text1"/>
        </w:rPr>
        <w:t>Część opisowa ww. dokumentu w całości stanowiła podstaw</w:t>
      </w:r>
      <w:r w:rsidR="009C1FD9" w:rsidRPr="00090967">
        <w:rPr>
          <w:rFonts w:ascii="Times New Roman" w:hAnsi="Times New Roman"/>
          <w:color w:val="000000" w:themeColor="text1"/>
        </w:rPr>
        <w:t xml:space="preserve">ę niniejszego opracowania, zawarte w niej informacje dotyczące danych wejściowych, stanu prawa lokalnego oraz uzyskane </w:t>
      </w:r>
      <w:r w:rsidR="008014E2" w:rsidRPr="00090967">
        <w:rPr>
          <w:rFonts w:ascii="Times New Roman" w:hAnsi="Times New Roman"/>
          <w:color w:val="000000" w:themeColor="text1"/>
        </w:rPr>
        <w:t>na podstawie pomiarów i</w:t>
      </w:r>
      <w:r w:rsidR="009C1FD9" w:rsidRPr="00090967">
        <w:rPr>
          <w:rFonts w:ascii="Times New Roman" w:hAnsi="Times New Roman"/>
          <w:color w:val="000000" w:themeColor="text1"/>
        </w:rPr>
        <w:t xml:space="preserve"> analizy obliczeniowej wyniki obowiązujących długookresowych średnich poziomów dźwięku stanowią bazę wyjściową do realizacji POŚPH.</w:t>
      </w:r>
    </w:p>
    <w:p w14:paraId="6B384C19" w14:textId="129D3137" w:rsidR="009C1FD9" w:rsidRPr="00090967" w:rsidRDefault="009C1FD9" w:rsidP="00024BFE">
      <w:pPr>
        <w:ind w:firstLine="567"/>
        <w:jc w:val="both"/>
        <w:rPr>
          <w:rFonts w:ascii="Times New Roman" w:hAnsi="Times New Roman"/>
          <w:color w:val="000000" w:themeColor="text1"/>
        </w:rPr>
      </w:pPr>
      <w:r w:rsidRPr="00090967">
        <w:rPr>
          <w:rFonts w:ascii="Times New Roman" w:hAnsi="Times New Roman"/>
          <w:color w:val="000000" w:themeColor="text1"/>
        </w:rPr>
        <w:t>Graficzna część Mapy akustycznej, pod postacią map imisyjnych, map przekroczeń oraz map rozkładu wskaźnika M ułatwiła lokalizację oraz określenie skali występujących przekroczeń wartości dopuszczalnych.</w:t>
      </w:r>
      <w:r w:rsidR="007E327A" w:rsidRPr="00090967">
        <w:rPr>
          <w:rFonts w:ascii="Times New Roman" w:hAnsi="Times New Roman"/>
          <w:color w:val="000000" w:themeColor="text1"/>
        </w:rPr>
        <w:t xml:space="preserve"> </w:t>
      </w:r>
    </w:p>
    <w:p w14:paraId="2A8D8071" w14:textId="752B50A4" w:rsidR="002D7214" w:rsidRPr="00090967" w:rsidRDefault="002D7214" w:rsidP="00D72595">
      <w:pPr>
        <w:spacing w:after="0"/>
        <w:jc w:val="both"/>
        <w:rPr>
          <w:rFonts w:ascii="Times New Roman" w:hAnsi="Times New Roman"/>
        </w:rPr>
      </w:pPr>
      <w:r w:rsidRPr="00090967">
        <w:rPr>
          <w:rFonts w:ascii="Times New Roman" w:hAnsi="Times New Roman"/>
          <w:b/>
        </w:rPr>
        <w:lastRenderedPageBreak/>
        <w:t>Tabela 1.</w:t>
      </w:r>
      <w:r w:rsidR="0058390A" w:rsidRPr="00090967">
        <w:rPr>
          <w:rFonts w:ascii="Times New Roman" w:hAnsi="Times New Roman"/>
          <w:b/>
        </w:rPr>
        <w:t>3</w:t>
      </w:r>
      <w:r w:rsidRPr="00090967">
        <w:rPr>
          <w:rFonts w:ascii="Times New Roman" w:hAnsi="Times New Roman"/>
          <w:b/>
        </w:rPr>
        <w:t>.</w:t>
      </w:r>
      <w:r w:rsidRPr="00090967">
        <w:rPr>
          <w:rFonts w:ascii="Times New Roman" w:hAnsi="Times New Roman"/>
        </w:rPr>
        <w:t xml:space="preserve"> Podstawowe akta </w:t>
      </w:r>
      <w:r w:rsidR="00CC4DD5" w:rsidRPr="00090967">
        <w:rPr>
          <w:rFonts w:ascii="Times New Roman" w:hAnsi="Times New Roman"/>
        </w:rPr>
        <w:t>prawne w</w:t>
      </w:r>
      <w:r w:rsidRPr="00090967">
        <w:rPr>
          <w:rFonts w:ascii="Times New Roman" w:hAnsi="Times New Roman"/>
        </w:rPr>
        <w:t xml:space="preserve"> oparciu o które został napisany Program ochrony środowiska przed hałasem.</w:t>
      </w:r>
    </w:p>
    <w:tbl>
      <w:tblPr>
        <w:tblStyle w:val="Tabelasiatki1jasnaakcent11"/>
        <w:tblW w:w="0" w:type="auto"/>
        <w:tblLook w:val="04A0" w:firstRow="1" w:lastRow="0" w:firstColumn="1" w:lastColumn="0" w:noHBand="0" w:noVBand="1"/>
      </w:tblPr>
      <w:tblGrid>
        <w:gridCol w:w="4644"/>
        <w:gridCol w:w="4644"/>
      </w:tblGrid>
      <w:tr w:rsidR="007641AC" w:rsidRPr="00090967" w14:paraId="5653C231" w14:textId="43992577" w:rsidTr="0013240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288" w:type="dxa"/>
            <w:gridSpan w:val="2"/>
            <w:vAlign w:val="center"/>
          </w:tcPr>
          <w:p w14:paraId="653F1D38" w14:textId="19C18B35" w:rsidR="007641AC" w:rsidRPr="00090967" w:rsidRDefault="007641AC" w:rsidP="0013240A">
            <w:pPr>
              <w:pStyle w:val="Bezodstpw"/>
              <w:jc w:val="center"/>
              <w:rPr>
                <w:rFonts w:ascii="Times New Roman" w:hAnsi="Times New Roman"/>
              </w:rPr>
            </w:pPr>
            <w:r w:rsidRPr="00090967">
              <w:rPr>
                <w:rFonts w:ascii="Times New Roman" w:hAnsi="Times New Roman"/>
              </w:rPr>
              <w:t xml:space="preserve">Podstawowe akta </w:t>
            </w:r>
            <w:r w:rsidR="00CC4DD5" w:rsidRPr="00090967">
              <w:rPr>
                <w:rFonts w:ascii="Times New Roman" w:hAnsi="Times New Roman"/>
              </w:rPr>
              <w:t>prawne w</w:t>
            </w:r>
            <w:r w:rsidRPr="00090967">
              <w:rPr>
                <w:rFonts w:ascii="Times New Roman" w:hAnsi="Times New Roman"/>
              </w:rPr>
              <w:t xml:space="preserve"> oparciu o które został napisany Program ochrony środowiska przed hałasem</w:t>
            </w:r>
          </w:p>
        </w:tc>
      </w:tr>
      <w:tr w:rsidR="007641AC" w:rsidRPr="00090967" w14:paraId="50DA94EA" w14:textId="4150E920" w:rsidTr="0013240A">
        <w:tc>
          <w:tcPr>
            <w:cnfStyle w:val="001000000000" w:firstRow="0" w:lastRow="0" w:firstColumn="1" w:lastColumn="0" w:oddVBand="0" w:evenVBand="0" w:oddHBand="0" w:evenHBand="0" w:firstRowFirstColumn="0" w:firstRowLastColumn="0" w:lastRowFirstColumn="0" w:lastRowLastColumn="0"/>
            <w:tcW w:w="4644" w:type="dxa"/>
            <w:vAlign w:val="center"/>
          </w:tcPr>
          <w:p w14:paraId="664DC710" w14:textId="31062BD3" w:rsidR="007641AC" w:rsidRPr="00090967" w:rsidRDefault="00D14DF8" w:rsidP="0013240A">
            <w:pPr>
              <w:pStyle w:val="Bezodstpw"/>
              <w:spacing w:line="276" w:lineRule="auto"/>
              <w:jc w:val="center"/>
              <w:rPr>
                <w:rFonts w:ascii="Times New Roman" w:hAnsi="Times New Roman"/>
              </w:rPr>
            </w:pPr>
            <w:r w:rsidRPr="00090967">
              <w:rPr>
                <w:rFonts w:ascii="Times New Roman" w:hAnsi="Times New Roman"/>
              </w:rPr>
              <w:t>Dyrektywa 2002/49/WE Parlamentu Europejskiego i Rady Europy z dnia 25 czerwca 2002 r. odnosząca się do oceny i zarządzania poziomem hałasu w środowisku</w:t>
            </w:r>
          </w:p>
        </w:tc>
        <w:tc>
          <w:tcPr>
            <w:tcW w:w="4644" w:type="dxa"/>
            <w:vAlign w:val="center"/>
          </w:tcPr>
          <w:p w14:paraId="580C4D29" w14:textId="30539892" w:rsidR="007641AC" w:rsidRPr="00090967" w:rsidRDefault="007641AC" w:rsidP="0013240A">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Akt prawny </w:t>
            </w:r>
            <w:r w:rsidR="0063763B" w:rsidRPr="00090967">
              <w:rPr>
                <w:rFonts w:ascii="Times New Roman" w:hAnsi="Times New Roman"/>
              </w:rPr>
              <w:t>inicjujący i określający obowiązki pozyskiwania wiarygodnych i</w:t>
            </w:r>
            <w:r w:rsidR="00AE6ECC" w:rsidRPr="00090967">
              <w:rPr>
                <w:rFonts w:ascii="Times New Roman" w:hAnsi="Times New Roman"/>
              </w:rPr>
              <w:t> </w:t>
            </w:r>
            <w:r w:rsidR="0063763B" w:rsidRPr="00090967">
              <w:rPr>
                <w:rFonts w:ascii="Times New Roman" w:hAnsi="Times New Roman"/>
              </w:rPr>
              <w:t>porównywalnych danych na temat is</w:t>
            </w:r>
            <w:r w:rsidR="00090967" w:rsidRPr="00090967">
              <w:rPr>
                <w:rFonts w:ascii="Times New Roman" w:hAnsi="Times New Roman"/>
              </w:rPr>
              <w:t xml:space="preserve">tniejących źródeł hałasu w celu </w:t>
            </w:r>
            <w:r w:rsidR="0063763B" w:rsidRPr="00090967">
              <w:rPr>
                <w:rFonts w:ascii="Times New Roman" w:hAnsi="Times New Roman"/>
              </w:rPr>
              <w:t>wspólnotowego monitorowania jednego z głównych problemów środowiska w</w:t>
            </w:r>
            <w:r w:rsidR="00AE6ECC" w:rsidRPr="00090967">
              <w:rPr>
                <w:rFonts w:ascii="Times New Roman" w:hAnsi="Times New Roman"/>
              </w:rPr>
              <w:t> </w:t>
            </w:r>
            <w:r w:rsidR="0063763B" w:rsidRPr="00090967">
              <w:rPr>
                <w:rFonts w:ascii="Times New Roman" w:hAnsi="Times New Roman"/>
              </w:rPr>
              <w:t>Europie.</w:t>
            </w:r>
          </w:p>
        </w:tc>
      </w:tr>
      <w:tr w:rsidR="0063763B" w:rsidRPr="00090967" w14:paraId="390DDFC9" w14:textId="77777777" w:rsidTr="0013240A">
        <w:tc>
          <w:tcPr>
            <w:cnfStyle w:val="001000000000" w:firstRow="0" w:lastRow="0" w:firstColumn="1" w:lastColumn="0" w:oddVBand="0" w:evenVBand="0" w:oddHBand="0" w:evenHBand="0" w:firstRowFirstColumn="0" w:firstRowLastColumn="0" w:lastRowFirstColumn="0" w:lastRowLastColumn="0"/>
            <w:tcW w:w="4644" w:type="dxa"/>
            <w:vAlign w:val="center"/>
          </w:tcPr>
          <w:p w14:paraId="6BB3383D" w14:textId="6690D349" w:rsidR="0063763B" w:rsidRPr="00090967" w:rsidRDefault="0063763B" w:rsidP="0013240A">
            <w:pPr>
              <w:pStyle w:val="Bezodstpw"/>
              <w:spacing w:line="276" w:lineRule="auto"/>
              <w:jc w:val="center"/>
              <w:rPr>
                <w:rFonts w:ascii="Times New Roman" w:hAnsi="Times New Roman"/>
              </w:rPr>
            </w:pPr>
            <w:r w:rsidRPr="00090967">
              <w:rPr>
                <w:rFonts w:ascii="Times New Roman" w:hAnsi="Times New Roman"/>
              </w:rPr>
              <w:t>Ustawa Prawo Ochrony Środowiska z dnia 27 kwietnia 2001 r.</w:t>
            </w:r>
          </w:p>
          <w:p w14:paraId="7A23F211" w14:textId="55817C4A" w:rsidR="0063763B" w:rsidRPr="00090967" w:rsidRDefault="0063763B" w:rsidP="0013240A">
            <w:pPr>
              <w:pStyle w:val="Bezodstpw"/>
              <w:spacing w:line="276" w:lineRule="auto"/>
              <w:jc w:val="center"/>
              <w:rPr>
                <w:rFonts w:ascii="Times New Roman" w:hAnsi="Times New Roman"/>
                <w:b w:val="0"/>
              </w:rPr>
            </w:pPr>
            <w:r w:rsidRPr="00090967">
              <w:rPr>
                <w:rFonts w:ascii="Times New Roman" w:hAnsi="Times New Roman"/>
              </w:rPr>
              <w:t>(tekst jednolity Dz. U. z 2013 r., poz. 1232)</w:t>
            </w:r>
          </w:p>
        </w:tc>
        <w:tc>
          <w:tcPr>
            <w:tcW w:w="4644" w:type="dxa"/>
            <w:vAlign w:val="center"/>
          </w:tcPr>
          <w:p w14:paraId="500A5FE6" w14:textId="7DC7E612" w:rsidR="00340560" w:rsidRPr="00090967" w:rsidRDefault="0063763B" w:rsidP="0013240A">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Akt prawny narzucający obowiązek </w:t>
            </w:r>
            <w:r w:rsidR="00587A64" w:rsidRPr="00090967">
              <w:rPr>
                <w:rFonts w:ascii="Times New Roman" w:hAnsi="Times New Roman"/>
              </w:rPr>
              <w:t>określenie</w:t>
            </w:r>
            <w:r w:rsidRPr="00090967">
              <w:rPr>
                <w:rFonts w:ascii="Times New Roman" w:hAnsi="Times New Roman"/>
              </w:rPr>
              <w:t xml:space="preserve"> programu ochrony środowiska przed hałasem w terminie 1</w:t>
            </w:r>
            <w:r w:rsidR="00AE6ECC" w:rsidRPr="00090967">
              <w:rPr>
                <w:rFonts w:ascii="Times New Roman" w:hAnsi="Times New Roman"/>
              </w:rPr>
              <w:t> </w:t>
            </w:r>
            <w:r w:rsidRPr="00090967">
              <w:rPr>
                <w:rFonts w:ascii="Times New Roman" w:hAnsi="Times New Roman"/>
              </w:rPr>
              <w:t>roku od dnia przedstawienia mapy akustycznej przez podmiot zobowiązany do jej sporządzenia.</w:t>
            </w:r>
            <w:r w:rsidR="00546ACF" w:rsidRPr="00090967">
              <w:rPr>
                <w:rFonts w:ascii="Times New Roman" w:hAnsi="Times New Roman"/>
              </w:rPr>
              <w:t xml:space="preserve"> Ustawa nakazuje aktualizowanie POSPH minimum raz na 5 lat. Dopuszcza się częstszą zmianę programu.</w:t>
            </w:r>
          </w:p>
        </w:tc>
      </w:tr>
      <w:tr w:rsidR="007641AC" w:rsidRPr="00090967" w14:paraId="63106004" w14:textId="6AF9043F" w:rsidTr="0013240A">
        <w:trPr>
          <w:trHeight w:val="1053"/>
        </w:trPr>
        <w:tc>
          <w:tcPr>
            <w:cnfStyle w:val="001000000000" w:firstRow="0" w:lastRow="0" w:firstColumn="1" w:lastColumn="0" w:oddVBand="0" w:evenVBand="0" w:oddHBand="0" w:evenHBand="0" w:firstRowFirstColumn="0" w:firstRowLastColumn="0" w:lastRowFirstColumn="0" w:lastRowLastColumn="0"/>
            <w:tcW w:w="4644" w:type="dxa"/>
            <w:vAlign w:val="center"/>
          </w:tcPr>
          <w:p w14:paraId="27D800B4" w14:textId="656F7E0A" w:rsidR="007641AC" w:rsidRPr="00090967" w:rsidRDefault="007641AC" w:rsidP="0013240A">
            <w:pPr>
              <w:pStyle w:val="Bezodstpw"/>
              <w:spacing w:line="276" w:lineRule="auto"/>
              <w:jc w:val="center"/>
              <w:rPr>
                <w:rFonts w:ascii="Times New Roman" w:hAnsi="Times New Roman"/>
              </w:rPr>
            </w:pPr>
            <w:r w:rsidRPr="00090967">
              <w:rPr>
                <w:rFonts w:ascii="Times New Roman" w:hAnsi="Times New Roman"/>
              </w:rPr>
              <w:t>Rozporządzenia Ministra Środowiska z dnia 14 października 2002 r. w sprawie szczegółowych wymagań, jakim powinien odpowiadać program ochrony środowiska przed hałasem</w:t>
            </w:r>
          </w:p>
          <w:p w14:paraId="6C8FC89F" w14:textId="249FB9AE" w:rsidR="007641AC" w:rsidRPr="00090967" w:rsidRDefault="007641AC" w:rsidP="0013240A">
            <w:pPr>
              <w:pStyle w:val="Bezodstpw"/>
              <w:spacing w:line="276" w:lineRule="auto"/>
              <w:jc w:val="center"/>
              <w:rPr>
                <w:rFonts w:ascii="Times New Roman" w:hAnsi="Times New Roman"/>
                <w:b w:val="0"/>
              </w:rPr>
            </w:pPr>
            <w:r w:rsidRPr="00090967">
              <w:rPr>
                <w:rFonts w:ascii="Times New Roman" w:hAnsi="Times New Roman"/>
              </w:rPr>
              <w:t>(Dz. U. 2002 r. Nr 179, poz. 1498).</w:t>
            </w:r>
          </w:p>
        </w:tc>
        <w:tc>
          <w:tcPr>
            <w:tcW w:w="4644" w:type="dxa"/>
            <w:vAlign w:val="center"/>
          </w:tcPr>
          <w:p w14:paraId="6E24C35E" w14:textId="78D23C51" w:rsidR="007641AC" w:rsidRPr="00090967" w:rsidRDefault="00546ACF" w:rsidP="0013240A">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Akt prawny określający szczegółowy zakres treści programu ochrony środowiska przed hałasem. Rozporządzenie wymaga określenia priorytetowości planowanych działań ograniczających hałas wg. wskaźnika M, którego wartość zależy od wielkości przekroczenia dopuszczalnego poziomu hałasu oraz liczby mieszkańców na danym terenie</w:t>
            </w:r>
          </w:p>
        </w:tc>
      </w:tr>
      <w:tr w:rsidR="00546ACF" w:rsidRPr="00090967" w14:paraId="23810EBA" w14:textId="77777777" w:rsidTr="0013240A">
        <w:tc>
          <w:tcPr>
            <w:cnfStyle w:val="001000000000" w:firstRow="0" w:lastRow="0" w:firstColumn="1" w:lastColumn="0" w:oddVBand="0" w:evenVBand="0" w:oddHBand="0" w:evenHBand="0" w:firstRowFirstColumn="0" w:firstRowLastColumn="0" w:lastRowFirstColumn="0" w:lastRowLastColumn="0"/>
            <w:tcW w:w="4644" w:type="dxa"/>
            <w:vAlign w:val="center"/>
          </w:tcPr>
          <w:p w14:paraId="12995A97" w14:textId="01433E7F" w:rsidR="00546ACF" w:rsidRPr="00090967" w:rsidRDefault="00546ACF" w:rsidP="0013240A">
            <w:pPr>
              <w:pStyle w:val="Bezodstpw"/>
              <w:spacing w:line="276" w:lineRule="auto"/>
              <w:jc w:val="center"/>
              <w:rPr>
                <w:rFonts w:ascii="Times New Roman" w:hAnsi="Times New Roman"/>
              </w:rPr>
            </w:pPr>
            <w:r w:rsidRPr="00090967">
              <w:rPr>
                <w:rFonts w:ascii="Times New Roman" w:hAnsi="Times New Roman"/>
              </w:rPr>
              <w:t xml:space="preserve">Rozporządzenie Ministra Środowiska z dnia 10 </w:t>
            </w:r>
            <w:r w:rsidR="00CC4DD5" w:rsidRPr="00090967">
              <w:rPr>
                <w:rFonts w:ascii="Times New Roman" w:hAnsi="Times New Roman"/>
              </w:rPr>
              <w:t>listopada 2010 r</w:t>
            </w:r>
            <w:r w:rsidRPr="00090967">
              <w:rPr>
                <w:rFonts w:ascii="Times New Roman" w:hAnsi="Times New Roman"/>
              </w:rPr>
              <w:t>. w sprawie sposobu ustalenia wartości wskaźnika</w:t>
            </w:r>
            <w:r w:rsidR="00AE6ECC" w:rsidRPr="00090967">
              <w:rPr>
                <w:rFonts w:ascii="Times New Roman" w:hAnsi="Times New Roman"/>
              </w:rPr>
              <w:t> </w:t>
            </w:r>
            <w:r w:rsidRPr="00090967">
              <w:rPr>
                <w:rFonts w:ascii="Times New Roman" w:hAnsi="Times New Roman"/>
              </w:rPr>
              <w:t>hałasu</w:t>
            </w:r>
            <w:r w:rsidR="00AE6ECC" w:rsidRPr="00090967">
              <w:rPr>
                <w:rFonts w:ascii="Times New Roman" w:hAnsi="Times New Roman"/>
              </w:rPr>
              <w:t> </w:t>
            </w:r>
            <w:r w:rsidRPr="00090967">
              <w:rPr>
                <w:rFonts w:ascii="Times New Roman" w:hAnsi="Times New Roman"/>
              </w:rPr>
              <w:t>L</w:t>
            </w:r>
            <w:r w:rsidRPr="00090967">
              <w:rPr>
                <w:rFonts w:ascii="Times New Roman" w:hAnsi="Times New Roman"/>
                <w:vertAlign w:val="subscript"/>
              </w:rPr>
              <w:t>DWN</w:t>
            </w:r>
          </w:p>
          <w:p w14:paraId="5BFFA58F" w14:textId="20350AC1" w:rsidR="00546ACF" w:rsidRPr="00090967" w:rsidRDefault="00546ACF" w:rsidP="0013240A">
            <w:pPr>
              <w:pStyle w:val="Bezodstpw"/>
              <w:spacing w:line="276" w:lineRule="auto"/>
              <w:jc w:val="center"/>
              <w:rPr>
                <w:rFonts w:ascii="Times New Roman" w:hAnsi="Times New Roman"/>
                <w:b w:val="0"/>
              </w:rPr>
            </w:pPr>
            <w:r w:rsidRPr="00090967">
              <w:rPr>
                <w:rFonts w:ascii="Times New Roman" w:hAnsi="Times New Roman"/>
              </w:rPr>
              <w:t>(Dz. U. z 2010 r., Nr 215, poz. 1414)</w:t>
            </w:r>
          </w:p>
        </w:tc>
        <w:tc>
          <w:tcPr>
            <w:tcW w:w="4644" w:type="dxa"/>
            <w:vAlign w:val="center"/>
          </w:tcPr>
          <w:p w14:paraId="797F4B84" w14:textId="3460F254" w:rsidR="00546ACF" w:rsidRPr="00090967" w:rsidRDefault="00546ACF" w:rsidP="0013240A">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Rozporządzanie </w:t>
            </w:r>
            <w:r w:rsidR="00C40248" w:rsidRPr="00090967">
              <w:rPr>
                <w:rFonts w:ascii="Times New Roman" w:hAnsi="Times New Roman"/>
              </w:rPr>
              <w:t>określa sposób wyznaczania wskaźnika oceny dokuczliwości L</w:t>
            </w:r>
            <w:r w:rsidR="00C40248" w:rsidRPr="00090967">
              <w:rPr>
                <w:rFonts w:ascii="Times New Roman" w:hAnsi="Times New Roman"/>
                <w:vertAlign w:val="subscript"/>
              </w:rPr>
              <w:t>DWN</w:t>
            </w:r>
            <w:r w:rsidRPr="00090967">
              <w:rPr>
                <w:rFonts w:ascii="Times New Roman" w:hAnsi="Times New Roman"/>
              </w:rPr>
              <w:t xml:space="preserve"> </w:t>
            </w:r>
            <w:r w:rsidR="00C40248" w:rsidRPr="00090967">
              <w:rPr>
                <w:rFonts w:ascii="Times New Roman" w:hAnsi="Times New Roman"/>
              </w:rPr>
              <w:t>oraz wskaźnika oceny zakłócenia snu L</w:t>
            </w:r>
            <w:r w:rsidR="00C40248" w:rsidRPr="00090967">
              <w:rPr>
                <w:rFonts w:ascii="Times New Roman" w:hAnsi="Times New Roman"/>
                <w:vertAlign w:val="subscript"/>
              </w:rPr>
              <w:t>N</w:t>
            </w:r>
            <w:r w:rsidR="00C40248" w:rsidRPr="00090967">
              <w:rPr>
                <w:rFonts w:ascii="Times New Roman" w:hAnsi="Times New Roman"/>
              </w:rPr>
              <w:t>.</w:t>
            </w:r>
          </w:p>
        </w:tc>
      </w:tr>
      <w:tr w:rsidR="007641AC" w:rsidRPr="00090967" w14:paraId="1CB017CB" w14:textId="57F8FB91" w:rsidTr="0013240A">
        <w:tc>
          <w:tcPr>
            <w:cnfStyle w:val="001000000000" w:firstRow="0" w:lastRow="0" w:firstColumn="1" w:lastColumn="0" w:oddVBand="0" w:evenVBand="0" w:oddHBand="0" w:evenHBand="0" w:firstRowFirstColumn="0" w:firstRowLastColumn="0" w:lastRowFirstColumn="0" w:lastRowLastColumn="0"/>
            <w:tcW w:w="4644" w:type="dxa"/>
            <w:vAlign w:val="center"/>
          </w:tcPr>
          <w:p w14:paraId="291C564C" w14:textId="77777777" w:rsidR="001370D4" w:rsidRPr="00090967" w:rsidRDefault="007641AC" w:rsidP="0013240A">
            <w:pPr>
              <w:pStyle w:val="Bezodstpw"/>
              <w:spacing w:line="276" w:lineRule="auto"/>
              <w:jc w:val="center"/>
              <w:rPr>
                <w:rFonts w:ascii="Times New Roman" w:hAnsi="Times New Roman"/>
              </w:rPr>
            </w:pPr>
            <w:r w:rsidRPr="00090967">
              <w:rPr>
                <w:rFonts w:ascii="Times New Roman" w:hAnsi="Times New Roman"/>
              </w:rPr>
              <w:t xml:space="preserve">Rozporządzenie Ministra Środowiska z dnia </w:t>
            </w:r>
          </w:p>
          <w:p w14:paraId="634C9E9B" w14:textId="3EADB598" w:rsidR="007641AC" w:rsidRPr="00090967" w:rsidRDefault="007641AC" w:rsidP="0013240A">
            <w:pPr>
              <w:pStyle w:val="Bezodstpw"/>
              <w:spacing w:line="276" w:lineRule="auto"/>
              <w:jc w:val="center"/>
              <w:rPr>
                <w:rFonts w:ascii="Times New Roman" w:hAnsi="Times New Roman"/>
              </w:rPr>
            </w:pPr>
            <w:r w:rsidRPr="00090967">
              <w:rPr>
                <w:rFonts w:ascii="Times New Roman" w:hAnsi="Times New Roman"/>
              </w:rPr>
              <w:t>1 października 2012 r. zmieniającego rozporządzenie w sprawie dopuszczalnych poziomów hałasu w środowisku</w:t>
            </w:r>
          </w:p>
          <w:p w14:paraId="18BCC3CC" w14:textId="0D6D9E1E" w:rsidR="007641AC" w:rsidRPr="00090967" w:rsidRDefault="007641AC" w:rsidP="0013240A">
            <w:pPr>
              <w:pStyle w:val="Bezodstpw"/>
              <w:spacing w:line="276" w:lineRule="auto"/>
              <w:jc w:val="center"/>
              <w:rPr>
                <w:rFonts w:ascii="Times New Roman" w:hAnsi="Times New Roman"/>
                <w:b w:val="0"/>
              </w:rPr>
            </w:pPr>
            <w:r w:rsidRPr="00090967">
              <w:rPr>
                <w:rFonts w:ascii="Times New Roman" w:hAnsi="Times New Roman"/>
              </w:rPr>
              <w:t>(Dz. U. 2012 r., Nr 0, poz. 1109)</w:t>
            </w:r>
          </w:p>
        </w:tc>
        <w:tc>
          <w:tcPr>
            <w:tcW w:w="4644" w:type="dxa"/>
            <w:vAlign w:val="center"/>
          </w:tcPr>
          <w:p w14:paraId="05D7BD86" w14:textId="41E28D83" w:rsidR="0013240A" w:rsidRPr="00090967" w:rsidRDefault="002A5310" w:rsidP="0009096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 Załączniku do Rozporządzenia Środowiska z dnia 1 października 2012 r. zmieniającego rozporządzenie w sprawie dopuszczalnych poziomów hałasu w środowisku (Dz. U. 2012 r., Nr 0, poz. 1109) zostały przedstawione dopuszczalne wartości poziomu dźwięku A w środowisku w zależności od rodzaju zagospodarowania terenu i rodzaju źródła hałasu z podziałem na porę dnia i</w:t>
            </w:r>
            <w:r w:rsidR="00AE6ECC" w:rsidRPr="00090967">
              <w:rPr>
                <w:rFonts w:ascii="Times New Roman" w:hAnsi="Times New Roman"/>
              </w:rPr>
              <w:t> </w:t>
            </w:r>
            <w:r w:rsidRPr="00090967">
              <w:rPr>
                <w:rFonts w:ascii="Times New Roman" w:hAnsi="Times New Roman"/>
              </w:rPr>
              <w:t>nocy oraz według zdefiniowanych wskaźników średniorocznych L</w:t>
            </w:r>
            <w:r w:rsidRPr="00090967">
              <w:rPr>
                <w:rFonts w:ascii="Times New Roman" w:hAnsi="Times New Roman"/>
                <w:vertAlign w:val="subscript"/>
              </w:rPr>
              <w:t>DWN</w:t>
            </w:r>
            <w:r w:rsidRPr="00090967">
              <w:rPr>
                <w:rFonts w:ascii="Times New Roman" w:hAnsi="Times New Roman"/>
              </w:rPr>
              <w:t xml:space="preserve"> i L</w:t>
            </w:r>
            <w:r w:rsidRPr="00090967">
              <w:rPr>
                <w:rFonts w:ascii="Times New Roman" w:hAnsi="Times New Roman"/>
                <w:vertAlign w:val="subscript"/>
              </w:rPr>
              <w:t>N</w:t>
            </w:r>
            <w:r w:rsidRPr="00090967">
              <w:rPr>
                <w:rFonts w:ascii="Times New Roman" w:hAnsi="Times New Roman"/>
              </w:rPr>
              <w:t xml:space="preserve"> </w:t>
            </w:r>
          </w:p>
        </w:tc>
      </w:tr>
      <w:tr w:rsidR="00CB7E94" w:rsidRPr="00090967" w14:paraId="54E9305D" w14:textId="77777777" w:rsidTr="0013240A">
        <w:tc>
          <w:tcPr>
            <w:cnfStyle w:val="001000000000" w:firstRow="0" w:lastRow="0" w:firstColumn="1" w:lastColumn="0" w:oddVBand="0" w:evenVBand="0" w:oddHBand="0" w:evenHBand="0" w:firstRowFirstColumn="0" w:firstRowLastColumn="0" w:lastRowFirstColumn="0" w:lastRowLastColumn="0"/>
            <w:tcW w:w="4644" w:type="dxa"/>
            <w:vAlign w:val="center"/>
          </w:tcPr>
          <w:p w14:paraId="7B63B6A4" w14:textId="218012DB" w:rsidR="00CB7E94" w:rsidRPr="00090967" w:rsidRDefault="00715ACA" w:rsidP="0013240A">
            <w:pPr>
              <w:pStyle w:val="Bezodstpw"/>
              <w:spacing w:line="276" w:lineRule="auto"/>
              <w:jc w:val="center"/>
              <w:rPr>
                <w:rFonts w:ascii="Times New Roman" w:hAnsi="Times New Roman"/>
              </w:rPr>
            </w:pPr>
            <w:r w:rsidRPr="00090967">
              <w:rPr>
                <w:rFonts w:ascii="Times New Roman" w:hAnsi="Times New Roman"/>
              </w:rPr>
              <w:t>Program ochrony środowiska przed hałasem dla terenów poza aglomeracjami położonych wzdłuż Autostrady A1, węzeł Nowe Marzy (89+400km) – węzeł Czerniewice (151+900km).</w:t>
            </w:r>
          </w:p>
        </w:tc>
        <w:tc>
          <w:tcPr>
            <w:tcW w:w="4644" w:type="dxa"/>
            <w:vAlign w:val="center"/>
          </w:tcPr>
          <w:p w14:paraId="3B62B5E7" w14:textId="21F6A4FF" w:rsidR="00CB7E94" w:rsidRPr="00090967" w:rsidRDefault="00715ACA" w:rsidP="0083479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Akt prawa lokalnego uchwalony prze</w:t>
            </w:r>
            <w:r w:rsidR="00090967" w:rsidRPr="00090967">
              <w:rPr>
                <w:rFonts w:ascii="Times New Roman" w:hAnsi="Times New Roman"/>
              </w:rPr>
              <w:t>z Sejmik Województwa Kujawsko-</w:t>
            </w:r>
            <w:r w:rsidRPr="00090967">
              <w:rPr>
                <w:rFonts w:ascii="Times New Roman" w:hAnsi="Times New Roman"/>
              </w:rPr>
              <w:t>Pomorskiego</w:t>
            </w:r>
            <w:r w:rsidR="009235A5" w:rsidRPr="00090967">
              <w:rPr>
                <w:rFonts w:ascii="Times New Roman" w:hAnsi="Times New Roman"/>
              </w:rPr>
              <w:t>.</w:t>
            </w:r>
            <w:r w:rsidR="009235A5" w:rsidRPr="00090967">
              <w:rPr>
                <w:rFonts w:ascii="Times New Roman" w:hAnsi="Times New Roman"/>
                <w:color w:val="FF0000"/>
              </w:rPr>
              <w:t xml:space="preserve"> </w:t>
            </w:r>
            <w:r w:rsidR="0083479E" w:rsidRPr="00090967">
              <w:rPr>
                <w:rFonts w:ascii="Times New Roman" w:hAnsi="Times New Roman"/>
              </w:rPr>
              <w:t>Uchwałą Nr VII/143/15 z dnia 2</w:t>
            </w:r>
            <w:r w:rsidR="00066D4D" w:rsidRPr="00090967">
              <w:rPr>
                <w:rFonts w:ascii="Times New Roman" w:hAnsi="Times New Roman"/>
              </w:rPr>
              <w:t>5</w:t>
            </w:r>
            <w:r w:rsidR="0083479E" w:rsidRPr="00090967">
              <w:rPr>
                <w:rFonts w:ascii="Times New Roman" w:hAnsi="Times New Roman"/>
              </w:rPr>
              <w:t xml:space="preserve"> maja 2015 r. ogłoszony w Dzienniku U</w:t>
            </w:r>
            <w:r w:rsidR="00090967" w:rsidRPr="00090967">
              <w:rPr>
                <w:rFonts w:ascii="Times New Roman" w:hAnsi="Times New Roman"/>
              </w:rPr>
              <w:t>rzędowym Województwa Kujawsko-</w:t>
            </w:r>
            <w:r w:rsidR="0083479E" w:rsidRPr="00090967">
              <w:rPr>
                <w:rFonts w:ascii="Times New Roman" w:hAnsi="Times New Roman"/>
              </w:rPr>
              <w:t xml:space="preserve">Pomorskiego dnia 2 czerwca 2015r. </w:t>
            </w:r>
            <w:r w:rsidRPr="00090967">
              <w:rPr>
                <w:rFonts w:ascii="Times New Roman" w:hAnsi="Times New Roman"/>
              </w:rPr>
              <w:t xml:space="preserve">Program ochrony środowiska przed hałasem jest dokumentem strategicznym, określającym cele oraz zakres możliwych do podjęcia środków </w:t>
            </w:r>
            <w:r w:rsidRPr="00090967">
              <w:rPr>
                <w:rFonts w:ascii="Times New Roman" w:hAnsi="Times New Roman"/>
              </w:rPr>
              <w:lastRenderedPageBreak/>
              <w:t>ograniczających ponadnormatywne oddziaływanie akustyczne Autostrady A1 na odcinku: węzeł Nowe Marzy (89 + 400 km) – węzeł Czerniewice (151 + 900 km).</w:t>
            </w:r>
          </w:p>
        </w:tc>
      </w:tr>
      <w:tr w:rsidR="00715ACA" w:rsidRPr="00090967" w14:paraId="68E22072" w14:textId="77777777" w:rsidTr="0013240A">
        <w:tc>
          <w:tcPr>
            <w:cnfStyle w:val="001000000000" w:firstRow="0" w:lastRow="0" w:firstColumn="1" w:lastColumn="0" w:oddVBand="0" w:evenVBand="0" w:oddHBand="0" w:evenHBand="0" w:firstRowFirstColumn="0" w:firstRowLastColumn="0" w:lastRowFirstColumn="0" w:lastRowLastColumn="0"/>
            <w:tcW w:w="4644" w:type="dxa"/>
            <w:vAlign w:val="center"/>
          </w:tcPr>
          <w:p w14:paraId="5A0ECAA6" w14:textId="76203A29" w:rsidR="00715ACA" w:rsidRPr="00090967" w:rsidRDefault="00715ACA" w:rsidP="0013240A">
            <w:pPr>
              <w:pStyle w:val="Bezodstpw"/>
              <w:spacing w:line="276" w:lineRule="auto"/>
              <w:jc w:val="center"/>
              <w:rPr>
                <w:rFonts w:ascii="Times New Roman" w:hAnsi="Times New Roman"/>
              </w:rPr>
            </w:pPr>
            <w:r w:rsidRPr="00090967">
              <w:rPr>
                <w:rFonts w:ascii="Times New Roman" w:hAnsi="Times New Roman"/>
              </w:rPr>
              <w:lastRenderedPageBreak/>
              <w:t>Program ochrony środowiska przed hałasem dla terenów poza aglomeracjami położonych wzdłuż autostrady A-1 i linii kolejowych o obciążeniu ruchem większym od 30 000 przejazdów na rok na terenie województwa kujawsko-pomorskiego, których eksploatacja spowodowała negatywne oddziaływanie akustyczne tj. przekroczone zostały dopuszczalne poziomy hałasu, określone wskaźnikami LDWN, LN na lata 2011-2015.</w:t>
            </w:r>
          </w:p>
        </w:tc>
        <w:tc>
          <w:tcPr>
            <w:tcW w:w="4644" w:type="dxa"/>
            <w:vAlign w:val="center"/>
          </w:tcPr>
          <w:p w14:paraId="0481212B" w14:textId="2F612563" w:rsidR="00715ACA" w:rsidRPr="00090967" w:rsidRDefault="00715ACA" w:rsidP="001324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Akt prawa lokalnego uchwalony prze</w:t>
            </w:r>
            <w:r w:rsidR="00090967" w:rsidRPr="00090967">
              <w:rPr>
                <w:rFonts w:ascii="Times New Roman" w:hAnsi="Times New Roman"/>
              </w:rPr>
              <w:t>z Sejmik Województwa Kujawsko-</w:t>
            </w:r>
            <w:r w:rsidRPr="00090967">
              <w:rPr>
                <w:rFonts w:ascii="Times New Roman" w:hAnsi="Times New Roman"/>
              </w:rPr>
              <w:t xml:space="preserve">Pomorskiego Uchwałą Nr XXXIV/611/13 z dnia 20 maja 2013 r., ogłoszony  </w:t>
            </w:r>
            <w:r w:rsidR="001370D4" w:rsidRPr="00090967">
              <w:rPr>
                <w:rFonts w:ascii="Times New Roman" w:hAnsi="Times New Roman"/>
              </w:rPr>
              <w:t xml:space="preserve">w </w:t>
            </w:r>
            <w:r w:rsidRPr="00090967">
              <w:rPr>
                <w:rFonts w:ascii="Times New Roman" w:hAnsi="Times New Roman"/>
              </w:rPr>
              <w:t>Dzienniku U</w:t>
            </w:r>
            <w:r w:rsidR="00090967" w:rsidRPr="00090967">
              <w:rPr>
                <w:rFonts w:ascii="Times New Roman" w:hAnsi="Times New Roman"/>
              </w:rPr>
              <w:t>rzędowym Województwa Kujawsko-P</w:t>
            </w:r>
            <w:r w:rsidRPr="00090967">
              <w:rPr>
                <w:rFonts w:ascii="Times New Roman" w:hAnsi="Times New Roman"/>
              </w:rPr>
              <w:t>omorskiego dnia 28 maja 2013 r. Program ochrony środowiska . Program ochrony środowiska przed hałasem jest dokumentem strategicznym, określającym cele oraz zakres możliwych do podjęcia środków ograniczających ponadnormatywne oddziaływanie akustyczne Autostrady A1 na odcinku: granica województwa pomorskiego (65 + 789 km) – węzeł Nowe Marzy (89 + 450 km).</w:t>
            </w:r>
          </w:p>
        </w:tc>
      </w:tr>
    </w:tbl>
    <w:p w14:paraId="0A0A1A41" w14:textId="77777777" w:rsidR="002A5310" w:rsidRPr="00090967" w:rsidRDefault="002A5310" w:rsidP="002A5310">
      <w:pPr>
        <w:jc w:val="both"/>
        <w:rPr>
          <w:rFonts w:ascii="Times New Roman" w:hAnsi="Times New Roman"/>
          <w:highlight w:val="yellow"/>
        </w:rPr>
      </w:pPr>
    </w:p>
    <w:p w14:paraId="0E877711" w14:textId="132AB0D7" w:rsidR="00582E7D" w:rsidRPr="00090967" w:rsidRDefault="00582E7D" w:rsidP="00986CAD">
      <w:pPr>
        <w:spacing w:after="0"/>
        <w:jc w:val="both"/>
        <w:rPr>
          <w:rFonts w:ascii="Times New Roman" w:hAnsi="Times New Roman"/>
        </w:rPr>
      </w:pPr>
      <w:r w:rsidRPr="00090967">
        <w:rPr>
          <w:rFonts w:ascii="Times New Roman" w:hAnsi="Times New Roman"/>
          <w:b/>
        </w:rPr>
        <w:t>Tabela 1.</w:t>
      </w:r>
      <w:r w:rsidR="0058390A" w:rsidRPr="00090967">
        <w:rPr>
          <w:rFonts w:ascii="Times New Roman" w:hAnsi="Times New Roman"/>
          <w:b/>
        </w:rPr>
        <w:t>4</w:t>
      </w:r>
      <w:r w:rsidRPr="00090967">
        <w:rPr>
          <w:rFonts w:ascii="Times New Roman" w:hAnsi="Times New Roman"/>
          <w:b/>
        </w:rPr>
        <w:t>.</w:t>
      </w:r>
      <w:r w:rsidRPr="00090967">
        <w:rPr>
          <w:rFonts w:ascii="Times New Roman" w:hAnsi="Times New Roman"/>
        </w:rPr>
        <w:t xml:space="preserve"> Dopuszczalne poziomy dźwięku.</w:t>
      </w:r>
    </w:p>
    <w:tbl>
      <w:tblPr>
        <w:tblStyle w:val="Tabelasiatki1jasnaakcent11"/>
        <w:tblW w:w="9464" w:type="dxa"/>
        <w:tblLayout w:type="fixed"/>
        <w:tblLook w:val="04A0" w:firstRow="1" w:lastRow="0" w:firstColumn="1" w:lastColumn="0" w:noHBand="0" w:noVBand="1"/>
      </w:tblPr>
      <w:tblGrid>
        <w:gridCol w:w="675"/>
        <w:gridCol w:w="3686"/>
        <w:gridCol w:w="1275"/>
        <w:gridCol w:w="1276"/>
        <w:gridCol w:w="1276"/>
        <w:gridCol w:w="1276"/>
      </w:tblGrid>
      <w:tr w:rsidR="00683D99" w:rsidRPr="00090967" w14:paraId="3D6BBF3D" w14:textId="77777777" w:rsidTr="00F66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Merge w:val="restart"/>
            <w:vAlign w:val="center"/>
          </w:tcPr>
          <w:p w14:paraId="7DEF82F7" w14:textId="77777777" w:rsidR="00683D99" w:rsidRPr="00090967" w:rsidRDefault="00683D99" w:rsidP="00F660BB">
            <w:pPr>
              <w:pStyle w:val="Bezodstpw"/>
              <w:jc w:val="center"/>
              <w:rPr>
                <w:rFonts w:ascii="Times New Roman" w:hAnsi="Times New Roman"/>
                <w:b w:val="0"/>
                <w:bCs w:val="0"/>
              </w:rPr>
            </w:pPr>
            <w:r w:rsidRPr="00090967">
              <w:rPr>
                <w:rFonts w:ascii="Times New Roman" w:hAnsi="Times New Roman"/>
                <w:b w:val="0"/>
                <w:bCs w:val="0"/>
              </w:rPr>
              <w:t>Lp.</w:t>
            </w:r>
          </w:p>
        </w:tc>
        <w:tc>
          <w:tcPr>
            <w:tcW w:w="3686" w:type="dxa"/>
            <w:vMerge w:val="restart"/>
            <w:vAlign w:val="center"/>
          </w:tcPr>
          <w:p w14:paraId="68803BFC" w14:textId="77777777" w:rsidR="00683D99" w:rsidRPr="00090967" w:rsidRDefault="00683D99" w:rsidP="00F660BB">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090967">
              <w:rPr>
                <w:rFonts w:ascii="Times New Roman" w:hAnsi="Times New Roman"/>
                <w:b w:val="0"/>
                <w:bCs w:val="0"/>
              </w:rPr>
              <w:t>Rodzaje terenu</w:t>
            </w:r>
          </w:p>
        </w:tc>
        <w:tc>
          <w:tcPr>
            <w:tcW w:w="5103" w:type="dxa"/>
            <w:gridSpan w:val="4"/>
            <w:vAlign w:val="center"/>
          </w:tcPr>
          <w:p w14:paraId="1A8A0EF0" w14:textId="77777777" w:rsidR="00683D99" w:rsidRPr="00090967" w:rsidRDefault="00683D99" w:rsidP="00F660BB">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090967">
              <w:rPr>
                <w:rFonts w:ascii="Times New Roman" w:hAnsi="Times New Roman"/>
                <w:b w:val="0"/>
                <w:bCs w:val="0"/>
              </w:rPr>
              <w:t xml:space="preserve">Dopuszczalny długookresowy średni poziom dźwięku A w </w:t>
            </w:r>
            <w:proofErr w:type="spellStart"/>
            <w:r w:rsidRPr="00090967">
              <w:rPr>
                <w:rFonts w:ascii="Times New Roman" w:hAnsi="Times New Roman"/>
                <w:b w:val="0"/>
                <w:bCs w:val="0"/>
              </w:rPr>
              <w:t>dB</w:t>
            </w:r>
            <w:proofErr w:type="spellEnd"/>
          </w:p>
        </w:tc>
      </w:tr>
      <w:tr w:rsidR="00683D99" w:rsidRPr="00090967" w14:paraId="1992130A" w14:textId="77777777" w:rsidTr="00F660BB">
        <w:tc>
          <w:tcPr>
            <w:cnfStyle w:val="001000000000" w:firstRow="0" w:lastRow="0" w:firstColumn="1" w:lastColumn="0" w:oddVBand="0" w:evenVBand="0" w:oddHBand="0" w:evenHBand="0" w:firstRowFirstColumn="0" w:firstRowLastColumn="0" w:lastRowFirstColumn="0" w:lastRowLastColumn="0"/>
            <w:tcW w:w="675" w:type="dxa"/>
            <w:vMerge/>
            <w:vAlign w:val="center"/>
          </w:tcPr>
          <w:p w14:paraId="69946DE2" w14:textId="77777777" w:rsidR="00683D99" w:rsidRPr="00090967" w:rsidRDefault="00683D99" w:rsidP="00F660BB">
            <w:pPr>
              <w:pStyle w:val="Bezodstpw"/>
              <w:jc w:val="center"/>
              <w:rPr>
                <w:rFonts w:ascii="Times New Roman" w:hAnsi="Times New Roman"/>
                <w:bCs w:val="0"/>
              </w:rPr>
            </w:pPr>
          </w:p>
        </w:tc>
        <w:tc>
          <w:tcPr>
            <w:tcW w:w="3686" w:type="dxa"/>
            <w:vMerge/>
            <w:vAlign w:val="center"/>
          </w:tcPr>
          <w:p w14:paraId="7E48786D" w14:textId="77777777" w:rsidR="00683D99" w:rsidRPr="00090967" w:rsidRDefault="00683D99"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2551" w:type="dxa"/>
            <w:gridSpan w:val="2"/>
            <w:vAlign w:val="center"/>
          </w:tcPr>
          <w:p w14:paraId="3D40DB12" w14:textId="77777777" w:rsidR="00683D99" w:rsidRPr="00090967" w:rsidRDefault="00683D99"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Drogi lub linie kolejowe </w:t>
            </w:r>
            <w:r w:rsidRPr="00090967">
              <w:rPr>
                <w:rFonts w:ascii="Times New Roman" w:hAnsi="Times New Roman"/>
                <w:vertAlign w:val="superscript"/>
              </w:rPr>
              <w:t>1)</w:t>
            </w:r>
          </w:p>
        </w:tc>
        <w:tc>
          <w:tcPr>
            <w:tcW w:w="2552" w:type="dxa"/>
            <w:gridSpan w:val="2"/>
            <w:vAlign w:val="center"/>
          </w:tcPr>
          <w:p w14:paraId="7C21038C" w14:textId="77777777" w:rsidR="00683D99" w:rsidRPr="00090967" w:rsidRDefault="00683D99"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Pozostałe obiekty i działalność będąca źródłem hałasu</w:t>
            </w:r>
          </w:p>
        </w:tc>
      </w:tr>
      <w:tr w:rsidR="00683D99" w:rsidRPr="00090967" w14:paraId="0E2E00CB" w14:textId="77777777" w:rsidTr="00F660BB">
        <w:tc>
          <w:tcPr>
            <w:cnfStyle w:val="001000000000" w:firstRow="0" w:lastRow="0" w:firstColumn="1" w:lastColumn="0" w:oddVBand="0" w:evenVBand="0" w:oddHBand="0" w:evenHBand="0" w:firstRowFirstColumn="0" w:firstRowLastColumn="0" w:lastRowFirstColumn="0" w:lastRowLastColumn="0"/>
            <w:tcW w:w="675" w:type="dxa"/>
            <w:vMerge/>
            <w:vAlign w:val="center"/>
          </w:tcPr>
          <w:p w14:paraId="13F11FCE" w14:textId="77777777" w:rsidR="00683D99" w:rsidRPr="00090967" w:rsidRDefault="00683D99" w:rsidP="00F660BB">
            <w:pPr>
              <w:pStyle w:val="Bezodstpw"/>
              <w:jc w:val="center"/>
              <w:rPr>
                <w:rFonts w:ascii="Times New Roman" w:hAnsi="Times New Roman"/>
                <w:bCs w:val="0"/>
              </w:rPr>
            </w:pPr>
          </w:p>
        </w:tc>
        <w:tc>
          <w:tcPr>
            <w:tcW w:w="3686" w:type="dxa"/>
            <w:vMerge/>
            <w:vAlign w:val="center"/>
          </w:tcPr>
          <w:p w14:paraId="245DEC04" w14:textId="77777777" w:rsidR="00683D99" w:rsidRPr="00090967" w:rsidRDefault="00683D99"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1275" w:type="dxa"/>
            <w:vAlign w:val="center"/>
          </w:tcPr>
          <w:p w14:paraId="4234288C" w14:textId="77777777" w:rsidR="00683D99" w:rsidRPr="00090967" w:rsidRDefault="00683D99"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L</w:t>
            </w:r>
            <w:r w:rsidRPr="00090967">
              <w:rPr>
                <w:rFonts w:ascii="Times New Roman" w:hAnsi="Times New Roman"/>
                <w:vertAlign w:val="subscript"/>
              </w:rPr>
              <w:t>DWN</w:t>
            </w:r>
          </w:p>
          <w:p w14:paraId="66046D8E" w14:textId="77777777" w:rsidR="00683D99" w:rsidRPr="00090967" w:rsidRDefault="00683D99"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Przedział czasu odniesienia równy wszystkim dobom w roku</w:t>
            </w:r>
          </w:p>
        </w:tc>
        <w:tc>
          <w:tcPr>
            <w:tcW w:w="1276" w:type="dxa"/>
            <w:vAlign w:val="center"/>
          </w:tcPr>
          <w:p w14:paraId="52EBD39A" w14:textId="77777777" w:rsidR="00683D99" w:rsidRPr="00090967" w:rsidRDefault="00683D99"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L</w:t>
            </w:r>
            <w:r w:rsidRPr="00090967">
              <w:rPr>
                <w:rFonts w:ascii="Times New Roman" w:hAnsi="Times New Roman"/>
                <w:vertAlign w:val="subscript"/>
              </w:rPr>
              <w:t>N</w:t>
            </w:r>
          </w:p>
          <w:p w14:paraId="3C218DD1" w14:textId="77777777" w:rsidR="00683D99" w:rsidRPr="00090967" w:rsidRDefault="00683D99"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Przedział czasu odniesienia równy wszystkim porom nocy w roku</w:t>
            </w:r>
          </w:p>
        </w:tc>
        <w:tc>
          <w:tcPr>
            <w:tcW w:w="1276" w:type="dxa"/>
            <w:vAlign w:val="center"/>
          </w:tcPr>
          <w:p w14:paraId="6E4A60B7" w14:textId="77777777" w:rsidR="00683D99" w:rsidRPr="00090967" w:rsidRDefault="00683D99"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L</w:t>
            </w:r>
            <w:r w:rsidRPr="00090967">
              <w:rPr>
                <w:rFonts w:ascii="Times New Roman" w:hAnsi="Times New Roman"/>
                <w:vertAlign w:val="subscript"/>
              </w:rPr>
              <w:t>DWN</w:t>
            </w:r>
          </w:p>
          <w:p w14:paraId="366D4BDC" w14:textId="77777777" w:rsidR="00683D99" w:rsidRPr="00090967" w:rsidRDefault="00683D99"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Przedział czasu odniesienia równy wszystkim dobom w roku</w:t>
            </w:r>
          </w:p>
        </w:tc>
        <w:tc>
          <w:tcPr>
            <w:tcW w:w="1276" w:type="dxa"/>
            <w:vAlign w:val="center"/>
          </w:tcPr>
          <w:p w14:paraId="1A0408AC" w14:textId="77777777" w:rsidR="00683D99" w:rsidRPr="00090967" w:rsidRDefault="00683D99"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L</w:t>
            </w:r>
            <w:r w:rsidRPr="00090967">
              <w:rPr>
                <w:rFonts w:ascii="Times New Roman" w:hAnsi="Times New Roman"/>
                <w:vertAlign w:val="subscript"/>
              </w:rPr>
              <w:t>N</w:t>
            </w:r>
          </w:p>
          <w:p w14:paraId="27CD687B" w14:textId="77777777" w:rsidR="00683D99" w:rsidRPr="00090967" w:rsidRDefault="00683D99"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Przedział czasu odniesienia równy wszystkim porom nocy w roku</w:t>
            </w:r>
          </w:p>
        </w:tc>
      </w:tr>
      <w:tr w:rsidR="00582E7D" w:rsidRPr="00090967" w14:paraId="409765E4" w14:textId="77777777" w:rsidTr="009C03E7">
        <w:tc>
          <w:tcPr>
            <w:cnfStyle w:val="001000000000" w:firstRow="0" w:lastRow="0" w:firstColumn="1" w:lastColumn="0" w:oddVBand="0" w:evenVBand="0" w:oddHBand="0" w:evenHBand="0" w:firstRowFirstColumn="0" w:firstRowLastColumn="0" w:lastRowFirstColumn="0" w:lastRowLastColumn="0"/>
            <w:tcW w:w="675" w:type="dxa"/>
            <w:vAlign w:val="center"/>
          </w:tcPr>
          <w:p w14:paraId="15E11183" w14:textId="77777777" w:rsidR="00582E7D" w:rsidRPr="00090967" w:rsidRDefault="00582E7D" w:rsidP="00F660BB">
            <w:pPr>
              <w:pStyle w:val="Bezodstpw"/>
              <w:jc w:val="center"/>
              <w:rPr>
                <w:rFonts w:ascii="Times New Roman" w:hAnsi="Times New Roman"/>
                <w:b w:val="0"/>
                <w:bCs w:val="0"/>
              </w:rPr>
            </w:pPr>
            <w:r w:rsidRPr="00090967">
              <w:rPr>
                <w:rFonts w:ascii="Times New Roman" w:hAnsi="Times New Roman"/>
                <w:b w:val="0"/>
                <w:bCs w:val="0"/>
              </w:rPr>
              <w:t>1</w:t>
            </w:r>
          </w:p>
        </w:tc>
        <w:tc>
          <w:tcPr>
            <w:tcW w:w="3686" w:type="dxa"/>
            <w:vAlign w:val="center"/>
          </w:tcPr>
          <w:p w14:paraId="7669970B" w14:textId="77777777" w:rsidR="00582E7D" w:rsidRPr="00090967" w:rsidRDefault="00143844"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a)</w:t>
            </w:r>
            <w:r w:rsidRPr="00090967">
              <w:rPr>
                <w:rFonts w:ascii="Times New Roman" w:hAnsi="Times New Roman"/>
              </w:rPr>
              <w:t>Obszary „A” ochrony uzdrowiskowej</w:t>
            </w:r>
          </w:p>
          <w:p w14:paraId="4BD473A3" w14:textId="77777777" w:rsidR="00143844" w:rsidRPr="00090967" w:rsidRDefault="00143844"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b)</w:t>
            </w:r>
            <w:r w:rsidRPr="00090967">
              <w:rPr>
                <w:rFonts w:ascii="Times New Roman" w:hAnsi="Times New Roman"/>
              </w:rPr>
              <w:t>Tereny szpitali poza miastem</w:t>
            </w:r>
          </w:p>
        </w:tc>
        <w:tc>
          <w:tcPr>
            <w:tcW w:w="1275" w:type="dxa"/>
            <w:shd w:val="clear" w:color="auto" w:fill="E7E6E6" w:themeFill="background2"/>
            <w:vAlign w:val="center"/>
          </w:tcPr>
          <w:p w14:paraId="30650AC2" w14:textId="77777777" w:rsidR="00582E7D" w:rsidRPr="00090967" w:rsidRDefault="00C768B0"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w:t>
            </w:r>
          </w:p>
        </w:tc>
        <w:tc>
          <w:tcPr>
            <w:tcW w:w="1276" w:type="dxa"/>
            <w:shd w:val="clear" w:color="auto" w:fill="E7E6E6" w:themeFill="background2"/>
            <w:vAlign w:val="center"/>
          </w:tcPr>
          <w:p w14:paraId="2F5A8673" w14:textId="77777777" w:rsidR="00582E7D" w:rsidRPr="00090967" w:rsidRDefault="00C768B0"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45</w:t>
            </w:r>
          </w:p>
        </w:tc>
        <w:tc>
          <w:tcPr>
            <w:tcW w:w="1276" w:type="dxa"/>
            <w:vAlign w:val="center"/>
          </w:tcPr>
          <w:p w14:paraId="3EE4B8AD" w14:textId="77777777" w:rsidR="00582E7D" w:rsidRPr="00090967" w:rsidRDefault="00C768B0"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45</w:t>
            </w:r>
          </w:p>
        </w:tc>
        <w:tc>
          <w:tcPr>
            <w:tcW w:w="1276" w:type="dxa"/>
            <w:vAlign w:val="center"/>
          </w:tcPr>
          <w:p w14:paraId="678DA8F3" w14:textId="77777777" w:rsidR="00582E7D" w:rsidRPr="00090967" w:rsidRDefault="00C768B0"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40</w:t>
            </w:r>
          </w:p>
        </w:tc>
      </w:tr>
      <w:tr w:rsidR="00582E7D" w:rsidRPr="00090967" w14:paraId="48C19741" w14:textId="77777777" w:rsidTr="009C03E7">
        <w:tc>
          <w:tcPr>
            <w:cnfStyle w:val="001000000000" w:firstRow="0" w:lastRow="0" w:firstColumn="1" w:lastColumn="0" w:oddVBand="0" w:evenVBand="0" w:oddHBand="0" w:evenHBand="0" w:firstRowFirstColumn="0" w:firstRowLastColumn="0" w:lastRowFirstColumn="0" w:lastRowLastColumn="0"/>
            <w:tcW w:w="675" w:type="dxa"/>
            <w:vAlign w:val="center"/>
          </w:tcPr>
          <w:p w14:paraId="0B2CC016" w14:textId="77777777" w:rsidR="00582E7D" w:rsidRPr="00090967" w:rsidRDefault="00582E7D" w:rsidP="00F660BB">
            <w:pPr>
              <w:pStyle w:val="Bezodstpw"/>
              <w:jc w:val="center"/>
              <w:rPr>
                <w:rFonts w:ascii="Times New Roman" w:hAnsi="Times New Roman"/>
                <w:b w:val="0"/>
                <w:bCs w:val="0"/>
              </w:rPr>
            </w:pPr>
            <w:r w:rsidRPr="00090967">
              <w:rPr>
                <w:rFonts w:ascii="Times New Roman" w:hAnsi="Times New Roman"/>
                <w:b w:val="0"/>
                <w:bCs w:val="0"/>
              </w:rPr>
              <w:t>2</w:t>
            </w:r>
          </w:p>
        </w:tc>
        <w:tc>
          <w:tcPr>
            <w:tcW w:w="3686" w:type="dxa"/>
            <w:vAlign w:val="center"/>
          </w:tcPr>
          <w:p w14:paraId="4ED1C0D1" w14:textId="77777777" w:rsidR="00582E7D" w:rsidRPr="00090967" w:rsidRDefault="00143844"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a)</w:t>
            </w:r>
            <w:r w:rsidRPr="00090967">
              <w:rPr>
                <w:rFonts w:ascii="Times New Roman" w:hAnsi="Times New Roman"/>
              </w:rPr>
              <w:t>Tereny zabudowy mieszkaniowej jednorodzinnej</w:t>
            </w:r>
          </w:p>
          <w:p w14:paraId="5FDEEDF0" w14:textId="77777777" w:rsidR="00143844" w:rsidRPr="00090967" w:rsidRDefault="00143844" w:rsidP="00090967">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b)</w:t>
            </w:r>
            <w:r w:rsidRPr="00090967">
              <w:rPr>
                <w:rFonts w:ascii="Times New Roman" w:hAnsi="Times New Roman"/>
              </w:rPr>
              <w:t xml:space="preserve">Tereny zabudowy związane ze stałym lub wielogodzinnym pobytem dzieci i młodzieży </w:t>
            </w:r>
            <w:r w:rsidRPr="00090967">
              <w:rPr>
                <w:rFonts w:ascii="Times New Roman" w:hAnsi="Times New Roman"/>
                <w:vertAlign w:val="superscript"/>
              </w:rPr>
              <w:t>2)</w:t>
            </w:r>
          </w:p>
          <w:p w14:paraId="797322A1" w14:textId="77777777" w:rsidR="00090967" w:rsidRDefault="00143844" w:rsidP="00090967">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c)</w:t>
            </w:r>
            <w:r w:rsidRPr="00090967">
              <w:rPr>
                <w:rFonts w:ascii="Times New Roman" w:hAnsi="Times New Roman"/>
              </w:rPr>
              <w:t>Tereny domów opieki</w:t>
            </w:r>
          </w:p>
          <w:p w14:paraId="69215C97" w14:textId="5104688F" w:rsidR="00143844" w:rsidRPr="00090967" w:rsidRDefault="00143844" w:rsidP="00090967">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d)</w:t>
            </w:r>
            <w:r w:rsidRPr="00090967">
              <w:rPr>
                <w:rFonts w:ascii="Times New Roman" w:hAnsi="Times New Roman"/>
              </w:rPr>
              <w:t>Tereny szpitali w miastach</w:t>
            </w:r>
          </w:p>
        </w:tc>
        <w:tc>
          <w:tcPr>
            <w:tcW w:w="1275" w:type="dxa"/>
            <w:shd w:val="clear" w:color="auto" w:fill="E7E6E6" w:themeFill="background2"/>
            <w:vAlign w:val="center"/>
          </w:tcPr>
          <w:p w14:paraId="3FEA0C4F" w14:textId="0699529D" w:rsidR="00582E7D" w:rsidRPr="00090967" w:rsidRDefault="00C768B0"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w:t>
            </w:r>
            <w:r w:rsidR="003B275B" w:rsidRPr="00090967">
              <w:rPr>
                <w:rFonts w:ascii="Times New Roman" w:hAnsi="Times New Roman"/>
              </w:rPr>
              <w:t>4</w:t>
            </w:r>
          </w:p>
        </w:tc>
        <w:tc>
          <w:tcPr>
            <w:tcW w:w="1276" w:type="dxa"/>
            <w:shd w:val="clear" w:color="auto" w:fill="E7E6E6" w:themeFill="background2"/>
            <w:vAlign w:val="center"/>
          </w:tcPr>
          <w:p w14:paraId="10E70B6B" w14:textId="02D9BBD6" w:rsidR="00582E7D" w:rsidRPr="00090967" w:rsidRDefault="00C768B0"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w:t>
            </w:r>
            <w:r w:rsidR="003B275B" w:rsidRPr="00090967">
              <w:rPr>
                <w:rFonts w:ascii="Times New Roman" w:hAnsi="Times New Roman"/>
              </w:rPr>
              <w:t>9</w:t>
            </w:r>
          </w:p>
        </w:tc>
        <w:tc>
          <w:tcPr>
            <w:tcW w:w="1276" w:type="dxa"/>
            <w:vAlign w:val="center"/>
          </w:tcPr>
          <w:p w14:paraId="0AADBDC0" w14:textId="77777777" w:rsidR="00582E7D" w:rsidRPr="00090967" w:rsidRDefault="00C768B0"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w:t>
            </w:r>
          </w:p>
        </w:tc>
        <w:tc>
          <w:tcPr>
            <w:tcW w:w="1276" w:type="dxa"/>
            <w:vAlign w:val="center"/>
          </w:tcPr>
          <w:p w14:paraId="465512DE" w14:textId="77777777" w:rsidR="00582E7D" w:rsidRPr="00090967" w:rsidRDefault="00C768B0"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40</w:t>
            </w:r>
          </w:p>
        </w:tc>
      </w:tr>
      <w:tr w:rsidR="00582E7D" w:rsidRPr="00090967" w14:paraId="7B3C8037" w14:textId="77777777" w:rsidTr="009C03E7">
        <w:tc>
          <w:tcPr>
            <w:cnfStyle w:val="001000000000" w:firstRow="0" w:lastRow="0" w:firstColumn="1" w:lastColumn="0" w:oddVBand="0" w:evenVBand="0" w:oddHBand="0" w:evenHBand="0" w:firstRowFirstColumn="0" w:firstRowLastColumn="0" w:lastRowFirstColumn="0" w:lastRowLastColumn="0"/>
            <w:tcW w:w="675" w:type="dxa"/>
            <w:vAlign w:val="center"/>
          </w:tcPr>
          <w:p w14:paraId="45D472D4" w14:textId="77777777" w:rsidR="00582E7D" w:rsidRPr="00090967" w:rsidRDefault="00582E7D" w:rsidP="00F660BB">
            <w:pPr>
              <w:pStyle w:val="Bezodstpw"/>
              <w:jc w:val="center"/>
              <w:rPr>
                <w:rFonts w:ascii="Times New Roman" w:hAnsi="Times New Roman"/>
                <w:b w:val="0"/>
                <w:bCs w:val="0"/>
              </w:rPr>
            </w:pPr>
            <w:r w:rsidRPr="00090967">
              <w:rPr>
                <w:rFonts w:ascii="Times New Roman" w:hAnsi="Times New Roman"/>
                <w:b w:val="0"/>
                <w:bCs w:val="0"/>
              </w:rPr>
              <w:t>3</w:t>
            </w:r>
          </w:p>
        </w:tc>
        <w:tc>
          <w:tcPr>
            <w:tcW w:w="3686" w:type="dxa"/>
            <w:vAlign w:val="center"/>
          </w:tcPr>
          <w:p w14:paraId="0245FD2C" w14:textId="77777777" w:rsidR="00582E7D" w:rsidRPr="00090967" w:rsidRDefault="00683D99" w:rsidP="00090967">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a)</w:t>
            </w:r>
            <w:r w:rsidRPr="00090967">
              <w:rPr>
                <w:rFonts w:ascii="Times New Roman" w:hAnsi="Times New Roman"/>
              </w:rPr>
              <w:t>Tereny zabudowy mieszkaniowej wielorodzinnej i zamieszkania zbiorowego</w:t>
            </w:r>
          </w:p>
          <w:p w14:paraId="520E1F68" w14:textId="77777777" w:rsidR="00683D99" w:rsidRPr="00090967" w:rsidRDefault="00683D99" w:rsidP="00090967">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b)</w:t>
            </w:r>
            <w:r w:rsidRPr="00090967">
              <w:rPr>
                <w:rFonts w:ascii="Times New Roman" w:hAnsi="Times New Roman"/>
              </w:rPr>
              <w:t>Tereny zabudowy zagrodowej</w:t>
            </w:r>
          </w:p>
          <w:p w14:paraId="089C49D9" w14:textId="77777777" w:rsidR="00F12435" w:rsidRDefault="00683D99" w:rsidP="00F1243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t>c)</w:t>
            </w:r>
            <w:r w:rsidRPr="00090967">
              <w:rPr>
                <w:rFonts w:ascii="Times New Roman" w:hAnsi="Times New Roman"/>
              </w:rPr>
              <w:t>Tereny</w:t>
            </w:r>
            <w:r w:rsidR="00C768B0" w:rsidRPr="00090967">
              <w:rPr>
                <w:rFonts w:ascii="Times New Roman" w:hAnsi="Times New Roman"/>
              </w:rPr>
              <w:t xml:space="preserve"> rekreacyjno-</w:t>
            </w:r>
            <w:r w:rsidRPr="00090967">
              <w:rPr>
                <w:rFonts w:ascii="Times New Roman" w:hAnsi="Times New Roman"/>
              </w:rPr>
              <w:t>wypoczynkowe</w:t>
            </w:r>
          </w:p>
          <w:p w14:paraId="2676B740" w14:textId="6EC9CC97" w:rsidR="00C768B0" w:rsidRPr="00090967" w:rsidRDefault="00C768B0" w:rsidP="00F12435">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
              </w:rPr>
              <w:lastRenderedPageBreak/>
              <w:t>d)</w:t>
            </w:r>
            <w:r w:rsidRPr="00090967">
              <w:rPr>
                <w:rFonts w:ascii="Times New Roman" w:hAnsi="Times New Roman"/>
              </w:rPr>
              <w:t>Tereny mieszkaniowo-usługowe</w:t>
            </w:r>
          </w:p>
        </w:tc>
        <w:tc>
          <w:tcPr>
            <w:tcW w:w="1275" w:type="dxa"/>
            <w:shd w:val="clear" w:color="auto" w:fill="E7E6E6" w:themeFill="background2"/>
            <w:vAlign w:val="center"/>
          </w:tcPr>
          <w:p w14:paraId="3360E13A" w14:textId="66F33A33" w:rsidR="00582E7D" w:rsidRPr="00090967" w:rsidRDefault="00C768B0"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lastRenderedPageBreak/>
              <w:t>6</w:t>
            </w:r>
            <w:r w:rsidR="003B275B" w:rsidRPr="00090967">
              <w:rPr>
                <w:rFonts w:ascii="Times New Roman" w:hAnsi="Times New Roman"/>
              </w:rPr>
              <w:t>8</w:t>
            </w:r>
          </w:p>
        </w:tc>
        <w:tc>
          <w:tcPr>
            <w:tcW w:w="1276" w:type="dxa"/>
            <w:shd w:val="clear" w:color="auto" w:fill="E7E6E6" w:themeFill="background2"/>
            <w:vAlign w:val="center"/>
          </w:tcPr>
          <w:p w14:paraId="26AD49C9" w14:textId="21433264" w:rsidR="00582E7D" w:rsidRPr="00090967" w:rsidRDefault="00C768B0"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w:t>
            </w:r>
            <w:r w:rsidR="003B275B" w:rsidRPr="00090967">
              <w:rPr>
                <w:rFonts w:ascii="Times New Roman" w:hAnsi="Times New Roman"/>
              </w:rPr>
              <w:t>9</w:t>
            </w:r>
          </w:p>
        </w:tc>
        <w:tc>
          <w:tcPr>
            <w:tcW w:w="1276" w:type="dxa"/>
            <w:vAlign w:val="center"/>
          </w:tcPr>
          <w:p w14:paraId="60F46415" w14:textId="77777777" w:rsidR="00582E7D" w:rsidRPr="00090967" w:rsidRDefault="00C768B0"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55</w:t>
            </w:r>
          </w:p>
        </w:tc>
        <w:tc>
          <w:tcPr>
            <w:tcW w:w="1276" w:type="dxa"/>
            <w:vAlign w:val="center"/>
          </w:tcPr>
          <w:p w14:paraId="1AB05F16" w14:textId="77777777" w:rsidR="00582E7D" w:rsidRPr="00090967" w:rsidRDefault="00C768B0"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45</w:t>
            </w:r>
          </w:p>
        </w:tc>
      </w:tr>
      <w:tr w:rsidR="00582E7D" w:rsidRPr="00090967" w14:paraId="4A53A58E" w14:textId="77777777" w:rsidTr="009C03E7">
        <w:tc>
          <w:tcPr>
            <w:cnfStyle w:val="001000000000" w:firstRow="0" w:lastRow="0" w:firstColumn="1" w:lastColumn="0" w:oddVBand="0" w:evenVBand="0" w:oddHBand="0" w:evenHBand="0" w:firstRowFirstColumn="0" w:firstRowLastColumn="0" w:lastRowFirstColumn="0" w:lastRowLastColumn="0"/>
            <w:tcW w:w="675" w:type="dxa"/>
            <w:vAlign w:val="center"/>
          </w:tcPr>
          <w:p w14:paraId="5B0FCB25" w14:textId="77777777" w:rsidR="00582E7D" w:rsidRPr="00090967" w:rsidRDefault="00582E7D" w:rsidP="00F660BB">
            <w:pPr>
              <w:pStyle w:val="Bezodstpw"/>
              <w:jc w:val="center"/>
              <w:rPr>
                <w:rFonts w:ascii="Times New Roman" w:hAnsi="Times New Roman"/>
                <w:b w:val="0"/>
                <w:bCs w:val="0"/>
              </w:rPr>
            </w:pPr>
            <w:r w:rsidRPr="00090967">
              <w:rPr>
                <w:rFonts w:ascii="Times New Roman" w:hAnsi="Times New Roman"/>
                <w:b w:val="0"/>
                <w:bCs w:val="0"/>
              </w:rPr>
              <w:lastRenderedPageBreak/>
              <w:t>4</w:t>
            </w:r>
          </w:p>
        </w:tc>
        <w:tc>
          <w:tcPr>
            <w:tcW w:w="3686" w:type="dxa"/>
            <w:vAlign w:val="center"/>
          </w:tcPr>
          <w:p w14:paraId="07F12C60" w14:textId="77777777" w:rsidR="00582E7D" w:rsidRPr="00090967" w:rsidRDefault="00C768B0" w:rsidP="00F12435">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Tereny w strefie śródmiejskiej miast powyżej 100 tys. mieszkańców </w:t>
            </w:r>
            <w:r w:rsidRPr="00090967">
              <w:rPr>
                <w:rFonts w:ascii="Times New Roman" w:hAnsi="Times New Roman"/>
                <w:vertAlign w:val="superscript"/>
              </w:rPr>
              <w:t>3)</w:t>
            </w:r>
          </w:p>
        </w:tc>
        <w:tc>
          <w:tcPr>
            <w:tcW w:w="1275" w:type="dxa"/>
            <w:shd w:val="clear" w:color="auto" w:fill="E7E6E6" w:themeFill="background2"/>
            <w:vAlign w:val="center"/>
          </w:tcPr>
          <w:p w14:paraId="4A4021DC" w14:textId="29D74EA4" w:rsidR="00582E7D" w:rsidRPr="00090967" w:rsidRDefault="003B275B"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70</w:t>
            </w:r>
          </w:p>
        </w:tc>
        <w:tc>
          <w:tcPr>
            <w:tcW w:w="1276" w:type="dxa"/>
            <w:shd w:val="clear" w:color="auto" w:fill="E7E6E6" w:themeFill="background2"/>
            <w:vAlign w:val="center"/>
          </w:tcPr>
          <w:p w14:paraId="195FDD99" w14:textId="195074F5" w:rsidR="00582E7D" w:rsidRPr="00090967" w:rsidRDefault="00C768B0"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w:t>
            </w:r>
            <w:r w:rsidR="003B275B" w:rsidRPr="00090967">
              <w:rPr>
                <w:rFonts w:ascii="Times New Roman" w:hAnsi="Times New Roman"/>
              </w:rPr>
              <w:t>5</w:t>
            </w:r>
          </w:p>
        </w:tc>
        <w:tc>
          <w:tcPr>
            <w:tcW w:w="1276" w:type="dxa"/>
            <w:vAlign w:val="center"/>
          </w:tcPr>
          <w:p w14:paraId="0DC506E9" w14:textId="77777777" w:rsidR="00582E7D" w:rsidRPr="00090967" w:rsidRDefault="00C768B0"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55</w:t>
            </w:r>
          </w:p>
        </w:tc>
        <w:tc>
          <w:tcPr>
            <w:tcW w:w="1276" w:type="dxa"/>
            <w:vAlign w:val="center"/>
          </w:tcPr>
          <w:p w14:paraId="5AA6C154" w14:textId="77777777" w:rsidR="00582E7D" w:rsidRPr="00090967" w:rsidRDefault="00C768B0" w:rsidP="00F660B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45</w:t>
            </w:r>
          </w:p>
        </w:tc>
      </w:tr>
    </w:tbl>
    <w:p w14:paraId="060323F6" w14:textId="39C40033" w:rsidR="00C768B0" w:rsidRPr="00090967" w:rsidRDefault="00C768B0" w:rsidP="00C768B0">
      <w:pPr>
        <w:ind w:right="282"/>
        <w:rPr>
          <w:rFonts w:ascii="Times New Roman" w:hAnsi="Times New Roman"/>
        </w:rPr>
      </w:pPr>
      <w:r w:rsidRPr="00090967">
        <w:rPr>
          <w:rFonts w:ascii="Times New Roman" w:hAnsi="Times New Roman"/>
        </w:rPr>
        <w:t xml:space="preserve">Źródło: </w:t>
      </w:r>
      <w:r w:rsidR="00BA2B1B" w:rsidRPr="00090967">
        <w:rPr>
          <w:rFonts w:ascii="Times New Roman" w:hAnsi="Times New Roman"/>
        </w:rPr>
        <w:t>Rozporządzenie Ministra Środowiska z dnia 14 czerwca 2007 r. w sprawie dopuszczalnych poziomów hałasu w środowisku (Dz. U. z 2014 r. poz. 112)</w:t>
      </w:r>
    </w:p>
    <w:p w14:paraId="0D3DDCD1" w14:textId="77777777" w:rsidR="00807469" w:rsidRPr="00090967" w:rsidRDefault="00807469" w:rsidP="00807469">
      <w:pPr>
        <w:ind w:firstLine="567"/>
        <w:jc w:val="both"/>
        <w:rPr>
          <w:rFonts w:ascii="Times New Roman" w:hAnsi="Times New Roman"/>
        </w:rPr>
      </w:pPr>
      <w:r w:rsidRPr="00090967">
        <w:rPr>
          <w:rFonts w:ascii="Times New Roman" w:hAnsi="Times New Roman"/>
        </w:rPr>
        <w:t>1) Wartości określone dla dróg i linii kolejowych stosuje się także dla torowisk tramwajowych poza pasem drogowym i kolei linowych</w:t>
      </w:r>
    </w:p>
    <w:p w14:paraId="194D03C3" w14:textId="77777777" w:rsidR="00807469" w:rsidRPr="00090967" w:rsidRDefault="00807469" w:rsidP="00807469">
      <w:pPr>
        <w:ind w:firstLine="567"/>
        <w:jc w:val="both"/>
        <w:rPr>
          <w:rFonts w:ascii="Times New Roman" w:hAnsi="Times New Roman"/>
        </w:rPr>
      </w:pPr>
      <w:r w:rsidRPr="00090967">
        <w:rPr>
          <w:rFonts w:ascii="Times New Roman" w:hAnsi="Times New Roman"/>
        </w:rPr>
        <w:t xml:space="preserve">2) W przypadku nie wykorzystywania tych terenów zgodnie z ich funkcją w porze nocy nie obowiązuje na nich dopuszczalny poziom hałasu w porze nocy </w:t>
      </w:r>
    </w:p>
    <w:p w14:paraId="5A7DAB52" w14:textId="1692C741" w:rsidR="0001550F" w:rsidRPr="00090967" w:rsidRDefault="00807469" w:rsidP="0042360A">
      <w:pPr>
        <w:jc w:val="both"/>
        <w:rPr>
          <w:rFonts w:ascii="Times New Roman" w:hAnsi="Times New Roman"/>
        </w:rPr>
      </w:pPr>
      <w:r w:rsidRPr="00090967">
        <w:rPr>
          <w:rFonts w:ascii="Times New Roman" w:hAnsi="Times New Roman"/>
        </w:rPr>
        <w:t>3) Strefa śródmiejska miast powyżej 100 tys. mieszkańców to teren zwartej zabudowy mieszkaniowej z</w:t>
      </w:r>
      <w:r w:rsidR="00AE6ECC" w:rsidRPr="00090967">
        <w:rPr>
          <w:rFonts w:ascii="Times New Roman" w:hAnsi="Times New Roman"/>
        </w:rPr>
        <w:t> </w:t>
      </w:r>
      <w:r w:rsidRPr="00090967">
        <w:rPr>
          <w:rFonts w:ascii="Times New Roman" w:hAnsi="Times New Roman"/>
        </w:rPr>
        <w:t>koncentracja obiektów administracyjnych, handlowych i usługowych. W przypadku miast, w których występują dzielnice o liczbie mieszkańców pow. 100 tys., można wyznaczyć w tych dzielnicach strefę śródmiejską, jeżeli charakteryzuje się ona zwarta zabudowa mieszkaniowa z koncentracja obiektów administracyjnych, handlowych i usługowych.</w:t>
      </w:r>
      <w:r w:rsidR="005B0DFD" w:rsidRPr="00090967">
        <w:rPr>
          <w:rFonts w:ascii="Times New Roman" w:hAnsi="Times New Roman"/>
        </w:rPr>
        <w:t xml:space="preserve"> </w:t>
      </w:r>
    </w:p>
    <w:p w14:paraId="284145B6" w14:textId="77777777" w:rsidR="009967AA" w:rsidRPr="00090967" w:rsidRDefault="009967AA" w:rsidP="0042360A">
      <w:pPr>
        <w:jc w:val="both"/>
        <w:rPr>
          <w:rFonts w:ascii="Times New Roman" w:hAnsi="Times New Roman"/>
        </w:rPr>
      </w:pPr>
    </w:p>
    <w:tbl>
      <w:tblPr>
        <w:tblStyle w:val="Tabelasiatki1jasnaakcent11"/>
        <w:tblW w:w="0" w:type="auto"/>
        <w:tblLook w:val="04A0" w:firstRow="1" w:lastRow="0" w:firstColumn="1" w:lastColumn="0" w:noHBand="0" w:noVBand="1"/>
      </w:tblPr>
      <w:tblGrid>
        <w:gridCol w:w="9212"/>
      </w:tblGrid>
      <w:tr w:rsidR="0042360A" w:rsidRPr="00090967" w14:paraId="36D27E84" w14:textId="77777777" w:rsidTr="00F66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634A5CAF" w14:textId="61848764" w:rsidR="0042360A" w:rsidRPr="00090967" w:rsidRDefault="0042360A" w:rsidP="0042360A">
            <w:pPr>
              <w:pStyle w:val="Bezodstpw"/>
              <w:jc w:val="center"/>
              <w:rPr>
                <w:rFonts w:ascii="Times New Roman" w:hAnsi="Times New Roman"/>
                <w:bCs w:val="0"/>
              </w:rPr>
            </w:pPr>
            <w:r w:rsidRPr="00090967">
              <w:rPr>
                <w:rFonts w:ascii="Times New Roman" w:hAnsi="Times New Roman"/>
                <w:bCs w:val="0"/>
              </w:rPr>
              <w:t>1. Informacje wstępne</w:t>
            </w:r>
          </w:p>
        </w:tc>
      </w:tr>
      <w:tr w:rsidR="0042360A" w:rsidRPr="00090967" w14:paraId="3FF4E26A" w14:textId="77777777" w:rsidTr="00F660BB">
        <w:tc>
          <w:tcPr>
            <w:cnfStyle w:val="001000000000" w:firstRow="0" w:lastRow="0" w:firstColumn="1" w:lastColumn="0" w:oddVBand="0" w:evenVBand="0" w:oddHBand="0" w:evenHBand="0" w:firstRowFirstColumn="0" w:firstRowLastColumn="0" w:lastRowFirstColumn="0" w:lastRowLastColumn="0"/>
            <w:tcW w:w="9212" w:type="dxa"/>
          </w:tcPr>
          <w:p w14:paraId="444C58BB" w14:textId="00D21596" w:rsidR="0042360A" w:rsidRPr="00090967" w:rsidRDefault="00DC32D2" w:rsidP="0042360A">
            <w:pPr>
              <w:pStyle w:val="Bezodstpw"/>
              <w:jc w:val="center"/>
              <w:rPr>
                <w:rFonts w:ascii="Times New Roman" w:hAnsi="Times New Roman"/>
                <w:b w:val="0"/>
                <w:bCs w:val="0"/>
              </w:rPr>
            </w:pPr>
            <w:r w:rsidRPr="00090967">
              <w:rPr>
                <w:rFonts w:ascii="Times New Roman" w:hAnsi="Times New Roman"/>
                <w:b w:val="0"/>
                <w:bCs w:val="0"/>
              </w:rPr>
              <w:t>1.3</w:t>
            </w:r>
            <w:r w:rsidR="0042360A" w:rsidRPr="00090967">
              <w:rPr>
                <w:rFonts w:ascii="Times New Roman" w:hAnsi="Times New Roman"/>
                <w:b w:val="0"/>
                <w:bCs w:val="0"/>
              </w:rPr>
              <w:t>. Cele i schemat opracowania</w:t>
            </w:r>
          </w:p>
        </w:tc>
      </w:tr>
    </w:tbl>
    <w:p w14:paraId="309EC63D" w14:textId="77777777" w:rsidR="0042360A" w:rsidRPr="00090967" w:rsidRDefault="0042360A" w:rsidP="0042360A">
      <w:pPr>
        <w:ind w:firstLine="567"/>
        <w:jc w:val="both"/>
        <w:rPr>
          <w:rFonts w:ascii="Times New Roman" w:hAnsi="Times New Roman"/>
        </w:rPr>
      </w:pPr>
    </w:p>
    <w:p w14:paraId="5627E1CF" w14:textId="0AE290CC" w:rsidR="0042360A" w:rsidRPr="00090967" w:rsidRDefault="0042360A" w:rsidP="0042360A">
      <w:pPr>
        <w:ind w:firstLine="567"/>
        <w:jc w:val="both"/>
        <w:rPr>
          <w:rFonts w:ascii="Times New Roman" w:hAnsi="Times New Roman"/>
        </w:rPr>
      </w:pPr>
      <w:r w:rsidRPr="00090967">
        <w:rPr>
          <w:rFonts w:ascii="Times New Roman" w:hAnsi="Times New Roman"/>
        </w:rPr>
        <w:t xml:space="preserve">Program ochrony środowiska przed hałasem stanowi dokument </w:t>
      </w:r>
      <w:r w:rsidR="00CC4DD5" w:rsidRPr="00090967">
        <w:rPr>
          <w:rFonts w:ascii="Times New Roman" w:hAnsi="Times New Roman"/>
        </w:rPr>
        <w:t>opisujący:</w:t>
      </w:r>
    </w:p>
    <w:p w14:paraId="530E9F42" w14:textId="331B1CDC" w:rsidR="0042360A" w:rsidRPr="00090967" w:rsidRDefault="00A67D8A" w:rsidP="00350142">
      <w:pPr>
        <w:pStyle w:val="Akapitzlist"/>
        <w:numPr>
          <w:ilvl w:val="0"/>
          <w:numId w:val="30"/>
        </w:numPr>
        <w:spacing w:line="276" w:lineRule="auto"/>
        <w:jc w:val="both"/>
        <w:rPr>
          <w:rFonts w:ascii="Times New Roman" w:hAnsi="Times New Roman"/>
        </w:rPr>
      </w:pPr>
      <w:r w:rsidRPr="00090967">
        <w:rPr>
          <w:rFonts w:ascii="Times New Roman" w:hAnsi="Times New Roman"/>
        </w:rPr>
        <w:t>C</w:t>
      </w:r>
      <w:r w:rsidR="0042360A" w:rsidRPr="00090967">
        <w:rPr>
          <w:rFonts w:ascii="Times New Roman" w:hAnsi="Times New Roman"/>
        </w:rPr>
        <w:t>harakterystykę wyznaczonych w wyniku analizy obliczeniowej obszarów dla których stwierdzono przekroczenia dopuszczalnych wartości poziomu dźwięku określonych długookresowymi wskaźnikami oceny hałasu L</w:t>
      </w:r>
      <w:r w:rsidR="0042360A" w:rsidRPr="00090967">
        <w:rPr>
          <w:rFonts w:ascii="Times New Roman" w:hAnsi="Times New Roman"/>
          <w:vertAlign w:val="subscript"/>
        </w:rPr>
        <w:t>DWN</w:t>
      </w:r>
      <w:r w:rsidR="0042360A" w:rsidRPr="00090967">
        <w:rPr>
          <w:rFonts w:ascii="Times New Roman" w:hAnsi="Times New Roman"/>
        </w:rPr>
        <w:t xml:space="preserve"> i L</w:t>
      </w:r>
      <w:r w:rsidR="0042360A" w:rsidRPr="00090967">
        <w:rPr>
          <w:rFonts w:ascii="Times New Roman" w:hAnsi="Times New Roman"/>
          <w:vertAlign w:val="subscript"/>
        </w:rPr>
        <w:t>N</w:t>
      </w:r>
      <w:r w:rsidR="0042360A" w:rsidRPr="00090967">
        <w:rPr>
          <w:rFonts w:ascii="Times New Roman" w:hAnsi="Times New Roman"/>
        </w:rPr>
        <w:t>.</w:t>
      </w:r>
    </w:p>
    <w:p w14:paraId="730097BE" w14:textId="6375E195" w:rsidR="0042360A" w:rsidRPr="00090967" w:rsidRDefault="00A67D8A" w:rsidP="00350142">
      <w:pPr>
        <w:pStyle w:val="Akapitzlist"/>
        <w:numPr>
          <w:ilvl w:val="0"/>
          <w:numId w:val="30"/>
        </w:numPr>
        <w:spacing w:line="276" w:lineRule="auto"/>
        <w:jc w:val="both"/>
        <w:rPr>
          <w:rFonts w:ascii="Times New Roman" w:hAnsi="Times New Roman"/>
        </w:rPr>
      </w:pPr>
      <w:r w:rsidRPr="00090967">
        <w:rPr>
          <w:rFonts w:ascii="Times New Roman" w:hAnsi="Times New Roman"/>
        </w:rPr>
        <w:t>U</w:t>
      </w:r>
      <w:r w:rsidR="0042360A" w:rsidRPr="00090967">
        <w:rPr>
          <w:rFonts w:ascii="Times New Roman" w:hAnsi="Times New Roman"/>
        </w:rPr>
        <w:t>zasadnienie konieczności lub odstąpienia od podjęcia realizacji zadań ograniczających oddziaływanie akustyczne analizowanego źródła hałasu</w:t>
      </w:r>
      <w:r w:rsidR="0021622E" w:rsidRPr="00090967">
        <w:rPr>
          <w:rFonts w:ascii="Times New Roman" w:hAnsi="Times New Roman"/>
        </w:rPr>
        <w:t>.</w:t>
      </w:r>
    </w:p>
    <w:p w14:paraId="78CA3C05" w14:textId="3C5C099D" w:rsidR="0042360A" w:rsidRPr="00090967" w:rsidRDefault="00A67D8A" w:rsidP="00350142">
      <w:pPr>
        <w:pStyle w:val="Akapitzlist"/>
        <w:numPr>
          <w:ilvl w:val="0"/>
          <w:numId w:val="30"/>
        </w:numPr>
        <w:spacing w:line="276" w:lineRule="auto"/>
        <w:jc w:val="both"/>
        <w:rPr>
          <w:rFonts w:ascii="Times New Roman" w:hAnsi="Times New Roman"/>
        </w:rPr>
      </w:pPr>
      <w:r w:rsidRPr="00090967">
        <w:rPr>
          <w:rFonts w:ascii="Times New Roman" w:hAnsi="Times New Roman"/>
        </w:rPr>
        <w:t>D</w:t>
      </w:r>
      <w:r w:rsidR="0042360A" w:rsidRPr="00090967">
        <w:rPr>
          <w:rFonts w:ascii="Times New Roman" w:hAnsi="Times New Roman"/>
        </w:rPr>
        <w:t>obór możliwych do zrealizowania zadań ograniczających negatywne odziaływanie akustyczne oraz określenie jego horyzontów czasowych</w:t>
      </w:r>
      <w:r w:rsidR="0021622E" w:rsidRPr="00090967">
        <w:rPr>
          <w:rFonts w:ascii="Times New Roman" w:hAnsi="Times New Roman"/>
        </w:rPr>
        <w:t>.</w:t>
      </w:r>
    </w:p>
    <w:p w14:paraId="016D9085" w14:textId="31E9A8DF" w:rsidR="0042360A" w:rsidRPr="00090967" w:rsidRDefault="00A67D8A" w:rsidP="00350142">
      <w:pPr>
        <w:pStyle w:val="Akapitzlist"/>
        <w:numPr>
          <w:ilvl w:val="0"/>
          <w:numId w:val="30"/>
        </w:numPr>
        <w:spacing w:line="276" w:lineRule="auto"/>
        <w:jc w:val="both"/>
        <w:rPr>
          <w:rFonts w:ascii="Times New Roman" w:hAnsi="Times New Roman"/>
        </w:rPr>
      </w:pPr>
      <w:r w:rsidRPr="00090967">
        <w:rPr>
          <w:rFonts w:ascii="Times New Roman" w:hAnsi="Times New Roman"/>
        </w:rPr>
        <w:t>W</w:t>
      </w:r>
      <w:r w:rsidR="0042360A" w:rsidRPr="00090967">
        <w:rPr>
          <w:rFonts w:ascii="Times New Roman" w:hAnsi="Times New Roman"/>
        </w:rPr>
        <w:t>ybór środków potrzebnych do realizacji zadania np. metody techniczne, organizacyjne, planistyczne lub sposoby kontroli potrzebne do potwierdzenia konieczności podjęcia realizacji zadań naprawczych</w:t>
      </w:r>
      <w:r w:rsidR="0021622E" w:rsidRPr="00090967">
        <w:rPr>
          <w:rFonts w:ascii="Times New Roman" w:hAnsi="Times New Roman"/>
        </w:rPr>
        <w:t>.</w:t>
      </w:r>
      <w:r w:rsidR="0042360A" w:rsidRPr="00090967">
        <w:rPr>
          <w:rFonts w:ascii="Times New Roman" w:hAnsi="Times New Roman"/>
        </w:rPr>
        <w:t xml:space="preserve"> </w:t>
      </w:r>
    </w:p>
    <w:p w14:paraId="634DE5CD" w14:textId="14E1012A" w:rsidR="0042360A" w:rsidRPr="00090967" w:rsidRDefault="00A67D8A" w:rsidP="00350142">
      <w:pPr>
        <w:pStyle w:val="Akapitzlist"/>
        <w:numPr>
          <w:ilvl w:val="0"/>
          <w:numId w:val="30"/>
        </w:numPr>
        <w:spacing w:line="276" w:lineRule="auto"/>
        <w:jc w:val="both"/>
        <w:rPr>
          <w:rFonts w:ascii="Times New Roman" w:hAnsi="Times New Roman"/>
        </w:rPr>
      </w:pPr>
      <w:r w:rsidRPr="00090967">
        <w:rPr>
          <w:rFonts w:ascii="Times New Roman" w:hAnsi="Times New Roman"/>
        </w:rPr>
        <w:t>U</w:t>
      </w:r>
      <w:r w:rsidR="0042360A" w:rsidRPr="00090967">
        <w:rPr>
          <w:rFonts w:ascii="Times New Roman" w:hAnsi="Times New Roman"/>
        </w:rPr>
        <w:t>zasadnienie proponowanych środków ograniczających ponadnormaty</w:t>
      </w:r>
      <w:r w:rsidR="0021622E" w:rsidRPr="00090967">
        <w:rPr>
          <w:rFonts w:ascii="Times New Roman" w:hAnsi="Times New Roman"/>
        </w:rPr>
        <w:t>wne</w:t>
      </w:r>
      <w:r w:rsidR="0042360A" w:rsidRPr="00090967">
        <w:rPr>
          <w:rFonts w:ascii="Times New Roman" w:hAnsi="Times New Roman"/>
        </w:rPr>
        <w:t xml:space="preserve"> odziaływanie hałasu or</w:t>
      </w:r>
      <w:r w:rsidR="0021622E" w:rsidRPr="00090967">
        <w:rPr>
          <w:rFonts w:ascii="Times New Roman" w:hAnsi="Times New Roman"/>
        </w:rPr>
        <w:t>az oszacowanie ich skuteczności.</w:t>
      </w:r>
    </w:p>
    <w:p w14:paraId="3E75DF1D" w14:textId="16F66135" w:rsidR="0042360A" w:rsidRPr="00090967" w:rsidRDefault="00A67D8A" w:rsidP="00350142">
      <w:pPr>
        <w:pStyle w:val="Akapitzlist"/>
        <w:numPr>
          <w:ilvl w:val="0"/>
          <w:numId w:val="30"/>
        </w:numPr>
        <w:spacing w:line="276" w:lineRule="auto"/>
        <w:jc w:val="both"/>
        <w:rPr>
          <w:rFonts w:ascii="Times New Roman" w:hAnsi="Times New Roman"/>
        </w:rPr>
      </w:pPr>
      <w:r w:rsidRPr="00090967">
        <w:rPr>
          <w:rFonts w:ascii="Times New Roman" w:hAnsi="Times New Roman"/>
        </w:rPr>
        <w:t>O</w:t>
      </w:r>
      <w:r w:rsidR="0042360A" w:rsidRPr="00090967">
        <w:rPr>
          <w:rFonts w:ascii="Times New Roman" w:hAnsi="Times New Roman"/>
        </w:rPr>
        <w:t>kreślenie kosztów realizacji zaleconych działań ograniczających oddziaływanie akustyczne</w:t>
      </w:r>
      <w:r w:rsidR="0021622E" w:rsidRPr="00090967">
        <w:rPr>
          <w:rFonts w:ascii="Times New Roman" w:hAnsi="Times New Roman"/>
        </w:rPr>
        <w:t>.</w:t>
      </w:r>
    </w:p>
    <w:p w14:paraId="222245ED" w14:textId="17F2BF17" w:rsidR="0001550F" w:rsidRPr="00090967" w:rsidRDefault="0042360A" w:rsidP="00DC32D2">
      <w:pPr>
        <w:ind w:firstLine="567"/>
        <w:jc w:val="both"/>
        <w:rPr>
          <w:rFonts w:ascii="Times New Roman" w:hAnsi="Times New Roman"/>
        </w:rPr>
      </w:pPr>
      <w:r w:rsidRPr="00090967">
        <w:rPr>
          <w:rFonts w:ascii="Times New Roman" w:hAnsi="Times New Roman"/>
          <w:noProof/>
          <w:lang w:eastAsia="pl-PL"/>
        </w:rPr>
        <w:lastRenderedPageBreak/>
        <w:drawing>
          <wp:inline distT="0" distB="0" distL="0" distR="0" wp14:anchorId="667F29E6" wp14:editId="038785E6">
            <wp:extent cx="5486400" cy="3240000"/>
            <wp:effectExtent l="0" t="0" r="19050"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00E552C7" w14:textId="4EBAB6FD" w:rsidR="0001550F" w:rsidRPr="00090967" w:rsidRDefault="0001550F" w:rsidP="00AC3EF2">
      <w:pPr>
        <w:spacing w:after="0" w:line="240" w:lineRule="auto"/>
        <w:rPr>
          <w:rFonts w:ascii="Times New Roman" w:hAnsi="Times New Roman"/>
        </w:rPr>
      </w:pPr>
    </w:p>
    <w:tbl>
      <w:tblPr>
        <w:tblStyle w:val="Tabelasiatki1jasnaakcent11"/>
        <w:tblW w:w="0" w:type="auto"/>
        <w:tblLook w:val="04A0" w:firstRow="1" w:lastRow="0" w:firstColumn="1" w:lastColumn="0" w:noHBand="0" w:noVBand="1"/>
      </w:tblPr>
      <w:tblGrid>
        <w:gridCol w:w="9212"/>
      </w:tblGrid>
      <w:tr w:rsidR="0042360A" w:rsidRPr="00090967" w14:paraId="25C1FFEF" w14:textId="77777777" w:rsidTr="004C56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79AE10A8" w14:textId="6F3BE2C3" w:rsidR="0042360A" w:rsidRPr="00090967" w:rsidRDefault="000C3E6E" w:rsidP="000C3E6E">
            <w:pPr>
              <w:pStyle w:val="Bezodstpw"/>
              <w:jc w:val="center"/>
              <w:rPr>
                <w:rFonts w:ascii="Times New Roman" w:hAnsi="Times New Roman"/>
                <w:bCs w:val="0"/>
              </w:rPr>
            </w:pPr>
            <w:r w:rsidRPr="00090967">
              <w:rPr>
                <w:rFonts w:ascii="Times New Roman" w:hAnsi="Times New Roman"/>
                <w:bCs w:val="0"/>
              </w:rPr>
              <w:t>1</w:t>
            </w:r>
            <w:r w:rsidR="0042360A" w:rsidRPr="00090967">
              <w:rPr>
                <w:rFonts w:ascii="Times New Roman" w:hAnsi="Times New Roman"/>
                <w:bCs w:val="0"/>
              </w:rPr>
              <w:t xml:space="preserve">. </w:t>
            </w:r>
            <w:r w:rsidRPr="00090967">
              <w:rPr>
                <w:rFonts w:ascii="Times New Roman" w:hAnsi="Times New Roman"/>
                <w:bCs w:val="0"/>
              </w:rPr>
              <w:t>Informacje wstępne</w:t>
            </w:r>
          </w:p>
        </w:tc>
      </w:tr>
      <w:tr w:rsidR="0042360A" w:rsidRPr="00090967" w14:paraId="50C770EB" w14:textId="77777777" w:rsidTr="004C564F">
        <w:tc>
          <w:tcPr>
            <w:cnfStyle w:val="001000000000" w:firstRow="0" w:lastRow="0" w:firstColumn="1" w:lastColumn="0" w:oddVBand="0" w:evenVBand="0" w:oddHBand="0" w:evenHBand="0" w:firstRowFirstColumn="0" w:firstRowLastColumn="0" w:lastRowFirstColumn="0" w:lastRowLastColumn="0"/>
            <w:tcW w:w="9212" w:type="dxa"/>
          </w:tcPr>
          <w:p w14:paraId="1E8433E4" w14:textId="5D29FDB5" w:rsidR="0042360A" w:rsidRPr="00090967" w:rsidRDefault="000C3E6E" w:rsidP="000C3E6E">
            <w:pPr>
              <w:pStyle w:val="Bezodstpw"/>
              <w:jc w:val="center"/>
              <w:rPr>
                <w:rFonts w:ascii="Times New Roman" w:hAnsi="Times New Roman"/>
                <w:b w:val="0"/>
                <w:bCs w:val="0"/>
              </w:rPr>
            </w:pPr>
            <w:r w:rsidRPr="00090967">
              <w:rPr>
                <w:rFonts w:ascii="Times New Roman" w:hAnsi="Times New Roman"/>
                <w:b w:val="0"/>
                <w:bCs w:val="0"/>
              </w:rPr>
              <w:t>1</w:t>
            </w:r>
            <w:r w:rsidR="0042360A" w:rsidRPr="00090967">
              <w:rPr>
                <w:rFonts w:ascii="Times New Roman" w:hAnsi="Times New Roman"/>
                <w:b w:val="0"/>
                <w:bCs w:val="0"/>
              </w:rPr>
              <w:t>.</w:t>
            </w:r>
            <w:r w:rsidR="00DC32D2" w:rsidRPr="00090967">
              <w:rPr>
                <w:rFonts w:ascii="Times New Roman" w:hAnsi="Times New Roman"/>
                <w:b w:val="0"/>
                <w:bCs w:val="0"/>
              </w:rPr>
              <w:t>4</w:t>
            </w:r>
            <w:r w:rsidR="0042360A" w:rsidRPr="00090967">
              <w:rPr>
                <w:rFonts w:ascii="Times New Roman" w:hAnsi="Times New Roman"/>
                <w:b w:val="0"/>
                <w:bCs w:val="0"/>
              </w:rPr>
              <w:t xml:space="preserve">. Wskaźniki oceny hałasu </w:t>
            </w:r>
          </w:p>
        </w:tc>
      </w:tr>
    </w:tbl>
    <w:p w14:paraId="0E43BEF7" w14:textId="77777777" w:rsidR="0042360A" w:rsidRPr="00090967" w:rsidRDefault="0042360A" w:rsidP="0042360A">
      <w:pPr>
        <w:ind w:firstLine="567"/>
        <w:jc w:val="both"/>
        <w:rPr>
          <w:rFonts w:ascii="Times New Roman" w:hAnsi="Times New Roman"/>
        </w:rPr>
      </w:pPr>
    </w:p>
    <w:p w14:paraId="35FE0AB9" w14:textId="01166EAA" w:rsidR="000A7159" w:rsidRPr="00090967" w:rsidRDefault="004C564F" w:rsidP="004C564F">
      <w:pPr>
        <w:pStyle w:val="Cytatintensywny"/>
        <w:rPr>
          <w:rFonts w:ascii="Times New Roman" w:hAnsi="Times New Roman"/>
          <w:i w:val="0"/>
          <w:vertAlign w:val="subscript"/>
        </w:rPr>
      </w:pPr>
      <w:r w:rsidRPr="00090967">
        <w:rPr>
          <w:rFonts w:ascii="Times New Roman" w:hAnsi="Times New Roman"/>
          <w:i w:val="0"/>
        </w:rPr>
        <w:t>L</w:t>
      </w:r>
      <w:r w:rsidRPr="00090967">
        <w:rPr>
          <w:rFonts w:ascii="Times New Roman" w:hAnsi="Times New Roman"/>
          <w:i w:val="0"/>
          <w:vertAlign w:val="subscript"/>
        </w:rPr>
        <w:t xml:space="preserve">DWN i </w:t>
      </w:r>
      <w:r w:rsidRPr="00090967">
        <w:rPr>
          <w:rFonts w:ascii="Times New Roman" w:hAnsi="Times New Roman"/>
          <w:i w:val="0"/>
        </w:rPr>
        <w:t>L</w:t>
      </w:r>
      <w:r w:rsidRPr="00090967">
        <w:rPr>
          <w:rFonts w:ascii="Times New Roman" w:hAnsi="Times New Roman"/>
          <w:i w:val="0"/>
          <w:vertAlign w:val="subscript"/>
        </w:rPr>
        <w:t>N</w:t>
      </w:r>
    </w:p>
    <w:p w14:paraId="77B2F467" w14:textId="48A96C99" w:rsidR="00340560" w:rsidRPr="00090967" w:rsidRDefault="00340560" w:rsidP="00340560">
      <w:pPr>
        <w:pStyle w:val="Bezodstpw"/>
        <w:spacing w:line="276" w:lineRule="auto"/>
        <w:jc w:val="both"/>
        <w:rPr>
          <w:rFonts w:ascii="Times New Roman" w:hAnsi="Times New Roman"/>
        </w:rPr>
      </w:pPr>
      <w:r w:rsidRPr="00090967">
        <w:rPr>
          <w:rFonts w:ascii="Times New Roman" w:hAnsi="Times New Roman"/>
          <w:b/>
        </w:rPr>
        <w:t>L</w:t>
      </w:r>
      <w:r w:rsidRPr="00090967">
        <w:rPr>
          <w:rFonts w:ascii="Times New Roman" w:hAnsi="Times New Roman"/>
          <w:b/>
          <w:vertAlign w:val="subscript"/>
        </w:rPr>
        <w:t>DWN</w:t>
      </w:r>
      <w:r w:rsidRPr="00090967">
        <w:rPr>
          <w:rFonts w:ascii="Times New Roman" w:hAnsi="Times New Roman"/>
          <w:b/>
        </w:rPr>
        <w:t xml:space="preserve"> - </w:t>
      </w:r>
      <w:r w:rsidRPr="00090967">
        <w:rPr>
          <w:rFonts w:ascii="Times New Roman" w:hAnsi="Times New Roman"/>
        </w:rPr>
        <w:t xml:space="preserve">długookresowy średni poziom dźwięku A wyrażony w </w:t>
      </w:r>
      <w:proofErr w:type="spellStart"/>
      <w:r w:rsidRPr="00090967">
        <w:rPr>
          <w:rFonts w:ascii="Times New Roman" w:hAnsi="Times New Roman"/>
        </w:rPr>
        <w:t>dB</w:t>
      </w:r>
      <w:proofErr w:type="spellEnd"/>
      <w:r w:rsidRPr="00090967">
        <w:rPr>
          <w:rFonts w:ascii="Times New Roman" w:hAnsi="Times New Roman"/>
        </w:rPr>
        <w:t>, wyznaczony w ci</w:t>
      </w:r>
      <w:r w:rsidR="0021622E" w:rsidRPr="00090967">
        <w:rPr>
          <w:rFonts w:ascii="Times New Roman" w:hAnsi="Times New Roman"/>
        </w:rPr>
        <w:t>ągu wszystkich dób w roku uwzglę</w:t>
      </w:r>
      <w:r w:rsidRPr="00090967">
        <w:rPr>
          <w:rFonts w:ascii="Times New Roman" w:hAnsi="Times New Roman"/>
        </w:rPr>
        <w:t>dniający porę dnia (przedział czasu od godz. 6</w:t>
      </w:r>
      <w:r w:rsidRPr="00090967">
        <w:rPr>
          <w:rFonts w:ascii="Times New Roman" w:hAnsi="Times New Roman"/>
          <w:vertAlign w:val="superscript"/>
        </w:rPr>
        <w:t>00</w:t>
      </w:r>
      <w:r w:rsidRPr="00090967">
        <w:rPr>
          <w:rFonts w:ascii="Times New Roman" w:hAnsi="Times New Roman"/>
        </w:rPr>
        <w:t xml:space="preserve"> do godziny 18</w:t>
      </w:r>
      <w:r w:rsidRPr="00090967">
        <w:rPr>
          <w:rFonts w:ascii="Times New Roman" w:hAnsi="Times New Roman"/>
          <w:vertAlign w:val="superscript"/>
        </w:rPr>
        <w:t>00</w:t>
      </w:r>
      <w:r w:rsidRPr="00090967">
        <w:rPr>
          <w:rFonts w:ascii="Times New Roman" w:hAnsi="Times New Roman"/>
        </w:rPr>
        <w:t>), pory wieczoru (przedział czasu od godz. 18</w:t>
      </w:r>
      <w:r w:rsidRPr="00090967">
        <w:rPr>
          <w:rFonts w:ascii="Times New Roman" w:hAnsi="Times New Roman"/>
          <w:vertAlign w:val="superscript"/>
        </w:rPr>
        <w:t>00</w:t>
      </w:r>
      <w:r w:rsidRPr="00090967">
        <w:rPr>
          <w:rFonts w:ascii="Times New Roman" w:hAnsi="Times New Roman"/>
        </w:rPr>
        <w:t xml:space="preserve"> do godziny 22</w:t>
      </w:r>
      <w:r w:rsidRPr="00090967">
        <w:rPr>
          <w:rFonts w:ascii="Times New Roman" w:hAnsi="Times New Roman"/>
          <w:vertAlign w:val="superscript"/>
        </w:rPr>
        <w:t>00</w:t>
      </w:r>
      <w:r w:rsidRPr="00090967">
        <w:rPr>
          <w:rFonts w:ascii="Times New Roman" w:hAnsi="Times New Roman"/>
        </w:rPr>
        <w:t>), pory nocy (przedział czasu od godz. 22</w:t>
      </w:r>
      <w:r w:rsidRPr="00090967">
        <w:rPr>
          <w:rFonts w:ascii="Times New Roman" w:hAnsi="Times New Roman"/>
          <w:vertAlign w:val="superscript"/>
        </w:rPr>
        <w:t>00</w:t>
      </w:r>
      <w:r w:rsidRPr="00090967">
        <w:rPr>
          <w:rFonts w:ascii="Times New Roman" w:hAnsi="Times New Roman"/>
        </w:rPr>
        <w:t xml:space="preserve"> do godziny 6</w:t>
      </w:r>
      <w:r w:rsidRPr="00090967">
        <w:rPr>
          <w:rFonts w:ascii="Times New Roman" w:hAnsi="Times New Roman"/>
          <w:vertAlign w:val="superscript"/>
        </w:rPr>
        <w:t>00</w:t>
      </w:r>
      <w:r w:rsidRPr="00090967">
        <w:rPr>
          <w:rFonts w:ascii="Times New Roman" w:hAnsi="Times New Roman"/>
        </w:rPr>
        <w:t>).</w:t>
      </w:r>
    </w:p>
    <w:p w14:paraId="27570A55" w14:textId="77777777" w:rsidR="00340560" w:rsidRPr="00090967" w:rsidRDefault="00340560" w:rsidP="00340560">
      <w:pPr>
        <w:pStyle w:val="Bezodstpw"/>
        <w:spacing w:line="276" w:lineRule="auto"/>
        <w:jc w:val="both"/>
        <w:rPr>
          <w:rFonts w:ascii="Times New Roman" w:hAnsi="Times New Roman"/>
        </w:rPr>
      </w:pPr>
    </w:p>
    <w:p w14:paraId="51341C8B" w14:textId="77777777" w:rsidR="00340560" w:rsidRPr="00090967" w:rsidRDefault="00340560" w:rsidP="00340560">
      <w:pPr>
        <w:pStyle w:val="Bezodstpw"/>
        <w:spacing w:line="276" w:lineRule="auto"/>
        <w:jc w:val="both"/>
        <w:rPr>
          <w:rFonts w:ascii="Times New Roman" w:hAnsi="Times New Roman"/>
        </w:rPr>
      </w:pPr>
      <w:r w:rsidRPr="00090967">
        <w:rPr>
          <w:rFonts w:ascii="Times New Roman" w:hAnsi="Times New Roman"/>
        </w:rPr>
        <w:t>Powyższy wskaźnik wyznaczono wg. wzoru:</w:t>
      </w:r>
    </w:p>
    <w:p w14:paraId="5737ED24" w14:textId="77777777" w:rsidR="00340560" w:rsidRPr="00090967" w:rsidRDefault="00340560" w:rsidP="00340560">
      <w:pPr>
        <w:pStyle w:val="Bezodstpw"/>
        <w:jc w:val="both"/>
        <w:rPr>
          <w:rFonts w:ascii="Times New Roman" w:hAnsi="Times New Roman"/>
          <w:b/>
        </w:rPr>
      </w:pPr>
    </w:p>
    <w:p w14:paraId="17916675" w14:textId="77777777" w:rsidR="00340560" w:rsidRPr="00090967" w:rsidRDefault="00340560" w:rsidP="00340560">
      <w:pPr>
        <w:ind w:left="720"/>
        <w:jc w:val="both"/>
        <w:rPr>
          <w:rFonts w:ascii="Times New Roman" w:hAnsi="Times New Roman"/>
          <w:b/>
        </w:rPr>
      </w:pPr>
    </w:p>
    <w:p w14:paraId="40144AF4" w14:textId="0B9729BB" w:rsidR="00340560" w:rsidRPr="00090967" w:rsidRDefault="00090967" w:rsidP="00340560">
      <w:pPr>
        <w:ind w:firstLine="567"/>
        <w:jc w:val="both"/>
        <w:rPr>
          <w:rFonts w:ascii="Times New Roman" w:hAnsi="Times New Roman"/>
        </w:rPr>
      </w:pPr>
      <m:oMathPara>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DWN</m:t>
              </m:r>
            </m:sub>
          </m:sSub>
          <m:r>
            <m:rPr>
              <m:sty m:val="p"/>
            </m:rPr>
            <w:rPr>
              <w:rFonts w:ascii="Cambria Math" w:hAnsi="Cambria Math"/>
            </w:rPr>
            <m:t>=10log</m:t>
          </m:r>
          <m:d>
            <m:dPr>
              <m:ctrlPr>
                <w:rPr>
                  <w:rFonts w:ascii="Cambria Math" w:hAnsi="Cambria Math"/>
                </w:rPr>
              </m:ctrlPr>
            </m:dPr>
            <m:e>
              <m:f>
                <m:fPr>
                  <m:ctrlPr>
                    <w:rPr>
                      <w:rFonts w:ascii="Cambria Math" w:hAnsi="Cambria Math"/>
                    </w:rPr>
                  </m:ctrlPr>
                </m:fPr>
                <m:num>
                  <m:r>
                    <m:rPr>
                      <m:sty m:val="p"/>
                    </m:rPr>
                    <w:rPr>
                      <w:rFonts w:ascii="Cambria Math" w:hAnsi="Cambria Math"/>
                    </w:rPr>
                    <m:t>12</m:t>
                  </m:r>
                </m:num>
                <m:den>
                  <m:r>
                    <m:rPr>
                      <m:sty m:val="p"/>
                    </m:rPr>
                    <w:rPr>
                      <w:rFonts w:ascii="Cambria Math" w:hAnsi="Cambria Math"/>
                    </w:rPr>
                    <m:t>24</m:t>
                  </m:r>
                </m:den>
              </m:f>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0,1∙</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 xml:space="preserve">D </m:t>
                      </m:r>
                    </m:sub>
                  </m:sSub>
                </m:sup>
              </m:sSup>
              <m:r>
                <m:rPr>
                  <m:sty m:val="p"/>
                </m:rPr>
                <w:rPr>
                  <w:rFonts w:ascii="Cambria Math" w:hAnsi="Cambria Math"/>
                </w:rPr>
                <m:t xml:space="preserve">+ </m:t>
              </m:r>
              <m:f>
                <m:fPr>
                  <m:ctrlPr>
                    <w:rPr>
                      <w:rFonts w:ascii="Cambria Math" w:hAnsi="Cambria Math"/>
                    </w:rPr>
                  </m:ctrlPr>
                </m:fPr>
                <m:num>
                  <m:r>
                    <m:rPr>
                      <m:sty m:val="p"/>
                    </m:rPr>
                    <w:rPr>
                      <w:rFonts w:ascii="Cambria Math" w:hAnsi="Cambria Math"/>
                    </w:rPr>
                    <m:t>4</m:t>
                  </m:r>
                </m:num>
                <m:den>
                  <m:r>
                    <m:rPr>
                      <m:sty m:val="p"/>
                    </m:rPr>
                    <w:rPr>
                      <w:rFonts w:ascii="Cambria Math" w:hAnsi="Cambria Math"/>
                    </w:rPr>
                    <m:t xml:space="preserve">24 </m:t>
                  </m:r>
                </m:den>
              </m:f>
              <m:r>
                <m:rPr>
                  <m:sty m:val="p"/>
                </m:rPr>
                <w:rPr>
                  <w:rFonts w:ascii="Cambria Math" w:hAnsi="Cambria Math"/>
                </w:rPr>
                <m:t xml:space="preserve"> ∙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0,1</m:t>
                  </m:r>
                  <m:d>
                    <m:dPr>
                      <m:ctrlPr>
                        <w:rPr>
                          <w:rFonts w:ascii="Cambria Math" w:hAnsi="Cambria Math"/>
                        </w:rPr>
                      </m:ctrlPr>
                    </m:dPr>
                    <m:e>
                      <m:sSub>
                        <m:sSubPr>
                          <m:ctrlPr>
                            <w:rPr>
                              <w:rFonts w:ascii="Cambria Math" w:hAnsi="Cambria Math"/>
                            </w:rPr>
                          </m:ctrlPr>
                        </m:sSubPr>
                        <m:e>
                          <m:r>
                            <m:rPr>
                              <m:sty m:val="p"/>
                            </m:rPr>
                            <w:rPr>
                              <w:rFonts w:ascii="Cambria Math" w:hAnsi="Cambria Math"/>
                            </w:rPr>
                            <m:t>L</m:t>
                          </m:r>
                        </m:e>
                        <m:sub>
                          <m:r>
                            <m:rPr>
                              <m:sty m:val="p"/>
                            </m:rPr>
                            <w:rPr>
                              <w:rFonts w:ascii="Cambria Math" w:hAnsi="Cambria Math"/>
                            </w:rPr>
                            <m:t>W</m:t>
                          </m:r>
                        </m:sub>
                      </m:sSub>
                      <m:r>
                        <m:rPr>
                          <m:sty m:val="p"/>
                        </m:rPr>
                        <w:rPr>
                          <w:rFonts w:ascii="Cambria Math" w:hAnsi="Cambria Math"/>
                        </w:rPr>
                        <m:t>+5</m:t>
                      </m:r>
                    </m:e>
                  </m:d>
                </m:sup>
              </m:sSup>
              <m:r>
                <m:rPr>
                  <m:sty m:val="p"/>
                </m:rPr>
                <w:rPr>
                  <w:rFonts w:ascii="Cambria Math" w:hAnsi="Cambria Math"/>
                </w:rPr>
                <m:t>+</m:t>
              </m:r>
              <m:f>
                <m:fPr>
                  <m:ctrlPr>
                    <w:rPr>
                      <w:rFonts w:ascii="Cambria Math" w:hAnsi="Cambria Math"/>
                    </w:rPr>
                  </m:ctrlPr>
                </m:fPr>
                <m:num>
                  <m:r>
                    <m:rPr>
                      <m:sty m:val="p"/>
                    </m:rPr>
                    <w:rPr>
                      <w:rFonts w:ascii="Cambria Math" w:hAnsi="Cambria Math"/>
                    </w:rPr>
                    <m:t>8</m:t>
                  </m:r>
                </m:num>
                <m:den>
                  <m:r>
                    <m:rPr>
                      <m:sty m:val="p"/>
                    </m:rPr>
                    <w:rPr>
                      <w:rFonts w:ascii="Cambria Math" w:hAnsi="Cambria Math"/>
                    </w:rPr>
                    <m:t>24</m:t>
                  </m:r>
                </m:den>
              </m:f>
              <m:r>
                <m:rPr>
                  <m:sty m:val="p"/>
                </m:rPr>
                <w:rPr>
                  <w:rFonts w:ascii="Cambria Math" w:hAnsi="Cambria Math"/>
                </w:rPr>
                <m:t xml:space="preserve"> ∙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0,1</m:t>
                  </m:r>
                  <m:d>
                    <m:dPr>
                      <m:ctrlPr>
                        <w:rPr>
                          <w:rFonts w:ascii="Cambria Math" w:hAnsi="Cambria Math"/>
                        </w:rPr>
                      </m:ctrlPr>
                    </m:dPr>
                    <m:e>
                      <m:sSub>
                        <m:sSubPr>
                          <m:ctrlPr>
                            <w:rPr>
                              <w:rFonts w:ascii="Cambria Math" w:hAnsi="Cambria Math"/>
                            </w:rPr>
                          </m:ctrlPr>
                        </m:sSubPr>
                        <m:e>
                          <m:r>
                            <m:rPr>
                              <m:sty m:val="p"/>
                            </m:rPr>
                            <w:rPr>
                              <w:rFonts w:ascii="Cambria Math" w:hAnsi="Cambria Math"/>
                            </w:rPr>
                            <m:t>L</m:t>
                          </m:r>
                        </m:e>
                        <m:sub>
                          <m:r>
                            <m:rPr>
                              <m:sty m:val="p"/>
                            </m:rPr>
                            <w:rPr>
                              <w:rFonts w:ascii="Cambria Math" w:hAnsi="Cambria Math"/>
                            </w:rPr>
                            <m:t>N</m:t>
                          </m:r>
                        </m:sub>
                      </m:sSub>
                      <m:r>
                        <m:rPr>
                          <m:sty m:val="p"/>
                        </m:rPr>
                        <w:rPr>
                          <w:rFonts w:ascii="Cambria Math" w:hAnsi="Cambria Math"/>
                        </w:rPr>
                        <m:t>+10</m:t>
                      </m:r>
                    </m:e>
                  </m:d>
                </m:sup>
              </m:sSup>
            </m:e>
          </m:d>
        </m:oMath>
      </m:oMathPara>
    </w:p>
    <w:p w14:paraId="658C522C" w14:textId="77777777" w:rsidR="00340560" w:rsidRPr="00090967" w:rsidRDefault="00340560" w:rsidP="00340560">
      <w:pPr>
        <w:jc w:val="both"/>
        <w:rPr>
          <w:rFonts w:ascii="Times New Roman" w:hAnsi="Times New Roman"/>
        </w:rPr>
      </w:pPr>
    </w:p>
    <w:p w14:paraId="53395287" w14:textId="77777777" w:rsidR="00340560" w:rsidRPr="00090967" w:rsidRDefault="00340560" w:rsidP="00340560">
      <w:pPr>
        <w:ind w:firstLine="567"/>
        <w:jc w:val="both"/>
        <w:rPr>
          <w:rFonts w:ascii="Times New Roman" w:hAnsi="Times New Roman"/>
        </w:rPr>
      </w:pPr>
      <w:r w:rsidRPr="00090967">
        <w:rPr>
          <w:rFonts w:ascii="Times New Roman" w:hAnsi="Times New Roman"/>
        </w:rPr>
        <w:t>gdzie:</w:t>
      </w:r>
    </w:p>
    <w:p w14:paraId="591FD823" w14:textId="3FBE4478" w:rsidR="00340560" w:rsidRPr="00090967" w:rsidRDefault="00340560" w:rsidP="00340560">
      <w:pPr>
        <w:ind w:left="567"/>
        <w:jc w:val="both"/>
        <w:rPr>
          <w:rFonts w:ascii="Times New Roman" w:hAnsi="Times New Roman"/>
        </w:rPr>
      </w:pPr>
      <w:r w:rsidRPr="00090967">
        <w:rPr>
          <w:rFonts w:ascii="Times New Roman" w:hAnsi="Times New Roman"/>
          <w:b/>
        </w:rPr>
        <w:t>L</w:t>
      </w:r>
      <w:r w:rsidRPr="00090967">
        <w:rPr>
          <w:rFonts w:ascii="Times New Roman" w:hAnsi="Times New Roman"/>
          <w:b/>
          <w:vertAlign w:val="subscript"/>
        </w:rPr>
        <w:t>D</w:t>
      </w:r>
      <w:r w:rsidRPr="00090967">
        <w:rPr>
          <w:rFonts w:ascii="Times New Roman" w:hAnsi="Times New Roman"/>
        </w:rPr>
        <w:t xml:space="preserve"> oznacza długookresowy średni poziom dźwięku A wyznaczony w ciągu wszystkich pór dnia w roku </w:t>
      </w:r>
      <w:r w:rsidR="00F12435">
        <w:rPr>
          <w:rFonts w:ascii="Times New Roman" w:hAnsi="Times New Roman"/>
        </w:rPr>
        <w:br/>
        <w:t>(</w:t>
      </w:r>
      <w:r w:rsidRPr="00090967">
        <w:rPr>
          <w:rFonts w:ascii="Times New Roman" w:hAnsi="Times New Roman"/>
        </w:rPr>
        <w:t xml:space="preserve">od godz. 6 </w:t>
      </w:r>
      <w:r w:rsidRPr="00090967">
        <w:rPr>
          <w:rFonts w:ascii="Times New Roman" w:hAnsi="Times New Roman"/>
          <w:vertAlign w:val="superscript"/>
        </w:rPr>
        <w:t>00</w:t>
      </w:r>
      <w:r w:rsidRPr="00090967">
        <w:rPr>
          <w:rFonts w:ascii="Times New Roman" w:hAnsi="Times New Roman"/>
        </w:rPr>
        <w:t xml:space="preserve"> do godz. 18 </w:t>
      </w:r>
      <w:r w:rsidRPr="00090967">
        <w:rPr>
          <w:rFonts w:ascii="Times New Roman" w:hAnsi="Times New Roman"/>
          <w:vertAlign w:val="superscript"/>
        </w:rPr>
        <w:t>00</w:t>
      </w:r>
      <w:r w:rsidRPr="00090967">
        <w:rPr>
          <w:rFonts w:ascii="Times New Roman" w:hAnsi="Times New Roman"/>
        </w:rPr>
        <w:t>)</w:t>
      </w:r>
    </w:p>
    <w:p w14:paraId="35B3A16A" w14:textId="01558C22" w:rsidR="00340560" w:rsidRPr="00090967" w:rsidRDefault="00340560" w:rsidP="00340560">
      <w:pPr>
        <w:ind w:left="567"/>
        <w:jc w:val="both"/>
        <w:rPr>
          <w:rFonts w:ascii="Times New Roman" w:hAnsi="Times New Roman"/>
        </w:rPr>
      </w:pPr>
      <w:r w:rsidRPr="00090967">
        <w:rPr>
          <w:rFonts w:ascii="Times New Roman" w:hAnsi="Times New Roman"/>
          <w:b/>
        </w:rPr>
        <w:t>L</w:t>
      </w:r>
      <w:r w:rsidRPr="00090967">
        <w:rPr>
          <w:rFonts w:ascii="Times New Roman" w:hAnsi="Times New Roman"/>
          <w:b/>
          <w:vertAlign w:val="subscript"/>
        </w:rPr>
        <w:t>W</w:t>
      </w:r>
      <w:r w:rsidRPr="00090967">
        <w:rPr>
          <w:rFonts w:ascii="Times New Roman" w:hAnsi="Times New Roman"/>
        </w:rPr>
        <w:t xml:space="preserve"> oznacza długookresowy średni poziom dźwięku A, wyznaczony w ciągu wszystkich pór wieczoru </w:t>
      </w:r>
      <w:r w:rsidR="00F12435">
        <w:rPr>
          <w:rFonts w:ascii="Times New Roman" w:hAnsi="Times New Roman"/>
        </w:rPr>
        <w:br/>
      </w:r>
      <w:r w:rsidRPr="00090967">
        <w:rPr>
          <w:rFonts w:ascii="Times New Roman" w:hAnsi="Times New Roman"/>
        </w:rPr>
        <w:t xml:space="preserve">w roku (od godz. 18 </w:t>
      </w:r>
      <w:r w:rsidRPr="00090967">
        <w:rPr>
          <w:rFonts w:ascii="Times New Roman" w:hAnsi="Times New Roman"/>
          <w:vertAlign w:val="superscript"/>
        </w:rPr>
        <w:t>00</w:t>
      </w:r>
      <w:r w:rsidRPr="00090967">
        <w:rPr>
          <w:rFonts w:ascii="Times New Roman" w:hAnsi="Times New Roman"/>
        </w:rPr>
        <w:t xml:space="preserve"> do godz. 22 </w:t>
      </w:r>
      <w:r w:rsidRPr="00090967">
        <w:rPr>
          <w:rFonts w:ascii="Times New Roman" w:hAnsi="Times New Roman"/>
          <w:vertAlign w:val="superscript"/>
        </w:rPr>
        <w:t>00</w:t>
      </w:r>
      <w:r w:rsidRPr="00090967">
        <w:rPr>
          <w:rFonts w:ascii="Times New Roman" w:hAnsi="Times New Roman"/>
        </w:rPr>
        <w:t>)</w:t>
      </w:r>
    </w:p>
    <w:p w14:paraId="5CE27BC4" w14:textId="6A2CFA7D" w:rsidR="00340560" w:rsidRPr="00090967" w:rsidRDefault="00340560" w:rsidP="00F12435">
      <w:pPr>
        <w:ind w:left="567"/>
        <w:jc w:val="both"/>
        <w:rPr>
          <w:rFonts w:ascii="Times New Roman" w:hAnsi="Times New Roman"/>
          <w:u w:val="single"/>
        </w:rPr>
      </w:pPr>
      <w:r w:rsidRPr="00090967">
        <w:rPr>
          <w:rFonts w:ascii="Times New Roman" w:hAnsi="Times New Roman"/>
          <w:b/>
          <w:u w:val="single"/>
        </w:rPr>
        <w:t>L</w:t>
      </w:r>
      <w:r w:rsidRPr="00090967">
        <w:rPr>
          <w:rFonts w:ascii="Times New Roman" w:hAnsi="Times New Roman"/>
          <w:b/>
          <w:u w:val="single"/>
          <w:vertAlign w:val="subscript"/>
        </w:rPr>
        <w:t>N</w:t>
      </w:r>
      <w:r w:rsidRPr="00090967">
        <w:rPr>
          <w:rFonts w:ascii="Times New Roman" w:hAnsi="Times New Roman"/>
          <w:u w:val="single"/>
        </w:rPr>
        <w:t xml:space="preserve"> oznacza długookresowy średni poziom dźwięku A, wyznaczony w cią</w:t>
      </w:r>
      <w:r w:rsidR="004C564F" w:rsidRPr="00090967">
        <w:rPr>
          <w:rFonts w:ascii="Times New Roman" w:hAnsi="Times New Roman"/>
          <w:u w:val="single"/>
        </w:rPr>
        <w:t>gu wszystkich pór nocy w roku (</w:t>
      </w:r>
      <w:r w:rsidRPr="00090967">
        <w:rPr>
          <w:rFonts w:ascii="Times New Roman" w:hAnsi="Times New Roman"/>
          <w:u w:val="single"/>
        </w:rPr>
        <w:t xml:space="preserve">od godz. 22 </w:t>
      </w:r>
      <w:r w:rsidRPr="00090967">
        <w:rPr>
          <w:rFonts w:ascii="Times New Roman" w:hAnsi="Times New Roman"/>
          <w:u w:val="single"/>
          <w:vertAlign w:val="superscript"/>
        </w:rPr>
        <w:t>00</w:t>
      </w:r>
      <w:r w:rsidRPr="00090967">
        <w:rPr>
          <w:rFonts w:ascii="Times New Roman" w:hAnsi="Times New Roman"/>
          <w:u w:val="single"/>
        </w:rPr>
        <w:t xml:space="preserve"> do godz. 6 </w:t>
      </w:r>
      <w:r w:rsidRPr="00090967">
        <w:rPr>
          <w:rFonts w:ascii="Times New Roman" w:hAnsi="Times New Roman"/>
          <w:u w:val="single"/>
          <w:vertAlign w:val="superscript"/>
        </w:rPr>
        <w:t>00</w:t>
      </w:r>
      <w:r w:rsidRPr="00090967">
        <w:rPr>
          <w:rFonts w:ascii="Times New Roman" w:hAnsi="Times New Roman"/>
          <w:u w:val="single"/>
        </w:rPr>
        <w:t>)</w:t>
      </w:r>
    </w:p>
    <w:p w14:paraId="0FA7B68B" w14:textId="65F44890" w:rsidR="004C564F" w:rsidRPr="00090967" w:rsidRDefault="004C564F" w:rsidP="004C564F">
      <w:pPr>
        <w:pStyle w:val="Cytatintensywny"/>
        <w:rPr>
          <w:rFonts w:ascii="Times New Roman" w:hAnsi="Times New Roman"/>
          <w:b/>
          <w:i w:val="0"/>
        </w:rPr>
      </w:pPr>
      <w:r w:rsidRPr="00090967">
        <w:rPr>
          <w:rFonts w:ascii="Times New Roman" w:hAnsi="Times New Roman"/>
          <w:i w:val="0"/>
        </w:rPr>
        <w:lastRenderedPageBreak/>
        <w:t>Przekroczenie wartości dopuszczalnej</w:t>
      </w:r>
    </w:p>
    <w:p w14:paraId="3D24ED79" w14:textId="46CF0961" w:rsidR="0001550F" w:rsidRPr="00090967" w:rsidRDefault="00340560" w:rsidP="0042360A">
      <w:pPr>
        <w:jc w:val="both"/>
        <w:rPr>
          <w:rFonts w:ascii="Times New Roman" w:hAnsi="Times New Roman"/>
        </w:rPr>
      </w:pPr>
      <w:r w:rsidRPr="00090967">
        <w:rPr>
          <w:rFonts w:ascii="Times New Roman" w:hAnsi="Times New Roman"/>
          <w:b/>
        </w:rPr>
        <w:t>Przekroczenie wartości dopuszczalnej</w:t>
      </w:r>
      <w:r w:rsidRPr="00090967">
        <w:rPr>
          <w:rFonts w:ascii="Times New Roman" w:hAnsi="Times New Roman"/>
        </w:rPr>
        <w:t xml:space="preserve"> </w:t>
      </w:r>
      <w:r w:rsidRPr="00090967">
        <w:rPr>
          <w:rFonts w:ascii="Times New Roman" w:hAnsi="Times New Roman"/>
          <w:b/>
        </w:rPr>
        <w:t xml:space="preserve">– </w:t>
      </w:r>
      <w:r w:rsidRPr="00090967">
        <w:rPr>
          <w:rFonts w:ascii="Times New Roman" w:hAnsi="Times New Roman"/>
        </w:rPr>
        <w:t xml:space="preserve">dopuszczalną wartość poziomów oceny jakości środowiska akustycznego dokonuje się ze względu na faktyczny lub planowany sposób zagospodarowania analizowanych terenów określony w zgodzie z aktami prawa lokalnego lub oceny właściwych administracyjnie organów. Przekroczenie wartości dopuszczalnej na danym obszarze lub w punkcie wyrażone w </w:t>
      </w:r>
      <w:proofErr w:type="spellStart"/>
      <w:r w:rsidRPr="00090967">
        <w:rPr>
          <w:rFonts w:ascii="Times New Roman" w:hAnsi="Times New Roman"/>
        </w:rPr>
        <w:t>dB</w:t>
      </w:r>
      <w:proofErr w:type="spellEnd"/>
      <w:r w:rsidRPr="00090967">
        <w:rPr>
          <w:rFonts w:ascii="Times New Roman" w:hAnsi="Times New Roman"/>
        </w:rPr>
        <w:t>, oblicza się jako różnicę zmierzonego lub obliczonego poziomu dźwięku i wartości dopuszczalnej na danym terenie.</w:t>
      </w:r>
    </w:p>
    <w:p w14:paraId="73848836" w14:textId="77777777" w:rsidR="00340560" w:rsidRPr="00090967" w:rsidRDefault="00340560" w:rsidP="0042360A">
      <w:pPr>
        <w:jc w:val="both"/>
        <w:rPr>
          <w:rFonts w:ascii="Times New Roman" w:hAnsi="Times New Roman"/>
        </w:rPr>
      </w:pPr>
    </w:p>
    <w:p w14:paraId="4CB719AA" w14:textId="778D9A46" w:rsidR="0001550F" w:rsidRPr="00090967" w:rsidRDefault="0001550F" w:rsidP="0042360A">
      <w:pPr>
        <w:jc w:val="both"/>
        <w:rPr>
          <w:rFonts w:ascii="Times New Roman" w:hAnsi="Times New Roman"/>
        </w:rPr>
      </w:pPr>
    </w:p>
    <w:p w14:paraId="0E6460A6" w14:textId="3BDC8577" w:rsidR="00AC3EF2" w:rsidRPr="00090967" w:rsidRDefault="00AC3EF2" w:rsidP="0042360A">
      <w:pPr>
        <w:jc w:val="both"/>
        <w:rPr>
          <w:rFonts w:ascii="Times New Roman" w:hAnsi="Times New Roman"/>
        </w:rPr>
      </w:pPr>
    </w:p>
    <w:p w14:paraId="15F8F2CF" w14:textId="77777777" w:rsidR="00AC3EF2" w:rsidRPr="00090967" w:rsidRDefault="00AC3EF2" w:rsidP="0042360A">
      <w:pPr>
        <w:jc w:val="both"/>
        <w:rPr>
          <w:rFonts w:ascii="Times New Roman" w:hAnsi="Times New Roman"/>
        </w:rPr>
      </w:pPr>
    </w:p>
    <w:p w14:paraId="3F21FA40" w14:textId="6583E72B" w:rsidR="0042360A" w:rsidRPr="00090967" w:rsidRDefault="004C564F" w:rsidP="004C564F">
      <w:pPr>
        <w:pStyle w:val="Cytatintensywny"/>
        <w:rPr>
          <w:rFonts w:ascii="Times New Roman" w:hAnsi="Times New Roman"/>
          <w:i w:val="0"/>
        </w:rPr>
      </w:pPr>
      <w:r w:rsidRPr="00090967">
        <w:rPr>
          <w:rFonts w:ascii="Times New Roman" w:hAnsi="Times New Roman"/>
          <w:i w:val="0"/>
        </w:rPr>
        <w:t>Wskaźnik M</w:t>
      </w:r>
    </w:p>
    <w:p w14:paraId="3A0886A6" w14:textId="77777777" w:rsidR="000A7159" w:rsidRPr="00090967" w:rsidRDefault="000A7159" w:rsidP="000A7159">
      <w:pPr>
        <w:pStyle w:val="Bezodstpw"/>
        <w:spacing w:line="276" w:lineRule="auto"/>
        <w:ind w:firstLine="591"/>
        <w:jc w:val="both"/>
        <w:rPr>
          <w:rFonts w:ascii="Times New Roman" w:hAnsi="Times New Roman"/>
        </w:rPr>
      </w:pPr>
      <w:r w:rsidRPr="00090967">
        <w:rPr>
          <w:rFonts w:ascii="Times New Roman" w:hAnsi="Times New Roman"/>
          <w:b/>
        </w:rPr>
        <w:t>Wskaźnik M</w:t>
      </w:r>
      <w:r w:rsidRPr="00090967">
        <w:rPr>
          <w:rFonts w:ascii="Times New Roman" w:hAnsi="Times New Roman"/>
        </w:rPr>
        <w:t xml:space="preserve"> – wskaźnik zdefiniowany w Rozporządzeniu Ministra Środowiska z dnia 14 października 2002 r. w sprawie szczegółowych wymagań jakim powinien odpowiadać program ochrony środowiska przed hałasem (Dz. U. 2002, Nr 179, poz. 1498). </w:t>
      </w:r>
    </w:p>
    <w:p w14:paraId="7422517A" w14:textId="77777777" w:rsidR="000A7159" w:rsidRPr="00090967" w:rsidRDefault="000A7159" w:rsidP="000A7159">
      <w:pPr>
        <w:pStyle w:val="Bezodstpw"/>
        <w:spacing w:line="276" w:lineRule="auto"/>
        <w:ind w:firstLine="591"/>
        <w:jc w:val="both"/>
        <w:rPr>
          <w:rFonts w:ascii="Times New Roman" w:hAnsi="Times New Roman"/>
        </w:rPr>
      </w:pPr>
    </w:p>
    <w:p w14:paraId="639C9C45" w14:textId="26B801A0" w:rsidR="000A7159" w:rsidRPr="00090967" w:rsidRDefault="000A7159" w:rsidP="000A7159">
      <w:pPr>
        <w:pStyle w:val="Bezodstpw"/>
        <w:spacing w:line="276" w:lineRule="auto"/>
        <w:ind w:firstLine="591"/>
        <w:jc w:val="both"/>
        <w:rPr>
          <w:rFonts w:ascii="Times New Roman" w:hAnsi="Times New Roman"/>
        </w:rPr>
      </w:pPr>
      <w:r w:rsidRPr="00090967">
        <w:rPr>
          <w:rFonts w:ascii="Times New Roman" w:hAnsi="Times New Roman"/>
        </w:rPr>
        <w:t>W rozporządzeniu tym zostały podane podstawowe zasady tworzenia programów ochrony środowiska przed hałasem. Został</w:t>
      </w:r>
      <w:r w:rsidR="0021622E" w:rsidRPr="00090967">
        <w:rPr>
          <w:rFonts w:ascii="Times New Roman" w:hAnsi="Times New Roman"/>
        </w:rPr>
        <w:t>a</w:t>
      </w:r>
      <w:r w:rsidRPr="00090967">
        <w:rPr>
          <w:rFonts w:ascii="Times New Roman" w:hAnsi="Times New Roman"/>
        </w:rPr>
        <w:t xml:space="preserve"> również dokładnie podana definicja tzw. wskaźnika M, który, zgodnie z rozporządzaniem stanowić powinien podstawę do ustalania kolejności realizacji przedsięwzięć antyhałasowych w ramach programów ochrony środowiska przed hałasem (§7 ust. 2). Wskaźnik M definiuje się jako:</w:t>
      </w:r>
    </w:p>
    <w:p w14:paraId="0A23F316" w14:textId="77777777" w:rsidR="000A7159" w:rsidRPr="00090967" w:rsidRDefault="000A7159" w:rsidP="000A7159">
      <w:pPr>
        <w:pStyle w:val="Bezodstpw"/>
        <w:spacing w:line="276" w:lineRule="auto"/>
        <w:ind w:firstLine="591"/>
        <w:jc w:val="both"/>
        <w:rPr>
          <w:rFonts w:ascii="Times New Roman" w:hAnsi="Times New Roman"/>
          <w:b/>
        </w:rPr>
      </w:pPr>
    </w:p>
    <w:p w14:paraId="20315BAD" w14:textId="77777777" w:rsidR="000A7159" w:rsidRPr="00090967" w:rsidRDefault="000A7159" w:rsidP="000A7159">
      <w:pPr>
        <w:pStyle w:val="Bezodstpw"/>
        <w:spacing w:line="276" w:lineRule="auto"/>
        <w:ind w:firstLine="591"/>
        <w:jc w:val="both"/>
        <w:rPr>
          <w:rFonts w:ascii="Times New Roman" w:hAnsi="Times New Roman"/>
          <w:b/>
        </w:rPr>
      </w:pPr>
    </w:p>
    <w:p w14:paraId="2096B6AB" w14:textId="7091A625" w:rsidR="000A7159" w:rsidRPr="00090967" w:rsidRDefault="00090967" w:rsidP="000A7159">
      <w:pPr>
        <w:pStyle w:val="Bezodstpw"/>
        <w:spacing w:line="276" w:lineRule="auto"/>
        <w:ind w:firstLine="591"/>
        <w:jc w:val="both"/>
        <w:rPr>
          <w:rFonts w:ascii="Times New Roman" w:hAnsi="Times New Roman"/>
          <w:b/>
        </w:rPr>
      </w:pPr>
      <m:oMathPara>
        <m:oMath>
          <m:r>
            <m:rPr>
              <m:sty m:val="p"/>
            </m:rPr>
            <w:rPr>
              <w:rFonts w:ascii="Cambria Math" w:hAnsi="Cambria Math"/>
            </w:rPr>
            <m:t>M=0,1 m (</m:t>
          </m:r>
          <m:sSup>
            <m:sSupPr>
              <m:ctrlPr>
                <w:rPr>
                  <w:rFonts w:ascii="Cambria Math" w:hAnsi="Cambria Math"/>
                  <w:b/>
                </w:rPr>
              </m:ctrlPr>
            </m:sSupPr>
            <m:e>
              <m:r>
                <m:rPr>
                  <m:sty m:val="p"/>
                </m:rPr>
                <w:rPr>
                  <w:rFonts w:ascii="Cambria Math" w:hAnsi="Cambria Math"/>
                </w:rPr>
                <m:t>10</m:t>
              </m:r>
            </m:e>
            <m:sup>
              <m:r>
                <m:rPr>
                  <m:sty m:val="p"/>
                </m:rPr>
                <w:rPr>
                  <w:rFonts w:ascii="Cambria Math" w:hAnsi="Cambria Math"/>
                </w:rPr>
                <m:t>0,1∆L</m:t>
              </m:r>
            </m:sup>
          </m:sSup>
          <m:r>
            <m:rPr>
              <m:sty m:val="p"/>
            </m:rPr>
            <w:rPr>
              <w:rFonts w:ascii="Cambria Math" w:hAnsi="Cambria Math"/>
            </w:rPr>
            <m:t>-1)</m:t>
          </m:r>
        </m:oMath>
      </m:oMathPara>
    </w:p>
    <w:p w14:paraId="50EA8826" w14:textId="77777777" w:rsidR="000A7159" w:rsidRPr="00090967" w:rsidRDefault="000A7159" w:rsidP="000A7159">
      <w:pPr>
        <w:pStyle w:val="Bezodstpw"/>
        <w:spacing w:line="276" w:lineRule="auto"/>
        <w:ind w:firstLine="591"/>
        <w:jc w:val="both"/>
        <w:rPr>
          <w:rFonts w:ascii="Times New Roman" w:hAnsi="Times New Roman"/>
          <w:b/>
        </w:rPr>
      </w:pPr>
    </w:p>
    <w:p w14:paraId="50760553" w14:textId="77777777" w:rsidR="000A7159" w:rsidRPr="00090967" w:rsidRDefault="000A7159" w:rsidP="000A7159">
      <w:pPr>
        <w:pStyle w:val="Bezodstpw"/>
        <w:spacing w:line="276" w:lineRule="auto"/>
        <w:ind w:firstLine="591"/>
        <w:jc w:val="both"/>
        <w:rPr>
          <w:rFonts w:ascii="Times New Roman" w:hAnsi="Times New Roman"/>
        </w:rPr>
      </w:pPr>
      <w:r w:rsidRPr="00090967">
        <w:rPr>
          <w:rFonts w:ascii="Times New Roman" w:hAnsi="Times New Roman"/>
        </w:rPr>
        <w:t>gdzie:</w:t>
      </w:r>
    </w:p>
    <w:p w14:paraId="5AB73417" w14:textId="77777777" w:rsidR="000A7159" w:rsidRPr="00090967" w:rsidRDefault="000A7159" w:rsidP="000A7159">
      <w:pPr>
        <w:pStyle w:val="Bezodstpw"/>
        <w:spacing w:line="276" w:lineRule="auto"/>
        <w:ind w:firstLine="591"/>
        <w:jc w:val="both"/>
        <w:rPr>
          <w:rFonts w:ascii="Times New Roman" w:hAnsi="Times New Roman"/>
          <w:b/>
        </w:rPr>
      </w:pPr>
    </w:p>
    <w:p w14:paraId="4156489F" w14:textId="77777777" w:rsidR="000A7159" w:rsidRPr="00090967" w:rsidRDefault="000A7159" w:rsidP="000A7159">
      <w:pPr>
        <w:pStyle w:val="Bezodstpw"/>
        <w:ind w:firstLine="591"/>
        <w:jc w:val="both"/>
        <w:rPr>
          <w:rFonts w:ascii="Times New Roman" w:hAnsi="Times New Roman"/>
        </w:rPr>
      </w:pPr>
      <w:r w:rsidRPr="00090967">
        <w:rPr>
          <w:rFonts w:ascii="Times New Roman" w:hAnsi="Times New Roman"/>
          <w:b/>
        </w:rPr>
        <w:t xml:space="preserve">ΔL = </w:t>
      </w:r>
      <w:proofErr w:type="spellStart"/>
      <w:r w:rsidRPr="00090967">
        <w:rPr>
          <w:rFonts w:ascii="Times New Roman" w:hAnsi="Times New Roman"/>
          <w:b/>
        </w:rPr>
        <w:t>L</w:t>
      </w:r>
      <w:r w:rsidRPr="00090967">
        <w:rPr>
          <w:rFonts w:ascii="Times New Roman" w:hAnsi="Times New Roman"/>
          <w:b/>
          <w:vertAlign w:val="subscript"/>
        </w:rPr>
        <w:t>zm</w:t>
      </w:r>
      <w:proofErr w:type="spellEnd"/>
      <w:r w:rsidRPr="00090967">
        <w:rPr>
          <w:rFonts w:ascii="Times New Roman" w:hAnsi="Times New Roman"/>
          <w:b/>
        </w:rPr>
        <w:t xml:space="preserve"> - </w:t>
      </w:r>
      <w:proofErr w:type="spellStart"/>
      <w:r w:rsidRPr="00090967">
        <w:rPr>
          <w:rFonts w:ascii="Times New Roman" w:hAnsi="Times New Roman"/>
          <w:b/>
        </w:rPr>
        <w:t>L</w:t>
      </w:r>
      <w:r w:rsidRPr="00090967">
        <w:rPr>
          <w:rFonts w:ascii="Times New Roman" w:hAnsi="Times New Roman"/>
          <w:b/>
          <w:vertAlign w:val="subscript"/>
        </w:rPr>
        <w:t>dop</w:t>
      </w:r>
      <w:proofErr w:type="spellEnd"/>
      <w:r w:rsidRPr="00090967">
        <w:rPr>
          <w:rFonts w:ascii="Times New Roman" w:hAnsi="Times New Roman"/>
          <w:b/>
        </w:rPr>
        <w:t xml:space="preserve"> </w:t>
      </w:r>
      <w:r w:rsidRPr="00090967">
        <w:rPr>
          <w:rFonts w:ascii="Times New Roman" w:hAnsi="Times New Roman"/>
        </w:rPr>
        <w:t xml:space="preserve">– wielkość przekroczeń poziomu dopuszczalnego </w:t>
      </w:r>
    </w:p>
    <w:p w14:paraId="262CD5AD" w14:textId="77777777" w:rsidR="000A7159" w:rsidRPr="00090967" w:rsidRDefault="000A7159" w:rsidP="000A7159">
      <w:pPr>
        <w:pStyle w:val="Bezodstpw"/>
        <w:ind w:firstLine="591"/>
        <w:jc w:val="both"/>
        <w:rPr>
          <w:rFonts w:ascii="Times New Roman" w:hAnsi="Times New Roman"/>
        </w:rPr>
      </w:pPr>
    </w:p>
    <w:p w14:paraId="210E267D" w14:textId="77777777" w:rsidR="000A7159" w:rsidRPr="00090967" w:rsidRDefault="000A7159" w:rsidP="000A7159">
      <w:pPr>
        <w:pStyle w:val="Bezodstpw"/>
        <w:ind w:firstLine="591"/>
        <w:jc w:val="both"/>
        <w:rPr>
          <w:rFonts w:ascii="Times New Roman" w:hAnsi="Times New Roman"/>
        </w:rPr>
      </w:pPr>
      <w:proofErr w:type="spellStart"/>
      <w:r w:rsidRPr="00090967">
        <w:rPr>
          <w:rFonts w:ascii="Times New Roman" w:hAnsi="Times New Roman"/>
          <w:b/>
        </w:rPr>
        <w:t>L</w:t>
      </w:r>
      <w:r w:rsidRPr="00090967">
        <w:rPr>
          <w:rFonts w:ascii="Times New Roman" w:hAnsi="Times New Roman"/>
          <w:b/>
          <w:vertAlign w:val="subscript"/>
        </w:rPr>
        <w:t>zm</w:t>
      </w:r>
      <w:proofErr w:type="spellEnd"/>
      <w:r w:rsidRPr="00090967">
        <w:rPr>
          <w:rFonts w:ascii="Times New Roman" w:hAnsi="Times New Roman"/>
          <w:b/>
        </w:rPr>
        <w:t xml:space="preserve"> </w:t>
      </w:r>
      <w:r w:rsidRPr="00090967">
        <w:rPr>
          <w:rFonts w:ascii="Times New Roman" w:hAnsi="Times New Roman"/>
        </w:rPr>
        <w:t xml:space="preserve">– aktualna wartość poziomu dźwięku (zmierzona lub obliczona), </w:t>
      </w:r>
      <w:proofErr w:type="spellStart"/>
      <w:r w:rsidRPr="00090967">
        <w:rPr>
          <w:rFonts w:ascii="Times New Roman" w:hAnsi="Times New Roman"/>
        </w:rPr>
        <w:t>dB</w:t>
      </w:r>
      <w:proofErr w:type="spellEnd"/>
    </w:p>
    <w:p w14:paraId="36E75EAE" w14:textId="77777777" w:rsidR="000A7159" w:rsidRPr="00090967" w:rsidRDefault="000A7159" w:rsidP="000A7159">
      <w:pPr>
        <w:pStyle w:val="Bezodstpw"/>
        <w:ind w:firstLine="591"/>
        <w:jc w:val="both"/>
        <w:rPr>
          <w:rFonts w:ascii="Times New Roman" w:hAnsi="Times New Roman"/>
        </w:rPr>
      </w:pPr>
    </w:p>
    <w:p w14:paraId="652807CF" w14:textId="77777777" w:rsidR="000A7159" w:rsidRPr="00090967" w:rsidRDefault="000A7159" w:rsidP="000A7159">
      <w:pPr>
        <w:pStyle w:val="Bezodstpw"/>
        <w:ind w:firstLine="591"/>
        <w:jc w:val="both"/>
        <w:rPr>
          <w:rFonts w:ascii="Times New Roman" w:hAnsi="Times New Roman"/>
        </w:rPr>
      </w:pPr>
      <w:proofErr w:type="spellStart"/>
      <w:r w:rsidRPr="00090967">
        <w:rPr>
          <w:rFonts w:ascii="Times New Roman" w:hAnsi="Times New Roman"/>
          <w:b/>
        </w:rPr>
        <w:t>L</w:t>
      </w:r>
      <w:r w:rsidRPr="00090967">
        <w:rPr>
          <w:rFonts w:ascii="Times New Roman" w:hAnsi="Times New Roman"/>
          <w:b/>
          <w:vertAlign w:val="subscript"/>
        </w:rPr>
        <w:t>dop</w:t>
      </w:r>
      <w:proofErr w:type="spellEnd"/>
      <w:r w:rsidRPr="00090967">
        <w:rPr>
          <w:rFonts w:ascii="Times New Roman" w:hAnsi="Times New Roman"/>
        </w:rPr>
        <w:t xml:space="preserve"> – wartość dopuszczalnego poziomu dźwięku, </w:t>
      </w:r>
      <w:proofErr w:type="spellStart"/>
      <w:r w:rsidRPr="00090967">
        <w:rPr>
          <w:rFonts w:ascii="Times New Roman" w:hAnsi="Times New Roman"/>
        </w:rPr>
        <w:t>dB</w:t>
      </w:r>
      <w:proofErr w:type="spellEnd"/>
    </w:p>
    <w:p w14:paraId="4BC07ECB" w14:textId="77777777" w:rsidR="000A7159" w:rsidRPr="00090967" w:rsidRDefault="000A7159" w:rsidP="000A7159">
      <w:pPr>
        <w:pStyle w:val="Bezodstpw"/>
        <w:ind w:firstLine="591"/>
        <w:jc w:val="both"/>
        <w:rPr>
          <w:rFonts w:ascii="Times New Roman" w:hAnsi="Times New Roman"/>
        </w:rPr>
      </w:pPr>
    </w:p>
    <w:p w14:paraId="32CD0F7C" w14:textId="77777777" w:rsidR="000A7159" w:rsidRPr="00090967" w:rsidRDefault="000A7159" w:rsidP="000A7159">
      <w:pPr>
        <w:pStyle w:val="Bezodstpw"/>
        <w:ind w:firstLine="591"/>
        <w:jc w:val="both"/>
        <w:rPr>
          <w:rFonts w:ascii="Times New Roman" w:hAnsi="Times New Roman"/>
        </w:rPr>
      </w:pPr>
      <w:r w:rsidRPr="00090967">
        <w:rPr>
          <w:rFonts w:ascii="Times New Roman" w:hAnsi="Times New Roman"/>
          <w:b/>
        </w:rPr>
        <w:t>m</w:t>
      </w:r>
      <w:r w:rsidRPr="00090967">
        <w:rPr>
          <w:rFonts w:ascii="Times New Roman" w:hAnsi="Times New Roman"/>
        </w:rPr>
        <w:t xml:space="preserve"> – ilość mieszkańców </w:t>
      </w:r>
    </w:p>
    <w:p w14:paraId="7FD7C46F" w14:textId="77777777" w:rsidR="000A7159" w:rsidRPr="00090967" w:rsidRDefault="000A7159" w:rsidP="000A7159">
      <w:pPr>
        <w:pStyle w:val="Bezodstpw"/>
        <w:spacing w:line="276" w:lineRule="auto"/>
        <w:ind w:firstLine="591"/>
        <w:jc w:val="both"/>
        <w:rPr>
          <w:rFonts w:ascii="Times New Roman" w:hAnsi="Times New Roman"/>
          <w:b/>
        </w:rPr>
      </w:pPr>
    </w:p>
    <w:p w14:paraId="1397E5F7" w14:textId="22DC459E" w:rsidR="000A7159" w:rsidRPr="00090967" w:rsidRDefault="000A7159" w:rsidP="000A7159">
      <w:pPr>
        <w:pStyle w:val="Bezodstpw"/>
        <w:spacing w:line="276" w:lineRule="auto"/>
        <w:ind w:firstLine="591"/>
        <w:jc w:val="both"/>
        <w:rPr>
          <w:rFonts w:ascii="Times New Roman" w:hAnsi="Times New Roman"/>
        </w:rPr>
      </w:pPr>
      <w:r w:rsidRPr="00090967">
        <w:rPr>
          <w:rFonts w:ascii="Times New Roman" w:hAnsi="Times New Roman"/>
        </w:rPr>
        <w:t>Wskaźnik M przyjmuje wartość „0” na obszarach nie zamieszkałych lub gdy nie ma przekroczeń wartości dopuszczalnych (ΔL = 0). Pozostałe obszary przyjmują wa</w:t>
      </w:r>
      <w:r w:rsidR="0021622E" w:rsidRPr="00090967">
        <w:rPr>
          <w:rFonts w:ascii="Times New Roman" w:hAnsi="Times New Roman"/>
        </w:rPr>
        <w:t>rtości liczbowe zależne od ilości</w:t>
      </w:r>
      <w:r w:rsidRPr="00090967">
        <w:rPr>
          <w:rFonts w:ascii="Times New Roman" w:hAnsi="Times New Roman"/>
        </w:rPr>
        <w:t xml:space="preserve"> mieszkańców oraz wartości przekroczenia. Najwyższe wartości </w:t>
      </w:r>
      <w:r w:rsidR="0021622E" w:rsidRPr="00090967">
        <w:rPr>
          <w:rFonts w:ascii="Times New Roman" w:hAnsi="Times New Roman"/>
        </w:rPr>
        <w:t xml:space="preserve">uzyskuje się w przypadku gdy </w:t>
      </w:r>
      <w:r w:rsidRPr="00090967">
        <w:rPr>
          <w:rFonts w:ascii="Times New Roman" w:hAnsi="Times New Roman"/>
        </w:rPr>
        <w:t>obszary na których występują wysokie przekroczenia wartości dopuszczalnych zamieszkałe są przez dużą ilość osób.</w:t>
      </w:r>
    </w:p>
    <w:p w14:paraId="455DF026" w14:textId="77777777" w:rsidR="000A7159" w:rsidRPr="00090967" w:rsidRDefault="000A7159" w:rsidP="000A7159">
      <w:pPr>
        <w:pStyle w:val="Bezodstpw"/>
        <w:spacing w:line="276" w:lineRule="auto"/>
        <w:ind w:firstLine="591"/>
        <w:jc w:val="both"/>
        <w:rPr>
          <w:rFonts w:ascii="Times New Roman" w:hAnsi="Times New Roman"/>
        </w:rPr>
      </w:pPr>
    </w:p>
    <w:p w14:paraId="65DDCBD2" w14:textId="77777777" w:rsidR="00F12435" w:rsidRDefault="000A7159" w:rsidP="00F12435">
      <w:pPr>
        <w:ind w:firstLine="567"/>
        <w:jc w:val="both"/>
        <w:rPr>
          <w:rFonts w:ascii="Times New Roman" w:hAnsi="Times New Roman"/>
        </w:rPr>
      </w:pPr>
      <w:r w:rsidRPr="00090967">
        <w:rPr>
          <w:rFonts w:ascii="Times New Roman" w:hAnsi="Times New Roman"/>
        </w:rPr>
        <w:t xml:space="preserve">Należy zwrócić uwagę, iż obecnie obowiązujące przepisy nie precyzują dokładnie dla jakiego obszaru należy obliczać wskaźnik M oraz w którym punkcie chronionego obszaru należy wyznaczyć wielkość </w:t>
      </w:r>
      <w:r w:rsidRPr="00090967">
        <w:rPr>
          <w:rFonts w:ascii="Times New Roman" w:hAnsi="Times New Roman"/>
        </w:rPr>
        <w:lastRenderedPageBreak/>
        <w:t>przekroczenia wartości dopuszczalnej. Brak tych regulacji często powoduje trudności w określeniu rzeczywistego oddziaływania hałasu na mieszkańców rozległych posesji oraz w wzajemnych porównywaniach map akust</w:t>
      </w:r>
      <w:r w:rsidR="00F12435">
        <w:rPr>
          <w:rFonts w:ascii="Times New Roman" w:hAnsi="Times New Roman"/>
        </w:rPr>
        <w:t>ycznych i programów, ponieważ ka</w:t>
      </w:r>
      <w:r w:rsidRPr="00090967">
        <w:rPr>
          <w:rFonts w:ascii="Times New Roman" w:hAnsi="Times New Roman"/>
        </w:rPr>
        <w:t>żdy z wykonawców tych dokume</w:t>
      </w:r>
      <w:r w:rsidR="0023256D" w:rsidRPr="00090967">
        <w:rPr>
          <w:rFonts w:ascii="Times New Roman" w:hAnsi="Times New Roman"/>
        </w:rPr>
        <w:t>ntów stosuje własną metodykę.</w:t>
      </w:r>
    </w:p>
    <w:p w14:paraId="4068CD7C" w14:textId="77777777" w:rsidR="00F12435" w:rsidRDefault="00F12435" w:rsidP="00F12435">
      <w:pPr>
        <w:ind w:firstLine="567"/>
        <w:jc w:val="both"/>
        <w:rPr>
          <w:rFonts w:ascii="Times New Roman" w:hAnsi="Times New Roman"/>
        </w:rPr>
      </w:pPr>
    </w:p>
    <w:p w14:paraId="0F9FDF0C" w14:textId="77777777" w:rsidR="00F12435" w:rsidRDefault="00F12435" w:rsidP="00F12435">
      <w:pPr>
        <w:ind w:firstLine="567"/>
        <w:jc w:val="both"/>
        <w:rPr>
          <w:rFonts w:ascii="Times New Roman" w:hAnsi="Times New Roman"/>
        </w:rPr>
      </w:pPr>
    </w:p>
    <w:p w14:paraId="4E3E9558" w14:textId="08E12583" w:rsidR="000A7159" w:rsidRPr="00F12435" w:rsidRDefault="004C564F" w:rsidP="00F12435">
      <w:pPr>
        <w:ind w:left="2124" w:firstLine="708"/>
        <w:jc w:val="both"/>
        <w:rPr>
          <w:rFonts w:ascii="Times New Roman" w:hAnsi="Times New Roman"/>
          <w:b/>
        </w:rPr>
      </w:pPr>
      <w:r w:rsidRPr="00F12435">
        <w:rPr>
          <w:rFonts w:ascii="Times New Roman" w:hAnsi="Times New Roman"/>
          <w:b/>
        </w:rPr>
        <w:t xml:space="preserve">Wskaźniki </w:t>
      </w:r>
      <w:proofErr w:type="spellStart"/>
      <w:r w:rsidRPr="00F12435">
        <w:rPr>
          <w:rFonts w:ascii="Times New Roman" w:hAnsi="Times New Roman"/>
          <w:b/>
        </w:rPr>
        <w:t>techniczno</w:t>
      </w:r>
      <w:proofErr w:type="spellEnd"/>
      <w:r w:rsidRPr="00F12435">
        <w:rPr>
          <w:rFonts w:ascii="Times New Roman" w:hAnsi="Times New Roman"/>
          <w:b/>
        </w:rPr>
        <w:t xml:space="preserve"> – ekonomiczne skuteczności działań</w:t>
      </w:r>
    </w:p>
    <w:p w14:paraId="6A267A8F" w14:textId="77777777" w:rsidR="000A7159" w:rsidRPr="00090967" w:rsidRDefault="000A7159" w:rsidP="000A7159">
      <w:pPr>
        <w:pStyle w:val="Bezodstpw"/>
        <w:spacing w:line="276" w:lineRule="auto"/>
        <w:ind w:firstLine="591"/>
        <w:jc w:val="both"/>
        <w:rPr>
          <w:rFonts w:ascii="Times New Roman" w:hAnsi="Times New Roman"/>
        </w:rPr>
      </w:pPr>
      <w:r w:rsidRPr="00090967">
        <w:rPr>
          <w:rFonts w:ascii="Times New Roman" w:hAnsi="Times New Roman"/>
        </w:rPr>
        <w:t>Stosowane powszechnie w programach ochrony środowiska przed hałasem (np. POŚPH dla miasta Warszawy, POŚPH dla miasta Poznania) wskaźniki oceniające skuteczność, efektywność techniczną oraz kosztochłonność planowanych rozwiązań ograniczających propagację hałasu.</w:t>
      </w:r>
    </w:p>
    <w:p w14:paraId="6138B2F6" w14:textId="77777777" w:rsidR="000A7159" w:rsidRPr="00090967" w:rsidRDefault="000A7159" w:rsidP="000A7159">
      <w:pPr>
        <w:pStyle w:val="Bezodstpw"/>
        <w:spacing w:line="276" w:lineRule="auto"/>
        <w:ind w:firstLine="591"/>
        <w:jc w:val="both"/>
        <w:rPr>
          <w:rFonts w:ascii="Times New Roman" w:hAnsi="Times New Roman"/>
        </w:rPr>
      </w:pPr>
    </w:p>
    <w:p w14:paraId="5736809A" w14:textId="77777777" w:rsidR="000A7159" w:rsidRPr="00090967" w:rsidRDefault="000A7159" w:rsidP="000A7159">
      <w:pPr>
        <w:pStyle w:val="Bezodstpw"/>
        <w:spacing w:line="276" w:lineRule="auto"/>
        <w:ind w:firstLine="591"/>
        <w:jc w:val="both"/>
        <w:rPr>
          <w:rFonts w:ascii="Times New Roman" w:hAnsi="Times New Roman"/>
        </w:rPr>
      </w:pPr>
      <w:r w:rsidRPr="00090967">
        <w:rPr>
          <w:rFonts w:ascii="Times New Roman" w:hAnsi="Times New Roman"/>
          <w:b/>
        </w:rPr>
        <w:t>Wskaźnik S</w:t>
      </w:r>
      <w:r w:rsidRPr="00090967">
        <w:rPr>
          <w:rFonts w:ascii="Times New Roman" w:hAnsi="Times New Roman"/>
        </w:rPr>
        <w:t xml:space="preserve"> – wskaźnik określający skuteczność rozwiązania antyhałasowego, rozumiana jako miara społecznych korzyści, wyraża się wzorem:</w:t>
      </w:r>
    </w:p>
    <w:p w14:paraId="60F069BD" w14:textId="77777777" w:rsidR="000A7159" w:rsidRPr="00090967" w:rsidRDefault="000A7159" w:rsidP="000A7159">
      <w:pPr>
        <w:pStyle w:val="Bezodstpw"/>
        <w:spacing w:line="276" w:lineRule="auto"/>
        <w:ind w:firstLine="591"/>
        <w:jc w:val="both"/>
        <w:rPr>
          <w:rFonts w:ascii="Times New Roman" w:hAnsi="Times New Roman"/>
        </w:rPr>
      </w:pPr>
    </w:p>
    <w:p w14:paraId="021550AE" w14:textId="661D184D" w:rsidR="000A7159" w:rsidRPr="00090967" w:rsidRDefault="00090967" w:rsidP="000A7159">
      <w:pPr>
        <w:rPr>
          <w:rFonts w:ascii="Times New Roman" w:eastAsiaTheme="minorEastAsia" w:hAnsi="Times New Roman"/>
          <w:b/>
        </w:rPr>
      </w:pPr>
      <m:oMathPara>
        <m:oMath>
          <m:r>
            <m:rPr>
              <m:sty m:val="b"/>
            </m:rPr>
            <w:rPr>
              <w:rFonts w:ascii="Cambria Math" w:hAnsi="Cambria Math"/>
            </w:rPr>
            <m:t>S=m*∆L</m:t>
          </m:r>
        </m:oMath>
      </m:oMathPara>
    </w:p>
    <w:p w14:paraId="06C4CE99" w14:textId="77777777" w:rsidR="000A7159" w:rsidRPr="00090967" w:rsidRDefault="000A7159" w:rsidP="000A7159">
      <w:pPr>
        <w:pStyle w:val="Bezodstpw"/>
        <w:spacing w:line="276" w:lineRule="auto"/>
        <w:ind w:firstLine="591"/>
        <w:jc w:val="both"/>
        <w:rPr>
          <w:rFonts w:ascii="Times New Roman" w:hAnsi="Times New Roman"/>
        </w:rPr>
      </w:pPr>
      <w:r w:rsidRPr="00090967">
        <w:rPr>
          <w:rFonts w:ascii="Times New Roman" w:hAnsi="Times New Roman"/>
        </w:rPr>
        <w:t>gdzie:</w:t>
      </w:r>
    </w:p>
    <w:p w14:paraId="47367D94" w14:textId="77777777" w:rsidR="000A7159" w:rsidRPr="00090967" w:rsidRDefault="000A7159" w:rsidP="000A7159">
      <w:pPr>
        <w:pStyle w:val="Bezodstpw"/>
        <w:spacing w:line="276" w:lineRule="auto"/>
        <w:ind w:firstLine="591"/>
        <w:jc w:val="both"/>
        <w:rPr>
          <w:rFonts w:ascii="Times New Roman" w:hAnsi="Times New Roman"/>
        </w:rPr>
      </w:pPr>
      <w:r w:rsidRPr="00090967">
        <w:rPr>
          <w:rFonts w:ascii="Times New Roman" w:hAnsi="Times New Roman"/>
          <w:b/>
        </w:rPr>
        <w:t>m</w:t>
      </w:r>
      <w:r w:rsidRPr="00090967">
        <w:rPr>
          <w:rFonts w:ascii="Times New Roman" w:hAnsi="Times New Roman"/>
        </w:rPr>
        <w:t xml:space="preserve"> – liczba osób zamieszkujących dany obszar lub budynek</w:t>
      </w:r>
    </w:p>
    <w:p w14:paraId="107C77DE" w14:textId="77777777" w:rsidR="000A7159" w:rsidRPr="00090967" w:rsidRDefault="000A7159" w:rsidP="000A7159">
      <w:pPr>
        <w:pStyle w:val="Bezodstpw"/>
        <w:spacing w:line="276" w:lineRule="auto"/>
        <w:ind w:firstLine="591"/>
        <w:jc w:val="both"/>
        <w:rPr>
          <w:rFonts w:ascii="Times New Roman" w:hAnsi="Times New Roman"/>
        </w:rPr>
      </w:pPr>
      <w:r w:rsidRPr="00090967">
        <w:rPr>
          <w:rFonts w:ascii="Times New Roman" w:hAnsi="Times New Roman"/>
          <w:b/>
        </w:rPr>
        <w:t>ΔL</w:t>
      </w:r>
      <w:r w:rsidRPr="00090967">
        <w:rPr>
          <w:rFonts w:ascii="Times New Roman" w:hAnsi="Times New Roman"/>
        </w:rPr>
        <w:t xml:space="preserve"> – wielkość redukcji hałasu na tym obrzeże lub budynku</w:t>
      </w:r>
    </w:p>
    <w:p w14:paraId="120F336D" w14:textId="77777777" w:rsidR="000A7159" w:rsidRPr="00090967" w:rsidRDefault="000A7159" w:rsidP="000A7159">
      <w:pPr>
        <w:pStyle w:val="Bezodstpw"/>
        <w:spacing w:line="276" w:lineRule="auto"/>
        <w:ind w:firstLine="591"/>
        <w:jc w:val="both"/>
        <w:rPr>
          <w:rFonts w:ascii="Times New Roman" w:hAnsi="Times New Roman"/>
        </w:rPr>
      </w:pPr>
    </w:p>
    <w:p w14:paraId="6C34A3C7" w14:textId="77777777" w:rsidR="000A7159" w:rsidRPr="00090967" w:rsidRDefault="000A7159" w:rsidP="000A7159">
      <w:pPr>
        <w:pStyle w:val="Bezodstpw"/>
        <w:spacing w:line="276" w:lineRule="auto"/>
        <w:ind w:firstLine="591"/>
        <w:jc w:val="both"/>
        <w:rPr>
          <w:rFonts w:ascii="Times New Roman" w:hAnsi="Times New Roman"/>
        </w:rPr>
      </w:pPr>
    </w:p>
    <w:p w14:paraId="3A7BF890" w14:textId="77777777" w:rsidR="000A7159" w:rsidRPr="00090967" w:rsidRDefault="000A7159" w:rsidP="000A7159">
      <w:pPr>
        <w:pStyle w:val="Bezodstpw"/>
        <w:spacing w:line="276" w:lineRule="auto"/>
        <w:ind w:firstLine="591"/>
        <w:jc w:val="both"/>
        <w:rPr>
          <w:rFonts w:ascii="Times New Roman" w:hAnsi="Times New Roman"/>
        </w:rPr>
      </w:pPr>
      <w:r w:rsidRPr="00090967">
        <w:rPr>
          <w:rFonts w:ascii="Times New Roman" w:hAnsi="Times New Roman"/>
          <w:b/>
        </w:rPr>
        <w:t>Wskaźnik E</w:t>
      </w:r>
      <w:r w:rsidRPr="00090967">
        <w:rPr>
          <w:rFonts w:ascii="Times New Roman" w:hAnsi="Times New Roman"/>
        </w:rPr>
        <w:t xml:space="preserve"> – wskaźnik określający efektywność techniczną rozwiązania antyhałasowego wyrażony wzorem:</w:t>
      </w:r>
    </w:p>
    <w:p w14:paraId="40FB7C1D" w14:textId="710EB182" w:rsidR="000A7159" w:rsidRPr="00090967" w:rsidRDefault="000A7159" w:rsidP="000A7159">
      <w:pPr>
        <w:rPr>
          <w:rFonts w:ascii="Times New Roman" w:eastAsiaTheme="minorEastAsia" w:hAnsi="Times New Roman"/>
          <w:b/>
        </w:rPr>
      </w:pPr>
      <w:r w:rsidRPr="00090967">
        <w:rPr>
          <w:rFonts w:ascii="Times New Roman" w:hAnsi="Times New Roman"/>
        </w:rPr>
        <w:t xml:space="preserve"> </w:t>
      </w:r>
      <m:oMath>
        <m:r>
          <m:rPr>
            <m:sty m:val="p"/>
          </m:rPr>
          <w:rPr>
            <w:rFonts w:ascii="Cambria Math" w:hAnsi="Cambria Math"/>
          </w:rPr>
          <w:br/>
        </m:r>
      </m:oMath>
      <m:oMathPara>
        <m:oMath>
          <m:r>
            <m:rPr>
              <m:sty m:val="b"/>
            </m:rPr>
            <w:rPr>
              <w:rFonts w:ascii="Cambria Math" w:hAnsi="Cambria Math"/>
            </w:rPr>
            <m:t>E=</m:t>
          </m:r>
          <m:d>
            <m:dPr>
              <m:begChr m:val="["/>
              <m:endChr m:val="]"/>
              <m:ctrlPr>
                <w:rPr>
                  <w:rFonts w:ascii="Cambria Math" w:hAnsi="Cambria Math"/>
                  <w:b/>
                </w:rPr>
              </m:ctrlPr>
            </m:dPr>
            <m:e>
              <m:f>
                <m:fPr>
                  <m:ctrlPr>
                    <w:rPr>
                      <w:rFonts w:ascii="Cambria Math" w:hAnsi="Cambria Math"/>
                      <w:b/>
                    </w:rPr>
                  </m:ctrlPr>
                </m:fPr>
                <m:num>
                  <m:sSub>
                    <m:sSubPr>
                      <m:ctrlPr>
                        <w:rPr>
                          <w:rFonts w:ascii="Cambria Math" w:hAnsi="Cambria Math"/>
                          <w:b/>
                        </w:rPr>
                      </m:ctrlPr>
                    </m:sSubPr>
                    <m:e>
                      <m:r>
                        <m:rPr>
                          <m:sty m:val="b"/>
                        </m:rPr>
                        <w:rPr>
                          <w:rFonts w:ascii="Cambria Math" w:hAnsi="Cambria Math"/>
                        </w:rPr>
                        <m:t>M</m:t>
                      </m:r>
                    </m:e>
                    <m:sub>
                      <m:r>
                        <m:rPr>
                          <m:sty m:val="b"/>
                        </m:rPr>
                        <w:rPr>
                          <w:rFonts w:ascii="Cambria Math" w:hAnsi="Cambria Math"/>
                        </w:rPr>
                        <m:t>przed</m:t>
                      </m:r>
                    </m:sub>
                  </m:sSub>
                  <m:r>
                    <m:rPr>
                      <m:sty m:val="b"/>
                    </m:rPr>
                    <w:rPr>
                      <w:rFonts w:ascii="Cambria Math" w:hAnsi="Cambria Math"/>
                    </w:rPr>
                    <m:t>-</m:t>
                  </m:r>
                  <m:sSub>
                    <m:sSubPr>
                      <m:ctrlPr>
                        <w:rPr>
                          <w:rFonts w:ascii="Cambria Math" w:hAnsi="Cambria Math"/>
                          <w:b/>
                        </w:rPr>
                      </m:ctrlPr>
                    </m:sSubPr>
                    <m:e>
                      <m:r>
                        <m:rPr>
                          <m:sty m:val="b"/>
                        </m:rPr>
                        <w:rPr>
                          <w:rFonts w:ascii="Cambria Math" w:hAnsi="Cambria Math"/>
                        </w:rPr>
                        <m:t>M</m:t>
                      </m:r>
                    </m:e>
                    <m:sub>
                      <m:r>
                        <m:rPr>
                          <m:sty m:val="b"/>
                        </m:rPr>
                        <w:rPr>
                          <w:rFonts w:ascii="Cambria Math" w:hAnsi="Cambria Math"/>
                        </w:rPr>
                        <m:t>po</m:t>
                      </m:r>
                    </m:sub>
                  </m:sSub>
                </m:num>
                <m:den>
                  <m:sSub>
                    <m:sSubPr>
                      <m:ctrlPr>
                        <w:rPr>
                          <w:rFonts w:ascii="Cambria Math" w:hAnsi="Cambria Math"/>
                          <w:b/>
                        </w:rPr>
                      </m:ctrlPr>
                    </m:sSubPr>
                    <m:e>
                      <m:r>
                        <m:rPr>
                          <m:sty m:val="b"/>
                        </m:rPr>
                        <w:rPr>
                          <w:rFonts w:ascii="Cambria Math" w:hAnsi="Cambria Math"/>
                        </w:rPr>
                        <m:t>M</m:t>
                      </m:r>
                    </m:e>
                    <m:sub>
                      <m:r>
                        <m:rPr>
                          <m:sty m:val="b"/>
                        </m:rPr>
                        <w:rPr>
                          <w:rFonts w:ascii="Cambria Math" w:hAnsi="Cambria Math"/>
                        </w:rPr>
                        <m:t>przed</m:t>
                      </m:r>
                    </m:sub>
                  </m:sSub>
                </m:den>
              </m:f>
            </m:e>
          </m:d>
          <m:r>
            <m:rPr>
              <m:sty m:val="b"/>
            </m:rPr>
            <w:rPr>
              <w:rFonts w:ascii="Cambria Math" w:hAnsi="Cambria Math"/>
            </w:rPr>
            <m:t>*100%</m:t>
          </m:r>
        </m:oMath>
      </m:oMathPara>
    </w:p>
    <w:p w14:paraId="0AD5292C" w14:textId="77777777" w:rsidR="000A7159" w:rsidRPr="00090967" w:rsidRDefault="000A7159" w:rsidP="000A7159">
      <w:pPr>
        <w:pStyle w:val="Bezodstpw"/>
        <w:spacing w:line="276" w:lineRule="auto"/>
        <w:ind w:firstLine="591"/>
        <w:jc w:val="both"/>
        <w:rPr>
          <w:rFonts w:ascii="Times New Roman" w:hAnsi="Times New Roman"/>
        </w:rPr>
      </w:pPr>
      <w:r w:rsidRPr="00090967">
        <w:rPr>
          <w:rFonts w:ascii="Times New Roman" w:hAnsi="Times New Roman"/>
        </w:rPr>
        <w:t>gdzie:</w:t>
      </w:r>
    </w:p>
    <w:p w14:paraId="2E993F26" w14:textId="77777777" w:rsidR="000A7159" w:rsidRPr="00090967" w:rsidRDefault="000A7159" w:rsidP="000A7159">
      <w:pPr>
        <w:pStyle w:val="Bezodstpw"/>
        <w:spacing w:line="276" w:lineRule="auto"/>
        <w:ind w:firstLine="591"/>
        <w:jc w:val="both"/>
        <w:rPr>
          <w:rFonts w:ascii="Times New Roman" w:hAnsi="Times New Roman"/>
        </w:rPr>
      </w:pPr>
      <w:r w:rsidRPr="00090967">
        <w:rPr>
          <w:rFonts w:ascii="Times New Roman" w:hAnsi="Times New Roman"/>
          <w:b/>
        </w:rPr>
        <w:t xml:space="preserve">M </w:t>
      </w:r>
      <w:r w:rsidRPr="00090967">
        <w:rPr>
          <w:rFonts w:ascii="Times New Roman" w:hAnsi="Times New Roman"/>
          <w:b/>
          <w:vertAlign w:val="subscript"/>
        </w:rPr>
        <w:t>przed</w:t>
      </w:r>
      <w:r w:rsidRPr="00090967">
        <w:rPr>
          <w:rFonts w:ascii="Times New Roman" w:hAnsi="Times New Roman"/>
          <w:vertAlign w:val="subscript"/>
        </w:rPr>
        <w:t xml:space="preserve"> </w:t>
      </w:r>
      <w:r w:rsidRPr="00090967">
        <w:rPr>
          <w:rFonts w:ascii="Times New Roman" w:hAnsi="Times New Roman"/>
        </w:rPr>
        <w:t xml:space="preserve">– wartość wskaźnika M określona przed realizacja Programu </w:t>
      </w:r>
    </w:p>
    <w:p w14:paraId="48185731" w14:textId="77777777" w:rsidR="000A7159" w:rsidRPr="00090967" w:rsidRDefault="000A7159" w:rsidP="000A7159">
      <w:pPr>
        <w:pStyle w:val="Bezodstpw"/>
        <w:spacing w:line="276" w:lineRule="auto"/>
        <w:ind w:firstLine="591"/>
        <w:jc w:val="both"/>
        <w:rPr>
          <w:rFonts w:ascii="Times New Roman" w:hAnsi="Times New Roman"/>
        </w:rPr>
      </w:pPr>
      <w:r w:rsidRPr="00090967">
        <w:rPr>
          <w:rFonts w:ascii="Times New Roman" w:hAnsi="Times New Roman"/>
          <w:b/>
        </w:rPr>
        <w:t xml:space="preserve">M </w:t>
      </w:r>
      <w:r w:rsidRPr="00090967">
        <w:rPr>
          <w:rFonts w:ascii="Times New Roman" w:hAnsi="Times New Roman"/>
          <w:b/>
          <w:vertAlign w:val="subscript"/>
        </w:rPr>
        <w:t>po</w:t>
      </w:r>
      <w:r w:rsidRPr="00090967">
        <w:rPr>
          <w:rFonts w:ascii="Times New Roman" w:hAnsi="Times New Roman"/>
          <w:vertAlign w:val="subscript"/>
        </w:rPr>
        <w:t xml:space="preserve"> </w:t>
      </w:r>
      <w:r w:rsidRPr="00090967">
        <w:rPr>
          <w:rFonts w:ascii="Times New Roman" w:hAnsi="Times New Roman"/>
        </w:rPr>
        <w:t xml:space="preserve">– wartość wskaźnika M po zastosowaniu odpowiedniego środka redukcji hałasu </w:t>
      </w:r>
    </w:p>
    <w:p w14:paraId="68D5CA17" w14:textId="77777777" w:rsidR="000A7159" w:rsidRPr="00090967" w:rsidRDefault="000A7159" w:rsidP="000A7159">
      <w:pPr>
        <w:pStyle w:val="Bezodstpw"/>
        <w:spacing w:line="276" w:lineRule="auto"/>
        <w:ind w:firstLine="591"/>
        <w:jc w:val="both"/>
        <w:rPr>
          <w:rFonts w:ascii="Times New Roman" w:hAnsi="Times New Roman"/>
        </w:rPr>
      </w:pPr>
    </w:p>
    <w:p w14:paraId="6CB6C5A5" w14:textId="77777777" w:rsidR="000A7159" w:rsidRPr="00090967" w:rsidRDefault="000A7159" w:rsidP="000A7159">
      <w:pPr>
        <w:pStyle w:val="Bezodstpw"/>
        <w:spacing w:line="276" w:lineRule="auto"/>
        <w:ind w:firstLine="591"/>
        <w:jc w:val="both"/>
        <w:rPr>
          <w:rFonts w:ascii="Times New Roman" w:hAnsi="Times New Roman"/>
        </w:rPr>
      </w:pPr>
    </w:p>
    <w:p w14:paraId="3AC93D5C" w14:textId="17CF75B7" w:rsidR="000A7159" w:rsidRPr="00090967" w:rsidRDefault="000A7159" w:rsidP="000A7159">
      <w:pPr>
        <w:pStyle w:val="Bezodstpw"/>
        <w:spacing w:line="276" w:lineRule="auto"/>
        <w:ind w:firstLine="591"/>
        <w:jc w:val="both"/>
        <w:rPr>
          <w:rFonts w:ascii="Times New Roman" w:hAnsi="Times New Roman"/>
        </w:rPr>
      </w:pPr>
      <w:r w:rsidRPr="00090967">
        <w:rPr>
          <w:rFonts w:ascii="Times New Roman" w:hAnsi="Times New Roman"/>
          <w:b/>
        </w:rPr>
        <w:t>Wskaźnik KCH</w:t>
      </w:r>
      <w:r w:rsidRPr="00090967">
        <w:rPr>
          <w:rFonts w:ascii="Times New Roman" w:hAnsi="Times New Roman"/>
        </w:rPr>
        <w:t xml:space="preserve"> – wskaźnik informujący ile kosztować </w:t>
      </w:r>
      <w:r w:rsidR="0023256D" w:rsidRPr="00090967">
        <w:rPr>
          <w:rFonts w:ascii="Times New Roman" w:hAnsi="Times New Roman"/>
        </w:rPr>
        <w:t xml:space="preserve">będzie redukcja hałasu o 1 </w:t>
      </w:r>
      <w:proofErr w:type="spellStart"/>
      <w:r w:rsidR="0023256D" w:rsidRPr="00090967">
        <w:rPr>
          <w:rFonts w:ascii="Times New Roman" w:hAnsi="Times New Roman"/>
        </w:rPr>
        <w:t>dB</w:t>
      </w:r>
      <w:proofErr w:type="spellEnd"/>
      <w:r w:rsidR="0023256D" w:rsidRPr="00090967">
        <w:rPr>
          <w:rFonts w:ascii="Times New Roman" w:hAnsi="Times New Roman"/>
        </w:rPr>
        <w:t xml:space="preserve"> w </w:t>
      </w:r>
      <w:r w:rsidRPr="00090967">
        <w:rPr>
          <w:rFonts w:ascii="Times New Roman" w:hAnsi="Times New Roman"/>
        </w:rPr>
        <w:t>przeliczeniu na jednego mieszkańca, wyraża się wzorem:</w:t>
      </w:r>
    </w:p>
    <w:p w14:paraId="5543B3FC" w14:textId="77777777" w:rsidR="000A7159" w:rsidRPr="00090967" w:rsidRDefault="000A7159" w:rsidP="000A7159">
      <w:pPr>
        <w:pStyle w:val="Bezodstpw"/>
        <w:spacing w:line="276" w:lineRule="auto"/>
        <w:jc w:val="both"/>
        <w:rPr>
          <w:rFonts w:ascii="Times New Roman" w:hAnsi="Times New Roman"/>
        </w:rPr>
      </w:pPr>
    </w:p>
    <w:p w14:paraId="215CA1EA" w14:textId="25D9086F" w:rsidR="000A7159" w:rsidRPr="00090967" w:rsidRDefault="00090967" w:rsidP="000A7159">
      <w:pPr>
        <w:rPr>
          <w:rFonts w:ascii="Times New Roman" w:eastAsiaTheme="minorEastAsia" w:hAnsi="Times New Roman"/>
          <w:b/>
        </w:rPr>
      </w:pPr>
      <m:oMathPara>
        <m:oMath>
          <m:r>
            <m:rPr>
              <m:sty m:val="b"/>
            </m:rPr>
            <w:rPr>
              <w:rFonts w:ascii="Cambria Math" w:eastAsiaTheme="minorEastAsia" w:hAnsi="Cambria Math"/>
            </w:rPr>
            <m:t>KCH=</m:t>
          </m:r>
          <m:f>
            <m:fPr>
              <m:ctrlPr>
                <w:rPr>
                  <w:rFonts w:ascii="Cambria Math" w:eastAsiaTheme="minorEastAsia" w:hAnsi="Cambria Math"/>
                  <w:b/>
                </w:rPr>
              </m:ctrlPr>
            </m:fPr>
            <m:num>
              <m:r>
                <m:rPr>
                  <m:sty m:val="b"/>
                </m:rPr>
                <w:rPr>
                  <w:rFonts w:ascii="Cambria Math" w:eastAsiaTheme="minorEastAsia" w:hAnsi="Cambria Math"/>
                </w:rPr>
                <m:t>k</m:t>
              </m:r>
            </m:num>
            <m:den>
              <m:r>
                <m:rPr>
                  <m:sty m:val="b"/>
                </m:rPr>
                <w:rPr>
                  <w:rFonts w:ascii="Cambria Math" w:eastAsiaTheme="minorEastAsia" w:hAnsi="Cambria Math"/>
                </w:rPr>
                <m:t>S</m:t>
              </m:r>
            </m:den>
          </m:f>
        </m:oMath>
      </m:oMathPara>
    </w:p>
    <w:p w14:paraId="79BC5FE7" w14:textId="77777777" w:rsidR="000A7159" w:rsidRPr="00090967" w:rsidRDefault="000A7159" w:rsidP="000A7159">
      <w:pPr>
        <w:pStyle w:val="Bezodstpw"/>
        <w:spacing w:line="276" w:lineRule="auto"/>
        <w:ind w:firstLine="591"/>
        <w:jc w:val="both"/>
        <w:rPr>
          <w:rFonts w:ascii="Times New Roman" w:hAnsi="Times New Roman"/>
        </w:rPr>
      </w:pPr>
      <w:r w:rsidRPr="00090967">
        <w:rPr>
          <w:rFonts w:ascii="Times New Roman" w:hAnsi="Times New Roman"/>
        </w:rPr>
        <w:t>gdzie:</w:t>
      </w:r>
    </w:p>
    <w:p w14:paraId="4AB80F36" w14:textId="77777777" w:rsidR="000A7159" w:rsidRPr="00090967" w:rsidRDefault="000A7159" w:rsidP="000A7159">
      <w:pPr>
        <w:pStyle w:val="Bezodstpw"/>
        <w:spacing w:line="276" w:lineRule="auto"/>
        <w:ind w:firstLine="591"/>
        <w:jc w:val="both"/>
        <w:rPr>
          <w:rFonts w:ascii="Times New Roman" w:hAnsi="Times New Roman"/>
        </w:rPr>
      </w:pPr>
      <w:r w:rsidRPr="00090967">
        <w:rPr>
          <w:rFonts w:ascii="Times New Roman" w:hAnsi="Times New Roman"/>
          <w:b/>
        </w:rPr>
        <w:t>k</w:t>
      </w:r>
      <w:r w:rsidRPr="00090967">
        <w:rPr>
          <w:rFonts w:ascii="Times New Roman" w:hAnsi="Times New Roman"/>
        </w:rPr>
        <w:t xml:space="preserve"> – koszt inwestycji</w:t>
      </w:r>
    </w:p>
    <w:p w14:paraId="122C72D8" w14:textId="77777777" w:rsidR="000A7159" w:rsidRPr="00090967" w:rsidRDefault="000A7159" w:rsidP="000A7159">
      <w:pPr>
        <w:pStyle w:val="Bezodstpw"/>
        <w:spacing w:line="276" w:lineRule="auto"/>
        <w:ind w:firstLine="591"/>
        <w:jc w:val="both"/>
        <w:rPr>
          <w:rFonts w:ascii="Times New Roman" w:hAnsi="Times New Roman"/>
        </w:rPr>
      </w:pPr>
      <w:r w:rsidRPr="00090967">
        <w:rPr>
          <w:rFonts w:ascii="Times New Roman" w:hAnsi="Times New Roman"/>
          <w:b/>
        </w:rPr>
        <w:t>S</w:t>
      </w:r>
      <w:r w:rsidRPr="00090967">
        <w:rPr>
          <w:rFonts w:ascii="Times New Roman" w:hAnsi="Times New Roman"/>
        </w:rPr>
        <w:t xml:space="preserve"> – skuteczność rozwiązania antyhałasowego </w:t>
      </w:r>
    </w:p>
    <w:p w14:paraId="1BE411E3" w14:textId="77777777" w:rsidR="0042360A" w:rsidRPr="00090967" w:rsidRDefault="0042360A" w:rsidP="00722647">
      <w:pPr>
        <w:jc w:val="both"/>
        <w:rPr>
          <w:rFonts w:ascii="Times New Roman" w:hAnsi="Times New Roman"/>
        </w:rPr>
      </w:pPr>
    </w:p>
    <w:p w14:paraId="3C035FF0" w14:textId="4431F6D1" w:rsidR="00243F57" w:rsidRPr="00090967" w:rsidRDefault="00243F57">
      <w:pPr>
        <w:spacing w:after="0" w:line="240" w:lineRule="auto"/>
        <w:rPr>
          <w:rFonts w:ascii="Times New Roman" w:hAnsi="Times New Roman"/>
        </w:rPr>
      </w:pPr>
      <w:r w:rsidRPr="00090967">
        <w:rPr>
          <w:rFonts w:ascii="Times New Roman" w:hAnsi="Times New Roman"/>
        </w:rPr>
        <w:br w:type="page"/>
      </w:r>
    </w:p>
    <w:tbl>
      <w:tblPr>
        <w:tblStyle w:val="Tabelasiatki1jasnaakcent11"/>
        <w:tblW w:w="0" w:type="auto"/>
        <w:tblLook w:val="04A0" w:firstRow="1" w:lastRow="0" w:firstColumn="1" w:lastColumn="0" w:noHBand="0" w:noVBand="1"/>
      </w:tblPr>
      <w:tblGrid>
        <w:gridCol w:w="9212"/>
      </w:tblGrid>
      <w:tr w:rsidR="00B666E5" w:rsidRPr="00090967" w14:paraId="3557A1AA" w14:textId="77777777" w:rsidTr="004C56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66390A93" w14:textId="26253DAF" w:rsidR="00B666E5" w:rsidRPr="00090967" w:rsidRDefault="0058390A" w:rsidP="00D31F90">
            <w:pPr>
              <w:pStyle w:val="Bezodstpw"/>
              <w:jc w:val="center"/>
              <w:rPr>
                <w:rFonts w:ascii="Times New Roman" w:hAnsi="Times New Roman"/>
                <w:bCs w:val="0"/>
              </w:rPr>
            </w:pPr>
            <w:r w:rsidRPr="00090967">
              <w:rPr>
                <w:rFonts w:ascii="Times New Roman" w:hAnsi="Times New Roman"/>
                <w:bCs w:val="0"/>
              </w:rPr>
              <w:lastRenderedPageBreak/>
              <w:t>2</w:t>
            </w:r>
            <w:r w:rsidR="00B666E5" w:rsidRPr="00090967">
              <w:rPr>
                <w:rFonts w:ascii="Times New Roman" w:hAnsi="Times New Roman"/>
                <w:bCs w:val="0"/>
              </w:rPr>
              <w:t>. Charakterystyka obszaru Autostrady A1</w:t>
            </w:r>
          </w:p>
        </w:tc>
      </w:tr>
      <w:tr w:rsidR="00B666E5" w:rsidRPr="00090967" w14:paraId="585D4E29" w14:textId="77777777" w:rsidTr="004C564F">
        <w:tc>
          <w:tcPr>
            <w:cnfStyle w:val="001000000000" w:firstRow="0" w:lastRow="0" w:firstColumn="1" w:lastColumn="0" w:oddVBand="0" w:evenVBand="0" w:oddHBand="0" w:evenHBand="0" w:firstRowFirstColumn="0" w:firstRowLastColumn="0" w:lastRowFirstColumn="0" w:lastRowLastColumn="0"/>
            <w:tcW w:w="9212" w:type="dxa"/>
          </w:tcPr>
          <w:p w14:paraId="7DE1BEAF" w14:textId="34253CB5" w:rsidR="00B666E5" w:rsidRPr="00090967" w:rsidRDefault="0058390A" w:rsidP="00E64FF3">
            <w:pPr>
              <w:pStyle w:val="Bezodstpw"/>
              <w:jc w:val="center"/>
              <w:rPr>
                <w:rFonts w:ascii="Times New Roman" w:hAnsi="Times New Roman"/>
                <w:b w:val="0"/>
                <w:bCs w:val="0"/>
              </w:rPr>
            </w:pPr>
            <w:r w:rsidRPr="00090967">
              <w:rPr>
                <w:rFonts w:ascii="Times New Roman" w:hAnsi="Times New Roman"/>
                <w:b w:val="0"/>
                <w:bCs w:val="0"/>
              </w:rPr>
              <w:t>2</w:t>
            </w:r>
            <w:r w:rsidR="00B666E5" w:rsidRPr="00090967">
              <w:rPr>
                <w:rFonts w:ascii="Times New Roman" w:hAnsi="Times New Roman"/>
                <w:b w:val="0"/>
                <w:bCs w:val="0"/>
              </w:rPr>
              <w:t xml:space="preserve">.1. Opis terenu objętego </w:t>
            </w:r>
            <w:r w:rsidR="00E64FF3" w:rsidRPr="00090967">
              <w:rPr>
                <w:rFonts w:ascii="Times New Roman" w:hAnsi="Times New Roman"/>
                <w:b w:val="0"/>
                <w:bCs w:val="0"/>
              </w:rPr>
              <w:t>Programem ochrony środowiska przed hałasem</w:t>
            </w:r>
          </w:p>
        </w:tc>
      </w:tr>
    </w:tbl>
    <w:p w14:paraId="0E8C6E36" w14:textId="77777777" w:rsidR="006C416B" w:rsidRPr="00090967" w:rsidRDefault="006C416B" w:rsidP="006C416B">
      <w:pPr>
        <w:jc w:val="both"/>
        <w:rPr>
          <w:rFonts w:ascii="Times New Roman" w:hAnsi="Times New Roman"/>
        </w:rPr>
      </w:pPr>
    </w:p>
    <w:p w14:paraId="4F60F85E" w14:textId="20F9F72F" w:rsidR="00AD7334" w:rsidRPr="00090967" w:rsidRDefault="00AD7334" w:rsidP="00AD7334">
      <w:pPr>
        <w:ind w:firstLine="567"/>
        <w:jc w:val="both"/>
        <w:rPr>
          <w:rFonts w:ascii="Times New Roman" w:hAnsi="Times New Roman"/>
        </w:rPr>
      </w:pPr>
      <w:r w:rsidRPr="00090967">
        <w:rPr>
          <w:rFonts w:ascii="Times New Roman" w:hAnsi="Times New Roman"/>
        </w:rPr>
        <w:t>Analizowany odcinek Autostrady A1 jest fragmentem krajowej drogi A1 i</w:t>
      </w:r>
      <w:r w:rsidR="00AE6ECC" w:rsidRPr="00090967">
        <w:rPr>
          <w:rFonts w:ascii="Times New Roman" w:hAnsi="Times New Roman"/>
        </w:rPr>
        <w:t> </w:t>
      </w:r>
      <w:r w:rsidRPr="00090967">
        <w:rPr>
          <w:rFonts w:ascii="Times New Roman" w:hAnsi="Times New Roman"/>
        </w:rPr>
        <w:t>międzynarodowej trasy E75. Autostrada A1 leży w VI transeuropejskim korytarzu transportowym i stanowi niezbędny odcinek Transeuropejskiej Autostrady Północ-Południe (TAPP), łączącej Skandynawie z Europą Centralną.</w:t>
      </w:r>
    </w:p>
    <w:p w14:paraId="685F47AC" w14:textId="08C843FB" w:rsidR="00AD7334" w:rsidRPr="00090967" w:rsidRDefault="00FE765C" w:rsidP="00C87951">
      <w:pPr>
        <w:jc w:val="center"/>
        <w:rPr>
          <w:rFonts w:ascii="Times New Roman" w:hAnsi="Times New Roman"/>
        </w:rPr>
      </w:pPr>
      <w:r w:rsidRPr="00090967">
        <w:rPr>
          <w:rFonts w:ascii="Times New Roman" w:hAnsi="Times New Roman"/>
          <w:noProof/>
          <w:lang w:eastAsia="pl-PL"/>
        </w:rPr>
        <w:drawing>
          <wp:inline distT="0" distB="0" distL="0" distR="0" wp14:anchorId="32A674B3" wp14:editId="0E03DFC4">
            <wp:extent cx="5760720" cy="5121552"/>
            <wp:effectExtent l="0" t="0" r="0" b="3175"/>
            <wp:docPr id="133" name="Obraz 133" descr="Z:\ANALIZY AKUSTYCZNE\Program ochrony przed hałasem - kujawsko pomorskie A1\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NALIZY AKUSTYCZNE\Program ochrony przed hałasem - kujawsko pomorskie A1\m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5121552"/>
                    </a:xfrm>
                    <a:prstGeom prst="rect">
                      <a:avLst/>
                    </a:prstGeom>
                    <a:noFill/>
                    <a:ln>
                      <a:noFill/>
                    </a:ln>
                  </pic:spPr>
                </pic:pic>
              </a:graphicData>
            </a:graphic>
          </wp:inline>
        </w:drawing>
      </w:r>
    </w:p>
    <w:p w14:paraId="2A4D7763" w14:textId="237FCB24" w:rsidR="00AD7334" w:rsidRPr="00090967" w:rsidRDefault="00620D93" w:rsidP="00914A1A">
      <w:pPr>
        <w:jc w:val="center"/>
        <w:rPr>
          <w:rFonts w:ascii="Times New Roman" w:hAnsi="Times New Roman"/>
        </w:rPr>
      </w:pPr>
      <w:r w:rsidRPr="00090967">
        <w:rPr>
          <w:rFonts w:ascii="Times New Roman" w:hAnsi="Times New Roman"/>
        </w:rPr>
        <w:t xml:space="preserve">Rys. </w:t>
      </w:r>
      <w:r w:rsidR="00AD7334" w:rsidRPr="00090967">
        <w:rPr>
          <w:rFonts w:ascii="Times New Roman" w:hAnsi="Times New Roman"/>
        </w:rPr>
        <w:t>Lokalizacja analizowanego odcinka Autostrady A1</w:t>
      </w:r>
    </w:p>
    <w:p w14:paraId="3C6CD600" w14:textId="643C5E4B" w:rsidR="00B666E5" w:rsidRPr="00090967" w:rsidRDefault="00593536" w:rsidP="00B666E5">
      <w:pPr>
        <w:ind w:firstLine="567"/>
        <w:jc w:val="both"/>
        <w:rPr>
          <w:rFonts w:ascii="Times New Roman" w:hAnsi="Times New Roman"/>
        </w:rPr>
      </w:pPr>
      <w:r w:rsidRPr="00090967">
        <w:rPr>
          <w:rFonts w:ascii="Times New Roman" w:hAnsi="Times New Roman"/>
        </w:rPr>
        <w:t>Przedmiotowy o</w:t>
      </w:r>
      <w:r w:rsidR="00B666E5" w:rsidRPr="00090967">
        <w:rPr>
          <w:rFonts w:ascii="Times New Roman" w:hAnsi="Times New Roman"/>
        </w:rPr>
        <w:t>dcinek autostrady znajduje się w ciągu budowanej na osi północ – południe autostrady płatnej A1 (Gdańsk – Toruń – Łódź – Katowice – Cieszyn), pomiędzy miejscowościami Nowe Marzy – Czerniewice. Na tym odcinku autostrada przebiega przez województwo kujawsko – pomorskie.</w:t>
      </w:r>
    </w:p>
    <w:p w14:paraId="1C31A0BC" w14:textId="77777777" w:rsidR="00A12538" w:rsidRPr="00090967" w:rsidRDefault="00A12538" w:rsidP="00B666E5">
      <w:pPr>
        <w:ind w:firstLine="567"/>
        <w:jc w:val="both"/>
        <w:rPr>
          <w:rFonts w:ascii="Times New Roman" w:hAnsi="Times New Roman"/>
        </w:rPr>
      </w:pPr>
    </w:p>
    <w:p w14:paraId="190790A8" w14:textId="5744B27F" w:rsidR="00D14DF8" w:rsidRPr="00090967" w:rsidRDefault="00914A1A" w:rsidP="00914A1A">
      <w:pPr>
        <w:jc w:val="center"/>
        <w:rPr>
          <w:rFonts w:ascii="Times New Roman" w:hAnsi="Times New Roman"/>
        </w:rPr>
      </w:pPr>
      <w:r w:rsidRPr="00090967">
        <w:rPr>
          <w:rFonts w:ascii="Times New Roman" w:hAnsi="Times New Roman"/>
          <w:noProof/>
          <w:lang w:eastAsia="pl-PL"/>
        </w:rPr>
        <w:lastRenderedPageBreak/>
        <w:drawing>
          <wp:inline distT="0" distB="0" distL="0" distR="0" wp14:anchorId="3C93820E" wp14:editId="6811BB71">
            <wp:extent cx="5760720" cy="5427395"/>
            <wp:effectExtent l="0" t="0" r="0" b="1905"/>
            <wp:docPr id="134" name="Obraz 134" descr="Z:\ANALIZY AKUSTYCZNE\Program ochrony przed hałasem - kujawsko pomorskie A1\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NALIZY AKUSTYCZNE\Program ochrony przed hałasem - kujawsko pomorskie A1\m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5427395"/>
                    </a:xfrm>
                    <a:prstGeom prst="rect">
                      <a:avLst/>
                    </a:prstGeom>
                    <a:noFill/>
                    <a:ln>
                      <a:noFill/>
                    </a:ln>
                  </pic:spPr>
                </pic:pic>
              </a:graphicData>
            </a:graphic>
          </wp:inline>
        </w:drawing>
      </w:r>
    </w:p>
    <w:p w14:paraId="0921131E" w14:textId="59B0D8BC" w:rsidR="00914A1A" w:rsidRPr="00090967" w:rsidRDefault="00620D93" w:rsidP="00914A1A">
      <w:pPr>
        <w:jc w:val="center"/>
        <w:rPr>
          <w:rFonts w:ascii="Times New Roman" w:hAnsi="Times New Roman"/>
        </w:rPr>
      </w:pPr>
      <w:r w:rsidRPr="00090967">
        <w:rPr>
          <w:rFonts w:ascii="Times New Roman" w:hAnsi="Times New Roman"/>
        </w:rPr>
        <w:t>Rys.</w:t>
      </w:r>
      <w:r w:rsidR="003F7F66" w:rsidRPr="00090967">
        <w:rPr>
          <w:rFonts w:ascii="Times New Roman" w:hAnsi="Times New Roman"/>
        </w:rPr>
        <w:t xml:space="preserve"> </w:t>
      </w:r>
      <w:r w:rsidR="00914A1A" w:rsidRPr="00090967">
        <w:rPr>
          <w:rFonts w:ascii="Times New Roman" w:hAnsi="Times New Roman"/>
        </w:rPr>
        <w:t>Lokalizacja analizowanego odcinka Autostrady A1</w:t>
      </w:r>
    </w:p>
    <w:p w14:paraId="058FA7FE" w14:textId="77777777" w:rsidR="00D14DF8" w:rsidRPr="00090967" w:rsidRDefault="00D14DF8" w:rsidP="00914A1A">
      <w:pPr>
        <w:jc w:val="both"/>
        <w:rPr>
          <w:rFonts w:ascii="Times New Roman" w:hAnsi="Times New Roman"/>
        </w:rPr>
      </w:pPr>
    </w:p>
    <w:p w14:paraId="3273422F" w14:textId="460F4002" w:rsidR="00FE3DCA" w:rsidRPr="00090967" w:rsidRDefault="00C80167" w:rsidP="00B666E5">
      <w:pPr>
        <w:ind w:firstLine="567"/>
        <w:jc w:val="both"/>
        <w:rPr>
          <w:rFonts w:ascii="Times New Roman" w:hAnsi="Times New Roman"/>
        </w:rPr>
      </w:pPr>
      <w:r w:rsidRPr="00090967">
        <w:rPr>
          <w:rFonts w:ascii="Times New Roman" w:hAnsi="Times New Roman"/>
        </w:rPr>
        <w:t>D</w:t>
      </w:r>
      <w:r w:rsidR="00FE3DCA" w:rsidRPr="00090967">
        <w:rPr>
          <w:rFonts w:ascii="Times New Roman" w:hAnsi="Times New Roman"/>
        </w:rPr>
        <w:t>ane dotyczące ludności zamieszkującej obszar w pr</w:t>
      </w:r>
      <w:r w:rsidR="00A84450" w:rsidRPr="00090967">
        <w:rPr>
          <w:rFonts w:ascii="Times New Roman" w:hAnsi="Times New Roman"/>
        </w:rPr>
        <w:t xml:space="preserve">omieniu 1 km od osi autostrady określono zgodnie z wytycznymi GIOŚ na podstawie </w:t>
      </w:r>
      <w:r w:rsidR="00FE3DCA" w:rsidRPr="00090967">
        <w:rPr>
          <w:rFonts w:ascii="Times New Roman" w:hAnsi="Times New Roman"/>
        </w:rPr>
        <w:t xml:space="preserve">inwentaryzacji zabudowy mieszkaniowej wykonanej w ramach realizacji Mapy Akustycznej </w:t>
      </w:r>
      <w:r w:rsidR="002416C7" w:rsidRPr="00090967">
        <w:rPr>
          <w:rFonts w:ascii="Times New Roman" w:hAnsi="Times New Roman"/>
        </w:rPr>
        <w:t xml:space="preserve">Autostrady </w:t>
      </w:r>
      <w:r w:rsidR="00FE3DCA" w:rsidRPr="00090967">
        <w:rPr>
          <w:rFonts w:ascii="Times New Roman" w:hAnsi="Times New Roman"/>
        </w:rPr>
        <w:t xml:space="preserve">A1 – </w:t>
      </w:r>
      <w:r w:rsidR="00A84450" w:rsidRPr="00090967">
        <w:rPr>
          <w:rFonts w:ascii="Times New Roman" w:hAnsi="Times New Roman"/>
        </w:rPr>
        <w:t>faza 2 oraz danych Głównego Urzędu Statystycznego na temat gospodarki mieszkaniowej w roku 2015 r.</w:t>
      </w:r>
    </w:p>
    <w:p w14:paraId="7B369565" w14:textId="77777777" w:rsidR="00A84450" w:rsidRPr="00090967" w:rsidRDefault="00A84450">
      <w:pPr>
        <w:spacing w:after="0" w:line="240" w:lineRule="auto"/>
        <w:rPr>
          <w:rFonts w:ascii="Times New Roman" w:hAnsi="Times New Roman"/>
          <w:b/>
        </w:rPr>
      </w:pPr>
      <w:r w:rsidRPr="00090967">
        <w:rPr>
          <w:rFonts w:ascii="Times New Roman" w:hAnsi="Times New Roman"/>
          <w:b/>
        </w:rPr>
        <w:br w:type="page"/>
      </w:r>
    </w:p>
    <w:p w14:paraId="496C4836" w14:textId="7A0DB71C" w:rsidR="003433C8" w:rsidRPr="00090967" w:rsidRDefault="003433C8" w:rsidP="003B05C5">
      <w:pPr>
        <w:spacing w:after="0"/>
        <w:jc w:val="both"/>
        <w:rPr>
          <w:rFonts w:ascii="Times New Roman" w:hAnsi="Times New Roman"/>
        </w:rPr>
      </w:pPr>
      <w:r w:rsidRPr="00090967">
        <w:rPr>
          <w:rFonts w:ascii="Times New Roman" w:hAnsi="Times New Roman"/>
          <w:b/>
        </w:rPr>
        <w:lastRenderedPageBreak/>
        <w:t xml:space="preserve">Tabela </w:t>
      </w:r>
      <w:r w:rsidR="0058390A" w:rsidRPr="00090967">
        <w:rPr>
          <w:rFonts w:ascii="Times New Roman" w:hAnsi="Times New Roman"/>
          <w:b/>
        </w:rPr>
        <w:t>2</w:t>
      </w:r>
      <w:r w:rsidRPr="00090967">
        <w:rPr>
          <w:rFonts w:ascii="Times New Roman" w:hAnsi="Times New Roman"/>
          <w:b/>
        </w:rPr>
        <w:t>.1.</w:t>
      </w:r>
      <w:r w:rsidRPr="00090967">
        <w:rPr>
          <w:rFonts w:ascii="Times New Roman" w:hAnsi="Times New Roman"/>
        </w:rPr>
        <w:t xml:space="preserve"> Dane dotyczące powierzchni </w:t>
      </w:r>
      <w:r w:rsidR="005B0DFD" w:rsidRPr="00090967">
        <w:rPr>
          <w:rFonts w:ascii="Times New Roman" w:hAnsi="Times New Roman"/>
        </w:rPr>
        <w:t>i</w:t>
      </w:r>
      <w:r w:rsidRPr="00090967">
        <w:rPr>
          <w:rFonts w:ascii="Times New Roman" w:hAnsi="Times New Roman"/>
        </w:rPr>
        <w:t xml:space="preserve"> ludności w przekroju terytorialnym</w:t>
      </w:r>
      <w:r w:rsidR="005B0DFD" w:rsidRPr="00090967">
        <w:rPr>
          <w:rFonts w:ascii="Times New Roman" w:hAnsi="Times New Roman"/>
        </w:rPr>
        <w:t xml:space="preserve"> (w</w:t>
      </w:r>
      <w:r w:rsidR="00AE6ECC" w:rsidRPr="00090967">
        <w:rPr>
          <w:rFonts w:ascii="Times New Roman" w:hAnsi="Times New Roman"/>
        </w:rPr>
        <w:t> </w:t>
      </w:r>
      <w:r w:rsidR="005B0DFD" w:rsidRPr="00090967">
        <w:rPr>
          <w:rFonts w:ascii="Times New Roman" w:hAnsi="Times New Roman"/>
        </w:rPr>
        <w:t>zasięgu 1 km od osi autostrady)</w:t>
      </w:r>
      <w:r w:rsidRPr="00090967">
        <w:rPr>
          <w:rFonts w:ascii="Times New Roman" w:hAnsi="Times New Roman"/>
        </w:rPr>
        <w:t>.</w:t>
      </w:r>
    </w:p>
    <w:tbl>
      <w:tblPr>
        <w:tblStyle w:val="Tabelasiatki1jasnaakcent51"/>
        <w:tblW w:w="0" w:type="auto"/>
        <w:tblLook w:val="04A0" w:firstRow="1" w:lastRow="0" w:firstColumn="1" w:lastColumn="0" w:noHBand="0" w:noVBand="1"/>
      </w:tblPr>
      <w:tblGrid>
        <w:gridCol w:w="2261"/>
        <w:gridCol w:w="2273"/>
        <w:gridCol w:w="2252"/>
        <w:gridCol w:w="2266"/>
      </w:tblGrid>
      <w:tr w:rsidR="003433C8" w:rsidRPr="00090967" w14:paraId="67BE4664" w14:textId="77777777" w:rsidTr="00A844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1" w:type="dxa"/>
            <w:vAlign w:val="center"/>
          </w:tcPr>
          <w:p w14:paraId="5A1B29A4" w14:textId="77777777" w:rsidR="003433C8" w:rsidRPr="00090967" w:rsidRDefault="003433C8" w:rsidP="00A84450">
            <w:pPr>
              <w:pStyle w:val="Bezodstpw"/>
              <w:jc w:val="center"/>
              <w:rPr>
                <w:rFonts w:ascii="Times New Roman" w:hAnsi="Times New Roman"/>
                <w:bCs w:val="0"/>
              </w:rPr>
            </w:pPr>
            <w:r w:rsidRPr="00090967">
              <w:rPr>
                <w:rFonts w:ascii="Times New Roman" w:hAnsi="Times New Roman"/>
                <w:bCs w:val="0"/>
              </w:rPr>
              <w:t>Gmina</w:t>
            </w:r>
          </w:p>
        </w:tc>
        <w:tc>
          <w:tcPr>
            <w:tcW w:w="2273" w:type="dxa"/>
            <w:vAlign w:val="center"/>
          </w:tcPr>
          <w:p w14:paraId="5F19533D" w14:textId="77777777" w:rsidR="003433C8" w:rsidRPr="00090967" w:rsidRDefault="003433C8" w:rsidP="00A84450">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Powierzchnia całkowita</w:t>
            </w:r>
          </w:p>
          <w:p w14:paraId="699B431E" w14:textId="77777777" w:rsidR="003433C8" w:rsidRPr="00090967" w:rsidRDefault="003433C8" w:rsidP="00A84450">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[km</w:t>
            </w:r>
            <w:r w:rsidRPr="00090967">
              <w:rPr>
                <w:rFonts w:ascii="Times New Roman" w:hAnsi="Times New Roman"/>
                <w:bCs w:val="0"/>
                <w:vertAlign w:val="superscript"/>
              </w:rPr>
              <w:t>2</w:t>
            </w:r>
            <w:r w:rsidRPr="00090967">
              <w:rPr>
                <w:rFonts w:ascii="Times New Roman" w:hAnsi="Times New Roman"/>
                <w:bCs w:val="0"/>
              </w:rPr>
              <w:t>]</w:t>
            </w:r>
          </w:p>
        </w:tc>
        <w:tc>
          <w:tcPr>
            <w:tcW w:w="2252" w:type="dxa"/>
            <w:vAlign w:val="center"/>
          </w:tcPr>
          <w:p w14:paraId="046ACEB0" w14:textId="77777777" w:rsidR="003433C8" w:rsidRPr="00090967" w:rsidRDefault="003433C8" w:rsidP="00A84450">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Ludność</w:t>
            </w:r>
          </w:p>
          <w:p w14:paraId="1087E1EC" w14:textId="77777777" w:rsidR="003433C8" w:rsidRPr="00090967" w:rsidRDefault="003433C8" w:rsidP="00A84450">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[liczba osób]</w:t>
            </w:r>
          </w:p>
        </w:tc>
        <w:tc>
          <w:tcPr>
            <w:tcW w:w="2266" w:type="dxa"/>
            <w:vAlign w:val="center"/>
          </w:tcPr>
          <w:p w14:paraId="47F2E61D" w14:textId="77777777" w:rsidR="003433C8" w:rsidRPr="00090967" w:rsidRDefault="003433C8" w:rsidP="00A84450">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Gęstość zaludnienia</w:t>
            </w:r>
          </w:p>
          <w:p w14:paraId="4C72B609" w14:textId="77777777" w:rsidR="003433C8" w:rsidRPr="00090967" w:rsidRDefault="003433C8" w:rsidP="00A84450">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[osób/km2]</w:t>
            </w:r>
          </w:p>
        </w:tc>
      </w:tr>
      <w:tr w:rsidR="00EE56CB" w:rsidRPr="00090967" w14:paraId="78063C4D" w14:textId="77777777" w:rsidTr="00A84450">
        <w:tc>
          <w:tcPr>
            <w:cnfStyle w:val="001000000000" w:firstRow="0" w:lastRow="0" w:firstColumn="1" w:lastColumn="0" w:oddVBand="0" w:evenVBand="0" w:oddHBand="0" w:evenHBand="0" w:firstRowFirstColumn="0" w:firstRowLastColumn="0" w:lastRowFirstColumn="0" w:lastRowLastColumn="0"/>
            <w:tcW w:w="2261" w:type="dxa"/>
          </w:tcPr>
          <w:p w14:paraId="099F6357" w14:textId="0AD7EDBF" w:rsidR="00EE56CB" w:rsidRPr="00090967" w:rsidRDefault="00A84450" w:rsidP="00EE56CB">
            <w:pPr>
              <w:pStyle w:val="Bezodstpw"/>
              <w:jc w:val="center"/>
              <w:rPr>
                <w:rFonts w:ascii="Times New Roman" w:hAnsi="Times New Roman"/>
                <w:bCs w:val="0"/>
              </w:rPr>
            </w:pPr>
            <w:r w:rsidRPr="00090967">
              <w:rPr>
                <w:rFonts w:ascii="Times New Roman" w:hAnsi="Times New Roman"/>
                <w:bCs w:val="0"/>
              </w:rPr>
              <w:t>Nowe</w:t>
            </w:r>
          </w:p>
        </w:tc>
        <w:tc>
          <w:tcPr>
            <w:tcW w:w="2273" w:type="dxa"/>
          </w:tcPr>
          <w:p w14:paraId="42B2C17E" w14:textId="0D0CF108" w:rsidR="002B6FF1" w:rsidRPr="00090967" w:rsidRDefault="002B6FF1" w:rsidP="002B6FF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13,2</w:t>
            </w:r>
          </w:p>
        </w:tc>
        <w:tc>
          <w:tcPr>
            <w:tcW w:w="2252" w:type="dxa"/>
          </w:tcPr>
          <w:p w14:paraId="5EB5E426" w14:textId="576BFA8B"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312</w:t>
            </w:r>
          </w:p>
        </w:tc>
        <w:tc>
          <w:tcPr>
            <w:tcW w:w="2266" w:type="dxa"/>
          </w:tcPr>
          <w:p w14:paraId="02FE7CCB" w14:textId="2E807C9A"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24</w:t>
            </w:r>
          </w:p>
        </w:tc>
      </w:tr>
      <w:tr w:rsidR="00EE56CB" w:rsidRPr="00090967" w14:paraId="4F71E9E5" w14:textId="77777777" w:rsidTr="00A84450">
        <w:tc>
          <w:tcPr>
            <w:cnfStyle w:val="001000000000" w:firstRow="0" w:lastRow="0" w:firstColumn="1" w:lastColumn="0" w:oddVBand="0" w:evenVBand="0" w:oddHBand="0" w:evenHBand="0" w:firstRowFirstColumn="0" w:firstRowLastColumn="0" w:lastRowFirstColumn="0" w:lastRowLastColumn="0"/>
            <w:tcW w:w="2261" w:type="dxa"/>
          </w:tcPr>
          <w:p w14:paraId="22445DE6" w14:textId="7036583A" w:rsidR="00EE56CB" w:rsidRPr="00090967" w:rsidRDefault="00A84450" w:rsidP="00EE56CB">
            <w:pPr>
              <w:pStyle w:val="Bezodstpw"/>
              <w:jc w:val="center"/>
              <w:rPr>
                <w:rFonts w:ascii="Times New Roman" w:hAnsi="Times New Roman"/>
                <w:bCs w:val="0"/>
              </w:rPr>
            </w:pPr>
            <w:r w:rsidRPr="00090967">
              <w:rPr>
                <w:rFonts w:ascii="Times New Roman" w:hAnsi="Times New Roman"/>
                <w:bCs w:val="0"/>
              </w:rPr>
              <w:t>Warlubie</w:t>
            </w:r>
          </w:p>
        </w:tc>
        <w:tc>
          <w:tcPr>
            <w:tcW w:w="2273" w:type="dxa"/>
          </w:tcPr>
          <w:p w14:paraId="33D2F7C7" w14:textId="51B849C6"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19,7</w:t>
            </w:r>
          </w:p>
        </w:tc>
        <w:tc>
          <w:tcPr>
            <w:tcW w:w="2252" w:type="dxa"/>
          </w:tcPr>
          <w:p w14:paraId="3F78621D" w14:textId="79B0A06A"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2072</w:t>
            </w:r>
          </w:p>
        </w:tc>
        <w:tc>
          <w:tcPr>
            <w:tcW w:w="2266" w:type="dxa"/>
          </w:tcPr>
          <w:p w14:paraId="0858BDB1" w14:textId="5D061900"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105</w:t>
            </w:r>
          </w:p>
        </w:tc>
      </w:tr>
      <w:tr w:rsidR="00EE56CB" w:rsidRPr="00090967" w14:paraId="1489DF5A" w14:textId="77777777" w:rsidTr="00A84450">
        <w:tc>
          <w:tcPr>
            <w:cnfStyle w:val="001000000000" w:firstRow="0" w:lastRow="0" w:firstColumn="1" w:lastColumn="0" w:oddVBand="0" w:evenVBand="0" w:oddHBand="0" w:evenHBand="0" w:firstRowFirstColumn="0" w:firstRowLastColumn="0" w:lastRowFirstColumn="0" w:lastRowLastColumn="0"/>
            <w:tcW w:w="2261" w:type="dxa"/>
          </w:tcPr>
          <w:p w14:paraId="6026D1AD" w14:textId="1469DCC9" w:rsidR="00EE56CB" w:rsidRPr="00090967" w:rsidRDefault="00A84450" w:rsidP="00EE56CB">
            <w:pPr>
              <w:pStyle w:val="Bezodstpw"/>
              <w:jc w:val="center"/>
              <w:rPr>
                <w:rFonts w:ascii="Times New Roman" w:hAnsi="Times New Roman"/>
                <w:bCs w:val="0"/>
              </w:rPr>
            </w:pPr>
            <w:r w:rsidRPr="00090967">
              <w:rPr>
                <w:rFonts w:ascii="Times New Roman" w:hAnsi="Times New Roman"/>
                <w:bCs w:val="0"/>
              </w:rPr>
              <w:t>Jeżewo</w:t>
            </w:r>
          </w:p>
        </w:tc>
        <w:tc>
          <w:tcPr>
            <w:tcW w:w="2273" w:type="dxa"/>
          </w:tcPr>
          <w:p w14:paraId="4C46D1BC" w14:textId="3D9C5DE7"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2,9</w:t>
            </w:r>
          </w:p>
        </w:tc>
        <w:tc>
          <w:tcPr>
            <w:tcW w:w="2252" w:type="dxa"/>
          </w:tcPr>
          <w:p w14:paraId="53E8E4C0" w14:textId="10A850EC"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w:t>
            </w:r>
          </w:p>
        </w:tc>
        <w:tc>
          <w:tcPr>
            <w:tcW w:w="2266" w:type="dxa"/>
          </w:tcPr>
          <w:p w14:paraId="289C7038" w14:textId="2A353481"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w:t>
            </w:r>
          </w:p>
        </w:tc>
      </w:tr>
      <w:tr w:rsidR="00EE56CB" w:rsidRPr="00090967" w14:paraId="7FD23B1D" w14:textId="77777777" w:rsidTr="00A84450">
        <w:tc>
          <w:tcPr>
            <w:cnfStyle w:val="001000000000" w:firstRow="0" w:lastRow="0" w:firstColumn="1" w:lastColumn="0" w:oddVBand="0" w:evenVBand="0" w:oddHBand="0" w:evenHBand="0" w:firstRowFirstColumn="0" w:firstRowLastColumn="0" w:lastRowFirstColumn="0" w:lastRowLastColumn="0"/>
            <w:tcW w:w="2261" w:type="dxa"/>
          </w:tcPr>
          <w:p w14:paraId="084A2C5B" w14:textId="142F4DE7" w:rsidR="00EE56CB" w:rsidRPr="00090967" w:rsidRDefault="00A84450" w:rsidP="00EE56CB">
            <w:pPr>
              <w:pStyle w:val="Bezodstpw"/>
              <w:jc w:val="center"/>
              <w:rPr>
                <w:rFonts w:ascii="Times New Roman" w:hAnsi="Times New Roman"/>
                <w:bCs w:val="0"/>
              </w:rPr>
            </w:pPr>
            <w:r w:rsidRPr="00090967">
              <w:rPr>
                <w:rFonts w:ascii="Times New Roman" w:hAnsi="Times New Roman"/>
                <w:bCs w:val="0"/>
              </w:rPr>
              <w:t>Dragacz</w:t>
            </w:r>
          </w:p>
        </w:tc>
        <w:tc>
          <w:tcPr>
            <w:tcW w:w="2273" w:type="dxa"/>
          </w:tcPr>
          <w:p w14:paraId="20945C6D" w14:textId="6E562980"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23,2</w:t>
            </w:r>
          </w:p>
        </w:tc>
        <w:tc>
          <w:tcPr>
            <w:tcW w:w="2252" w:type="dxa"/>
          </w:tcPr>
          <w:p w14:paraId="76AA925E" w14:textId="3C2271AF"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524</w:t>
            </w:r>
          </w:p>
        </w:tc>
        <w:tc>
          <w:tcPr>
            <w:tcW w:w="2266" w:type="dxa"/>
          </w:tcPr>
          <w:p w14:paraId="08BE1903" w14:textId="2E699CE4"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w:t>
            </w:r>
          </w:p>
        </w:tc>
      </w:tr>
      <w:tr w:rsidR="00EE56CB" w:rsidRPr="00090967" w14:paraId="31E404CE" w14:textId="77777777" w:rsidTr="00A84450">
        <w:tc>
          <w:tcPr>
            <w:cnfStyle w:val="001000000000" w:firstRow="0" w:lastRow="0" w:firstColumn="1" w:lastColumn="0" w:oddVBand="0" w:evenVBand="0" w:oddHBand="0" w:evenHBand="0" w:firstRowFirstColumn="0" w:firstRowLastColumn="0" w:lastRowFirstColumn="0" w:lastRowLastColumn="0"/>
            <w:tcW w:w="2261" w:type="dxa"/>
          </w:tcPr>
          <w:p w14:paraId="3F32BC20" w14:textId="74046828" w:rsidR="00EE56CB" w:rsidRPr="00090967" w:rsidRDefault="00A84450" w:rsidP="00EE56CB">
            <w:pPr>
              <w:pStyle w:val="Bezodstpw"/>
              <w:jc w:val="center"/>
              <w:rPr>
                <w:rFonts w:ascii="Times New Roman" w:hAnsi="Times New Roman"/>
                <w:bCs w:val="0"/>
              </w:rPr>
            </w:pPr>
            <w:r w:rsidRPr="00090967">
              <w:rPr>
                <w:rFonts w:ascii="Times New Roman" w:hAnsi="Times New Roman"/>
                <w:bCs w:val="0"/>
              </w:rPr>
              <w:t>Świecie</w:t>
            </w:r>
          </w:p>
        </w:tc>
        <w:tc>
          <w:tcPr>
            <w:tcW w:w="2273" w:type="dxa"/>
          </w:tcPr>
          <w:p w14:paraId="1867E361" w14:textId="4E9BD372"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0,7</w:t>
            </w:r>
          </w:p>
        </w:tc>
        <w:tc>
          <w:tcPr>
            <w:tcW w:w="2252" w:type="dxa"/>
          </w:tcPr>
          <w:p w14:paraId="648ACC37" w14:textId="63999FC8"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w:t>
            </w:r>
          </w:p>
        </w:tc>
        <w:tc>
          <w:tcPr>
            <w:tcW w:w="2266" w:type="dxa"/>
          </w:tcPr>
          <w:p w14:paraId="3BC93ADD" w14:textId="7E3393B4"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w:t>
            </w:r>
          </w:p>
        </w:tc>
      </w:tr>
      <w:tr w:rsidR="00EE56CB" w:rsidRPr="00090967" w14:paraId="724F2624" w14:textId="77777777" w:rsidTr="00A84450">
        <w:tc>
          <w:tcPr>
            <w:cnfStyle w:val="001000000000" w:firstRow="0" w:lastRow="0" w:firstColumn="1" w:lastColumn="0" w:oddVBand="0" w:evenVBand="0" w:oddHBand="0" w:evenHBand="0" w:firstRowFirstColumn="0" w:firstRowLastColumn="0" w:lastRowFirstColumn="0" w:lastRowLastColumn="0"/>
            <w:tcW w:w="2261" w:type="dxa"/>
          </w:tcPr>
          <w:p w14:paraId="1399287B" w14:textId="3DE43B60" w:rsidR="00EE56CB" w:rsidRPr="00090967" w:rsidRDefault="00A84450" w:rsidP="00EE56CB">
            <w:pPr>
              <w:pStyle w:val="Bezodstpw"/>
              <w:jc w:val="center"/>
              <w:rPr>
                <w:rFonts w:ascii="Times New Roman" w:hAnsi="Times New Roman"/>
                <w:bCs w:val="0"/>
              </w:rPr>
            </w:pPr>
            <w:r w:rsidRPr="00090967">
              <w:rPr>
                <w:rFonts w:ascii="Times New Roman" w:hAnsi="Times New Roman"/>
                <w:bCs w:val="0"/>
              </w:rPr>
              <w:t>Grudziądz</w:t>
            </w:r>
          </w:p>
        </w:tc>
        <w:tc>
          <w:tcPr>
            <w:tcW w:w="2273" w:type="dxa"/>
          </w:tcPr>
          <w:p w14:paraId="75B2C1C2" w14:textId="35DE5478"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11,2</w:t>
            </w:r>
          </w:p>
        </w:tc>
        <w:tc>
          <w:tcPr>
            <w:tcW w:w="2252" w:type="dxa"/>
          </w:tcPr>
          <w:p w14:paraId="65C02FD4" w14:textId="51E1780F"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1008</w:t>
            </w:r>
          </w:p>
        </w:tc>
        <w:tc>
          <w:tcPr>
            <w:tcW w:w="2266" w:type="dxa"/>
          </w:tcPr>
          <w:p w14:paraId="18F7B7B4" w14:textId="33864AA3"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90</w:t>
            </w:r>
          </w:p>
        </w:tc>
      </w:tr>
      <w:tr w:rsidR="00EE56CB" w:rsidRPr="00090967" w14:paraId="4AEB32E2" w14:textId="77777777" w:rsidTr="00A84450">
        <w:tc>
          <w:tcPr>
            <w:cnfStyle w:val="001000000000" w:firstRow="0" w:lastRow="0" w:firstColumn="1" w:lastColumn="0" w:oddVBand="0" w:evenVBand="0" w:oddHBand="0" w:evenHBand="0" w:firstRowFirstColumn="0" w:firstRowLastColumn="0" w:lastRowFirstColumn="0" w:lastRowLastColumn="0"/>
            <w:tcW w:w="2261" w:type="dxa"/>
          </w:tcPr>
          <w:p w14:paraId="6177244B" w14:textId="1A09CFCA" w:rsidR="00EE56CB" w:rsidRPr="00090967" w:rsidRDefault="00A84450" w:rsidP="00EE56CB">
            <w:pPr>
              <w:pStyle w:val="Bezodstpw"/>
              <w:jc w:val="center"/>
              <w:rPr>
                <w:rFonts w:ascii="Times New Roman" w:hAnsi="Times New Roman"/>
                <w:bCs w:val="0"/>
              </w:rPr>
            </w:pPr>
            <w:r w:rsidRPr="00090967">
              <w:rPr>
                <w:rFonts w:ascii="Times New Roman" w:hAnsi="Times New Roman"/>
                <w:bCs w:val="0"/>
              </w:rPr>
              <w:t>Miasto Grudziądz</w:t>
            </w:r>
          </w:p>
        </w:tc>
        <w:tc>
          <w:tcPr>
            <w:tcW w:w="2273" w:type="dxa"/>
          </w:tcPr>
          <w:p w14:paraId="32B83CC5" w14:textId="1E0D2A26"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0,7</w:t>
            </w:r>
          </w:p>
        </w:tc>
        <w:tc>
          <w:tcPr>
            <w:tcW w:w="2252" w:type="dxa"/>
          </w:tcPr>
          <w:p w14:paraId="61001E24" w14:textId="59C1CD5C"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w:t>
            </w:r>
          </w:p>
        </w:tc>
        <w:tc>
          <w:tcPr>
            <w:tcW w:w="2266" w:type="dxa"/>
          </w:tcPr>
          <w:p w14:paraId="5C913D58" w14:textId="0BCB1D80"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w:t>
            </w:r>
          </w:p>
        </w:tc>
      </w:tr>
      <w:tr w:rsidR="00EE56CB" w:rsidRPr="00090967" w14:paraId="5282458C" w14:textId="77777777" w:rsidTr="00A84450">
        <w:tc>
          <w:tcPr>
            <w:cnfStyle w:val="001000000000" w:firstRow="0" w:lastRow="0" w:firstColumn="1" w:lastColumn="0" w:oddVBand="0" w:evenVBand="0" w:oddHBand="0" w:evenHBand="0" w:firstRowFirstColumn="0" w:firstRowLastColumn="0" w:lastRowFirstColumn="0" w:lastRowLastColumn="0"/>
            <w:tcW w:w="2261" w:type="dxa"/>
          </w:tcPr>
          <w:p w14:paraId="3C0BE0BE" w14:textId="0FEA3C34" w:rsidR="00EE56CB" w:rsidRPr="00090967" w:rsidRDefault="00A84450" w:rsidP="00EE56CB">
            <w:pPr>
              <w:pStyle w:val="Bezodstpw"/>
              <w:jc w:val="center"/>
              <w:rPr>
                <w:rFonts w:ascii="Times New Roman" w:hAnsi="Times New Roman"/>
                <w:bCs w:val="0"/>
              </w:rPr>
            </w:pPr>
            <w:r w:rsidRPr="00090967">
              <w:rPr>
                <w:rFonts w:ascii="Times New Roman" w:hAnsi="Times New Roman"/>
                <w:bCs w:val="0"/>
              </w:rPr>
              <w:t>Stolno</w:t>
            </w:r>
          </w:p>
        </w:tc>
        <w:tc>
          <w:tcPr>
            <w:tcW w:w="2273" w:type="dxa"/>
          </w:tcPr>
          <w:p w14:paraId="2EB9AE4B" w14:textId="02FBE12D"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9,5</w:t>
            </w:r>
          </w:p>
        </w:tc>
        <w:tc>
          <w:tcPr>
            <w:tcW w:w="2252" w:type="dxa"/>
          </w:tcPr>
          <w:p w14:paraId="246041D9" w14:textId="4D8D4077"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374</w:t>
            </w:r>
          </w:p>
        </w:tc>
        <w:tc>
          <w:tcPr>
            <w:tcW w:w="2266" w:type="dxa"/>
          </w:tcPr>
          <w:p w14:paraId="1BCAEA11" w14:textId="276DCEB7"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39</w:t>
            </w:r>
          </w:p>
        </w:tc>
      </w:tr>
      <w:tr w:rsidR="00EE56CB" w:rsidRPr="00090967" w14:paraId="2370F7BF" w14:textId="77777777" w:rsidTr="00A84450">
        <w:tc>
          <w:tcPr>
            <w:cnfStyle w:val="001000000000" w:firstRow="0" w:lastRow="0" w:firstColumn="1" w:lastColumn="0" w:oddVBand="0" w:evenVBand="0" w:oddHBand="0" w:evenHBand="0" w:firstRowFirstColumn="0" w:firstRowLastColumn="0" w:lastRowFirstColumn="0" w:lastRowLastColumn="0"/>
            <w:tcW w:w="2261" w:type="dxa"/>
          </w:tcPr>
          <w:p w14:paraId="6AB2EE9D" w14:textId="7E544E3B" w:rsidR="00EE56CB" w:rsidRPr="00090967" w:rsidRDefault="00A84450" w:rsidP="00EE56CB">
            <w:pPr>
              <w:pStyle w:val="Bezodstpw"/>
              <w:jc w:val="center"/>
              <w:rPr>
                <w:rFonts w:ascii="Times New Roman" w:hAnsi="Times New Roman"/>
                <w:bCs w:val="0"/>
              </w:rPr>
            </w:pPr>
            <w:r w:rsidRPr="00090967">
              <w:rPr>
                <w:rFonts w:ascii="Times New Roman" w:hAnsi="Times New Roman"/>
                <w:bCs w:val="0"/>
              </w:rPr>
              <w:t>Płużnica</w:t>
            </w:r>
          </w:p>
        </w:tc>
        <w:tc>
          <w:tcPr>
            <w:tcW w:w="2273" w:type="dxa"/>
          </w:tcPr>
          <w:p w14:paraId="6D78E64F" w14:textId="775846B7"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5,6</w:t>
            </w:r>
          </w:p>
        </w:tc>
        <w:tc>
          <w:tcPr>
            <w:tcW w:w="2252" w:type="dxa"/>
          </w:tcPr>
          <w:p w14:paraId="52284668" w14:textId="2E62270E"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422</w:t>
            </w:r>
          </w:p>
        </w:tc>
        <w:tc>
          <w:tcPr>
            <w:tcW w:w="2266" w:type="dxa"/>
          </w:tcPr>
          <w:p w14:paraId="6E21D839" w14:textId="0E49325F"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75</w:t>
            </w:r>
          </w:p>
        </w:tc>
      </w:tr>
      <w:tr w:rsidR="00EE56CB" w:rsidRPr="00090967" w14:paraId="38398064" w14:textId="77777777" w:rsidTr="00A84450">
        <w:tc>
          <w:tcPr>
            <w:cnfStyle w:val="001000000000" w:firstRow="0" w:lastRow="0" w:firstColumn="1" w:lastColumn="0" w:oddVBand="0" w:evenVBand="0" w:oddHBand="0" w:evenHBand="0" w:firstRowFirstColumn="0" w:firstRowLastColumn="0" w:lastRowFirstColumn="0" w:lastRowLastColumn="0"/>
            <w:tcW w:w="2261" w:type="dxa"/>
          </w:tcPr>
          <w:p w14:paraId="3FDD29BC" w14:textId="1BEC3BF3" w:rsidR="00EE56CB" w:rsidRPr="00090967" w:rsidRDefault="00A84450" w:rsidP="00EE56CB">
            <w:pPr>
              <w:pStyle w:val="Bezodstpw"/>
              <w:jc w:val="center"/>
              <w:rPr>
                <w:rFonts w:ascii="Times New Roman" w:hAnsi="Times New Roman"/>
                <w:bCs w:val="0"/>
              </w:rPr>
            </w:pPr>
            <w:r w:rsidRPr="00090967">
              <w:rPr>
                <w:rFonts w:ascii="Times New Roman" w:hAnsi="Times New Roman"/>
                <w:bCs w:val="0"/>
              </w:rPr>
              <w:t>Lisewo</w:t>
            </w:r>
          </w:p>
        </w:tc>
        <w:tc>
          <w:tcPr>
            <w:tcW w:w="2273" w:type="dxa"/>
          </w:tcPr>
          <w:p w14:paraId="2296F8DA" w14:textId="60D03E55"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15,7</w:t>
            </w:r>
          </w:p>
        </w:tc>
        <w:tc>
          <w:tcPr>
            <w:tcW w:w="2252" w:type="dxa"/>
          </w:tcPr>
          <w:p w14:paraId="14D577B9" w14:textId="6FBBC707"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607</w:t>
            </w:r>
          </w:p>
        </w:tc>
        <w:tc>
          <w:tcPr>
            <w:tcW w:w="2266" w:type="dxa"/>
          </w:tcPr>
          <w:p w14:paraId="5C5EB458" w14:textId="4DBB07F8"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39</w:t>
            </w:r>
          </w:p>
        </w:tc>
      </w:tr>
      <w:tr w:rsidR="00EE56CB" w:rsidRPr="00090967" w14:paraId="6BED7270" w14:textId="77777777" w:rsidTr="00A84450">
        <w:tc>
          <w:tcPr>
            <w:cnfStyle w:val="001000000000" w:firstRow="0" w:lastRow="0" w:firstColumn="1" w:lastColumn="0" w:oddVBand="0" w:evenVBand="0" w:oddHBand="0" w:evenHBand="0" w:firstRowFirstColumn="0" w:firstRowLastColumn="0" w:lastRowFirstColumn="0" w:lastRowLastColumn="0"/>
            <w:tcW w:w="2261" w:type="dxa"/>
          </w:tcPr>
          <w:p w14:paraId="10FF4FCD" w14:textId="0DDBA859" w:rsidR="00EE56CB" w:rsidRPr="00090967" w:rsidRDefault="00A84450" w:rsidP="00EE56CB">
            <w:pPr>
              <w:pStyle w:val="Bezodstpw"/>
              <w:jc w:val="center"/>
              <w:rPr>
                <w:rFonts w:ascii="Times New Roman" w:hAnsi="Times New Roman"/>
                <w:bCs w:val="0"/>
              </w:rPr>
            </w:pPr>
            <w:r w:rsidRPr="00090967">
              <w:rPr>
                <w:rFonts w:ascii="Times New Roman" w:hAnsi="Times New Roman"/>
                <w:bCs w:val="0"/>
              </w:rPr>
              <w:t>Chełmża</w:t>
            </w:r>
          </w:p>
        </w:tc>
        <w:tc>
          <w:tcPr>
            <w:tcW w:w="2273" w:type="dxa"/>
          </w:tcPr>
          <w:p w14:paraId="2DA52C49" w14:textId="3112A940"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21,9</w:t>
            </w:r>
          </w:p>
        </w:tc>
        <w:tc>
          <w:tcPr>
            <w:tcW w:w="2252" w:type="dxa"/>
          </w:tcPr>
          <w:p w14:paraId="34A0CAEE" w14:textId="146958BD"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534</w:t>
            </w:r>
          </w:p>
        </w:tc>
        <w:tc>
          <w:tcPr>
            <w:tcW w:w="2266" w:type="dxa"/>
          </w:tcPr>
          <w:p w14:paraId="1795E135" w14:textId="081F1A87"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24</w:t>
            </w:r>
          </w:p>
        </w:tc>
      </w:tr>
      <w:tr w:rsidR="00EE56CB" w:rsidRPr="00090967" w14:paraId="204514FE" w14:textId="77777777" w:rsidTr="00A84450">
        <w:tc>
          <w:tcPr>
            <w:cnfStyle w:val="001000000000" w:firstRow="0" w:lastRow="0" w:firstColumn="1" w:lastColumn="0" w:oddVBand="0" w:evenVBand="0" w:oddHBand="0" w:evenHBand="0" w:firstRowFirstColumn="0" w:firstRowLastColumn="0" w:lastRowFirstColumn="0" w:lastRowLastColumn="0"/>
            <w:tcW w:w="2261" w:type="dxa"/>
          </w:tcPr>
          <w:p w14:paraId="6CB8509F" w14:textId="36E1093B" w:rsidR="00EE56CB" w:rsidRPr="00090967" w:rsidRDefault="00A84450" w:rsidP="00EE56CB">
            <w:pPr>
              <w:pStyle w:val="Bezodstpw"/>
              <w:jc w:val="center"/>
              <w:rPr>
                <w:rFonts w:ascii="Times New Roman" w:hAnsi="Times New Roman"/>
                <w:bCs w:val="0"/>
              </w:rPr>
            </w:pPr>
            <w:r w:rsidRPr="00090967">
              <w:rPr>
                <w:rFonts w:ascii="Times New Roman" w:hAnsi="Times New Roman"/>
                <w:bCs w:val="0"/>
              </w:rPr>
              <w:t>Kowalewo Pomorskie</w:t>
            </w:r>
          </w:p>
        </w:tc>
        <w:tc>
          <w:tcPr>
            <w:tcW w:w="2273" w:type="dxa"/>
          </w:tcPr>
          <w:p w14:paraId="75F9CB76" w14:textId="0E6FC177"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2,2</w:t>
            </w:r>
          </w:p>
        </w:tc>
        <w:tc>
          <w:tcPr>
            <w:tcW w:w="2252" w:type="dxa"/>
          </w:tcPr>
          <w:p w14:paraId="0AFF56B2" w14:textId="1669437F"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33</w:t>
            </w:r>
          </w:p>
        </w:tc>
        <w:tc>
          <w:tcPr>
            <w:tcW w:w="2266" w:type="dxa"/>
          </w:tcPr>
          <w:p w14:paraId="00ADA2A4" w14:textId="2674F852"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15</w:t>
            </w:r>
          </w:p>
        </w:tc>
      </w:tr>
      <w:tr w:rsidR="00EE56CB" w:rsidRPr="00090967" w14:paraId="3A310FFF" w14:textId="77777777" w:rsidTr="00A84450">
        <w:tc>
          <w:tcPr>
            <w:cnfStyle w:val="001000000000" w:firstRow="0" w:lastRow="0" w:firstColumn="1" w:lastColumn="0" w:oddVBand="0" w:evenVBand="0" w:oddHBand="0" w:evenHBand="0" w:firstRowFirstColumn="0" w:firstRowLastColumn="0" w:lastRowFirstColumn="0" w:lastRowLastColumn="0"/>
            <w:tcW w:w="2261" w:type="dxa"/>
          </w:tcPr>
          <w:p w14:paraId="4D268A2D" w14:textId="5B7E83F5" w:rsidR="00EE56CB" w:rsidRPr="00090967" w:rsidRDefault="00A84450" w:rsidP="00EE56CB">
            <w:pPr>
              <w:pStyle w:val="Bezodstpw"/>
              <w:jc w:val="center"/>
              <w:rPr>
                <w:rFonts w:ascii="Times New Roman" w:hAnsi="Times New Roman"/>
                <w:bCs w:val="0"/>
              </w:rPr>
            </w:pPr>
            <w:r w:rsidRPr="00090967">
              <w:rPr>
                <w:rFonts w:ascii="Times New Roman" w:hAnsi="Times New Roman"/>
                <w:bCs w:val="0"/>
              </w:rPr>
              <w:t>Łysomice</w:t>
            </w:r>
          </w:p>
        </w:tc>
        <w:tc>
          <w:tcPr>
            <w:tcW w:w="2273" w:type="dxa"/>
          </w:tcPr>
          <w:p w14:paraId="5A8FC68C" w14:textId="208008C0"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10,4</w:t>
            </w:r>
          </w:p>
        </w:tc>
        <w:tc>
          <w:tcPr>
            <w:tcW w:w="2252" w:type="dxa"/>
          </w:tcPr>
          <w:p w14:paraId="58C0DFC5" w14:textId="38D054F5"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839</w:t>
            </w:r>
          </w:p>
        </w:tc>
        <w:tc>
          <w:tcPr>
            <w:tcW w:w="2266" w:type="dxa"/>
          </w:tcPr>
          <w:p w14:paraId="7A556C84" w14:textId="7D011186" w:rsidR="00EE56CB"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81</w:t>
            </w:r>
          </w:p>
        </w:tc>
      </w:tr>
      <w:tr w:rsidR="00A84450" w:rsidRPr="00090967" w14:paraId="755632F9" w14:textId="77777777" w:rsidTr="00A84450">
        <w:tc>
          <w:tcPr>
            <w:cnfStyle w:val="001000000000" w:firstRow="0" w:lastRow="0" w:firstColumn="1" w:lastColumn="0" w:oddVBand="0" w:evenVBand="0" w:oddHBand="0" w:evenHBand="0" w:firstRowFirstColumn="0" w:firstRowLastColumn="0" w:lastRowFirstColumn="0" w:lastRowLastColumn="0"/>
            <w:tcW w:w="2261" w:type="dxa"/>
          </w:tcPr>
          <w:p w14:paraId="2D3E9352" w14:textId="09C3CFD7" w:rsidR="00A84450" w:rsidRPr="00090967" w:rsidRDefault="00A84450" w:rsidP="00EE56CB">
            <w:pPr>
              <w:pStyle w:val="Bezodstpw"/>
              <w:jc w:val="center"/>
              <w:rPr>
                <w:rFonts w:ascii="Times New Roman" w:hAnsi="Times New Roman"/>
                <w:bCs w:val="0"/>
              </w:rPr>
            </w:pPr>
            <w:r w:rsidRPr="00090967">
              <w:rPr>
                <w:rFonts w:ascii="Times New Roman" w:hAnsi="Times New Roman"/>
                <w:bCs w:val="0"/>
              </w:rPr>
              <w:t>Lubicz</w:t>
            </w:r>
          </w:p>
        </w:tc>
        <w:tc>
          <w:tcPr>
            <w:tcW w:w="2273" w:type="dxa"/>
          </w:tcPr>
          <w:p w14:paraId="54A66AEF" w14:textId="4F67AD50" w:rsidR="00A84450"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29,3</w:t>
            </w:r>
          </w:p>
        </w:tc>
        <w:tc>
          <w:tcPr>
            <w:tcW w:w="2252" w:type="dxa"/>
          </w:tcPr>
          <w:p w14:paraId="0F612ADE" w14:textId="4C70F66D" w:rsidR="00A84450"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3482</w:t>
            </w:r>
          </w:p>
        </w:tc>
        <w:tc>
          <w:tcPr>
            <w:tcW w:w="2266" w:type="dxa"/>
          </w:tcPr>
          <w:p w14:paraId="1DB64A89" w14:textId="184C6D7E" w:rsidR="00A84450"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119</w:t>
            </w:r>
          </w:p>
        </w:tc>
      </w:tr>
      <w:tr w:rsidR="00A84450" w:rsidRPr="00090967" w14:paraId="742CF332" w14:textId="77777777" w:rsidTr="00A84450">
        <w:tc>
          <w:tcPr>
            <w:cnfStyle w:val="001000000000" w:firstRow="0" w:lastRow="0" w:firstColumn="1" w:lastColumn="0" w:oddVBand="0" w:evenVBand="0" w:oddHBand="0" w:evenHBand="0" w:firstRowFirstColumn="0" w:firstRowLastColumn="0" w:lastRowFirstColumn="0" w:lastRowLastColumn="0"/>
            <w:tcW w:w="2261" w:type="dxa"/>
          </w:tcPr>
          <w:p w14:paraId="62F5F1AD" w14:textId="2E84D845" w:rsidR="00A84450" w:rsidRPr="00090967" w:rsidRDefault="00A84450" w:rsidP="00EE56CB">
            <w:pPr>
              <w:pStyle w:val="Bezodstpw"/>
              <w:jc w:val="center"/>
              <w:rPr>
                <w:rFonts w:ascii="Times New Roman" w:hAnsi="Times New Roman"/>
                <w:bCs w:val="0"/>
              </w:rPr>
            </w:pPr>
            <w:r w:rsidRPr="00090967">
              <w:rPr>
                <w:rFonts w:ascii="Times New Roman" w:hAnsi="Times New Roman"/>
                <w:bCs w:val="0"/>
              </w:rPr>
              <w:t>Toruń</w:t>
            </w:r>
          </w:p>
        </w:tc>
        <w:tc>
          <w:tcPr>
            <w:tcW w:w="2273" w:type="dxa"/>
          </w:tcPr>
          <w:p w14:paraId="10457329" w14:textId="28046F6F" w:rsidR="00A84450"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4,4</w:t>
            </w:r>
          </w:p>
        </w:tc>
        <w:tc>
          <w:tcPr>
            <w:tcW w:w="2252" w:type="dxa"/>
          </w:tcPr>
          <w:p w14:paraId="535FA24B" w14:textId="5CAAB92F" w:rsidR="00A84450"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1026</w:t>
            </w:r>
          </w:p>
        </w:tc>
        <w:tc>
          <w:tcPr>
            <w:tcW w:w="2266" w:type="dxa"/>
          </w:tcPr>
          <w:p w14:paraId="16E1EC25" w14:textId="637E85E1" w:rsidR="00A84450"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233</w:t>
            </w:r>
          </w:p>
        </w:tc>
      </w:tr>
      <w:tr w:rsidR="00A84450" w:rsidRPr="00090967" w14:paraId="305C9455" w14:textId="77777777" w:rsidTr="00A84450">
        <w:tc>
          <w:tcPr>
            <w:cnfStyle w:val="001000000000" w:firstRow="0" w:lastRow="0" w:firstColumn="1" w:lastColumn="0" w:oddVBand="0" w:evenVBand="0" w:oddHBand="0" w:evenHBand="0" w:firstRowFirstColumn="0" w:firstRowLastColumn="0" w:lastRowFirstColumn="0" w:lastRowLastColumn="0"/>
            <w:tcW w:w="2261" w:type="dxa"/>
          </w:tcPr>
          <w:p w14:paraId="618D938F" w14:textId="03AECED9" w:rsidR="00A84450" w:rsidRPr="00090967" w:rsidRDefault="00A84450" w:rsidP="00EE56CB">
            <w:pPr>
              <w:pStyle w:val="Bezodstpw"/>
              <w:jc w:val="center"/>
              <w:rPr>
                <w:rFonts w:ascii="Times New Roman" w:hAnsi="Times New Roman"/>
                <w:bCs w:val="0"/>
              </w:rPr>
            </w:pPr>
            <w:r w:rsidRPr="00090967">
              <w:rPr>
                <w:rFonts w:ascii="Times New Roman" w:hAnsi="Times New Roman"/>
                <w:bCs w:val="0"/>
              </w:rPr>
              <w:t>Wielka Nieszawka</w:t>
            </w:r>
          </w:p>
        </w:tc>
        <w:tc>
          <w:tcPr>
            <w:tcW w:w="2273" w:type="dxa"/>
          </w:tcPr>
          <w:p w14:paraId="0F62AE58" w14:textId="717BE90B" w:rsidR="00A84450"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2,9</w:t>
            </w:r>
          </w:p>
        </w:tc>
        <w:tc>
          <w:tcPr>
            <w:tcW w:w="2252" w:type="dxa"/>
          </w:tcPr>
          <w:p w14:paraId="57C70DD4" w14:textId="60A67016" w:rsidR="00A84450"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33</w:t>
            </w:r>
          </w:p>
        </w:tc>
        <w:tc>
          <w:tcPr>
            <w:tcW w:w="2266" w:type="dxa"/>
          </w:tcPr>
          <w:p w14:paraId="0A6A7023" w14:textId="1BCCBF30" w:rsidR="00A84450" w:rsidRPr="00090967" w:rsidRDefault="002B6FF1" w:rsidP="00EE56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11</w:t>
            </w:r>
          </w:p>
        </w:tc>
      </w:tr>
    </w:tbl>
    <w:p w14:paraId="0F4C17C5" w14:textId="77777777" w:rsidR="003433C8" w:rsidRPr="00090967" w:rsidRDefault="003433C8" w:rsidP="00B666E5">
      <w:pPr>
        <w:ind w:firstLine="567"/>
        <w:jc w:val="both"/>
        <w:rPr>
          <w:rFonts w:ascii="Times New Roman" w:hAnsi="Times New Roman"/>
        </w:rPr>
      </w:pPr>
    </w:p>
    <w:p w14:paraId="56BEC4DE" w14:textId="7B4A60BC" w:rsidR="00AD7334" w:rsidRPr="00090967" w:rsidRDefault="00A12538" w:rsidP="00B666E5">
      <w:pPr>
        <w:ind w:firstLine="567"/>
        <w:jc w:val="both"/>
        <w:rPr>
          <w:rFonts w:ascii="Times New Roman" w:hAnsi="Times New Roman"/>
        </w:rPr>
      </w:pPr>
      <w:r w:rsidRPr="00090967">
        <w:rPr>
          <w:rFonts w:ascii="Times New Roman" w:hAnsi="Times New Roman"/>
        </w:rPr>
        <w:t xml:space="preserve">Na etapie projektu </w:t>
      </w:r>
      <w:r w:rsidR="002B6FF1" w:rsidRPr="00090967">
        <w:rPr>
          <w:rFonts w:ascii="Times New Roman" w:hAnsi="Times New Roman"/>
        </w:rPr>
        <w:t xml:space="preserve">analizowany fragment </w:t>
      </w:r>
      <w:r w:rsidRPr="00090967">
        <w:rPr>
          <w:rFonts w:ascii="Times New Roman" w:hAnsi="Times New Roman"/>
        </w:rPr>
        <w:t>A</w:t>
      </w:r>
      <w:r w:rsidR="002B6FF1" w:rsidRPr="00090967">
        <w:rPr>
          <w:rFonts w:ascii="Times New Roman" w:hAnsi="Times New Roman"/>
        </w:rPr>
        <w:t>utostrady</w:t>
      </w:r>
      <w:r w:rsidR="00AD7334" w:rsidRPr="00090967">
        <w:rPr>
          <w:rFonts w:ascii="Times New Roman" w:hAnsi="Times New Roman"/>
        </w:rPr>
        <w:t xml:space="preserve"> A1 został</w:t>
      </w:r>
      <w:r w:rsidR="002B6FF1" w:rsidRPr="00090967">
        <w:rPr>
          <w:rFonts w:ascii="Times New Roman" w:hAnsi="Times New Roman"/>
        </w:rPr>
        <w:t xml:space="preserve"> podzielony</w:t>
      </w:r>
      <w:r w:rsidR="00AD7334" w:rsidRPr="00090967">
        <w:rPr>
          <w:rFonts w:ascii="Times New Roman" w:hAnsi="Times New Roman"/>
        </w:rPr>
        <w:t xml:space="preserve"> na 4 odcinki</w:t>
      </w:r>
      <w:r w:rsidR="00F4186A" w:rsidRPr="00090967">
        <w:rPr>
          <w:rFonts w:ascii="Times New Roman" w:hAnsi="Times New Roman"/>
        </w:rPr>
        <w:t xml:space="preserve"> i dwie </w:t>
      </w:r>
      <w:r w:rsidR="002B6FF1" w:rsidRPr="00090967">
        <w:rPr>
          <w:rFonts w:ascii="Times New Roman" w:hAnsi="Times New Roman"/>
        </w:rPr>
        <w:t>sekcje</w:t>
      </w:r>
      <w:r w:rsidR="00AD7334" w:rsidRPr="00090967">
        <w:rPr>
          <w:rFonts w:ascii="Times New Roman" w:hAnsi="Times New Roman"/>
        </w:rPr>
        <w:t>:</w:t>
      </w:r>
    </w:p>
    <w:p w14:paraId="0C034877" w14:textId="482A3DE7" w:rsidR="00A12538" w:rsidRPr="00090967" w:rsidRDefault="00A12538" w:rsidP="003B05C5">
      <w:pPr>
        <w:spacing w:after="0"/>
        <w:jc w:val="both"/>
        <w:rPr>
          <w:rFonts w:ascii="Times New Roman" w:hAnsi="Times New Roman"/>
        </w:rPr>
      </w:pPr>
      <w:r w:rsidRPr="00090967">
        <w:rPr>
          <w:rFonts w:ascii="Times New Roman" w:hAnsi="Times New Roman"/>
          <w:b/>
        </w:rPr>
        <w:t xml:space="preserve">Tabela </w:t>
      </w:r>
      <w:r w:rsidR="0058390A" w:rsidRPr="00090967">
        <w:rPr>
          <w:rFonts w:ascii="Times New Roman" w:hAnsi="Times New Roman"/>
          <w:b/>
        </w:rPr>
        <w:t>2</w:t>
      </w:r>
      <w:r w:rsidRPr="00090967">
        <w:rPr>
          <w:rFonts w:ascii="Times New Roman" w:hAnsi="Times New Roman"/>
          <w:b/>
        </w:rPr>
        <w:t>.</w:t>
      </w:r>
      <w:r w:rsidR="0058390A" w:rsidRPr="00090967">
        <w:rPr>
          <w:rFonts w:ascii="Times New Roman" w:hAnsi="Times New Roman"/>
          <w:b/>
        </w:rPr>
        <w:t>2</w:t>
      </w:r>
      <w:r w:rsidRPr="00090967">
        <w:rPr>
          <w:rFonts w:ascii="Times New Roman" w:hAnsi="Times New Roman"/>
          <w:b/>
        </w:rPr>
        <w:t>.</w:t>
      </w:r>
      <w:r w:rsidRPr="00090967">
        <w:rPr>
          <w:rFonts w:ascii="Times New Roman" w:hAnsi="Times New Roman"/>
        </w:rPr>
        <w:t xml:space="preserve"> Charakterystyka podziału Autostrady A1 – podział na odcinki.</w:t>
      </w:r>
    </w:p>
    <w:tbl>
      <w:tblPr>
        <w:tblStyle w:val="Tabelasiatki1jasnaakcent51"/>
        <w:tblW w:w="0" w:type="auto"/>
        <w:tblLook w:val="04A0" w:firstRow="1" w:lastRow="0" w:firstColumn="1" w:lastColumn="0" w:noHBand="0" w:noVBand="1"/>
      </w:tblPr>
      <w:tblGrid>
        <w:gridCol w:w="1242"/>
        <w:gridCol w:w="2835"/>
        <w:gridCol w:w="2743"/>
        <w:gridCol w:w="2468"/>
      </w:tblGrid>
      <w:tr w:rsidR="004816BC" w:rsidRPr="00090967" w14:paraId="59003FE4" w14:textId="576B17C4" w:rsidTr="00BE37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1021C30" w14:textId="2DD6F984" w:rsidR="004816BC" w:rsidRPr="00090967" w:rsidRDefault="004816BC" w:rsidP="00A071CE">
            <w:pPr>
              <w:pStyle w:val="Bezodstpw"/>
              <w:jc w:val="center"/>
              <w:rPr>
                <w:rFonts w:ascii="Times New Roman" w:hAnsi="Times New Roman"/>
                <w:bCs w:val="0"/>
              </w:rPr>
            </w:pPr>
            <w:r w:rsidRPr="00090967">
              <w:rPr>
                <w:rFonts w:ascii="Times New Roman" w:hAnsi="Times New Roman"/>
                <w:bCs w:val="0"/>
              </w:rPr>
              <w:t>Odcinek</w:t>
            </w:r>
          </w:p>
        </w:tc>
        <w:tc>
          <w:tcPr>
            <w:tcW w:w="2835" w:type="dxa"/>
            <w:vAlign w:val="center"/>
          </w:tcPr>
          <w:p w14:paraId="31B1D690" w14:textId="23458AC0" w:rsidR="004816BC" w:rsidRPr="00090967" w:rsidRDefault="004816BC" w:rsidP="00A071CE">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Węzły</w:t>
            </w:r>
          </w:p>
        </w:tc>
        <w:tc>
          <w:tcPr>
            <w:tcW w:w="2743" w:type="dxa"/>
            <w:vAlign w:val="center"/>
          </w:tcPr>
          <w:p w14:paraId="2394DD57" w14:textId="27ACADE2" w:rsidR="004816BC" w:rsidRPr="00090967" w:rsidRDefault="004816BC" w:rsidP="00A071CE">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Powiat</w:t>
            </w:r>
          </w:p>
        </w:tc>
        <w:tc>
          <w:tcPr>
            <w:tcW w:w="2468" w:type="dxa"/>
            <w:vAlign w:val="center"/>
          </w:tcPr>
          <w:p w14:paraId="427BB084" w14:textId="58DFFA5E" w:rsidR="004816BC" w:rsidRPr="00090967" w:rsidRDefault="004816BC" w:rsidP="00A071CE">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Kilometraż</w:t>
            </w:r>
          </w:p>
        </w:tc>
      </w:tr>
      <w:tr w:rsidR="004816BC" w:rsidRPr="00090967" w14:paraId="0A69F00D" w14:textId="1E2F8A87" w:rsidTr="00BE3763">
        <w:tc>
          <w:tcPr>
            <w:cnfStyle w:val="001000000000" w:firstRow="0" w:lastRow="0" w:firstColumn="1" w:lastColumn="0" w:oddVBand="0" w:evenVBand="0" w:oddHBand="0" w:evenHBand="0" w:firstRowFirstColumn="0" w:firstRowLastColumn="0" w:lastRowFirstColumn="0" w:lastRowLastColumn="0"/>
            <w:tcW w:w="1242" w:type="dxa"/>
            <w:vAlign w:val="center"/>
          </w:tcPr>
          <w:p w14:paraId="79A00197" w14:textId="7589C91E" w:rsidR="004816BC" w:rsidRPr="00090967" w:rsidRDefault="002B6FF1" w:rsidP="00A071CE">
            <w:pPr>
              <w:pStyle w:val="Bezodstpw"/>
              <w:jc w:val="center"/>
              <w:rPr>
                <w:rFonts w:ascii="Times New Roman" w:hAnsi="Times New Roman"/>
                <w:bCs w:val="0"/>
              </w:rPr>
            </w:pPr>
            <w:r w:rsidRPr="00090967">
              <w:rPr>
                <w:rFonts w:ascii="Times New Roman" w:hAnsi="Times New Roman"/>
                <w:bCs w:val="0"/>
              </w:rPr>
              <w:t>Sekcja 5b</w:t>
            </w:r>
          </w:p>
        </w:tc>
        <w:tc>
          <w:tcPr>
            <w:tcW w:w="2835" w:type="dxa"/>
            <w:vAlign w:val="center"/>
          </w:tcPr>
          <w:p w14:paraId="0A5FBEAD" w14:textId="52ADF273" w:rsidR="004816BC" w:rsidRPr="00090967" w:rsidRDefault="002B6FF1"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Granica woj. pomorskiego - Warlubie</w:t>
            </w:r>
          </w:p>
        </w:tc>
        <w:tc>
          <w:tcPr>
            <w:tcW w:w="2743" w:type="dxa"/>
            <w:vAlign w:val="center"/>
          </w:tcPr>
          <w:p w14:paraId="00009F9D" w14:textId="08818859" w:rsidR="004816BC" w:rsidRPr="00090967" w:rsidRDefault="002B6FF1"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Świecki</w:t>
            </w:r>
          </w:p>
        </w:tc>
        <w:tc>
          <w:tcPr>
            <w:tcW w:w="2468" w:type="dxa"/>
            <w:vAlign w:val="center"/>
          </w:tcPr>
          <w:p w14:paraId="312A71B1" w14:textId="77777777" w:rsidR="004816BC" w:rsidRPr="00090967" w:rsidRDefault="002B6FF1"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Od km 65+ 789</w:t>
            </w:r>
          </w:p>
          <w:p w14:paraId="20E216F7" w14:textId="0DF1CC36" w:rsidR="002B6FF1" w:rsidRPr="00090967" w:rsidRDefault="002B6FF1"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do km 75 + 000</w:t>
            </w:r>
          </w:p>
        </w:tc>
      </w:tr>
      <w:tr w:rsidR="002B6FF1" w:rsidRPr="00090967" w14:paraId="2CA86CAC" w14:textId="77777777" w:rsidTr="00BE3763">
        <w:tc>
          <w:tcPr>
            <w:cnfStyle w:val="001000000000" w:firstRow="0" w:lastRow="0" w:firstColumn="1" w:lastColumn="0" w:oddVBand="0" w:evenVBand="0" w:oddHBand="0" w:evenHBand="0" w:firstRowFirstColumn="0" w:firstRowLastColumn="0" w:lastRowFirstColumn="0" w:lastRowLastColumn="0"/>
            <w:tcW w:w="1242" w:type="dxa"/>
            <w:vAlign w:val="center"/>
          </w:tcPr>
          <w:p w14:paraId="6998B1A6" w14:textId="438F2468" w:rsidR="002B6FF1" w:rsidRPr="00090967" w:rsidRDefault="002B6FF1" w:rsidP="00A071CE">
            <w:pPr>
              <w:pStyle w:val="Bezodstpw"/>
              <w:jc w:val="center"/>
              <w:rPr>
                <w:rFonts w:ascii="Times New Roman" w:hAnsi="Times New Roman"/>
                <w:bCs w:val="0"/>
              </w:rPr>
            </w:pPr>
            <w:r w:rsidRPr="00090967">
              <w:rPr>
                <w:rFonts w:ascii="Times New Roman" w:hAnsi="Times New Roman"/>
                <w:bCs w:val="0"/>
              </w:rPr>
              <w:t>Sekcja 6</w:t>
            </w:r>
          </w:p>
        </w:tc>
        <w:tc>
          <w:tcPr>
            <w:tcW w:w="2835" w:type="dxa"/>
            <w:vAlign w:val="center"/>
          </w:tcPr>
          <w:p w14:paraId="21E420C5" w14:textId="21A53E31" w:rsidR="002B6FF1" w:rsidRPr="00090967" w:rsidRDefault="002B6FF1" w:rsidP="00BE376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Warlubie -</w:t>
            </w:r>
            <w:r w:rsidR="00BE3763" w:rsidRPr="00090967">
              <w:rPr>
                <w:rFonts w:ascii="Times New Roman" w:hAnsi="Times New Roman"/>
                <w:bCs/>
              </w:rPr>
              <w:t xml:space="preserve"> </w:t>
            </w:r>
            <w:r w:rsidRPr="00090967">
              <w:rPr>
                <w:rFonts w:ascii="Times New Roman" w:hAnsi="Times New Roman"/>
                <w:bCs/>
              </w:rPr>
              <w:t>Nowe Marzy</w:t>
            </w:r>
          </w:p>
        </w:tc>
        <w:tc>
          <w:tcPr>
            <w:tcW w:w="2743" w:type="dxa"/>
            <w:vAlign w:val="center"/>
          </w:tcPr>
          <w:p w14:paraId="47C9FBE2" w14:textId="4848BD54" w:rsidR="002B6FF1" w:rsidRPr="00090967" w:rsidRDefault="002B6FF1"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Świecki</w:t>
            </w:r>
          </w:p>
        </w:tc>
        <w:tc>
          <w:tcPr>
            <w:tcW w:w="2468" w:type="dxa"/>
            <w:vAlign w:val="center"/>
          </w:tcPr>
          <w:p w14:paraId="5636687D" w14:textId="45F2394B" w:rsidR="002B6FF1" w:rsidRPr="00090967" w:rsidRDefault="002B6FF1"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Od km 75 + 000</w:t>
            </w:r>
          </w:p>
          <w:p w14:paraId="2AD0F088" w14:textId="5AF077F2" w:rsidR="002B6FF1" w:rsidRPr="00090967" w:rsidRDefault="002B6FF1"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do km 89 + 450</w:t>
            </w:r>
          </w:p>
        </w:tc>
      </w:tr>
      <w:tr w:rsidR="002B6FF1" w:rsidRPr="00090967" w14:paraId="4F321D78" w14:textId="77777777" w:rsidTr="00BE3763">
        <w:tc>
          <w:tcPr>
            <w:cnfStyle w:val="001000000000" w:firstRow="0" w:lastRow="0" w:firstColumn="1" w:lastColumn="0" w:oddVBand="0" w:evenVBand="0" w:oddHBand="0" w:evenHBand="0" w:firstRowFirstColumn="0" w:firstRowLastColumn="0" w:lastRowFirstColumn="0" w:lastRowLastColumn="0"/>
            <w:tcW w:w="1242" w:type="dxa"/>
            <w:vAlign w:val="center"/>
          </w:tcPr>
          <w:p w14:paraId="2F38F135" w14:textId="4318D833" w:rsidR="002B6FF1" w:rsidRPr="00090967" w:rsidRDefault="002B6FF1" w:rsidP="00A071CE">
            <w:pPr>
              <w:pStyle w:val="Bezodstpw"/>
              <w:jc w:val="center"/>
              <w:rPr>
                <w:rFonts w:ascii="Times New Roman" w:hAnsi="Times New Roman"/>
                <w:bCs w:val="0"/>
              </w:rPr>
            </w:pPr>
            <w:r w:rsidRPr="00090967">
              <w:rPr>
                <w:rFonts w:ascii="Times New Roman" w:hAnsi="Times New Roman"/>
                <w:bCs w:val="0"/>
              </w:rPr>
              <w:t>Odcinek 1</w:t>
            </w:r>
          </w:p>
        </w:tc>
        <w:tc>
          <w:tcPr>
            <w:tcW w:w="2835" w:type="dxa"/>
            <w:vAlign w:val="center"/>
          </w:tcPr>
          <w:p w14:paraId="368A5B8A" w14:textId="2B2B0248" w:rsidR="002B6FF1" w:rsidRPr="00090967" w:rsidRDefault="002B6FF1"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Nowe Marzy - Grudziądz</w:t>
            </w:r>
          </w:p>
        </w:tc>
        <w:tc>
          <w:tcPr>
            <w:tcW w:w="2743" w:type="dxa"/>
            <w:vAlign w:val="center"/>
          </w:tcPr>
          <w:p w14:paraId="74E69C70" w14:textId="1BEF3570" w:rsidR="002B6FF1" w:rsidRPr="00090967" w:rsidRDefault="002B6FF1"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Świecki / Grudziądzki</w:t>
            </w:r>
          </w:p>
        </w:tc>
        <w:tc>
          <w:tcPr>
            <w:tcW w:w="2468" w:type="dxa"/>
            <w:vAlign w:val="center"/>
          </w:tcPr>
          <w:p w14:paraId="1651274C" w14:textId="788CC484" w:rsidR="002B6FF1" w:rsidRPr="00090967" w:rsidRDefault="002B6FF1"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Od km 89 + 450</w:t>
            </w:r>
          </w:p>
          <w:p w14:paraId="4E0C76B0" w14:textId="425D4BAD" w:rsidR="002B6FF1" w:rsidRPr="00090967" w:rsidRDefault="002B6FF1"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do km 98 + 400</w:t>
            </w:r>
          </w:p>
        </w:tc>
      </w:tr>
      <w:tr w:rsidR="004816BC" w:rsidRPr="00090967" w14:paraId="0E5FC01A" w14:textId="1C97C4DE" w:rsidTr="00BE3763">
        <w:tc>
          <w:tcPr>
            <w:cnfStyle w:val="001000000000" w:firstRow="0" w:lastRow="0" w:firstColumn="1" w:lastColumn="0" w:oddVBand="0" w:evenVBand="0" w:oddHBand="0" w:evenHBand="0" w:firstRowFirstColumn="0" w:firstRowLastColumn="0" w:lastRowFirstColumn="0" w:lastRowLastColumn="0"/>
            <w:tcW w:w="1242" w:type="dxa"/>
            <w:vAlign w:val="center"/>
          </w:tcPr>
          <w:p w14:paraId="1D2ACF4F" w14:textId="17671883" w:rsidR="004816BC" w:rsidRPr="00090967" w:rsidRDefault="004816BC" w:rsidP="00A071CE">
            <w:pPr>
              <w:pStyle w:val="Bezodstpw"/>
              <w:jc w:val="center"/>
              <w:rPr>
                <w:rFonts w:ascii="Times New Roman" w:hAnsi="Times New Roman"/>
                <w:bCs w:val="0"/>
              </w:rPr>
            </w:pPr>
            <w:r w:rsidRPr="00090967">
              <w:rPr>
                <w:rFonts w:ascii="Times New Roman" w:hAnsi="Times New Roman"/>
                <w:bCs w:val="0"/>
              </w:rPr>
              <w:t>Odcinek 2</w:t>
            </w:r>
          </w:p>
        </w:tc>
        <w:tc>
          <w:tcPr>
            <w:tcW w:w="2835" w:type="dxa"/>
            <w:vAlign w:val="center"/>
          </w:tcPr>
          <w:p w14:paraId="481A696E" w14:textId="4767D4C6" w:rsidR="004816BC" w:rsidRPr="00090967" w:rsidRDefault="004816BC"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Grudziądz - Lisewo</w:t>
            </w:r>
          </w:p>
        </w:tc>
        <w:tc>
          <w:tcPr>
            <w:tcW w:w="2743" w:type="dxa"/>
            <w:vAlign w:val="center"/>
          </w:tcPr>
          <w:p w14:paraId="70468AEE" w14:textId="5733D649" w:rsidR="004816BC" w:rsidRPr="00090967" w:rsidRDefault="004816BC"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Grudziądz</w:t>
            </w:r>
            <w:r w:rsidR="00A071CE" w:rsidRPr="00090967">
              <w:rPr>
                <w:rFonts w:ascii="Times New Roman" w:hAnsi="Times New Roman"/>
                <w:bCs/>
              </w:rPr>
              <w:t xml:space="preserve">ki </w:t>
            </w:r>
            <w:r w:rsidRPr="00090967">
              <w:rPr>
                <w:rFonts w:ascii="Times New Roman" w:hAnsi="Times New Roman"/>
                <w:bCs/>
              </w:rPr>
              <w:t>/</w:t>
            </w:r>
            <w:r w:rsidR="00A071CE" w:rsidRPr="00090967">
              <w:rPr>
                <w:rFonts w:ascii="Times New Roman" w:hAnsi="Times New Roman"/>
                <w:bCs/>
              </w:rPr>
              <w:t xml:space="preserve"> Chełmiński </w:t>
            </w:r>
            <w:r w:rsidRPr="00090967">
              <w:rPr>
                <w:rFonts w:ascii="Times New Roman" w:hAnsi="Times New Roman"/>
                <w:bCs/>
              </w:rPr>
              <w:t>/</w:t>
            </w:r>
            <w:r w:rsidR="00A071CE" w:rsidRPr="00090967">
              <w:rPr>
                <w:rFonts w:ascii="Times New Roman" w:hAnsi="Times New Roman"/>
                <w:bCs/>
              </w:rPr>
              <w:t xml:space="preserve"> </w:t>
            </w:r>
            <w:r w:rsidRPr="00090967">
              <w:rPr>
                <w:rFonts w:ascii="Times New Roman" w:hAnsi="Times New Roman"/>
                <w:bCs/>
              </w:rPr>
              <w:t>Wąbrze</w:t>
            </w:r>
            <w:r w:rsidR="00A071CE" w:rsidRPr="00090967">
              <w:rPr>
                <w:rFonts w:ascii="Times New Roman" w:hAnsi="Times New Roman"/>
                <w:bCs/>
              </w:rPr>
              <w:t>ski</w:t>
            </w:r>
          </w:p>
        </w:tc>
        <w:tc>
          <w:tcPr>
            <w:tcW w:w="2468" w:type="dxa"/>
            <w:vAlign w:val="center"/>
          </w:tcPr>
          <w:p w14:paraId="2B941BAA" w14:textId="77777777" w:rsidR="00A12538" w:rsidRPr="00090967" w:rsidRDefault="004816BC"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Od km 98 + 400</w:t>
            </w:r>
          </w:p>
          <w:p w14:paraId="056848E7" w14:textId="4B5BE6BA" w:rsidR="004816BC" w:rsidRPr="00090967" w:rsidRDefault="004816BC"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do km 114 + 000</w:t>
            </w:r>
          </w:p>
        </w:tc>
      </w:tr>
      <w:tr w:rsidR="004816BC" w:rsidRPr="00090967" w14:paraId="6D8A253F" w14:textId="77777777" w:rsidTr="00BE3763">
        <w:tc>
          <w:tcPr>
            <w:cnfStyle w:val="001000000000" w:firstRow="0" w:lastRow="0" w:firstColumn="1" w:lastColumn="0" w:oddVBand="0" w:evenVBand="0" w:oddHBand="0" w:evenHBand="0" w:firstRowFirstColumn="0" w:firstRowLastColumn="0" w:lastRowFirstColumn="0" w:lastRowLastColumn="0"/>
            <w:tcW w:w="1242" w:type="dxa"/>
            <w:vAlign w:val="center"/>
          </w:tcPr>
          <w:p w14:paraId="5855AA9A" w14:textId="69240DF6" w:rsidR="004816BC" w:rsidRPr="00090967" w:rsidRDefault="004816BC" w:rsidP="00A071CE">
            <w:pPr>
              <w:pStyle w:val="Bezodstpw"/>
              <w:jc w:val="center"/>
              <w:rPr>
                <w:rFonts w:ascii="Times New Roman" w:hAnsi="Times New Roman"/>
                <w:bCs w:val="0"/>
              </w:rPr>
            </w:pPr>
            <w:r w:rsidRPr="00090967">
              <w:rPr>
                <w:rFonts w:ascii="Times New Roman" w:hAnsi="Times New Roman"/>
                <w:bCs w:val="0"/>
              </w:rPr>
              <w:t>Odcinek 3</w:t>
            </w:r>
          </w:p>
        </w:tc>
        <w:tc>
          <w:tcPr>
            <w:tcW w:w="2835" w:type="dxa"/>
            <w:vAlign w:val="center"/>
          </w:tcPr>
          <w:p w14:paraId="697EAB49" w14:textId="604E09BD" w:rsidR="004816BC" w:rsidRPr="00090967" w:rsidRDefault="004816BC"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Lisewo - Lubicz</w:t>
            </w:r>
          </w:p>
        </w:tc>
        <w:tc>
          <w:tcPr>
            <w:tcW w:w="2743" w:type="dxa"/>
            <w:vAlign w:val="center"/>
          </w:tcPr>
          <w:p w14:paraId="660F6A9B" w14:textId="6A531F6B" w:rsidR="004816BC" w:rsidRPr="00090967" w:rsidRDefault="00A071CE"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Chełmiński </w:t>
            </w:r>
            <w:r w:rsidR="004816BC" w:rsidRPr="00090967">
              <w:rPr>
                <w:rFonts w:ascii="Times New Roman" w:hAnsi="Times New Roman"/>
                <w:bCs/>
              </w:rPr>
              <w:t>/</w:t>
            </w:r>
            <w:r w:rsidRPr="00090967">
              <w:rPr>
                <w:rFonts w:ascii="Times New Roman" w:hAnsi="Times New Roman"/>
                <w:bCs/>
              </w:rPr>
              <w:t xml:space="preserve"> </w:t>
            </w:r>
            <w:r w:rsidR="004816BC" w:rsidRPr="00090967">
              <w:rPr>
                <w:rFonts w:ascii="Times New Roman" w:hAnsi="Times New Roman"/>
                <w:bCs/>
              </w:rPr>
              <w:t>Toruń</w:t>
            </w:r>
            <w:r w:rsidRPr="00090967">
              <w:rPr>
                <w:rFonts w:ascii="Times New Roman" w:hAnsi="Times New Roman"/>
                <w:bCs/>
              </w:rPr>
              <w:t xml:space="preserve">ski </w:t>
            </w:r>
            <w:r w:rsidR="004816BC" w:rsidRPr="00090967">
              <w:rPr>
                <w:rFonts w:ascii="Times New Roman" w:hAnsi="Times New Roman"/>
                <w:bCs/>
              </w:rPr>
              <w:t>/</w:t>
            </w:r>
            <w:r w:rsidRPr="00090967">
              <w:rPr>
                <w:rFonts w:ascii="Times New Roman" w:hAnsi="Times New Roman"/>
                <w:bCs/>
              </w:rPr>
              <w:t xml:space="preserve"> </w:t>
            </w:r>
            <w:r w:rsidR="004816BC" w:rsidRPr="00090967">
              <w:rPr>
                <w:rFonts w:ascii="Times New Roman" w:hAnsi="Times New Roman"/>
                <w:bCs/>
              </w:rPr>
              <w:t>Golub</w:t>
            </w:r>
            <w:r w:rsidRPr="00090967">
              <w:rPr>
                <w:rFonts w:ascii="Times New Roman" w:hAnsi="Times New Roman"/>
                <w:bCs/>
              </w:rPr>
              <w:t>sko</w:t>
            </w:r>
            <w:r w:rsidR="004816BC" w:rsidRPr="00090967">
              <w:rPr>
                <w:rFonts w:ascii="Times New Roman" w:hAnsi="Times New Roman"/>
                <w:bCs/>
              </w:rPr>
              <w:t>- Dobrzyń</w:t>
            </w:r>
            <w:r w:rsidRPr="00090967">
              <w:rPr>
                <w:rFonts w:ascii="Times New Roman" w:hAnsi="Times New Roman"/>
                <w:bCs/>
              </w:rPr>
              <w:t>ski</w:t>
            </w:r>
          </w:p>
        </w:tc>
        <w:tc>
          <w:tcPr>
            <w:tcW w:w="2468" w:type="dxa"/>
            <w:vAlign w:val="center"/>
          </w:tcPr>
          <w:p w14:paraId="59A33B65" w14:textId="1FAF4144" w:rsidR="00A12538" w:rsidRPr="00090967" w:rsidRDefault="004816BC"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Od km 114 + 000</w:t>
            </w:r>
          </w:p>
          <w:p w14:paraId="3B7E0B74" w14:textId="662A78DE" w:rsidR="004816BC" w:rsidRPr="00090967" w:rsidRDefault="004816BC"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do km 141 + 018</w:t>
            </w:r>
          </w:p>
        </w:tc>
      </w:tr>
      <w:tr w:rsidR="004816BC" w:rsidRPr="00090967" w14:paraId="0E95799C" w14:textId="77777777" w:rsidTr="00BE3763">
        <w:tc>
          <w:tcPr>
            <w:cnfStyle w:val="001000000000" w:firstRow="0" w:lastRow="0" w:firstColumn="1" w:lastColumn="0" w:oddVBand="0" w:evenVBand="0" w:oddHBand="0" w:evenHBand="0" w:firstRowFirstColumn="0" w:firstRowLastColumn="0" w:lastRowFirstColumn="0" w:lastRowLastColumn="0"/>
            <w:tcW w:w="1242" w:type="dxa"/>
            <w:vAlign w:val="center"/>
          </w:tcPr>
          <w:p w14:paraId="67C3E65C" w14:textId="44ADAC9F" w:rsidR="004816BC" w:rsidRPr="00090967" w:rsidRDefault="004816BC" w:rsidP="00A071CE">
            <w:pPr>
              <w:pStyle w:val="Bezodstpw"/>
              <w:jc w:val="center"/>
              <w:rPr>
                <w:rFonts w:ascii="Times New Roman" w:hAnsi="Times New Roman"/>
                <w:bCs w:val="0"/>
              </w:rPr>
            </w:pPr>
            <w:r w:rsidRPr="00090967">
              <w:rPr>
                <w:rFonts w:ascii="Times New Roman" w:hAnsi="Times New Roman"/>
                <w:bCs w:val="0"/>
              </w:rPr>
              <w:t>Odcinek 4</w:t>
            </w:r>
          </w:p>
        </w:tc>
        <w:tc>
          <w:tcPr>
            <w:tcW w:w="2835" w:type="dxa"/>
            <w:vAlign w:val="center"/>
          </w:tcPr>
          <w:p w14:paraId="616936A7" w14:textId="079B481A" w:rsidR="004816BC" w:rsidRPr="00090967" w:rsidRDefault="004816BC"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 - Czerniewice</w:t>
            </w:r>
          </w:p>
        </w:tc>
        <w:tc>
          <w:tcPr>
            <w:tcW w:w="2743" w:type="dxa"/>
            <w:vAlign w:val="center"/>
          </w:tcPr>
          <w:p w14:paraId="6FCEEFF1" w14:textId="52C3E78E" w:rsidR="004816BC" w:rsidRPr="00090967" w:rsidRDefault="00A071CE"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Toruński</w:t>
            </w:r>
          </w:p>
        </w:tc>
        <w:tc>
          <w:tcPr>
            <w:tcW w:w="2468" w:type="dxa"/>
            <w:vAlign w:val="center"/>
          </w:tcPr>
          <w:p w14:paraId="2B0F9069" w14:textId="4452ECF8" w:rsidR="00A12538" w:rsidRPr="00090967" w:rsidRDefault="004816BC"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Od km 141 + 018</w:t>
            </w:r>
          </w:p>
          <w:p w14:paraId="1C629FB4" w14:textId="0F23E743" w:rsidR="004816BC" w:rsidRPr="00090967" w:rsidRDefault="00A12538" w:rsidP="00A071C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w:t>
            </w:r>
            <w:r w:rsidR="004816BC" w:rsidRPr="00090967">
              <w:rPr>
                <w:rFonts w:ascii="Times New Roman" w:hAnsi="Times New Roman"/>
                <w:bCs/>
              </w:rPr>
              <w:t>km 151+ 900</w:t>
            </w:r>
          </w:p>
        </w:tc>
      </w:tr>
    </w:tbl>
    <w:p w14:paraId="7E114989" w14:textId="3D174AAD" w:rsidR="00EE56CB" w:rsidRPr="00090967" w:rsidRDefault="00EE56CB" w:rsidP="00B666E5">
      <w:pPr>
        <w:ind w:firstLine="567"/>
        <w:jc w:val="both"/>
        <w:rPr>
          <w:rFonts w:ascii="Times New Roman" w:hAnsi="Times New Roman"/>
        </w:rPr>
      </w:pPr>
    </w:p>
    <w:p w14:paraId="4198AD68" w14:textId="796FFC47" w:rsidR="003B05C5" w:rsidRPr="00090967" w:rsidRDefault="003B05C5">
      <w:pPr>
        <w:spacing w:after="0" w:line="240" w:lineRule="auto"/>
        <w:rPr>
          <w:rFonts w:ascii="Times New Roman" w:hAnsi="Times New Roman"/>
        </w:rPr>
      </w:pPr>
      <w:r w:rsidRPr="00090967">
        <w:rPr>
          <w:rFonts w:ascii="Times New Roman" w:hAnsi="Times New Roman"/>
        </w:rPr>
        <w:br w:type="page"/>
      </w:r>
    </w:p>
    <w:p w14:paraId="755E3FAF" w14:textId="7DFE8E98" w:rsidR="00C80167" w:rsidRPr="00090967" w:rsidRDefault="00C80167" w:rsidP="003B05C5">
      <w:pPr>
        <w:spacing w:after="0"/>
        <w:jc w:val="both"/>
        <w:rPr>
          <w:rFonts w:ascii="Times New Roman" w:hAnsi="Times New Roman"/>
          <w:color w:val="000000"/>
        </w:rPr>
      </w:pPr>
      <w:r w:rsidRPr="00090967">
        <w:rPr>
          <w:rFonts w:ascii="Times New Roman" w:hAnsi="Times New Roman"/>
          <w:b/>
          <w:color w:val="000000"/>
        </w:rPr>
        <w:lastRenderedPageBreak/>
        <w:t xml:space="preserve">Tabela </w:t>
      </w:r>
      <w:r w:rsidR="0058390A" w:rsidRPr="00090967">
        <w:rPr>
          <w:rFonts w:ascii="Times New Roman" w:hAnsi="Times New Roman"/>
          <w:b/>
          <w:color w:val="000000"/>
        </w:rPr>
        <w:t>2</w:t>
      </w:r>
      <w:r w:rsidR="00135B90" w:rsidRPr="00090967">
        <w:rPr>
          <w:rFonts w:ascii="Times New Roman" w:hAnsi="Times New Roman"/>
          <w:b/>
          <w:color w:val="000000"/>
        </w:rPr>
        <w:t>.</w:t>
      </w:r>
      <w:r w:rsidR="0058390A" w:rsidRPr="00090967">
        <w:rPr>
          <w:rFonts w:ascii="Times New Roman" w:hAnsi="Times New Roman"/>
          <w:b/>
          <w:color w:val="000000"/>
        </w:rPr>
        <w:t>3</w:t>
      </w:r>
      <w:r w:rsidRPr="00090967">
        <w:rPr>
          <w:rFonts w:ascii="Times New Roman" w:hAnsi="Times New Roman"/>
          <w:b/>
          <w:color w:val="000000"/>
        </w:rPr>
        <w:t>.</w:t>
      </w:r>
      <w:r w:rsidRPr="00090967">
        <w:rPr>
          <w:rFonts w:ascii="Times New Roman" w:hAnsi="Times New Roman"/>
          <w:color w:val="000000"/>
        </w:rPr>
        <w:t xml:space="preserve"> Zestawienie gmin województ</w:t>
      </w:r>
      <w:r w:rsidR="00F12435">
        <w:rPr>
          <w:rFonts w:ascii="Times New Roman" w:hAnsi="Times New Roman"/>
          <w:color w:val="000000"/>
        </w:rPr>
        <w:t>wa kujawsko-</w:t>
      </w:r>
      <w:r w:rsidRPr="00090967">
        <w:rPr>
          <w:rFonts w:ascii="Times New Roman" w:hAnsi="Times New Roman"/>
          <w:color w:val="000000"/>
        </w:rPr>
        <w:t>pomorskiego w zasięg</w:t>
      </w:r>
      <w:r w:rsidR="003B05C5" w:rsidRPr="00090967">
        <w:rPr>
          <w:rFonts w:ascii="Times New Roman" w:hAnsi="Times New Roman"/>
          <w:color w:val="000000"/>
        </w:rPr>
        <w:t>u oddziaływania Autostrady A1</w:t>
      </w:r>
      <w:r w:rsidRPr="00090967">
        <w:rPr>
          <w:rFonts w:ascii="Times New Roman" w:hAnsi="Times New Roman"/>
          <w:color w:val="000000"/>
        </w:rPr>
        <w:t>.</w:t>
      </w:r>
    </w:p>
    <w:tbl>
      <w:tblPr>
        <w:tblStyle w:val="Tabelasiatki1jasnaakcent11"/>
        <w:tblW w:w="0" w:type="auto"/>
        <w:tblLook w:val="04A0" w:firstRow="1" w:lastRow="0" w:firstColumn="1" w:lastColumn="0" w:noHBand="0" w:noVBand="1"/>
      </w:tblPr>
      <w:tblGrid>
        <w:gridCol w:w="4525"/>
        <w:gridCol w:w="4527"/>
      </w:tblGrid>
      <w:tr w:rsidR="00C80167" w:rsidRPr="00090967" w14:paraId="05C4E2AB" w14:textId="77777777" w:rsidTr="002831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3BBE11FD" w14:textId="4BB4D4B9" w:rsidR="00C80167" w:rsidRPr="00090967" w:rsidRDefault="00F12435" w:rsidP="00C80167">
            <w:pPr>
              <w:pStyle w:val="Bezodstpw"/>
              <w:jc w:val="center"/>
              <w:rPr>
                <w:rFonts w:ascii="Times New Roman" w:hAnsi="Times New Roman"/>
                <w:bCs w:val="0"/>
              </w:rPr>
            </w:pPr>
            <w:r>
              <w:rPr>
                <w:rFonts w:ascii="Times New Roman" w:hAnsi="Times New Roman"/>
                <w:bCs w:val="0"/>
              </w:rPr>
              <w:t>Województwo Kujawsko-</w:t>
            </w:r>
            <w:r w:rsidR="00C80167" w:rsidRPr="00090967">
              <w:rPr>
                <w:rFonts w:ascii="Times New Roman" w:hAnsi="Times New Roman"/>
                <w:bCs w:val="0"/>
              </w:rPr>
              <w:t>Pomorskie</w:t>
            </w:r>
          </w:p>
        </w:tc>
      </w:tr>
      <w:tr w:rsidR="00C80167" w:rsidRPr="00090967" w14:paraId="5151094E" w14:textId="77777777" w:rsidTr="00283134">
        <w:tc>
          <w:tcPr>
            <w:cnfStyle w:val="001000000000" w:firstRow="0" w:lastRow="0" w:firstColumn="1" w:lastColumn="0" w:oddVBand="0" w:evenVBand="0" w:oddHBand="0" w:evenHBand="0" w:firstRowFirstColumn="0" w:firstRowLastColumn="0" w:lastRowFirstColumn="0" w:lastRowLastColumn="0"/>
            <w:tcW w:w="4525" w:type="dxa"/>
          </w:tcPr>
          <w:p w14:paraId="6D385FBC" w14:textId="77777777" w:rsidR="00C80167" w:rsidRPr="00090967" w:rsidRDefault="00C80167" w:rsidP="00C80167">
            <w:pPr>
              <w:pStyle w:val="Bezodstpw"/>
              <w:jc w:val="center"/>
              <w:rPr>
                <w:rFonts w:ascii="Times New Roman" w:hAnsi="Times New Roman"/>
                <w:bCs w:val="0"/>
              </w:rPr>
            </w:pPr>
            <w:r w:rsidRPr="00090967">
              <w:rPr>
                <w:rFonts w:ascii="Times New Roman" w:hAnsi="Times New Roman"/>
                <w:bCs w:val="0"/>
              </w:rPr>
              <w:t>Gmina</w:t>
            </w:r>
          </w:p>
        </w:tc>
        <w:tc>
          <w:tcPr>
            <w:tcW w:w="4527" w:type="dxa"/>
          </w:tcPr>
          <w:p w14:paraId="26BD902E" w14:textId="77777777" w:rsidR="00C80167" w:rsidRPr="00090967" w:rsidRDefault="00C80167" w:rsidP="00C8016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Długość odcinka Autostrady A1 (Faza 2)</w:t>
            </w:r>
          </w:p>
        </w:tc>
      </w:tr>
      <w:tr w:rsidR="00C80167" w:rsidRPr="00090967" w14:paraId="7379BE28" w14:textId="77777777" w:rsidTr="00283134">
        <w:tc>
          <w:tcPr>
            <w:cnfStyle w:val="001000000000" w:firstRow="0" w:lastRow="0" w:firstColumn="1" w:lastColumn="0" w:oddVBand="0" w:evenVBand="0" w:oddHBand="0" w:evenHBand="0" w:firstRowFirstColumn="0" w:firstRowLastColumn="0" w:lastRowFirstColumn="0" w:lastRowLastColumn="0"/>
            <w:tcW w:w="4525" w:type="dxa"/>
          </w:tcPr>
          <w:p w14:paraId="2CDED1F3" w14:textId="669D7941" w:rsidR="00C80167" w:rsidRPr="00090967" w:rsidRDefault="00BD7992" w:rsidP="00C80167">
            <w:pPr>
              <w:pStyle w:val="Bezodstpw"/>
              <w:jc w:val="center"/>
              <w:rPr>
                <w:rFonts w:ascii="Times New Roman" w:hAnsi="Times New Roman"/>
                <w:bCs w:val="0"/>
              </w:rPr>
            </w:pPr>
            <w:r w:rsidRPr="00090967">
              <w:rPr>
                <w:rFonts w:ascii="Times New Roman" w:hAnsi="Times New Roman"/>
                <w:bCs w:val="0"/>
              </w:rPr>
              <w:t>Nowe</w:t>
            </w:r>
          </w:p>
        </w:tc>
        <w:tc>
          <w:tcPr>
            <w:tcW w:w="4527" w:type="dxa"/>
          </w:tcPr>
          <w:p w14:paraId="7B291E3B" w14:textId="12AB9B39" w:rsidR="00C80167" w:rsidRPr="00090967" w:rsidRDefault="00BD7992" w:rsidP="00C8016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7,0</w:t>
            </w:r>
          </w:p>
        </w:tc>
      </w:tr>
      <w:tr w:rsidR="00C80167" w:rsidRPr="00090967" w14:paraId="3C275913" w14:textId="77777777" w:rsidTr="00283134">
        <w:tc>
          <w:tcPr>
            <w:cnfStyle w:val="001000000000" w:firstRow="0" w:lastRow="0" w:firstColumn="1" w:lastColumn="0" w:oddVBand="0" w:evenVBand="0" w:oddHBand="0" w:evenHBand="0" w:firstRowFirstColumn="0" w:firstRowLastColumn="0" w:lastRowFirstColumn="0" w:lastRowLastColumn="0"/>
            <w:tcW w:w="4525" w:type="dxa"/>
          </w:tcPr>
          <w:p w14:paraId="208106FC" w14:textId="4DEB4F01" w:rsidR="00C80167" w:rsidRPr="00090967" w:rsidRDefault="00BD7992" w:rsidP="00C80167">
            <w:pPr>
              <w:pStyle w:val="Bezodstpw"/>
              <w:jc w:val="center"/>
              <w:rPr>
                <w:rFonts w:ascii="Times New Roman" w:hAnsi="Times New Roman"/>
                <w:bCs w:val="0"/>
              </w:rPr>
            </w:pPr>
            <w:r w:rsidRPr="00090967">
              <w:rPr>
                <w:rFonts w:ascii="Times New Roman" w:hAnsi="Times New Roman"/>
                <w:bCs w:val="0"/>
              </w:rPr>
              <w:t>Warlubie</w:t>
            </w:r>
          </w:p>
        </w:tc>
        <w:tc>
          <w:tcPr>
            <w:tcW w:w="4527" w:type="dxa"/>
          </w:tcPr>
          <w:p w14:paraId="10F5AE2B" w14:textId="5DEDAB77" w:rsidR="00C80167" w:rsidRPr="00090967" w:rsidRDefault="00BD7992" w:rsidP="00C8016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9,7</w:t>
            </w:r>
          </w:p>
        </w:tc>
      </w:tr>
      <w:tr w:rsidR="00C80167" w:rsidRPr="00090967" w14:paraId="2AAC159E" w14:textId="77777777" w:rsidTr="00283134">
        <w:tc>
          <w:tcPr>
            <w:cnfStyle w:val="001000000000" w:firstRow="0" w:lastRow="0" w:firstColumn="1" w:lastColumn="0" w:oddVBand="0" w:evenVBand="0" w:oddHBand="0" w:evenHBand="0" w:firstRowFirstColumn="0" w:firstRowLastColumn="0" w:lastRowFirstColumn="0" w:lastRowLastColumn="0"/>
            <w:tcW w:w="4525" w:type="dxa"/>
          </w:tcPr>
          <w:p w14:paraId="4C91033F" w14:textId="3629D2F5" w:rsidR="00C80167" w:rsidRPr="00090967" w:rsidRDefault="00BD7992" w:rsidP="00C80167">
            <w:pPr>
              <w:pStyle w:val="Bezodstpw"/>
              <w:jc w:val="center"/>
              <w:rPr>
                <w:rFonts w:ascii="Times New Roman" w:hAnsi="Times New Roman"/>
                <w:bCs w:val="0"/>
              </w:rPr>
            </w:pPr>
            <w:r w:rsidRPr="00090967">
              <w:rPr>
                <w:rFonts w:ascii="Times New Roman" w:hAnsi="Times New Roman"/>
                <w:bCs w:val="0"/>
              </w:rPr>
              <w:t>Jeżewo</w:t>
            </w:r>
          </w:p>
        </w:tc>
        <w:tc>
          <w:tcPr>
            <w:tcW w:w="4527" w:type="dxa"/>
          </w:tcPr>
          <w:p w14:paraId="72365D74" w14:textId="06F94305" w:rsidR="00C80167" w:rsidRPr="00090967" w:rsidRDefault="00BD7992" w:rsidP="00C8016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1,2</w:t>
            </w:r>
          </w:p>
        </w:tc>
      </w:tr>
      <w:tr w:rsidR="00C80167" w:rsidRPr="00090967" w14:paraId="38C26368" w14:textId="77777777" w:rsidTr="00283134">
        <w:tc>
          <w:tcPr>
            <w:cnfStyle w:val="001000000000" w:firstRow="0" w:lastRow="0" w:firstColumn="1" w:lastColumn="0" w:oddVBand="0" w:evenVBand="0" w:oddHBand="0" w:evenHBand="0" w:firstRowFirstColumn="0" w:firstRowLastColumn="0" w:lastRowFirstColumn="0" w:lastRowLastColumn="0"/>
            <w:tcW w:w="4525" w:type="dxa"/>
          </w:tcPr>
          <w:p w14:paraId="26C60639" w14:textId="512CB79B" w:rsidR="00C80167" w:rsidRPr="00090967" w:rsidRDefault="00BD7992" w:rsidP="00C80167">
            <w:pPr>
              <w:pStyle w:val="Bezodstpw"/>
              <w:jc w:val="center"/>
              <w:rPr>
                <w:rFonts w:ascii="Times New Roman" w:hAnsi="Times New Roman"/>
                <w:bCs w:val="0"/>
              </w:rPr>
            </w:pPr>
            <w:r w:rsidRPr="00090967">
              <w:rPr>
                <w:rFonts w:ascii="Times New Roman" w:hAnsi="Times New Roman"/>
                <w:bCs w:val="0"/>
              </w:rPr>
              <w:t>Dragacz</w:t>
            </w:r>
          </w:p>
        </w:tc>
        <w:tc>
          <w:tcPr>
            <w:tcW w:w="4527" w:type="dxa"/>
          </w:tcPr>
          <w:p w14:paraId="15E9788D" w14:textId="63220DA2" w:rsidR="00C80167" w:rsidRPr="00090967" w:rsidRDefault="00BD7992" w:rsidP="00C8016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11,8</w:t>
            </w:r>
          </w:p>
        </w:tc>
      </w:tr>
      <w:tr w:rsidR="00C80167" w:rsidRPr="00090967" w14:paraId="397759F4" w14:textId="77777777" w:rsidTr="00283134">
        <w:tc>
          <w:tcPr>
            <w:cnfStyle w:val="001000000000" w:firstRow="0" w:lastRow="0" w:firstColumn="1" w:lastColumn="0" w:oddVBand="0" w:evenVBand="0" w:oddHBand="0" w:evenHBand="0" w:firstRowFirstColumn="0" w:firstRowLastColumn="0" w:lastRowFirstColumn="0" w:lastRowLastColumn="0"/>
            <w:tcW w:w="4525" w:type="dxa"/>
          </w:tcPr>
          <w:p w14:paraId="146C70BD" w14:textId="4073700D" w:rsidR="00C80167" w:rsidRPr="00090967" w:rsidRDefault="00BD7992" w:rsidP="00C80167">
            <w:pPr>
              <w:pStyle w:val="Bezodstpw"/>
              <w:jc w:val="center"/>
              <w:rPr>
                <w:rFonts w:ascii="Times New Roman" w:hAnsi="Times New Roman"/>
                <w:bCs w:val="0"/>
              </w:rPr>
            </w:pPr>
            <w:r w:rsidRPr="00090967">
              <w:rPr>
                <w:rFonts w:ascii="Times New Roman" w:hAnsi="Times New Roman"/>
                <w:bCs w:val="0"/>
              </w:rPr>
              <w:t>Świecie</w:t>
            </w:r>
          </w:p>
        </w:tc>
        <w:tc>
          <w:tcPr>
            <w:tcW w:w="4527" w:type="dxa"/>
          </w:tcPr>
          <w:p w14:paraId="1F2DC1FA" w14:textId="5C6D4C77" w:rsidR="00C80167" w:rsidRPr="00090967" w:rsidRDefault="00BD7992" w:rsidP="00C8016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poza infrastrukturą Autostrady A1</w:t>
            </w:r>
          </w:p>
        </w:tc>
      </w:tr>
      <w:tr w:rsidR="00C80167" w:rsidRPr="00090967" w14:paraId="2E130293" w14:textId="77777777" w:rsidTr="00283134">
        <w:tc>
          <w:tcPr>
            <w:cnfStyle w:val="001000000000" w:firstRow="0" w:lastRow="0" w:firstColumn="1" w:lastColumn="0" w:oddVBand="0" w:evenVBand="0" w:oddHBand="0" w:evenHBand="0" w:firstRowFirstColumn="0" w:firstRowLastColumn="0" w:lastRowFirstColumn="0" w:lastRowLastColumn="0"/>
            <w:tcW w:w="4525" w:type="dxa"/>
          </w:tcPr>
          <w:p w14:paraId="32C2C015" w14:textId="050CF2B2" w:rsidR="00C80167" w:rsidRPr="00090967" w:rsidRDefault="00BD7992" w:rsidP="00C80167">
            <w:pPr>
              <w:pStyle w:val="Bezodstpw"/>
              <w:jc w:val="center"/>
              <w:rPr>
                <w:rFonts w:ascii="Times New Roman" w:hAnsi="Times New Roman"/>
                <w:bCs w:val="0"/>
              </w:rPr>
            </w:pPr>
            <w:r w:rsidRPr="00090967">
              <w:rPr>
                <w:rFonts w:ascii="Times New Roman" w:hAnsi="Times New Roman"/>
                <w:bCs w:val="0"/>
              </w:rPr>
              <w:t>Grudziądz</w:t>
            </w:r>
          </w:p>
        </w:tc>
        <w:tc>
          <w:tcPr>
            <w:tcW w:w="4527" w:type="dxa"/>
          </w:tcPr>
          <w:p w14:paraId="744FA251" w14:textId="3152856B" w:rsidR="00C80167" w:rsidRPr="00090967" w:rsidRDefault="00BD7992" w:rsidP="00C8016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5,6</w:t>
            </w:r>
          </w:p>
        </w:tc>
      </w:tr>
      <w:tr w:rsidR="00C80167" w:rsidRPr="00090967" w14:paraId="72580F04" w14:textId="77777777" w:rsidTr="00283134">
        <w:tc>
          <w:tcPr>
            <w:cnfStyle w:val="001000000000" w:firstRow="0" w:lastRow="0" w:firstColumn="1" w:lastColumn="0" w:oddVBand="0" w:evenVBand="0" w:oddHBand="0" w:evenHBand="0" w:firstRowFirstColumn="0" w:firstRowLastColumn="0" w:lastRowFirstColumn="0" w:lastRowLastColumn="0"/>
            <w:tcW w:w="4525" w:type="dxa"/>
          </w:tcPr>
          <w:p w14:paraId="2A5692B4" w14:textId="0C557632" w:rsidR="00C80167" w:rsidRPr="00090967" w:rsidRDefault="00BD7992" w:rsidP="00C80167">
            <w:pPr>
              <w:pStyle w:val="Bezodstpw"/>
              <w:jc w:val="center"/>
              <w:rPr>
                <w:rFonts w:ascii="Times New Roman" w:hAnsi="Times New Roman"/>
                <w:bCs w:val="0"/>
              </w:rPr>
            </w:pPr>
            <w:r w:rsidRPr="00090967">
              <w:rPr>
                <w:rFonts w:ascii="Times New Roman" w:hAnsi="Times New Roman"/>
                <w:bCs w:val="0"/>
              </w:rPr>
              <w:t>Grudziądz Miasto</w:t>
            </w:r>
          </w:p>
        </w:tc>
        <w:tc>
          <w:tcPr>
            <w:tcW w:w="4527" w:type="dxa"/>
          </w:tcPr>
          <w:p w14:paraId="5646B9F0" w14:textId="1C3DE7D0" w:rsidR="00C80167" w:rsidRPr="00090967" w:rsidRDefault="00BD7992" w:rsidP="00C8016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0,04</w:t>
            </w:r>
          </w:p>
        </w:tc>
      </w:tr>
      <w:tr w:rsidR="00C80167" w:rsidRPr="00090967" w14:paraId="2E256A12" w14:textId="77777777" w:rsidTr="00283134">
        <w:tc>
          <w:tcPr>
            <w:cnfStyle w:val="001000000000" w:firstRow="0" w:lastRow="0" w:firstColumn="1" w:lastColumn="0" w:oddVBand="0" w:evenVBand="0" w:oddHBand="0" w:evenHBand="0" w:firstRowFirstColumn="0" w:firstRowLastColumn="0" w:lastRowFirstColumn="0" w:lastRowLastColumn="0"/>
            <w:tcW w:w="4525" w:type="dxa"/>
          </w:tcPr>
          <w:p w14:paraId="3744FCB2" w14:textId="42DEA130" w:rsidR="00C80167" w:rsidRPr="00090967" w:rsidRDefault="00BD7992" w:rsidP="00C80167">
            <w:pPr>
              <w:pStyle w:val="Bezodstpw"/>
              <w:jc w:val="center"/>
              <w:rPr>
                <w:rFonts w:ascii="Times New Roman" w:hAnsi="Times New Roman"/>
                <w:bCs w:val="0"/>
              </w:rPr>
            </w:pPr>
            <w:r w:rsidRPr="00090967">
              <w:rPr>
                <w:rFonts w:ascii="Times New Roman" w:hAnsi="Times New Roman"/>
                <w:bCs w:val="0"/>
              </w:rPr>
              <w:t>Stolno</w:t>
            </w:r>
          </w:p>
        </w:tc>
        <w:tc>
          <w:tcPr>
            <w:tcW w:w="4527" w:type="dxa"/>
          </w:tcPr>
          <w:p w14:paraId="6C9F163F" w14:textId="4287C1BC" w:rsidR="00C80167" w:rsidRPr="00090967" w:rsidRDefault="00BD7992" w:rsidP="00C8016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4,7</w:t>
            </w:r>
          </w:p>
        </w:tc>
      </w:tr>
      <w:tr w:rsidR="00C80167" w:rsidRPr="00090967" w14:paraId="42AE6177" w14:textId="77777777" w:rsidTr="00283134">
        <w:tc>
          <w:tcPr>
            <w:cnfStyle w:val="001000000000" w:firstRow="0" w:lastRow="0" w:firstColumn="1" w:lastColumn="0" w:oddVBand="0" w:evenVBand="0" w:oddHBand="0" w:evenHBand="0" w:firstRowFirstColumn="0" w:firstRowLastColumn="0" w:lastRowFirstColumn="0" w:lastRowLastColumn="0"/>
            <w:tcW w:w="4525" w:type="dxa"/>
          </w:tcPr>
          <w:p w14:paraId="6C62FFB1" w14:textId="68ABA2C4" w:rsidR="00C80167" w:rsidRPr="00090967" w:rsidRDefault="00BD7992" w:rsidP="00C80167">
            <w:pPr>
              <w:pStyle w:val="Bezodstpw"/>
              <w:jc w:val="center"/>
              <w:rPr>
                <w:rFonts w:ascii="Times New Roman" w:hAnsi="Times New Roman"/>
                <w:bCs w:val="0"/>
              </w:rPr>
            </w:pPr>
            <w:r w:rsidRPr="00090967">
              <w:rPr>
                <w:rFonts w:ascii="Times New Roman" w:hAnsi="Times New Roman"/>
                <w:bCs w:val="0"/>
              </w:rPr>
              <w:t>Płużnica</w:t>
            </w:r>
          </w:p>
        </w:tc>
        <w:tc>
          <w:tcPr>
            <w:tcW w:w="4527" w:type="dxa"/>
          </w:tcPr>
          <w:p w14:paraId="2CF80A42" w14:textId="75F12E72" w:rsidR="00C80167" w:rsidRPr="00090967" w:rsidRDefault="00BD7992" w:rsidP="00C8016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2,9</w:t>
            </w:r>
          </w:p>
        </w:tc>
      </w:tr>
      <w:tr w:rsidR="00C80167" w:rsidRPr="00090967" w14:paraId="6C424724" w14:textId="77777777" w:rsidTr="00283134">
        <w:tc>
          <w:tcPr>
            <w:cnfStyle w:val="001000000000" w:firstRow="0" w:lastRow="0" w:firstColumn="1" w:lastColumn="0" w:oddVBand="0" w:evenVBand="0" w:oddHBand="0" w:evenHBand="0" w:firstRowFirstColumn="0" w:firstRowLastColumn="0" w:lastRowFirstColumn="0" w:lastRowLastColumn="0"/>
            <w:tcW w:w="4525" w:type="dxa"/>
          </w:tcPr>
          <w:p w14:paraId="36DDE3C1" w14:textId="3FE86F5A" w:rsidR="00C80167" w:rsidRPr="00090967" w:rsidRDefault="00BD7992" w:rsidP="00C80167">
            <w:pPr>
              <w:pStyle w:val="Bezodstpw"/>
              <w:jc w:val="center"/>
              <w:rPr>
                <w:rFonts w:ascii="Times New Roman" w:hAnsi="Times New Roman"/>
                <w:bCs w:val="0"/>
              </w:rPr>
            </w:pPr>
            <w:r w:rsidRPr="00090967">
              <w:rPr>
                <w:rFonts w:ascii="Times New Roman" w:hAnsi="Times New Roman"/>
                <w:bCs w:val="0"/>
              </w:rPr>
              <w:t>Lisewo</w:t>
            </w:r>
          </w:p>
        </w:tc>
        <w:tc>
          <w:tcPr>
            <w:tcW w:w="4527" w:type="dxa"/>
          </w:tcPr>
          <w:p w14:paraId="79772E90" w14:textId="6B08A27B" w:rsidR="00C80167" w:rsidRPr="00090967" w:rsidRDefault="00BD7992" w:rsidP="00C8016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7,6</w:t>
            </w:r>
          </w:p>
        </w:tc>
      </w:tr>
      <w:tr w:rsidR="00C80167" w:rsidRPr="00090967" w14:paraId="441496ED" w14:textId="77777777" w:rsidTr="00283134">
        <w:tc>
          <w:tcPr>
            <w:cnfStyle w:val="001000000000" w:firstRow="0" w:lastRow="0" w:firstColumn="1" w:lastColumn="0" w:oddVBand="0" w:evenVBand="0" w:oddHBand="0" w:evenHBand="0" w:firstRowFirstColumn="0" w:firstRowLastColumn="0" w:lastRowFirstColumn="0" w:lastRowLastColumn="0"/>
            <w:tcW w:w="4525" w:type="dxa"/>
          </w:tcPr>
          <w:p w14:paraId="45B02172" w14:textId="38C639A1" w:rsidR="00C80167" w:rsidRPr="00090967" w:rsidRDefault="00BD7992" w:rsidP="00C80167">
            <w:pPr>
              <w:pStyle w:val="Bezodstpw"/>
              <w:jc w:val="center"/>
              <w:rPr>
                <w:rFonts w:ascii="Times New Roman" w:hAnsi="Times New Roman"/>
                <w:bCs w:val="0"/>
              </w:rPr>
            </w:pPr>
            <w:r w:rsidRPr="00090967">
              <w:rPr>
                <w:rFonts w:ascii="Times New Roman" w:hAnsi="Times New Roman"/>
                <w:bCs w:val="0"/>
              </w:rPr>
              <w:t>Chełmża</w:t>
            </w:r>
          </w:p>
        </w:tc>
        <w:tc>
          <w:tcPr>
            <w:tcW w:w="4527" w:type="dxa"/>
          </w:tcPr>
          <w:p w14:paraId="10FFE583" w14:textId="3F1594F8" w:rsidR="00C80167" w:rsidRPr="00090967" w:rsidRDefault="00BD7992" w:rsidP="00C8016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11,7</w:t>
            </w:r>
          </w:p>
        </w:tc>
      </w:tr>
      <w:tr w:rsidR="00C80167" w:rsidRPr="00090967" w14:paraId="65669F8D" w14:textId="77777777" w:rsidTr="00283134">
        <w:tc>
          <w:tcPr>
            <w:cnfStyle w:val="001000000000" w:firstRow="0" w:lastRow="0" w:firstColumn="1" w:lastColumn="0" w:oddVBand="0" w:evenVBand="0" w:oddHBand="0" w:evenHBand="0" w:firstRowFirstColumn="0" w:firstRowLastColumn="0" w:lastRowFirstColumn="0" w:lastRowLastColumn="0"/>
            <w:tcW w:w="4525" w:type="dxa"/>
          </w:tcPr>
          <w:p w14:paraId="64EECEBF" w14:textId="30003E1C" w:rsidR="00C80167" w:rsidRPr="00090967" w:rsidRDefault="00BD7992" w:rsidP="00C80167">
            <w:pPr>
              <w:pStyle w:val="Bezodstpw"/>
              <w:jc w:val="center"/>
              <w:rPr>
                <w:rFonts w:ascii="Times New Roman" w:hAnsi="Times New Roman"/>
                <w:bCs w:val="0"/>
              </w:rPr>
            </w:pPr>
            <w:r w:rsidRPr="00090967">
              <w:rPr>
                <w:rFonts w:ascii="Times New Roman" w:hAnsi="Times New Roman"/>
                <w:bCs w:val="0"/>
              </w:rPr>
              <w:t>Kowalewo Pomorskie</w:t>
            </w:r>
          </w:p>
        </w:tc>
        <w:tc>
          <w:tcPr>
            <w:tcW w:w="4527" w:type="dxa"/>
          </w:tcPr>
          <w:p w14:paraId="387E6E9F" w14:textId="053E0460" w:rsidR="00C80167" w:rsidRPr="00090967" w:rsidRDefault="00BD7992" w:rsidP="00C8016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0,9</w:t>
            </w:r>
          </w:p>
        </w:tc>
      </w:tr>
      <w:tr w:rsidR="00C80167" w:rsidRPr="00090967" w14:paraId="5ED3D2A8" w14:textId="77777777" w:rsidTr="00283134">
        <w:tc>
          <w:tcPr>
            <w:cnfStyle w:val="001000000000" w:firstRow="0" w:lastRow="0" w:firstColumn="1" w:lastColumn="0" w:oddVBand="0" w:evenVBand="0" w:oddHBand="0" w:evenHBand="0" w:firstRowFirstColumn="0" w:firstRowLastColumn="0" w:lastRowFirstColumn="0" w:lastRowLastColumn="0"/>
            <w:tcW w:w="4525" w:type="dxa"/>
          </w:tcPr>
          <w:p w14:paraId="2D03E39A" w14:textId="7AF201D9" w:rsidR="00C80167" w:rsidRPr="00090967" w:rsidRDefault="00BD7992" w:rsidP="00C80167">
            <w:pPr>
              <w:pStyle w:val="Bezodstpw"/>
              <w:jc w:val="center"/>
              <w:rPr>
                <w:rFonts w:ascii="Times New Roman" w:hAnsi="Times New Roman"/>
                <w:bCs w:val="0"/>
              </w:rPr>
            </w:pPr>
            <w:r w:rsidRPr="00090967">
              <w:rPr>
                <w:rFonts w:ascii="Times New Roman" w:hAnsi="Times New Roman"/>
                <w:bCs w:val="0"/>
              </w:rPr>
              <w:t>Łysomice</w:t>
            </w:r>
          </w:p>
        </w:tc>
        <w:tc>
          <w:tcPr>
            <w:tcW w:w="4527" w:type="dxa"/>
          </w:tcPr>
          <w:p w14:paraId="093F5CB2" w14:textId="77D96C0E" w:rsidR="00C80167" w:rsidRPr="00090967" w:rsidRDefault="00BD7992" w:rsidP="00C8016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5,6</w:t>
            </w:r>
          </w:p>
        </w:tc>
      </w:tr>
      <w:tr w:rsidR="00BD7992" w:rsidRPr="00090967" w14:paraId="4D5C4798" w14:textId="77777777" w:rsidTr="00283134">
        <w:tc>
          <w:tcPr>
            <w:cnfStyle w:val="001000000000" w:firstRow="0" w:lastRow="0" w:firstColumn="1" w:lastColumn="0" w:oddVBand="0" w:evenVBand="0" w:oddHBand="0" w:evenHBand="0" w:firstRowFirstColumn="0" w:firstRowLastColumn="0" w:lastRowFirstColumn="0" w:lastRowLastColumn="0"/>
            <w:tcW w:w="4525" w:type="dxa"/>
          </w:tcPr>
          <w:p w14:paraId="725BC208" w14:textId="4E7CF1C6" w:rsidR="00BD7992" w:rsidRPr="00090967" w:rsidRDefault="00BD7992" w:rsidP="00C80167">
            <w:pPr>
              <w:pStyle w:val="Bezodstpw"/>
              <w:jc w:val="center"/>
              <w:rPr>
                <w:rFonts w:ascii="Times New Roman" w:hAnsi="Times New Roman"/>
                <w:bCs w:val="0"/>
              </w:rPr>
            </w:pPr>
            <w:r w:rsidRPr="00090967">
              <w:rPr>
                <w:rFonts w:ascii="Times New Roman" w:hAnsi="Times New Roman"/>
                <w:bCs w:val="0"/>
              </w:rPr>
              <w:t>Lubicz</w:t>
            </w:r>
          </w:p>
        </w:tc>
        <w:tc>
          <w:tcPr>
            <w:tcW w:w="4527" w:type="dxa"/>
          </w:tcPr>
          <w:p w14:paraId="452F9462" w14:textId="581C6670" w:rsidR="00BD7992" w:rsidRPr="00090967" w:rsidRDefault="00BD7992" w:rsidP="00C8016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15,4</w:t>
            </w:r>
          </w:p>
        </w:tc>
      </w:tr>
      <w:tr w:rsidR="00BD7992" w:rsidRPr="00090967" w14:paraId="4DBC581B" w14:textId="77777777" w:rsidTr="00283134">
        <w:tc>
          <w:tcPr>
            <w:cnfStyle w:val="001000000000" w:firstRow="0" w:lastRow="0" w:firstColumn="1" w:lastColumn="0" w:oddVBand="0" w:evenVBand="0" w:oddHBand="0" w:evenHBand="0" w:firstRowFirstColumn="0" w:firstRowLastColumn="0" w:lastRowFirstColumn="0" w:lastRowLastColumn="0"/>
            <w:tcW w:w="4525" w:type="dxa"/>
          </w:tcPr>
          <w:p w14:paraId="799FF6D6" w14:textId="6E541DDA" w:rsidR="00BD7992" w:rsidRPr="00090967" w:rsidRDefault="00BD7992" w:rsidP="00C80167">
            <w:pPr>
              <w:pStyle w:val="Bezodstpw"/>
              <w:jc w:val="center"/>
              <w:rPr>
                <w:rFonts w:ascii="Times New Roman" w:hAnsi="Times New Roman"/>
                <w:bCs w:val="0"/>
              </w:rPr>
            </w:pPr>
            <w:r w:rsidRPr="00090967">
              <w:rPr>
                <w:rFonts w:ascii="Times New Roman" w:hAnsi="Times New Roman"/>
                <w:bCs w:val="0"/>
              </w:rPr>
              <w:t>Toruń</w:t>
            </w:r>
          </w:p>
        </w:tc>
        <w:tc>
          <w:tcPr>
            <w:tcW w:w="4527" w:type="dxa"/>
          </w:tcPr>
          <w:p w14:paraId="08CD798A" w14:textId="7399066B" w:rsidR="00BD7992" w:rsidRPr="00090967" w:rsidRDefault="00BD7992" w:rsidP="00C8016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0,5</w:t>
            </w:r>
          </w:p>
        </w:tc>
      </w:tr>
      <w:tr w:rsidR="00BD7992" w:rsidRPr="00090967" w14:paraId="695BE397" w14:textId="77777777" w:rsidTr="00283134">
        <w:tc>
          <w:tcPr>
            <w:cnfStyle w:val="001000000000" w:firstRow="0" w:lastRow="0" w:firstColumn="1" w:lastColumn="0" w:oddVBand="0" w:evenVBand="0" w:oddHBand="0" w:evenHBand="0" w:firstRowFirstColumn="0" w:firstRowLastColumn="0" w:lastRowFirstColumn="0" w:lastRowLastColumn="0"/>
            <w:tcW w:w="4525" w:type="dxa"/>
          </w:tcPr>
          <w:p w14:paraId="6D53FFF3" w14:textId="2F0C1D17" w:rsidR="00BD7992" w:rsidRPr="00090967" w:rsidRDefault="00BD7992" w:rsidP="00C80167">
            <w:pPr>
              <w:pStyle w:val="Bezodstpw"/>
              <w:jc w:val="center"/>
              <w:rPr>
                <w:rFonts w:ascii="Times New Roman" w:hAnsi="Times New Roman"/>
                <w:bCs w:val="0"/>
              </w:rPr>
            </w:pPr>
            <w:r w:rsidRPr="00090967">
              <w:rPr>
                <w:rFonts w:ascii="Times New Roman" w:hAnsi="Times New Roman"/>
                <w:bCs w:val="0"/>
              </w:rPr>
              <w:t>Wielka Nieszawka</w:t>
            </w:r>
          </w:p>
        </w:tc>
        <w:tc>
          <w:tcPr>
            <w:tcW w:w="4527" w:type="dxa"/>
          </w:tcPr>
          <w:p w14:paraId="4A8EF50D" w14:textId="5CDF6675" w:rsidR="00BD7992" w:rsidRPr="00090967" w:rsidRDefault="00BD7992" w:rsidP="00C8016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2,2</w:t>
            </w:r>
          </w:p>
        </w:tc>
      </w:tr>
    </w:tbl>
    <w:p w14:paraId="7F45677F" w14:textId="77777777" w:rsidR="00C80167" w:rsidRPr="00090967" w:rsidRDefault="00C80167" w:rsidP="00C80167">
      <w:pPr>
        <w:ind w:firstLine="567"/>
        <w:jc w:val="both"/>
        <w:rPr>
          <w:rFonts w:ascii="Times New Roman" w:hAnsi="Times New Roman"/>
        </w:rPr>
      </w:pPr>
    </w:p>
    <w:p w14:paraId="24A065A1" w14:textId="47C6CA3E" w:rsidR="00C80167" w:rsidRPr="00090967" w:rsidRDefault="00C80167" w:rsidP="003B05C5">
      <w:pPr>
        <w:spacing w:after="0"/>
        <w:jc w:val="both"/>
        <w:rPr>
          <w:rFonts w:ascii="Times New Roman" w:hAnsi="Times New Roman"/>
          <w:color w:val="000000"/>
        </w:rPr>
      </w:pPr>
      <w:r w:rsidRPr="00090967">
        <w:rPr>
          <w:rFonts w:ascii="Times New Roman" w:hAnsi="Times New Roman"/>
          <w:b/>
          <w:color w:val="000000"/>
        </w:rPr>
        <w:t xml:space="preserve">Wykres </w:t>
      </w:r>
      <w:r w:rsidR="0058390A" w:rsidRPr="00090967">
        <w:rPr>
          <w:rFonts w:ascii="Times New Roman" w:hAnsi="Times New Roman"/>
          <w:b/>
          <w:color w:val="000000"/>
        </w:rPr>
        <w:t>2</w:t>
      </w:r>
      <w:r w:rsidR="00135B90" w:rsidRPr="00090967">
        <w:rPr>
          <w:rFonts w:ascii="Times New Roman" w:hAnsi="Times New Roman"/>
          <w:b/>
          <w:color w:val="000000"/>
        </w:rPr>
        <w:t>.1</w:t>
      </w:r>
      <w:r w:rsidRPr="00090967">
        <w:rPr>
          <w:rFonts w:ascii="Times New Roman" w:hAnsi="Times New Roman"/>
          <w:b/>
          <w:color w:val="000000"/>
        </w:rPr>
        <w:t>.</w:t>
      </w:r>
      <w:r w:rsidRPr="00090967">
        <w:rPr>
          <w:rFonts w:ascii="Times New Roman" w:hAnsi="Times New Roman"/>
          <w:color w:val="000000"/>
        </w:rPr>
        <w:t xml:space="preserve"> Zestawie</w:t>
      </w:r>
      <w:r w:rsidR="00F12435">
        <w:rPr>
          <w:rFonts w:ascii="Times New Roman" w:hAnsi="Times New Roman"/>
          <w:color w:val="000000"/>
        </w:rPr>
        <w:t>nie gmin województwa kujawsko-</w:t>
      </w:r>
      <w:r w:rsidRPr="00090967">
        <w:rPr>
          <w:rFonts w:ascii="Times New Roman" w:hAnsi="Times New Roman"/>
          <w:color w:val="000000"/>
        </w:rPr>
        <w:t>pomorskiego w zasięgu oddziaływania Autostrady A1.</w:t>
      </w:r>
    </w:p>
    <w:p w14:paraId="386799F2" w14:textId="1A5256D1" w:rsidR="00C80167" w:rsidRPr="00090967" w:rsidRDefault="007B7D0D" w:rsidP="00C80167">
      <w:pPr>
        <w:jc w:val="center"/>
        <w:rPr>
          <w:rFonts w:ascii="Times New Roman" w:hAnsi="Times New Roman"/>
        </w:rPr>
      </w:pPr>
      <w:r w:rsidRPr="00090967">
        <w:rPr>
          <w:rFonts w:ascii="Times New Roman" w:hAnsi="Times New Roman"/>
          <w:noProof/>
          <w:lang w:eastAsia="pl-PL"/>
        </w:rPr>
        <w:drawing>
          <wp:inline distT="0" distB="0" distL="0" distR="0" wp14:anchorId="377CCC83" wp14:editId="5A2763D5">
            <wp:extent cx="6151394" cy="2268000"/>
            <wp:effectExtent l="0" t="0" r="190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51394" cy="2268000"/>
                    </a:xfrm>
                    <a:prstGeom prst="rect">
                      <a:avLst/>
                    </a:prstGeom>
                    <a:noFill/>
                  </pic:spPr>
                </pic:pic>
              </a:graphicData>
            </a:graphic>
          </wp:inline>
        </w:drawing>
      </w:r>
    </w:p>
    <w:p w14:paraId="7989A530" w14:textId="77777777" w:rsidR="00C80167" w:rsidRPr="00090967" w:rsidRDefault="00C80167" w:rsidP="00C80167">
      <w:pPr>
        <w:jc w:val="center"/>
        <w:rPr>
          <w:rFonts w:ascii="Times New Roman" w:hAnsi="Times New Roman"/>
        </w:rPr>
      </w:pPr>
    </w:p>
    <w:p w14:paraId="27F8358C" w14:textId="77777777" w:rsidR="00C80167" w:rsidRPr="00090967" w:rsidRDefault="00C80167" w:rsidP="00B666E5">
      <w:pPr>
        <w:ind w:firstLine="567"/>
        <w:jc w:val="both"/>
        <w:rPr>
          <w:rFonts w:ascii="Times New Roman" w:hAnsi="Times New Roman"/>
        </w:rPr>
      </w:pPr>
    </w:p>
    <w:p w14:paraId="120CDE4C" w14:textId="77777777" w:rsidR="006625AA" w:rsidRPr="00090967" w:rsidRDefault="006625AA" w:rsidP="00B666E5">
      <w:pPr>
        <w:ind w:firstLine="567"/>
        <w:jc w:val="both"/>
        <w:rPr>
          <w:rFonts w:ascii="Times New Roman" w:hAnsi="Times New Roman"/>
        </w:rPr>
      </w:pPr>
    </w:p>
    <w:p w14:paraId="08DA9A36" w14:textId="5A4A5FD1" w:rsidR="0001550F" w:rsidRPr="00090967" w:rsidRDefault="0001550F" w:rsidP="00B666E5">
      <w:pPr>
        <w:ind w:firstLine="567"/>
        <w:jc w:val="both"/>
        <w:rPr>
          <w:rFonts w:ascii="Times New Roman" w:hAnsi="Times New Roman"/>
        </w:rPr>
      </w:pPr>
    </w:p>
    <w:p w14:paraId="724AAD43" w14:textId="53CF0B95" w:rsidR="005541B6" w:rsidRPr="00090967" w:rsidRDefault="005541B6" w:rsidP="00B666E5">
      <w:pPr>
        <w:ind w:firstLine="567"/>
        <w:jc w:val="both"/>
        <w:rPr>
          <w:rFonts w:ascii="Times New Roman" w:hAnsi="Times New Roman"/>
        </w:rPr>
      </w:pPr>
    </w:p>
    <w:p w14:paraId="48FC2B3F" w14:textId="77777777" w:rsidR="005541B6" w:rsidRPr="00090967" w:rsidRDefault="005541B6" w:rsidP="00B666E5">
      <w:pPr>
        <w:ind w:firstLine="567"/>
        <w:jc w:val="both"/>
        <w:rPr>
          <w:rFonts w:ascii="Times New Roman" w:hAnsi="Times New Roman"/>
        </w:rPr>
      </w:pPr>
    </w:p>
    <w:p w14:paraId="782AF22E" w14:textId="77777777" w:rsidR="00C80167" w:rsidRPr="00090967" w:rsidRDefault="00C80167" w:rsidP="00B666E5">
      <w:pPr>
        <w:ind w:firstLine="567"/>
        <w:jc w:val="both"/>
        <w:rPr>
          <w:rFonts w:ascii="Times New Roman" w:hAnsi="Times New Roman"/>
        </w:rPr>
      </w:pPr>
    </w:p>
    <w:p w14:paraId="2299C300" w14:textId="77777777" w:rsidR="00C80167" w:rsidRPr="00090967" w:rsidRDefault="00C80167" w:rsidP="00B666E5">
      <w:pPr>
        <w:ind w:firstLine="567"/>
        <w:jc w:val="both"/>
        <w:rPr>
          <w:rFonts w:ascii="Times New Roman" w:hAnsi="Times New Roman"/>
        </w:rPr>
      </w:pPr>
    </w:p>
    <w:p w14:paraId="20465ABF" w14:textId="77777777" w:rsidR="004D0902" w:rsidRPr="00090967" w:rsidRDefault="004D0902" w:rsidP="00B666E5">
      <w:pPr>
        <w:ind w:firstLine="567"/>
        <w:jc w:val="both"/>
        <w:rPr>
          <w:rFonts w:ascii="Times New Roman" w:hAnsi="Times New Roman"/>
        </w:rPr>
      </w:pPr>
    </w:p>
    <w:p w14:paraId="0C8FFDEE" w14:textId="77777777" w:rsidR="001363FF" w:rsidRPr="00090967" w:rsidRDefault="001363FF" w:rsidP="007D69F9">
      <w:pPr>
        <w:pStyle w:val="Cytatintensywny"/>
        <w:spacing w:before="0" w:after="0" w:line="240" w:lineRule="auto"/>
        <w:rPr>
          <w:rFonts w:ascii="Times New Roman" w:hAnsi="Times New Roman"/>
          <w:i w:val="0"/>
        </w:rPr>
      </w:pPr>
      <w:r w:rsidRPr="00090967">
        <w:rPr>
          <w:rFonts w:ascii="Times New Roman" w:hAnsi="Times New Roman"/>
          <w:i w:val="0"/>
        </w:rPr>
        <w:lastRenderedPageBreak/>
        <w:t xml:space="preserve">Sekcja 5b </w:t>
      </w:r>
    </w:p>
    <w:p w14:paraId="4C803986" w14:textId="77777777" w:rsidR="001363FF" w:rsidRPr="00090967" w:rsidRDefault="001363FF" w:rsidP="007D69F9">
      <w:pPr>
        <w:pStyle w:val="Cytatintensywny"/>
        <w:spacing w:before="0" w:after="0" w:line="240" w:lineRule="auto"/>
        <w:rPr>
          <w:rFonts w:ascii="Times New Roman" w:hAnsi="Times New Roman"/>
          <w:i w:val="0"/>
        </w:rPr>
      </w:pPr>
      <w:r w:rsidRPr="00090967">
        <w:rPr>
          <w:rFonts w:ascii="Times New Roman" w:hAnsi="Times New Roman"/>
          <w:i w:val="0"/>
        </w:rPr>
        <w:t xml:space="preserve">Granica woj. pomorskiego - Warlubie </w:t>
      </w:r>
    </w:p>
    <w:p w14:paraId="500FE1F9" w14:textId="1DA56903" w:rsidR="001363FF" w:rsidRPr="00090967" w:rsidRDefault="001363FF" w:rsidP="007D69F9">
      <w:pPr>
        <w:pStyle w:val="Cytatintensywny"/>
        <w:spacing w:before="0" w:after="0" w:line="240" w:lineRule="auto"/>
        <w:rPr>
          <w:rFonts w:ascii="Times New Roman" w:hAnsi="Times New Roman"/>
          <w:i w:val="0"/>
        </w:rPr>
      </w:pPr>
      <w:r w:rsidRPr="00090967">
        <w:rPr>
          <w:rFonts w:ascii="Times New Roman" w:hAnsi="Times New Roman"/>
          <w:i w:val="0"/>
        </w:rPr>
        <w:t>Od km 65 + 789 do km 75 + 000</w:t>
      </w:r>
    </w:p>
    <w:p w14:paraId="6DBA603E" w14:textId="045A7D2B" w:rsidR="00173EE8" w:rsidRPr="00090967" w:rsidRDefault="00173EE8" w:rsidP="001363FF">
      <w:pPr>
        <w:pStyle w:val="Bezodstpw"/>
        <w:rPr>
          <w:rFonts w:ascii="Times New Roman" w:hAnsi="Times New Roman"/>
          <w:b/>
        </w:rPr>
      </w:pPr>
    </w:p>
    <w:p w14:paraId="1E8096B7" w14:textId="5BFF0BE5" w:rsidR="00173EE8" w:rsidRPr="00090967" w:rsidRDefault="00173EE8" w:rsidP="00173EE8">
      <w:pPr>
        <w:pStyle w:val="Bezodstpw"/>
        <w:jc w:val="center"/>
        <w:rPr>
          <w:rFonts w:ascii="Times New Roman" w:hAnsi="Times New Roman"/>
          <w:b/>
        </w:rPr>
      </w:pPr>
      <w:r w:rsidRPr="00090967">
        <w:rPr>
          <w:rFonts w:ascii="Times New Roman" w:hAnsi="Times New Roman"/>
          <w:b/>
          <w:noProof/>
          <w:lang w:eastAsia="pl-PL"/>
        </w:rPr>
        <w:drawing>
          <wp:inline distT="0" distB="0" distL="0" distR="0" wp14:anchorId="08F5BB29" wp14:editId="5FD3629D">
            <wp:extent cx="5140559" cy="7200000"/>
            <wp:effectExtent l="0" t="0" r="3175" b="1270"/>
            <wp:docPr id="2" name="Obraz 2" descr="Z:\ANALIZY AKUSTYCZNE\Program ochrony przed hałasem - kujawsko pomorskie A1\Sekcja 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NALIZY AKUSTYCZNE\Program ochrony przed hałasem - kujawsko pomorskie A1\Sekcja 5b.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40559" cy="7200000"/>
                    </a:xfrm>
                    <a:prstGeom prst="rect">
                      <a:avLst/>
                    </a:prstGeom>
                    <a:noFill/>
                    <a:ln>
                      <a:noFill/>
                    </a:ln>
                  </pic:spPr>
                </pic:pic>
              </a:graphicData>
            </a:graphic>
          </wp:inline>
        </w:drawing>
      </w:r>
    </w:p>
    <w:p w14:paraId="64446283" w14:textId="77777777" w:rsidR="0013240A" w:rsidRPr="00090967" w:rsidRDefault="0013240A" w:rsidP="0013240A">
      <w:pPr>
        <w:jc w:val="center"/>
        <w:rPr>
          <w:rFonts w:ascii="Times New Roman" w:hAnsi="Times New Roman"/>
        </w:rPr>
      </w:pPr>
    </w:p>
    <w:p w14:paraId="01797781" w14:textId="71DC79B6" w:rsidR="0013240A" w:rsidRPr="00090967" w:rsidRDefault="00620D93" w:rsidP="0013240A">
      <w:pPr>
        <w:jc w:val="center"/>
        <w:rPr>
          <w:rFonts w:ascii="Times New Roman" w:hAnsi="Times New Roman"/>
        </w:rPr>
      </w:pPr>
      <w:r w:rsidRPr="00090967">
        <w:rPr>
          <w:rFonts w:ascii="Times New Roman" w:hAnsi="Times New Roman"/>
        </w:rPr>
        <w:t xml:space="preserve">Rys. </w:t>
      </w:r>
      <w:r w:rsidR="0013240A" w:rsidRPr="00090967">
        <w:rPr>
          <w:rFonts w:ascii="Times New Roman" w:hAnsi="Times New Roman"/>
        </w:rPr>
        <w:t>Lokalizacja Sekcji 5b Autostrady A1</w:t>
      </w:r>
    </w:p>
    <w:p w14:paraId="425AE80D" w14:textId="77777777" w:rsidR="001363FF" w:rsidRPr="00090967" w:rsidRDefault="001363FF" w:rsidP="001363FF">
      <w:pPr>
        <w:pStyle w:val="Bezodstpw"/>
        <w:rPr>
          <w:rFonts w:ascii="Times New Roman" w:hAnsi="Times New Roman"/>
          <w:color w:val="000000"/>
        </w:rPr>
      </w:pPr>
    </w:p>
    <w:p w14:paraId="5B07694B" w14:textId="7B1A3DF8" w:rsidR="001363FF" w:rsidRPr="00090967" w:rsidRDefault="001363FF" w:rsidP="001363FF">
      <w:pPr>
        <w:pStyle w:val="Bezodstpw"/>
        <w:spacing w:line="276" w:lineRule="auto"/>
        <w:ind w:firstLine="709"/>
        <w:jc w:val="both"/>
        <w:rPr>
          <w:rFonts w:ascii="Times New Roman" w:hAnsi="Times New Roman"/>
          <w:bCs/>
        </w:rPr>
      </w:pPr>
      <w:r w:rsidRPr="00090967">
        <w:rPr>
          <w:rFonts w:ascii="Times New Roman" w:hAnsi="Times New Roman"/>
          <w:bCs/>
        </w:rPr>
        <w:lastRenderedPageBreak/>
        <w:t>Sekcja 5b -</w:t>
      </w:r>
      <w:r w:rsidR="0021622E" w:rsidRPr="00090967">
        <w:rPr>
          <w:rFonts w:ascii="Times New Roman" w:hAnsi="Times New Roman"/>
          <w:bCs/>
        </w:rPr>
        <w:t xml:space="preserve"> </w:t>
      </w:r>
      <w:r w:rsidRPr="00090967">
        <w:rPr>
          <w:rFonts w:ascii="Times New Roman" w:hAnsi="Times New Roman"/>
          <w:bCs/>
        </w:rPr>
        <w:t xml:space="preserve">odcinek „granica woj. </w:t>
      </w:r>
      <w:r w:rsidR="0021622E" w:rsidRPr="00090967">
        <w:rPr>
          <w:rFonts w:ascii="Times New Roman" w:hAnsi="Times New Roman"/>
          <w:bCs/>
        </w:rPr>
        <w:t>P</w:t>
      </w:r>
      <w:r w:rsidRPr="00090967">
        <w:rPr>
          <w:rFonts w:ascii="Times New Roman" w:hAnsi="Times New Roman"/>
          <w:bCs/>
        </w:rPr>
        <w:t>omorskiego</w:t>
      </w:r>
      <w:r w:rsidR="0021622E" w:rsidRPr="00090967">
        <w:rPr>
          <w:rFonts w:ascii="Times New Roman" w:hAnsi="Times New Roman"/>
          <w:bCs/>
        </w:rPr>
        <w:t xml:space="preserve"> </w:t>
      </w:r>
      <w:r w:rsidRPr="00090967">
        <w:rPr>
          <w:rFonts w:ascii="Times New Roman" w:hAnsi="Times New Roman"/>
          <w:bCs/>
        </w:rPr>
        <w:t xml:space="preserve">- Warlubie” przebiega w całości </w:t>
      </w:r>
      <w:r w:rsidR="007D3A3D" w:rsidRPr="00090967">
        <w:rPr>
          <w:rFonts w:ascii="Times New Roman" w:hAnsi="Times New Roman"/>
          <w:bCs/>
        </w:rPr>
        <w:br/>
      </w:r>
      <w:r w:rsidRPr="00090967">
        <w:rPr>
          <w:rFonts w:ascii="Times New Roman" w:hAnsi="Times New Roman"/>
          <w:bCs/>
        </w:rPr>
        <w:t xml:space="preserve">na terenie woj. kujawsko-pomorskiego i obejmuje teren gmin Nowe oraz Warlubie (od km </w:t>
      </w:r>
      <w:r w:rsidR="007D3A3D" w:rsidRPr="00090967">
        <w:rPr>
          <w:rFonts w:ascii="Times New Roman" w:hAnsi="Times New Roman"/>
          <w:bCs/>
        </w:rPr>
        <w:br/>
      </w:r>
      <w:r w:rsidRPr="00090967">
        <w:rPr>
          <w:rFonts w:ascii="Times New Roman" w:hAnsi="Times New Roman"/>
          <w:bCs/>
        </w:rPr>
        <w:t xml:space="preserve">65 + 789 do km 75 + 000). </w:t>
      </w:r>
    </w:p>
    <w:p w14:paraId="41BB1735" w14:textId="77777777" w:rsidR="001363FF" w:rsidRPr="00090967" w:rsidRDefault="001363FF" w:rsidP="001363FF">
      <w:pPr>
        <w:pStyle w:val="Bezodstpw"/>
        <w:spacing w:line="276" w:lineRule="auto"/>
        <w:ind w:firstLine="709"/>
        <w:jc w:val="both"/>
        <w:rPr>
          <w:rFonts w:ascii="Times New Roman" w:hAnsi="Times New Roman"/>
          <w:bCs/>
        </w:rPr>
      </w:pPr>
      <w:r w:rsidRPr="00090967">
        <w:rPr>
          <w:rFonts w:ascii="Times New Roman" w:hAnsi="Times New Roman"/>
          <w:bCs/>
        </w:rPr>
        <w:t xml:space="preserve">W/w odcinek autostrady przebiega przez południowo-wschodnią część Pojezierzy Pomorskich (Pojezierza </w:t>
      </w:r>
      <w:proofErr w:type="spellStart"/>
      <w:r w:rsidRPr="00090967">
        <w:rPr>
          <w:rFonts w:ascii="Times New Roman" w:hAnsi="Times New Roman"/>
          <w:bCs/>
        </w:rPr>
        <w:t>Wschodniopomorskiego</w:t>
      </w:r>
      <w:proofErr w:type="spellEnd"/>
      <w:r w:rsidRPr="00090967">
        <w:rPr>
          <w:rFonts w:ascii="Times New Roman" w:hAnsi="Times New Roman"/>
          <w:bCs/>
        </w:rPr>
        <w:t xml:space="preserve"> i </w:t>
      </w:r>
      <w:proofErr w:type="spellStart"/>
      <w:r w:rsidRPr="00090967">
        <w:rPr>
          <w:rFonts w:ascii="Times New Roman" w:hAnsi="Times New Roman"/>
          <w:bCs/>
        </w:rPr>
        <w:t>Południowopomorskiego</w:t>
      </w:r>
      <w:proofErr w:type="spellEnd"/>
      <w:r w:rsidRPr="00090967">
        <w:rPr>
          <w:rFonts w:ascii="Times New Roman" w:hAnsi="Times New Roman"/>
          <w:bCs/>
        </w:rPr>
        <w:t xml:space="preserve">). Według podziału fizycznogeograficznego Polski (J. Kondracki, 1998) ten odcinek autostrady przebiega przez dwa </w:t>
      </w:r>
      <w:proofErr w:type="spellStart"/>
      <w:r w:rsidRPr="00090967">
        <w:rPr>
          <w:rFonts w:ascii="Times New Roman" w:hAnsi="Times New Roman"/>
          <w:bCs/>
        </w:rPr>
        <w:t>mezoregiony</w:t>
      </w:r>
      <w:proofErr w:type="spellEnd"/>
      <w:r w:rsidRPr="00090967">
        <w:rPr>
          <w:rFonts w:ascii="Times New Roman" w:hAnsi="Times New Roman"/>
          <w:bCs/>
        </w:rPr>
        <w:t xml:space="preserve">: Pojezierza Starogardzkiego i Borów Tucholskich. Pojezierze Starogardzkie charakteryzuje się urozmaiconą rzeźbą, obecnością różnych typów jezior oraz przewagą glin zwałowych w podłożu. </w:t>
      </w:r>
      <w:proofErr w:type="spellStart"/>
      <w:r w:rsidRPr="00090967">
        <w:rPr>
          <w:rFonts w:ascii="Times New Roman" w:hAnsi="Times New Roman"/>
          <w:bCs/>
        </w:rPr>
        <w:t>Mezoregion</w:t>
      </w:r>
      <w:proofErr w:type="spellEnd"/>
      <w:r w:rsidRPr="00090967">
        <w:rPr>
          <w:rFonts w:ascii="Times New Roman" w:hAnsi="Times New Roman"/>
          <w:bCs/>
        </w:rPr>
        <w:t xml:space="preserve"> Borów Tucholskich wyróżnia się charakterystycznym nachyleniem spłaszczonej powierzchni ku południowemu wschodowi. Jego genezę stanowi pomorska faza zlodowaceń północnopolskich. Rzeźba terenu Borów Tucholskich jest urozmaicona licznymi drobnymi wzniesieniami i obniżeniami o wysokości sięgającej kilkunastu metrów. Walory krajobrazowe stały się przyczyną utworzenia Wschodniego Obszaru Chronionego Krajobrazu Borów Tucholskich. W jego obrębie znajduje się odcinek od km 67 + 325 do km 70 + 780. Na odcinku 66 + 200 do km 68 + 000 występują bory sosnowe. </w:t>
      </w:r>
    </w:p>
    <w:p w14:paraId="4CAAC40A" w14:textId="4378BE5B" w:rsidR="001363FF" w:rsidRPr="00090967" w:rsidRDefault="001363FF" w:rsidP="007D3A3D">
      <w:pPr>
        <w:pStyle w:val="Bezodstpw"/>
        <w:spacing w:line="276" w:lineRule="auto"/>
        <w:ind w:firstLine="709"/>
        <w:jc w:val="both"/>
        <w:rPr>
          <w:rFonts w:ascii="Times New Roman" w:hAnsi="Times New Roman"/>
          <w:bCs/>
        </w:rPr>
      </w:pPr>
      <w:r w:rsidRPr="00090967">
        <w:rPr>
          <w:rFonts w:ascii="Times New Roman" w:hAnsi="Times New Roman"/>
          <w:bCs/>
        </w:rPr>
        <w:t xml:space="preserve">Autostrada przebiega przez tereny o funkcjach rolniczych oraz przez tereny leśne. </w:t>
      </w:r>
      <w:r w:rsidR="007D3A3D" w:rsidRPr="00090967">
        <w:rPr>
          <w:rFonts w:ascii="Times New Roman" w:hAnsi="Times New Roman"/>
          <w:bCs/>
        </w:rPr>
        <w:br/>
      </w:r>
      <w:r w:rsidRPr="00090967">
        <w:rPr>
          <w:rFonts w:ascii="Times New Roman" w:hAnsi="Times New Roman"/>
          <w:bCs/>
        </w:rPr>
        <w:t xml:space="preserve">W mniejszym stopniu w rejonie autostrady występują tereny o funkcjach mieszkaniowych, rekreacyjnych </w:t>
      </w:r>
      <w:r w:rsidR="0057602F">
        <w:rPr>
          <w:rFonts w:ascii="Times New Roman" w:hAnsi="Times New Roman"/>
          <w:bCs/>
        </w:rPr>
        <w:br/>
      </w:r>
      <w:r w:rsidRPr="00090967">
        <w:rPr>
          <w:rFonts w:ascii="Times New Roman" w:hAnsi="Times New Roman"/>
          <w:bCs/>
        </w:rPr>
        <w:t xml:space="preserve">i komunikacyjnych. Tereny o funkcjach rekreacyjnych związane są z występowaniem jezior. Na odcinku od km 69 + 800 do km 70 + 600 autostrada przebiega w bezpośrednim sąsiedztwie </w:t>
      </w:r>
      <w:proofErr w:type="spellStart"/>
      <w:r w:rsidRPr="00090967">
        <w:rPr>
          <w:rFonts w:ascii="Times New Roman" w:hAnsi="Times New Roman"/>
          <w:bCs/>
        </w:rPr>
        <w:t>wytopiskowego</w:t>
      </w:r>
      <w:proofErr w:type="spellEnd"/>
      <w:r w:rsidRPr="00090967">
        <w:rPr>
          <w:rFonts w:ascii="Times New Roman" w:hAnsi="Times New Roman"/>
          <w:bCs/>
        </w:rPr>
        <w:t xml:space="preserve"> Jeziora Czarnego oraz rynnowego Jeziora Zawada. Jezioro Czarne którego brzegiem przebiega autostrada, posiada połączenie </w:t>
      </w:r>
      <w:r w:rsidR="007D3A3D" w:rsidRPr="00090967">
        <w:rPr>
          <w:rFonts w:ascii="Times New Roman" w:hAnsi="Times New Roman"/>
          <w:bCs/>
        </w:rPr>
        <w:br/>
      </w:r>
      <w:r w:rsidRPr="00090967">
        <w:rPr>
          <w:rFonts w:ascii="Times New Roman" w:hAnsi="Times New Roman"/>
          <w:bCs/>
        </w:rPr>
        <w:t xml:space="preserve">z Jeziorem </w:t>
      </w:r>
      <w:proofErr w:type="spellStart"/>
      <w:r w:rsidRPr="00090967">
        <w:rPr>
          <w:rFonts w:ascii="Times New Roman" w:hAnsi="Times New Roman"/>
          <w:bCs/>
        </w:rPr>
        <w:t>Łąkosz</w:t>
      </w:r>
      <w:proofErr w:type="spellEnd"/>
      <w:r w:rsidRPr="00090967">
        <w:rPr>
          <w:rFonts w:ascii="Times New Roman" w:hAnsi="Times New Roman"/>
          <w:bCs/>
        </w:rPr>
        <w:t>. Na jego południowym brzegu jest zlokalizowany ścisły r</w:t>
      </w:r>
      <w:r w:rsidR="0057602F">
        <w:rPr>
          <w:rFonts w:ascii="Times New Roman" w:hAnsi="Times New Roman"/>
          <w:bCs/>
        </w:rPr>
        <w:t xml:space="preserve">ezerwat torfowiskowy „Osiny”. </w:t>
      </w:r>
      <w:r w:rsidR="0057602F">
        <w:rPr>
          <w:rFonts w:ascii="Times New Roman" w:hAnsi="Times New Roman"/>
          <w:bCs/>
        </w:rPr>
        <w:br/>
        <w:t xml:space="preserve">W </w:t>
      </w:r>
      <w:r w:rsidRPr="00090967">
        <w:rPr>
          <w:rFonts w:ascii="Times New Roman" w:hAnsi="Times New Roman"/>
          <w:bCs/>
        </w:rPr>
        <w:t xml:space="preserve">ich otoczeniu występują zabudowania o charakterze letniskowym i gospodarstwa agroturystyczne. </w:t>
      </w:r>
      <w:r w:rsidR="0057602F">
        <w:rPr>
          <w:rFonts w:ascii="Times New Roman" w:hAnsi="Times New Roman"/>
          <w:bCs/>
        </w:rPr>
        <w:br/>
      </w:r>
      <w:r w:rsidRPr="00090967">
        <w:rPr>
          <w:rFonts w:ascii="Times New Roman" w:hAnsi="Times New Roman"/>
          <w:bCs/>
        </w:rPr>
        <w:t xml:space="preserve">Na analizowanym obszarze nie występują duże obiekty przemysłowe i usługowe. Tereny rolnicze występują </w:t>
      </w:r>
      <w:r w:rsidR="0057602F">
        <w:rPr>
          <w:rFonts w:ascii="Times New Roman" w:hAnsi="Times New Roman"/>
          <w:bCs/>
        </w:rPr>
        <w:br/>
      </w:r>
      <w:r w:rsidRPr="00090967">
        <w:rPr>
          <w:rFonts w:ascii="Times New Roman" w:hAnsi="Times New Roman"/>
          <w:bCs/>
        </w:rPr>
        <w:t>w południowej i północnej części rozpatrywanego odcinka autostrady. Są to głównie grunty orne i pastwiska. Dominującym sposobem użytkowania jest uprawa zbóż. W rejonie autostrady nie występują duże obiekty związane z produkcją rolną. Tereny leśne występują w środkowej i północnej części rozpatrywanego odcinka autostrady. Autostrada na omawianym odcinku przecina drogę wojewódzką nr 214, powiatowe 1205C i 1207C, drogi gminne nr 196, nr 030207C i 030208C W celu zapewnienia bezkolizyjnego ruchu na autostradzie wykonano: jeden stały wiadukt autostradowy WA 67, stałe wiadukty drogowe nad autostradą WD 69 i WD 73 oraz dwa przejazdy gospodarskie PG 68 i PG 70. Wzdłuż analizowanego odcinka przebiega linia kolejowa relacji Bydgoszcz-Gdańsk. Linia ta przebiega w zmiennej odległości od A1 najbliżej na odcinku 69 + 300 do km 70 + 200.</w:t>
      </w:r>
    </w:p>
    <w:p w14:paraId="4C83ACF8" w14:textId="77212503" w:rsidR="00C13579" w:rsidRPr="00090967" w:rsidRDefault="00C13579" w:rsidP="001363FF">
      <w:pPr>
        <w:pStyle w:val="Bezodstpw"/>
        <w:spacing w:line="276" w:lineRule="auto"/>
        <w:ind w:firstLine="709"/>
        <w:jc w:val="both"/>
        <w:rPr>
          <w:rFonts w:ascii="Times New Roman" w:hAnsi="Times New Roman"/>
          <w:bCs/>
        </w:rPr>
      </w:pPr>
    </w:p>
    <w:p w14:paraId="4D95D11C" w14:textId="00809E3D" w:rsidR="00C13579" w:rsidRPr="00090967" w:rsidRDefault="00C13579" w:rsidP="001363FF">
      <w:pPr>
        <w:pStyle w:val="Bezodstpw"/>
        <w:spacing w:line="276" w:lineRule="auto"/>
        <w:ind w:firstLine="709"/>
        <w:jc w:val="both"/>
        <w:rPr>
          <w:rFonts w:ascii="Times New Roman" w:hAnsi="Times New Roman"/>
          <w:bCs/>
        </w:rPr>
      </w:pPr>
    </w:p>
    <w:p w14:paraId="6143322C" w14:textId="77777777" w:rsidR="005F3019" w:rsidRPr="00090967" w:rsidRDefault="005F3019" w:rsidP="001363FF">
      <w:pPr>
        <w:pStyle w:val="Bezodstpw"/>
        <w:spacing w:line="276" w:lineRule="auto"/>
        <w:ind w:firstLine="709"/>
        <w:jc w:val="both"/>
        <w:rPr>
          <w:rFonts w:ascii="Times New Roman" w:hAnsi="Times New Roman"/>
          <w:bCs/>
        </w:rPr>
      </w:pPr>
    </w:p>
    <w:p w14:paraId="279E5646" w14:textId="66B7F717" w:rsidR="00C13579" w:rsidRPr="00090967" w:rsidRDefault="00C13579" w:rsidP="001363FF">
      <w:pPr>
        <w:pStyle w:val="Bezodstpw"/>
        <w:spacing w:line="276" w:lineRule="auto"/>
        <w:ind w:firstLine="709"/>
        <w:jc w:val="both"/>
        <w:rPr>
          <w:rFonts w:ascii="Times New Roman" w:hAnsi="Times New Roman"/>
          <w:bCs/>
        </w:rPr>
      </w:pPr>
    </w:p>
    <w:p w14:paraId="46140370" w14:textId="77777777" w:rsidR="004D0902" w:rsidRPr="00090967" w:rsidRDefault="004D0902" w:rsidP="001363FF">
      <w:pPr>
        <w:pStyle w:val="Bezodstpw"/>
        <w:spacing w:line="276" w:lineRule="auto"/>
        <w:ind w:firstLine="709"/>
        <w:jc w:val="both"/>
        <w:rPr>
          <w:rFonts w:ascii="Times New Roman" w:hAnsi="Times New Roman"/>
          <w:bCs/>
        </w:rPr>
      </w:pPr>
    </w:p>
    <w:p w14:paraId="08D4C66B" w14:textId="77777777" w:rsidR="004D0902" w:rsidRPr="00090967" w:rsidRDefault="004D0902" w:rsidP="001363FF">
      <w:pPr>
        <w:pStyle w:val="Bezodstpw"/>
        <w:spacing w:line="276" w:lineRule="auto"/>
        <w:ind w:firstLine="709"/>
        <w:jc w:val="both"/>
        <w:rPr>
          <w:rFonts w:ascii="Times New Roman" w:hAnsi="Times New Roman"/>
          <w:bCs/>
        </w:rPr>
      </w:pPr>
    </w:p>
    <w:p w14:paraId="1A8848EA" w14:textId="0F40672A" w:rsidR="005F3019" w:rsidRPr="00090967" w:rsidRDefault="005F3019" w:rsidP="005F3019">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5541B6" w:rsidRPr="00090967">
        <w:rPr>
          <w:rFonts w:ascii="Times New Roman" w:hAnsi="Times New Roman"/>
          <w:b/>
          <w:i w:val="0"/>
          <w:color w:val="auto"/>
          <w:sz w:val="22"/>
          <w:szCs w:val="22"/>
        </w:rPr>
        <w:t>4.</w:t>
      </w:r>
      <w:r w:rsidRPr="00090967">
        <w:rPr>
          <w:rFonts w:ascii="Times New Roman" w:hAnsi="Times New Roman"/>
          <w:i w:val="0"/>
          <w:color w:val="auto"/>
          <w:sz w:val="22"/>
          <w:szCs w:val="22"/>
        </w:rPr>
        <w:t xml:space="preserve"> Zabudowa mieszkaniowa w pasie 300 m od osi Autostrady A1 w Gminie Nowe.</w:t>
      </w:r>
    </w:p>
    <w:tbl>
      <w:tblPr>
        <w:tblStyle w:val="Tabelasiatki1jasnaakcent11"/>
        <w:tblW w:w="0" w:type="auto"/>
        <w:tblLook w:val="04A0" w:firstRow="1" w:lastRow="0" w:firstColumn="1" w:lastColumn="0" w:noHBand="0" w:noVBand="1"/>
      </w:tblPr>
      <w:tblGrid>
        <w:gridCol w:w="3020"/>
        <w:gridCol w:w="3021"/>
        <w:gridCol w:w="3021"/>
      </w:tblGrid>
      <w:tr w:rsidR="005F3019" w:rsidRPr="00090967" w14:paraId="3F5224D8" w14:textId="77777777" w:rsidTr="005541B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3"/>
          </w:tcPr>
          <w:p w14:paraId="7961FDCA" w14:textId="77777777" w:rsidR="005F3019" w:rsidRPr="00090967" w:rsidRDefault="005F3019" w:rsidP="009B7FE3">
            <w:pPr>
              <w:pStyle w:val="Bezodstpw"/>
              <w:jc w:val="center"/>
              <w:rPr>
                <w:rFonts w:ascii="Times New Roman" w:hAnsi="Times New Roman"/>
              </w:rPr>
            </w:pPr>
            <w:r w:rsidRPr="00090967">
              <w:rPr>
                <w:rFonts w:ascii="Times New Roman" w:hAnsi="Times New Roman"/>
              </w:rPr>
              <w:t>Sekcja 5b - Gmina Nowe</w:t>
            </w:r>
          </w:p>
        </w:tc>
      </w:tr>
      <w:tr w:rsidR="005F3019" w:rsidRPr="00090967" w14:paraId="3689A365" w14:textId="77777777" w:rsidTr="005541B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0" w:type="dxa"/>
          </w:tcPr>
          <w:p w14:paraId="4D5C530D" w14:textId="77777777" w:rsidR="005F3019" w:rsidRPr="00090967" w:rsidRDefault="005F3019"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69EAF8BB" w14:textId="77777777" w:rsidR="005F3019" w:rsidRPr="00090967" w:rsidRDefault="005F3019"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3021" w:type="dxa"/>
          </w:tcPr>
          <w:p w14:paraId="7655040F" w14:textId="77777777" w:rsidR="005F3019" w:rsidRPr="00090967" w:rsidRDefault="005F3019"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Odległość od osi Autostrady [m]</w:t>
            </w:r>
          </w:p>
        </w:tc>
      </w:tr>
      <w:tr w:rsidR="005F3019" w:rsidRPr="00090967" w14:paraId="66AA3C5E" w14:textId="77777777" w:rsidTr="005F3019">
        <w:tc>
          <w:tcPr>
            <w:cnfStyle w:val="001000000000" w:firstRow="0" w:lastRow="0" w:firstColumn="1" w:lastColumn="0" w:oddVBand="0" w:evenVBand="0" w:oddHBand="0" w:evenHBand="0" w:firstRowFirstColumn="0" w:firstRowLastColumn="0" w:lastRowFirstColumn="0" w:lastRowLastColumn="0"/>
            <w:tcW w:w="3020" w:type="dxa"/>
          </w:tcPr>
          <w:p w14:paraId="594E1B8D" w14:textId="77777777" w:rsidR="005F3019" w:rsidRPr="00090967" w:rsidRDefault="005F3019" w:rsidP="009B7FE3">
            <w:pPr>
              <w:pStyle w:val="Bezodstpw"/>
              <w:jc w:val="center"/>
              <w:rPr>
                <w:rFonts w:ascii="Times New Roman" w:hAnsi="Times New Roman"/>
                <w:b w:val="0"/>
              </w:rPr>
            </w:pPr>
            <w:r w:rsidRPr="00090967">
              <w:rPr>
                <w:rFonts w:ascii="Times New Roman" w:hAnsi="Times New Roman"/>
                <w:b w:val="0"/>
              </w:rPr>
              <w:t>67 + 650</w:t>
            </w:r>
          </w:p>
        </w:tc>
        <w:tc>
          <w:tcPr>
            <w:tcW w:w="3021" w:type="dxa"/>
          </w:tcPr>
          <w:p w14:paraId="2483E377"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72BA0DA4"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102</w:t>
            </w:r>
          </w:p>
        </w:tc>
      </w:tr>
      <w:tr w:rsidR="005F3019" w:rsidRPr="00090967" w14:paraId="07A9382C" w14:textId="77777777" w:rsidTr="005F3019">
        <w:tc>
          <w:tcPr>
            <w:cnfStyle w:val="001000000000" w:firstRow="0" w:lastRow="0" w:firstColumn="1" w:lastColumn="0" w:oddVBand="0" w:evenVBand="0" w:oddHBand="0" w:evenHBand="0" w:firstRowFirstColumn="0" w:firstRowLastColumn="0" w:lastRowFirstColumn="0" w:lastRowLastColumn="0"/>
            <w:tcW w:w="3020" w:type="dxa"/>
          </w:tcPr>
          <w:p w14:paraId="2BDAE2A7" w14:textId="77777777" w:rsidR="005F3019" w:rsidRPr="00090967" w:rsidRDefault="005F3019" w:rsidP="009B7FE3">
            <w:pPr>
              <w:pStyle w:val="Bezodstpw"/>
              <w:jc w:val="center"/>
              <w:rPr>
                <w:rFonts w:ascii="Times New Roman" w:hAnsi="Times New Roman"/>
                <w:b w:val="0"/>
              </w:rPr>
            </w:pPr>
            <w:r w:rsidRPr="00090967">
              <w:rPr>
                <w:rFonts w:ascii="Times New Roman" w:hAnsi="Times New Roman"/>
                <w:b w:val="0"/>
              </w:rPr>
              <w:t>68 + 020</w:t>
            </w:r>
          </w:p>
        </w:tc>
        <w:tc>
          <w:tcPr>
            <w:tcW w:w="3021" w:type="dxa"/>
          </w:tcPr>
          <w:p w14:paraId="0735E7DB"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3A0C5F1A"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115</w:t>
            </w:r>
          </w:p>
        </w:tc>
      </w:tr>
      <w:tr w:rsidR="005F3019" w:rsidRPr="00090967" w14:paraId="41FD4F7A" w14:textId="77777777" w:rsidTr="005F3019">
        <w:tc>
          <w:tcPr>
            <w:cnfStyle w:val="001000000000" w:firstRow="0" w:lastRow="0" w:firstColumn="1" w:lastColumn="0" w:oddVBand="0" w:evenVBand="0" w:oddHBand="0" w:evenHBand="0" w:firstRowFirstColumn="0" w:firstRowLastColumn="0" w:lastRowFirstColumn="0" w:lastRowLastColumn="0"/>
            <w:tcW w:w="3020" w:type="dxa"/>
          </w:tcPr>
          <w:p w14:paraId="01DCADA8" w14:textId="77777777" w:rsidR="005F3019" w:rsidRPr="00090967" w:rsidRDefault="005F3019" w:rsidP="009B7FE3">
            <w:pPr>
              <w:pStyle w:val="Bezodstpw"/>
              <w:jc w:val="center"/>
              <w:rPr>
                <w:rFonts w:ascii="Times New Roman" w:hAnsi="Times New Roman"/>
                <w:b w:val="0"/>
              </w:rPr>
            </w:pPr>
            <w:r w:rsidRPr="00090967">
              <w:rPr>
                <w:rFonts w:ascii="Times New Roman" w:hAnsi="Times New Roman"/>
                <w:b w:val="0"/>
              </w:rPr>
              <w:t>68 +090</w:t>
            </w:r>
          </w:p>
        </w:tc>
        <w:tc>
          <w:tcPr>
            <w:tcW w:w="3021" w:type="dxa"/>
          </w:tcPr>
          <w:p w14:paraId="09FEA5F4"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093143A9"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65</w:t>
            </w:r>
          </w:p>
        </w:tc>
      </w:tr>
      <w:tr w:rsidR="005F3019" w:rsidRPr="00090967" w14:paraId="38A5D63A" w14:textId="77777777" w:rsidTr="005F3019">
        <w:tc>
          <w:tcPr>
            <w:cnfStyle w:val="001000000000" w:firstRow="0" w:lastRow="0" w:firstColumn="1" w:lastColumn="0" w:oddVBand="0" w:evenVBand="0" w:oddHBand="0" w:evenHBand="0" w:firstRowFirstColumn="0" w:firstRowLastColumn="0" w:lastRowFirstColumn="0" w:lastRowLastColumn="0"/>
            <w:tcW w:w="3020" w:type="dxa"/>
          </w:tcPr>
          <w:p w14:paraId="2DDEC288" w14:textId="77777777" w:rsidR="005F3019" w:rsidRPr="00090967" w:rsidRDefault="005F3019" w:rsidP="009B7FE3">
            <w:pPr>
              <w:pStyle w:val="Bezodstpw"/>
              <w:jc w:val="center"/>
              <w:rPr>
                <w:rFonts w:ascii="Times New Roman" w:hAnsi="Times New Roman"/>
                <w:b w:val="0"/>
              </w:rPr>
            </w:pPr>
            <w:r w:rsidRPr="00090967">
              <w:rPr>
                <w:rFonts w:ascii="Times New Roman" w:hAnsi="Times New Roman"/>
                <w:b w:val="0"/>
              </w:rPr>
              <w:t>68 + 800</w:t>
            </w:r>
          </w:p>
        </w:tc>
        <w:tc>
          <w:tcPr>
            <w:tcW w:w="3021" w:type="dxa"/>
          </w:tcPr>
          <w:p w14:paraId="55D9ABBA"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1A9DF3FC"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66</w:t>
            </w:r>
          </w:p>
        </w:tc>
      </w:tr>
      <w:tr w:rsidR="005F3019" w:rsidRPr="00090967" w14:paraId="3FC897C8" w14:textId="77777777" w:rsidTr="005F3019">
        <w:tc>
          <w:tcPr>
            <w:cnfStyle w:val="001000000000" w:firstRow="0" w:lastRow="0" w:firstColumn="1" w:lastColumn="0" w:oddVBand="0" w:evenVBand="0" w:oddHBand="0" w:evenHBand="0" w:firstRowFirstColumn="0" w:firstRowLastColumn="0" w:lastRowFirstColumn="0" w:lastRowLastColumn="0"/>
            <w:tcW w:w="3020" w:type="dxa"/>
          </w:tcPr>
          <w:p w14:paraId="4D183414" w14:textId="77777777" w:rsidR="005F3019" w:rsidRPr="00090967" w:rsidRDefault="005F3019" w:rsidP="009B7FE3">
            <w:pPr>
              <w:pStyle w:val="Bezodstpw"/>
              <w:jc w:val="center"/>
              <w:rPr>
                <w:rFonts w:ascii="Times New Roman" w:hAnsi="Times New Roman"/>
                <w:b w:val="0"/>
              </w:rPr>
            </w:pPr>
            <w:r w:rsidRPr="00090967">
              <w:rPr>
                <w:rFonts w:ascii="Times New Roman" w:hAnsi="Times New Roman"/>
                <w:b w:val="0"/>
              </w:rPr>
              <w:t>69 + 410</w:t>
            </w:r>
          </w:p>
        </w:tc>
        <w:tc>
          <w:tcPr>
            <w:tcW w:w="3021" w:type="dxa"/>
          </w:tcPr>
          <w:p w14:paraId="3492C845"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7E19D335"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112 (od MOP Gajewo)</w:t>
            </w:r>
          </w:p>
        </w:tc>
      </w:tr>
      <w:tr w:rsidR="005F3019" w:rsidRPr="00090967" w14:paraId="7480E74D" w14:textId="77777777" w:rsidTr="005F3019">
        <w:tc>
          <w:tcPr>
            <w:cnfStyle w:val="001000000000" w:firstRow="0" w:lastRow="0" w:firstColumn="1" w:lastColumn="0" w:oddVBand="0" w:evenVBand="0" w:oddHBand="0" w:evenHBand="0" w:firstRowFirstColumn="0" w:firstRowLastColumn="0" w:lastRowFirstColumn="0" w:lastRowLastColumn="0"/>
            <w:tcW w:w="3020" w:type="dxa"/>
          </w:tcPr>
          <w:p w14:paraId="0D73B37E" w14:textId="77777777" w:rsidR="005F3019" w:rsidRPr="00090967" w:rsidRDefault="005F3019" w:rsidP="009B7FE3">
            <w:pPr>
              <w:pStyle w:val="Bezodstpw"/>
              <w:jc w:val="center"/>
              <w:rPr>
                <w:rFonts w:ascii="Times New Roman" w:hAnsi="Times New Roman"/>
                <w:b w:val="0"/>
              </w:rPr>
            </w:pPr>
            <w:r w:rsidRPr="00090967">
              <w:rPr>
                <w:rFonts w:ascii="Times New Roman" w:hAnsi="Times New Roman"/>
                <w:b w:val="0"/>
              </w:rPr>
              <w:t>70 + 715</w:t>
            </w:r>
          </w:p>
        </w:tc>
        <w:tc>
          <w:tcPr>
            <w:tcW w:w="3021" w:type="dxa"/>
          </w:tcPr>
          <w:p w14:paraId="2AB9A877"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2F809FD8"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72</w:t>
            </w:r>
          </w:p>
        </w:tc>
      </w:tr>
      <w:tr w:rsidR="005F3019" w:rsidRPr="00090967" w14:paraId="20A40D91" w14:textId="77777777" w:rsidTr="005F3019">
        <w:tc>
          <w:tcPr>
            <w:cnfStyle w:val="001000000000" w:firstRow="0" w:lastRow="0" w:firstColumn="1" w:lastColumn="0" w:oddVBand="0" w:evenVBand="0" w:oddHBand="0" w:evenHBand="0" w:firstRowFirstColumn="0" w:firstRowLastColumn="0" w:lastRowFirstColumn="0" w:lastRowLastColumn="0"/>
            <w:tcW w:w="3020" w:type="dxa"/>
          </w:tcPr>
          <w:p w14:paraId="103659E8" w14:textId="77777777" w:rsidR="005F3019" w:rsidRPr="00090967" w:rsidRDefault="005F3019" w:rsidP="009B7FE3">
            <w:pPr>
              <w:pStyle w:val="Bezodstpw"/>
              <w:jc w:val="center"/>
              <w:rPr>
                <w:rFonts w:ascii="Times New Roman" w:hAnsi="Times New Roman"/>
                <w:b w:val="0"/>
              </w:rPr>
            </w:pPr>
            <w:r w:rsidRPr="00090967">
              <w:rPr>
                <w:rFonts w:ascii="Times New Roman" w:hAnsi="Times New Roman"/>
                <w:b w:val="0"/>
              </w:rPr>
              <w:t>70 + 900</w:t>
            </w:r>
          </w:p>
        </w:tc>
        <w:tc>
          <w:tcPr>
            <w:tcW w:w="3021" w:type="dxa"/>
          </w:tcPr>
          <w:p w14:paraId="1023C02C"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469015E0"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49</w:t>
            </w:r>
          </w:p>
        </w:tc>
      </w:tr>
      <w:tr w:rsidR="005F3019" w:rsidRPr="00090967" w14:paraId="08DB8D3F" w14:textId="77777777" w:rsidTr="005F3019">
        <w:tc>
          <w:tcPr>
            <w:cnfStyle w:val="001000000000" w:firstRow="0" w:lastRow="0" w:firstColumn="1" w:lastColumn="0" w:oddVBand="0" w:evenVBand="0" w:oddHBand="0" w:evenHBand="0" w:firstRowFirstColumn="0" w:firstRowLastColumn="0" w:lastRowFirstColumn="0" w:lastRowLastColumn="0"/>
            <w:tcW w:w="3020" w:type="dxa"/>
          </w:tcPr>
          <w:p w14:paraId="50A92953" w14:textId="77777777" w:rsidR="005F3019" w:rsidRPr="00090967" w:rsidRDefault="005F3019" w:rsidP="009B7FE3">
            <w:pPr>
              <w:pStyle w:val="Bezodstpw"/>
              <w:jc w:val="center"/>
              <w:rPr>
                <w:rFonts w:ascii="Times New Roman" w:hAnsi="Times New Roman"/>
                <w:b w:val="0"/>
              </w:rPr>
            </w:pPr>
            <w:r w:rsidRPr="00090967">
              <w:rPr>
                <w:rFonts w:ascii="Times New Roman" w:hAnsi="Times New Roman"/>
                <w:b w:val="0"/>
              </w:rPr>
              <w:t>70 + 950</w:t>
            </w:r>
          </w:p>
        </w:tc>
        <w:tc>
          <w:tcPr>
            <w:tcW w:w="3021" w:type="dxa"/>
          </w:tcPr>
          <w:p w14:paraId="04A33118"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039F1454"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94</w:t>
            </w:r>
          </w:p>
        </w:tc>
      </w:tr>
      <w:tr w:rsidR="005F3019" w:rsidRPr="00090967" w14:paraId="7E2C0385" w14:textId="77777777" w:rsidTr="00243F57">
        <w:trPr>
          <w:trHeight w:val="70"/>
        </w:trPr>
        <w:tc>
          <w:tcPr>
            <w:cnfStyle w:val="001000000000" w:firstRow="0" w:lastRow="0" w:firstColumn="1" w:lastColumn="0" w:oddVBand="0" w:evenVBand="0" w:oddHBand="0" w:evenHBand="0" w:firstRowFirstColumn="0" w:firstRowLastColumn="0" w:lastRowFirstColumn="0" w:lastRowLastColumn="0"/>
            <w:tcW w:w="3020" w:type="dxa"/>
          </w:tcPr>
          <w:p w14:paraId="69C65C3C" w14:textId="77777777" w:rsidR="005F3019" w:rsidRPr="00090967" w:rsidRDefault="005F3019" w:rsidP="009B7FE3">
            <w:pPr>
              <w:pStyle w:val="Bezodstpw"/>
              <w:jc w:val="center"/>
              <w:rPr>
                <w:rFonts w:ascii="Times New Roman" w:hAnsi="Times New Roman"/>
                <w:b w:val="0"/>
              </w:rPr>
            </w:pPr>
            <w:r w:rsidRPr="00090967">
              <w:rPr>
                <w:rFonts w:ascii="Times New Roman" w:hAnsi="Times New Roman"/>
                <w:b w:val="0"/>
              </w:rPr>
              <w:lastRenderedPageBreak/>
              <w:t>71 + 100</w:t>
            </w:r>
          </w:p>
        </w:tc>
        <w:tc>
          <w:tcPr>
            <w:tcW w:w="3021" w:type="dxa"/>
          </w:tcPr>
          <w:p w14:paraId="79CD6C65"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58C44F88" w14:textId="77777777" w:rsidR="005F3019" w:rsidRPr="00090967" w:rsidRDefault="005F3019"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97</w:t>
            </w:r>
          </w:p>
        </w:tc>
      </w:tr>
    </w:tbl>
    <w:p w14:paraId="799013D4" w14:textId="77777777" w:rsidR="005F3019" w:rsidRPr="00090967" w:rsidRDefault="005F3019" w:rsidP="005F3019">
      <w:pPr>
        <w:pStyle w:val="Legenda"/>
        <w:keepNext/>
        <w:spacing w:after="0"/>
        <w:rPr>
          <w:rFonts w:ascii="Times New Roman" w:hAnsi="Times New Roman"/>
          <w:i w:val="0"/>
          <w:color w:val="auto"/>
          <w:sz w:val="22"/>
          <w:szCs w:val="22"/>
        </w:rPr>
      </w:pPr>
    </w:p>
    <w:p w14:paraId="27559870" w14:textId="357DA123" w:rsidR="005F3019" w:rsidRPr="00090967" w:rsidRDefault="005F3019" w:rsidP="005F3019">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5541B6" w:rsidRPr="00090967">
        <w:rPr>
          <w:rFonts w:ascii="Times New Roman" w:hAnsi="Times New Roman"/>
          <w:b/>
          <w:i w:val="0"/>
          <w:color w:val="auto"/>
          <w:sz w:val="22"/>
          <w:szCs w:val="22"/>
        </w:rPr>
        <w:t>5</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Drogi krzyżujące się z Sekcją 5b Autostrady A1.</w:t>
      </w:r>
    </w:p>
    <w:tbl>
      <w:tblPr>
        <w:tblStyle w:val="Tabelasiatki1jasnaakcent11"/>
        <w:tblW w:w="0" w:type="auto"/>
        <w:tblLook w:val="04A0" w:firstRow="1" w:lastRow="0" w:firstColumn="1" w:lastColumn="0" w:noHBand="0" w:noVBand="1"/>
      </w:tblPr>
      <w:tblGrid>
        <w:gridCol w:w="1841"/>
        <w:gridCol w:w="1821"/>
        <w:gridCol w:w="1609"/>
        <w:gridCol w:w="1899"/>
        <w:gridCol w:w="1892"/>
      </w:tblGrid>
      <w:tr w:rsidR="005F3019" w:rsidRPr="00090967" w14:paraId="556BC994" w14:textId="77777777" w:rsidTr="005541B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5"/>
            <w:vAlign w:val="center"/>
          </w:tcPr>
          <w:p w14:paraId="19C5D43C" w14:textId="77777777" w:rsidR="005F3019" w:rsidRPr="00090967" w:rsidRDefault="005F3019" w:rsidP="005F3019">
            <w:pPr>
              <w:pStyle w:val="Bezodstpw"/>
              <w:jc w:val="center"/>
              <w:rPr>
                <w:rFonts w:ascii="Times New Roman" w:hAnsi="Times New Roman"/>
              </w:rPr>
            </w:pPr>
            <w:r w:rsidRPr="00090967">
              <w:rPr>
                <w:rFonts w:ascii="Times New Roman" w:hAnsi="Times New Roman"/>
              </w:rPr>
              <w:t>Sekcja 5b</w:t>
            </w:r>
          </w:p>
        </w:tc>
      </w:tr>
      <w:tr w:rsidR="005F3019" w:rsidRPr="00090967" w14:paraId="46F605F0" w14:textId="77777777" w:rsidTr="005541B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41" w:type="dxa"/>
            <w:vAlign w:val="center"/>
          </w:tcPr>
          <w:p w14:paraId="23210D0E" w14:textId="77777777" w:rsidR="005F3019" w:rsidRPr="00090967" w:rsidRDefault="005F3019" w:rsidP="005F3019">
            <w:pPr>
              <w:pStyle w:val="Bezodstpw"/>
              <w:jc w:val="center"/>
              <w:rPr>
                <w:rFonts w:ascii="Times New Roman" w:hAnsi="Times New Roman"/>
              </w:rPr>
            </w:pPr>
            <w:r w:rsidRPr="00090967">
              <w:rPr>
                <w:rFonts w:ascii="Times New Roman" w:hAnsi="Times New Roman"/>
              </w:rPr>
              <w:t>Pikietaż</w:t>
            </w:r>
          </w:p>
        </w:tc>
        <w:tc>
          <w:tcPr>
            <w:tcW w:w="1821" w:type="dxa"/>
            <w:vAlign w:val="center"/>
          </w:tcPr>
          <w:p w14:paraId="45FEA734" w14:textId="77777777" w:rsidR="005F3019" w:rsidRPr="00090967" w:rsidRDefault="005F3019" w:rsidP="005F3019">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Nr Obiektu</w:t>
            </w:r>
          </w:p>
        </w:tc>
        <w:tc>
          <w:tcPr>
            <w:tcW w:w="1609" w:type="dxa"/>
            <w:vAlign w:val="center"/>
          </w:tcPr>
          <w:p w14:paraId="55615CEB" w14:textId="77777777" w:rsidR="005F3019" w:rsidRPr="00090967" w:rsidRDefault="005F3019" w:rsidP="005F3019">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Nr Drogi</w:t>
            </w:r>
          </w:p>
        </w:tc>
        <w:tc>
          <w:tcPr>
            <w:tcW w:w="1899" w:type="dxa"/>
            <w:vAlign w:val="center"/>
          </w:tcPr>
          <w:p w14:paraId="133673D9" w14:textId="77777777" w:rsidR="005F3019" w:rsidRPr="00090967" w:rsidRDefault="005F3019" w:rsidP="005F3019">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Funkcja drogi</w:t>
            </w:r>
          </w:p>
        </w:tc>
        <w:tc>
          <w:tcPr>
            <w:tcW w:w="1892" w:type="dxa"/>
            <w:vAlign w:val="center"/>
          </w:tcPr>
          <w:p w14:paraId="2B070275" w14:textId="77777777" w:rsidR="005F3019" w:rsidRPr="00090967" w:rsidRDefault="005F3019" w:rsidP="005F3019">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Połączenie</w:t>
            </w:r>
          </w:p>
        </w:tc>
      </w:tr>
      <w:tr w:rsidR="005F3019" w:rsidRPr="00090967" w14:paraId="295EDEA9" w14:textId="77777777" w:rsidTr="005F3019">
        <w:tc>
          <w:tcPr>
            <w:cnfStyle w:val="001000000000" w:firstRow="0" w:lastRow="0" w:firstColumn="1" w:lastColumn="0" w:oddVBand="0" w:evenVBand="0" w:oddHBand="0" w:evenHBand="0" w:firstRowFirstColumn="0" w:firstRowLastColumn="0" w:lastRowFirstColumn="0" w:lastRowLastColumn="0"/>
            <w:tcW w:w="1841" w:type="dxa"/>
            <w:vAlign w:val="center"/>
          </w:tcPr>
          <w:p w14:paraId="674EB44F" w14:textId="77777777" w:rsidR="005F3019" w:rsidRPr="00090967" w:rsidRDefault="005F3019" w:rsidP="005F3019">
            <w:pPr>
              <w:pStyle w:val="Bezodstpw"/>
              <w:jc w:val="center"/>
              <w:rPr>
                <w:rFonts w:ascii="Times New Roman" w:hAnsi="Times New Roman"/>
                <w:b w:val="0"/>
              </w:rPr>
            </w:pPr>
            <w:r w:rsidRPr="00090967">
              <w:rPr>
                <w:rFonts w:ascii="Times New Roman" w:hAnsi="Times New Roman"/>
                <w:b w:val="0"/>
              </w:rPr>
              <w:t>68+000</w:t>
            </w:r>
          </w:p>
        </w:tc>
        <w:tc>
          <w:tcPr>
            <w:tcW w:w="1821" w:type="dxa"/>
            <w:vAlign w:val="center"/>
          </w:tcPr>
          <w:p w14:paraId="516818A9"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609" w:type="dxa"/>
            <w:vAlign w:val="center"/>
          </w:tcPr>
          <w:p w14:paraId="2186DCB2"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899" w:type="dxa"/>
            <w:vAlign w:val="center"/>
          </w:tcPr>
          <w:p w14:paraId="4DCD4F36"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gminna</w:t>
            </w:r>
          </w:p>
        </w:tc>
        <w:tc>
          <w:tcPr>
            <w:tcW w:w="1892" w:type="dxa"/>
            <w:vAlign w:val="center"/>
          </w:tcPr>
          <w:p w14:paraId="5864AD72"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Osiny - Przyny</w:t>
            </w:r>
          </w:p>
        </w:tc>
      </w:tr>
      <w:tr w:rsidR="005F3019" w:rsidRPr="00090967" w14:paraId="4FCAD4C6" w14:textId="77777777" w:rsidTr="005F3019">
        <w:tc>
          <w:tcPr>
            <w:cnfStyle w:val="001000000000" w:firstRow="0" w:lastRow="0" w:firstColumn="1" w:lastColumn="0" w:oddVBand="0" w:evenVBand="0" w:oddHBand="0" w:evenHBand="0" w:firstRowFirstColumn="0" w:firstRowLastColumn="0" w:lastRowFirstColumn="0" w:lastRowLastColumn="0"/>
            <w:tcW w:w="1841" w:type="dxa"/>
            <w:vAlign w:val="center"/>
          </w:tcPr>
          <w:p w14:paraId="3790B09E" w14:textId="77777777" w:rsidR="005F3019" w:rsidRPr="00090967" w:rsidRDefault="005F3019" w:rsidP="005F3019">
            <w:pPr>
              <w:pStyle w:val="Bezodstpw"/>
              <w:jc w:val="center"/>
              <w:rPr>
                <w:rFonts w:ascii="Times New Roman" w:hAnsi="Times New Roman"/>
                <w:b w:val="0"/>
              </w:rPr>
            </w:pPr>
            <w:r w:rsidRPr="00090967">
              <w:rPr>
                <w:rFonts w:ascii="Times New Roman" w:hAnsi="Times New Roman"/>
                <w:b w:val="0"/>
              </w:rPr>
              <w:t>70+700</w:t>
            </w:r>
          </w:p>
        </w:tc>
        <w:tc>
          <w:tcPr>
            <w:tcW w:w="1821" w:type="dxa"/>
            <w:vAlign w:val="center"/>
          </w:tcPr>
          <w:p w14:paraId="44D47238"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609" w:type="dxa"/>
            <w:vAlign w:val="center"/>
          </w:tcPr>
          <w:p w14:paraId="252E9980"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899" w:type="dxa"/>
            <w:vAlign w:val="center"/>
          </w:tcPr>
          <w:p w14:paraId="07C37E19"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powiatowa</w:t>
            </w:r>
          </w:p>
        </w:tc>
        <w:tc>
          <w:tcPr>
            <w:tcW w:w="1892" w:type="dxa"/>
            <w:vAlign w:val="center"/>
          </w:tcPr>
          <w:p w14:paraId="71C93A34"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Krzewiny - Zdrojewo</w:t>
            </w:r>
          </w:p>
        </w:tc>
      </w:tr>
      <w:tr w:rsidR="005F3019" w:rsidRPr="00090967" w14:paraId="69BECE84" w14:textId="77777777" w:rsidTr="005F3019">
        <w:tc>
          <w:tcPr>
            <w:cnfStyle w:val="001000000000" w:firstRow="0" w:lastRow="0" w:firstColumn="1" w:lastColumn="0" w:oddVBand="0" w:evenVBand="0" w:oddHBand="0" w:evenHBand="0" w:firstRowFirstColumn="0" w:firstRowLastColumn="0" w:lastRowFirstColumn="0" w:lastRowLastColumn="0"/>
            <w:tcW w:w="1841" w:type="dxa"/>
            <w:vAlign w:val="center"/>
          </w:tcPr>
          <w:p w14:paraId="3351A1BF" w14:textId="77777777" w:rsidR="005F3019" w:rsidRPr="00090967" w:rsidRDefault="005F3019" w:rsidP="005F3019">
            <w:pPr>
              <w:pStyle w:val="Bezodstpw"/>
              <w:jc w:val="center"/>
              <w:rPr>
                <w:rFonts w:ascii="Times New Roman" w:hAnsi="Times New Roman"/>
                <w:b w:val="0"/>
              </w:rPr>
            </w:pPr>
            <w:r w:rsidRPr="00090967">
              <w:rPr>
                <w:rFonts w:ascii="Times New Roman" w:hAnsi="Times New Roman"/>
                <w:b w:val="0"/>
              </w:rPr>
              <w:t>72+000</w:t>
            </w:r>
          </w:p>
        </w:tc>
        <w:tc>
          <w:tcPr>
            <w:tcW w:w="1821" w:type="dxa"/>
            <w:vAlign w:val="center"/>
          </w:tcPr>
          <w:p w14:paraId="5DB6F2DA"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609" w:type="dxa"/>
            <w:vAlign w:val="center"/>
          </w:tcPr>
          <w:p w14:paraId="4E8F8690"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899" w:type="dxa"/>
            <w:vAlign w:val="center"/>
          </w:tcPr>
          <w:p w14:paraId="732A1555"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gminna</w:t>
            </w:r>
          </w:p>
        </w:tc>
        <w:tc>
          <w:tcPr>
            <w:tcW w:w="1892" w:type="dxa"/>
            <w:vAlign w:val="center"/>
          </w:tcPr>
          <w:p w14:paraId="3081419C"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Gajewo - Warlubie</w:t>
            </w:r>
          </w:p>
        </w:tc>
      </w:tr>
      <w:tr w:rsidR="005F3019" w:rsidRPr="00090967" w14:paraId="37E57181" w14:textId="77777777" w:rsidTr="005F3019">
        <w:tc>
          <w:tcPr>
            <w:cnfStyle w:val="001000000000" w:firstRow="0" w:lastRow="0" w:firstColumn="1" w:lastColumn="0" w:oddVBand="0" w:evenVBand="0" w:oddHBand="0" w:evenHBand="0" w:firstRowFirstColumn="0" w:firstRowLastColumn="0" w:lastRowFirstColumn="0" w:lastRowLastColumn="0"/>
            <w:tcW w:w="1841" w:type="dxa"/>
            <w:vAlign w:val="center"/>
          </w:tcPr>
          <w:p w14:paraId="58059DC8" w14:textId="77777777" w:rsidR="005F3019" w:rsidRPr="00090967" w:rsidRDefault="005F3019" w:rsidP="005F3019">
            <w:pPr>
              <w:pStyle w:val="Bezodstpw"/>
              <w:jc w:val="center"/>
              <w:rPr>
                <w:rFonts w:ascii="Times New Roman" w:hAnsi="Times New Roman"/>
                <w:b w:val="0"/>
              </w:rPr>
            </w:pPr>
            <w:r w:rsidRPr="00090967">
              <w:rPr>
                <w:rFonts w:ascii="Times New Roman" w:hAnsi="Times New Roman"/>
                <w:b w:val="0"/>
              </w:rPr>
              <w:t>74+900</w:t>
            </w:r>
          </w:p>
        </w:tc>
        <w:tc>
          <w:tcPr>
            <w:tcW w:w="1821" w:type="dxa"/>
            <w:vAlign w:val="center"/>
          </w:tcPr>
          <w:p w14:paraId="6A82D6D9"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609" w:type="dxa"/>
            <w:vAlign w:val="center"/>
          </w:tcPr>
          <w:p w14:paraId="387930D4"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DW 214</w:t>
            </w:r>
          </w:p>
        </w:tc>
        <w:tc>
          <w:tcPr>
            <w:tcW w:w="1899" w:type="dxa"/>
            <w:vAlign w:val="center"/>
          </w:tcPr>
          <w:p w14:paraId="1C53015F"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wojewódzka</w:t>
            </w:r>
          </w:p>
        </w:tc>
        <w:tc>
          <w:tcPr>
            <w:tcW w:w="1892" w:type="dxa"/>
            <w:vAlign w:val="center"/>
          </w:tcPr>
          <w:p w14:paraId="37685083"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Grabowa Góra - Warlubie</w:t>
            </w:r>
          </w:p>
        </w:tc>
      </w:tr>
    </w:tbl>
    <w:p w14:paraId="78403960" w14:textId="77777777" w:rsidR="005F3019" w:rsidRPr="00090967" w:rsidRDefault="005F3019" w:rsidP="005F3019">
      <w:pPr>
        <w:pStyle w:val="Legenda"/>
        <w:keepNext/>
        <w:spacing w:after="0"/>
        <w:rPr>
          <w:rFonts w:ascii="Times New Roman" w:hAnsi="Times New Roman"/>
          <w:i w:val="0"/>
          <w:color w:val="auto"/>
          <w:sz w:val="22"/>
          <w:szCs w:val="22"/>
        </w:rPr>
      </w:pPr>
    </w:p>
    <w:p w14:paraId="52E61E12" w14:textId="2950E69A" w:rsidR="005F3019" w:rsidRPr="00090967" w:rsidRDefault="005F3019" w:rsidP="005F3019">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5541B6" w:rsidRPr="00090967">
        <w:rPr>
          <w:rFonts w:ascii="Times New Roman" w:hAnsi="Times New Roman"/>
          <w:b/>
          <w:i w:val="0"/>
          <w:color w:val="auto"/>
          <w:sz w:val="22"/>
          <w:szCs w:val="22"/>
        </w:rPr>
        <w:t>6</w:t>
      </w:r>
      <w:r w:rsidRPr="00090967">
        <w:rPr>
          <w:rFonts w:ascii="Times New Roman" w:hAnsi="Times New Roman"/>
          <w:b/>
          <w:i w:val="0"/>
          <w:color w:val="auto"/>
          <w:sz w:val="22"/>
          <w:szCs w:val="22"/>
        </w:rPr>
        <w:t xml:space="preserve">. </w:t>
      </w:r>
      <w:r w:rsidRPr="00090967">
        <w:rPr>
          <w:rFonts w:ascii="Times New Roman" w:hAnsi="Times New Roman"/>
          <w:i w:val="0"/>
          <w:color w:val="auto"/>
          <w:sz w:val="22"/>
          <w:szCs w:val="22"/>
        </w:rPr>
        <w:t>Zestawienie zabezpieczeń akustycznych Sekcji 5b.</w:t>
      </w:r>
    </w:p>
    <w:tbl>
      <w:tblPr>
        <w:tblStyle w:val="Tabelasiatki1jasnaakcent11"/>
        <w:tblW w:w="0" w:type="auto"/>
        <w:tblLook w:val="04A0" w:firstRow="1" w:lastRow="0" w:firstColumn="1" w:lastColumn="0" w:noHBand="0" w:noVBand="1"/>
      </w:tblPr>
      <w:tblGrid>
        <w:gridCol w:w="1292"/>
        <w:gridCol w:w="1804"/>
        <w:gridCol w:w="1157"/>
        <w:gridCol w:w="1406"/>
        <w:gridCol w:w="1279"/>
        <w:gridCol w:w="2263"/>
      </w:tblGrid>
      <w:tr w:rsidR="005F3019" w:rsidRPr="00090967" w14:paraId="1D342FB4" w14:textId="77777777" w:rsidTr="005541B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6"/>
            <w:vAlign w:val="center"/>
          </w:tcPr>
          <w:p w14:paraId="611C7EAA" w14:textId="77777777" w:rsidR="005F3019" w:rsidRPr="00090967" w:rsidRDefault="005F3019" w:rsidP="005F3019">
            <w:pPr>
              <w:pStyle w:val="Bezodstpw"/>
              <w:jc w:val="center"/>
              <w:rPr>
                <w:rFonts w:ascii="Times New Roman" w:hAnsi="Times New Roman"/>
              </w:rPr>
            </w:pPr>
            <w:r w:rsidRPr="00090967">
              <w:rPr>
                <w:rFonts w:ascii="Times New Roman" w:hAnsi="Times New Roman"/>
              </w:rPr>
              <w:t>Sekcja 5b</w:t>
            </w:r>
          </w:p>
        </w:tc>
      </w:tr>
      <w:tr w:rsidR="005F3019" w:rsidRPr="00090967" w14:paraId="1FACC246" w14:textId="77777777" w:rsidTr="005541B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58" w:type="dxa"/>
            <w:vAlign w:val="center"/>
          </w:tcPr>
          <w:p w14:paraId="7616CE1A" w14:textId="77777777" w:rsidR="005F3019" w:rsidRPr="00090967" w:rsidRDefault="005F3019" w:rsidP="005F3019">
            <w:pPr>
              <w:pStyle w:val="Bezodstpw"/>
              <w:jc w:val="center"/>
              <w:rPr>
                <w:rFonts w:ascii="Times New Roman" w:hAnsi="Times New Roman"/>
              </w:rPr>
            </w:pPr>
            <w:r w:rsidRPr="00090967">
              <w:rPr>
                <w:rFonts w:ascii="Times New Roman" w:hAnsi="Times New Roman"/>
              </w:rPr>
              <w:t>Oznaczenie</w:t>
            </w:r>
          </w:p>
        </w:tc>
        <w:tc>
          <w:tcPr>
            <w:tcW w:w="1804" w:type="dxa"/>
            <w:vAlign w:val="center"/>
          </w:tcPr>
          <w:p w14:paraId="63EDA0BF" w14:textId="77777777" w:rsidR="005F3019" w:rsidRPr="00090967" w:rsidRDefault="005F3019" w:rsidP="005F3019">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Pikietaż</w:t>
            </w:r>
          </w:p>
        </w:tc>
        <w:tc>
          <w:tcPr>
            <w:tcW w:w="1152" w:type="dxa"/>
            <w:vAlign w:val="center"/>
          </w:tcPr>
          <w:p w14:paraId="2E3CAF68" w14:textId="77777777" w:rsidR="005F3019" w:rsidRPr="00090967" w:rsidRDefault="005F3019" w:rsidP="005F3019">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1406" w:type="dxa"/>
            <w:vAlign w:val="center"/>
          </w:tcPr>
          <w:p w14:paraId="6921F176" w14:textId="77777777" w:rsidR="005F3019" w:rsidRPr="00090967" w:rsidRDefault="005F3019" w:rsidP="005F3019">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Wysokość [m]</w:t>
            </w:r>
          </w:p>
        </w:tc>
        <w:tc>
          <w:tcPr>
            <w:tcW w:w="1279" w:type="dxa"/>
            <w:vAlign w:val="center"/>
          </w:tcPr>
          <w:p w14:paraId="56391D0C" w14:textId="77777777" w:rsidR="005F3019" w:rsidRPr="00090967" w:rsidRDefault="005F3019" w:rsidP="005F3019">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Długość [m]</w:t>
            </w:r>
          </w:p>
        </w:tc>
        <w:tc>
          <w:tcPr>
            <w:tcW w:w="2263" w:type="dxa"/>
            <w:vAlign w:val="center"/>
          </w:tcPr>
          <w:p w14:paraId="681C45C0" w14:textId="77777777" w:rsidR="005F3019" w:rsidRPr="00090967" w:rsidRDefault="005F3019" w:rsidP="005F3019">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Rodzaj</w:t>
            </w:r>
          </w:p>
        </w:tc>
      </w:tr>
      <w:tr w:rsidR="005F3019" w:rsidRPr="00090967" w14:paraId="6A8CACA5" w14:textId="77777777" w:rsidTr="005F3019">
        <w:tc>
          <w:tcPr>
            <w:cnfStyle w:val="001000000000" w:firstRow="0" w:lastRow="0" w:firstColumn="1" w:lastColumn="0" w:oddVBand="0" w:evenVBand="0" w:oddHBand="0" w:evenHBand="0" w:firstRowFirstColumn="0" w:firstRowLastColumn="0" w:lastRowFirstColumn="0" w:lastRowLastColumn="0"/>
            <w:tcW w:w="1158" w:type="dxa"/>
            <w:vAlign w:val="center"/>
          </w:tcPr>
          <w:p w14:paraId="41A5C402" w14:textId="77777777" w:rsidR="005F3019" w:rsidRPr="00090967" w:rsidRDefault="005F3019" w:rsidP="005F3019">
            <w:pPr>
              <w:pStyle w:val="Bezodstpw"/>
              <w:jc w:val="center"/>
              <w:rPr>
                <w:rFonts w:ascii="Times New Roman" w:hAnsi="Times New Roman"/>
                <w:b w:val="0"/>
              </w:rPr>
            </w:pPr>
            <w:r w:rsidRPr="00090967">
              <w:rPr>
                <w:rFonts w:ascii="Times New Roman" w:hAnsi="Times New Roman"/>
                <w:b w:val="0"/>
              </w:rPr>
              <w:t>E1</w:t>
            </w:r>
          </w:p>
        </w:tc>
        <w:tc>
          <w:tcPr>
            <w:tcW w:w="1804" w:type="dxa"/>
            <w:vAlign w:val="center"/>
          </w:tcPr>
          <w:p w14:paraId="0F5D4CA2"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70 + 672 - 70 + 692</w:t>
            </w:r>
          </w:p>
        </w:tc>
        <w:tc>
          <w:tcPr>
            <w:tcW w:w="1152" w:type="dxa"/>
            <w:vAlign w:val="center"/>
          </w:tcPr>
          <w:p w14:paraId="09519668"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color w:val="000000"/>
              </w:rPr>
              <w:t>wschodnia</w:t>
            </w:r>
          </w:p>
        </w:tc>
        <w:tc>
          <w:tcPr>
            <w:tcW w:w="1406" w:type="dxa"/>
            <w:vAlign w:val="center"/>
          </w:tcPr>
          <w:p w14:paraId="1A03C610"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3,0</w:t>
            </w:r>
          </w:p>
        </w:tc>
        <w:tc>
          <w:tcPr>
            <w:tcW w:w="1279" w:type="dxa"/>
            <w:vAlign w:val="center"/>
          </w:tcPr>
          <w:p w14:paraId="1DD202B8"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w:t>
            </w:r>
          </w:p>
        </w:tc>
        <w:tc>
          <w:tcPr>
            <w:tcW w:w="2263" w:type="dxa"/>
            <w:vAlign w:val="center"/>
          </w:tcPr>
          <w:p w14:paraId="1CBF1B72"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wale ziemnym</w:t>
            </w:r>
          </w:p>
        </w:tc>
      </w:tr>
      <w:tr w:rsidR="005F3019" w:rsidRPr="00090967" w14:paraId="284E1ACF" w14:textId="77777777" w:rsidTr="005F3019">
        <w:tc>
          <w:tcPr>
            <w:cnfStyle w:val="001000000000" w:firstRow="0" w:lastRow="0" w:firstColumn="1" w:lastColumn="0" w:oddVBand="0" w:evenVBand="0" w:oddHBand="0" w:evenHBand="0" w:firstRowFirstColumn="0" w:firstRowLastColumn="0" w:lastRowFirstColumn="0" w:lastRowLastColumn="0"/>
            <w:tcW w:w="1158" w:type="dxa"/>
            <w:vAlign w:val="center"/>
          </w:tcPr>
          <w:p w14:paraId="31C813AE" w14:textId="77777777" w:rsidR="005F3019" w:rsidRPr="00090967" w:rsidRDefault="005F3019" w:rsidP="005F3019">
            <w:pPr>
              <w:pStyle w:val="Bezodstpw"/>
              <w:jc w:val="center"/>
              <w:rPr>
                <w:rFonts w:ascii="Times New Roman" w:hAnsi="Times New Roman"/>
                <w:b w:val="0"/>
              </w:rPr>
            </w:pPr>
            <w:r w:rsidRPr="00090967">
              <w:rPr>
                <w:rFonts w:ascii="Times New Roman" w:hAnsi="Times New Roman"/>
                <w:b w:val="0"/>
              </w:rPr>
              <w:t>E2</w:t>
            </w:r>
          </w:p>
        </w:tc>
        <w:tc>
          <w:tcPr>
            <w:tcW w:w="1804" w:type="dxa"/>
            <w:vAlign w:val="center"/>
          </w:tcPr>
          <w:p w14:paraId="63A7B69A"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70 + 692 - 70 + 820</w:t>
            </w:r>
          </w:p>
        </w:tc>
        <w:tc>
          <w:tcPr>
            <w:tcW w:w="1152" w:type="dxa"/>
            <w:vAlign w:val="center"/>
          </w:tcPr>
          <w:p w14:paraId="34151B38"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color w:val="000000"/>
              </w:rPr>
              <w:t>wschodnia</w:t>
            </w:r>
          </w:p>
        </w:tc>
        <w:tc>
          <w:tcPr>
            <w:tcW w:w="1406" w:type="dxa"/>
            <w:vAlign w:val="center"/>
          </w:tcPr>
          <w:p w14:paraId="28C2150D"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4,0</w:t>
            </w:r>
          </w:p>
        </w:tc>
        <w:tc>
          <w:tcPr>
            <w:tcW w:w="1279" w:type="dxa"/>
            <w:vAlign w:val="center"/>
          </w:tcPr>
          <w:p w14:paraId="38AE682B"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128</w:t>
            </w:r>
          </w:p>
        </w:tc>
        <w:tc>
          <w:tcPr>
            <w:tcW w:w="2263" w:type="dxa"/>
            <w:vAlign w:val="center"/>
          </w:tcPr>
          <w:p w14:paraId="15DF084C"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wale ziemnym</w:t>
            </w:r>
          </w:p>
        </w:tc>
      </w:tr>
      <w:tr w:rsidR="005F3019" w:rsidRPr="00090967" w14:paraId="47B5D1C2" w14:textId="77777777" w:rsidTr="005F3019">
        <w:tc>
          <w:tcPr>
            <w:cnfStyle w:val="001000000000" w:firstRow="0" w:lastRow="0" w:firstColumn="1" w:lastColumn="0" w:oddVBand="0" w:evenVBand="0" w:oddHBand="0" w:evenHBand="0" w:firstRowFirstColumn="0" w:firstRowLastColumn="0" w:lastRowFirstColumn="0" w:lastRowLastColumn="0"/>
            <w:tcW w:w="1158" w:type="dxa"/>
            <w:vAlign w:val="center"/>
          </w:tcPr>
          <w:p w14:paraId="576750D0" w14:textId="77777777" w:rsidR="005F3019" w:rsidRPr="00090967" w:rsidRDefault="005F3019" w:rsidP="005F3019">
            <w:pPr>
              <w:pStyle w:val="Bezodstpw"/>
              <w:jc w:val="center"/>
              <w:rPr>
                <w:rFonts w:ascii="Times New Roman" w:hAnsi="Times New Roman"/>
                <w:b w:val="0"/>
              </w:rPr>
            </w:pPr>
            <w:r w:rsidRPr="00090967">
              <w:rPr>
                <w:rFonts w:ascii="Times New Roman" w:hAnsi="Times New Roman"/>
                <w:b w:val="0"/>
              </w:rPr>
              <w:t>E3</w:t>
            </w:r>
          </w:p>
        </w:tc>
        <w:tc>
          <w:tcPr>
            <w:tcW w:w="1804" w:type="dxa"/>
            <w:vAlign w:val="center"/>
          </w:tcPr>
          <w:p w14:paraId="31941EB2"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70 + 755 - 71 + 100</w:t>
            </w:r>
          </w:p>
        </w:tc>
        <w:tc>
          <w:tcPr>
            <w:tcW w:w="1152" w:type="dxa"/>
            <w:vAlign w:val="center"/>
          </w:tcPr>
          <w:p w14:paraId="1A6A520E"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color w:val="000000"/>
              </w:rPr>
              <w:t>wschodnia</w:t>
            </w:r>
          </w:p>
        </w:tc>
        <w:tc>
          <w:tcPr>
            <w:tcW w:w="1406" w:type="dxa"/>
            <w:vAlign w:val="center"/>
          </w:tcPr>
          <w:p w14:paraId="7BDAB02F"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4,5</w:t>
            </w:r>
          </w:p>
        </w:tc>
        <w:tc>
          <w:tcPr>
            <w:tcW w:w="1279" w:type="dxa"/>
            <w:vAlign w:val="center"/>
          </w:tcPr>
          <w:p w14:paraId="0FA5F7C2"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345</w:t>
            </w:r>
          </w:p>
        </w:tc>
        <w:tc>
          <w:tcPr>
            <w:tcW w:w="2263" w:type="dxa"/>
            <w:vAlign w:val="center"/>
          </w:tcPr>
          <w:p w14:paraId="6D1E8A8A"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wale ziemnym</w:t>
            </w:r>
          </w:p>
        </w:tc>
      </w:tr>
      <w:tr w:rsidR="005F3019" w:rsidRPr="00090967" w14:paraId="5078244F" w14:textId="77777777" w:rsidTr="005F3019">
        <w:tc>
          <w:tcPr>
            <w:cnfStyle w:val="001000000000" w:firstRow="0" w:lastRow="0" w:firstColumn="1" w:lastColumn="0" w:oddVBand="0" w:evenVBand="0" w:oddHBand="0" w:evenHBand="0" w:firstRowFirstColumn="0" w:firstRowLastColumn="0" w:lastRowFirstColumn="0" w:lastRowLastColumn="0"/>
            <w:tcW w:w="1158" w:type="dxa"/>
            <w:vAlign w:val="center"/>
          </w:tcPr>
          <w:p w14:paraId="253CE29C" w14:textId="77777777" w:rsidR="005F3019" w:rsidRPr="00090967" w:rsidRDefault="005F3019" w:rsidP="005F3019">
            <w:pPr>
              <w:pStyle w:val="Bezodstpw"/>
              <w:jc w:val="center"/>
              <w:rPr>
                <w:rFonts w:ascii="Times New Roman" w:hAnsi="Times New Roman"/>
                <w:b w:val="0"/>
              </w:rPr>
            </w:pPr>
            <w:r w:rsidRPr="00090967">
              <w:rPr>
                <w:rFonts w:ascii="Times New Roman" w:hAnsi="Times New Roman"/>
                <w:b w:val="0"/>
              </w:rPr>
              <w:t>E4</w:t>
            </w:r>
          </w:p>
        </w:tc>
        <w:tc>
          <w:tcPr>
            <w:tcW w:w="1804" w:type="dxa"/>
            <w:vAlign w:val="center"/>
          </w:tcPr>
          <w:p w14:paraId="2BCE3A10"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70 + 790 - 70 + 922</w:t>
            </w:r>
          </w:p>
        </w:tc>
        <w:tc>
          <w:tcPr>
            <w:tcW w:w="1152" w:type="dxa"/>
            <w:vAlign w:val="center"/>
          </w:tcPr>
          <w:p w14:paraId="219644EA"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color w:val="000000"/>
              </w:rPr>
              <w:t>wschodnia</w:t>
            </w:r>
          </w:p>
        </w:tc>
        <w:tc>
          <w:tcPr>
            <w:tcW w:w="1406" w:type="dxa"/>
            <w:vAlign w:val="center"/>
          </w:tcPr>
          <w:p w14:paraId="1CDE9B54"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4,5</w:t>
            </w:r>
          </w:p>
        </w:tc>
        <w:tc>
          <w:tcPr>
            <w:tcW w:w="1279" w:type="dxa"/>
            <w:vAlign w:val="center"/>
          </w:tcPr>
          <w:p w14:paraId="22F9A296"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132</w:t>
            </w:r>
          </w:p>
        </w:tc>
        <w:tc>
          <w:tcPr>
            <w:tcW w:w="2263" w:type="dxa"/>
            <w:vAlign w:val="center"/>
          </w:tcPr>
          <w:p w14:paraId="5DDF0964"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wale ziemnym</w:t>
            </w:r>
          </w:p>
        </w:tc>
      </w:tr>
      <w:tr w:rsidR="005F3019" w:rsidRPr="00090967" w14:paraId="422515A0" w14:textId="77777777" w:rsidTr="005F3019">
        <w:tc>
          <w:tcPr>
            <w:cnfStyle w:val="001000000000" w:firstRow="0" w:lastRow="0" w:firstColumn="1" w:lastColumn="0" w:oddVBand="0" w:evenVBand="0" w:oddHBand="0" w:evenHBand="0" w:firstRowFirstColumn="0" w:firstRowLastColumn="0" w:lastRowFirstColumn="0" w:lastRowLastColumn="0"/>
            <w:tcW w:w="1158" w:type="dxa"/>
            <w:vAlign w:val="center"/>
          </w:tcPr>
          <w:p w14:paraId="2C15C284" w14:textId="77777777" w:rsidR="005F3019" w:rsidRPr="00090967" w:rsidRDefault="005F3019" w:rsidP="005F3019">
            <w:pPr>
              <w:pStyle w:val="Bezodstpw"/>
              <w:jc w:val="center"/>
              <w:rPr>
                <w:rFonts w:ascii="Times New Roman" w:hAnsi="Times New Roman"/>
                <w:b w:val="0"/>
              </w:rPr>
            </w:pPr>
            <w:r w:rsidRPr="00090967">
              <w:rPr>
                <w:rFonts w:ascii="Times New Roman" w:hAnsi="Times New Roman"/>
                <w:b w:val="0"/>
              </w:rPr>
              <w:t>E5</w:t>
            </w:r>
          </w:p>
        </w:tc>
        <w:tc>
          <w:tcPr>
            <w:tcW w:w="1804" w:type="dxa"/>
            <w:vAlign w:val="center"/>
          </w:tcPr>
          <w:p w14:paraId="59D4174C"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72 + 650 - 72 + 865</w:t>
            </w:r>
          </w:p>
        </w:tc>
        <w:tc>
          <w:tcPr>
            <w:tcW w:w="1152" w:type="dxa"/>
            <w:vAlign w:val="center"/>
          </w:tcPr>
          <w:p w14:paraId="388E942E"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vAlign w:val="center"/>
          </w:tcPr>
          <w:p w14:paraId="50D76CD2"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4,5</w:t>
            </w:r>
          </w:p>
        </w:tc>
        <w:tc>
          <w:tcPr>
            <w:tcW w:w="1279" w:type="dxa"/>
            <w:vAlign w:val="center"/>
          </w:tcPr>
          <w:p w14:paraId="73769265"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215</w:t>
            </w:r>
          </w:p>
        </w:tc>
        <w:tc>
          <w:tcPr>
            <w:tcW w:w="2263" w:type="dxa"/>
            <w:vAlign w:val="center"/>
          </w:tcPr>
          <w:p w14:paraId="26DB324A"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wale ziemnym</w:t>
            </w:r>
          </w:p>
        </w:tc>
      </w:tr>
      <w:tr w:rsidR="005F3019" w:rsidRPr="00090967" w14:paraId="35D6F0B4" w14:textId="77777777" w:rsidTr="005F3019">
        <w:tc>
          <w:tcPr>
            <w:cnfStyle w:val="001000000000" w:firstRow="0" w:lastRow="0" w:firstColumn="1" w:lastColumn="0" w:oddVBand="0" w:evenVBand="0" w:oddHBand="0" w:evenHBand="0" w:firstRowFirstColumn="0" w:firstRowLastColumn="0" w:lastRowFirstColumn="0" w:lastRowLastColumn="0"/>
            <w:tcW w:w="1158" w:type="dxa"/>
            <w:vAlign w:val="center"/>
          </w:tcPr>
          <w:p w14:paraId="23BB85AD" w14:textId="77777777" w:rsidR="005F3019" w:rsidRPr="00090967" w:rsidRDefault="005F3019" w:rsidP="005F3019">
            <w:pPr>
              <w:pStyle w:val="Bezodstpw"/>
              <w:jc w:val="center"/>
              <w:rPr>
                <w:rFonts w:ascii="Times New Roman" w:hAnsi="Times New Roman"/>
                <w:b w:val="0"/>
              </w:rPr>
            </w:pPr>
            <w:r w:rsidRPr="00090967">
              <w:rPr>
                <w:rFonts w:ascii="Times New Roman" w:hAnsi="Times New Roman"/>
                <w:b w:val="0"/>
              </w:rPr>
              <w:t>E6</w:t>
            </w:r>
          </w:p>
        </w:tc>
        <w:tc>
          <w:tcPr>
            <w:tcW w:w="1804" w:type="dxa"/>
            <w:vAlign w:val="center"/>
          </w:tcPr>
          <w:p w14:paraId="6C03FC8F"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72 + 830 - 73 + 033</w:t>
            </w:r>
          </w:p>
        </w:tc>
        <w:tc>
          <w:tcPr>
            <w:tcW w:w="1152" w:type="dxa"/>
            <w:vAlign w:val="center"/>
          </w:tcPr>
          <w:p w14:paraId="6FFCFB6C"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vAlign w:val="center"/>
          </w:tcPr>
          <w:p w14:paraId="574659A4"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4,0</w:t>
            </w:r>
          </w:p>
        </w:tc>
        <w:tc>
          <w:tcPr>
            <w:tcW w:w="1279" w:type="dxa"/>
            <w:vAlign w:val="center"/>
          </w:tcPr>
          <w:p w14:paraId="40E9C8B6"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203</w:t>
            </w:r>
          </w:p>
        </w:tc>
        <w:tc>
          <w:tcPr>
            <w:tcW w:w="2263" w:type="dxa"/>
            <w:vAlign w:val="center"/>
          </w:tcPr>
          <w:p w14:paraId="63C5C9AD"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wale ziemnym</w:t>
            </w:r>
          </w:p>
        </w:tc>
      </w:tr>
      <w:tr w:rsidR="005F3019" w:rsidRPr="00090967" w14:paraId="6DA9E2DB" w14:textId="77777777" w:rsidTr="005F3019">
        <w:tc>
          <w:tcPr>
            <w:cnfStyle w:val="001000000000" w:firstRow="0" w:lastRow="0" w:firstColumn="1" w:lastColumn="0" w:oddVBand="0" w:evenVBand="0" w:oddHBand="0" w:evenHBand="0" w:firstRowFirstColumn="0" w:firstRowLastColumn="0" w:lastRowFirstColumn="0" w:lastRowLastColumn="0"/>
            <w:tcW w:w="1158" w:type="dxa"/>
            <w:vAlign w:val="center"/>
          </w:tcPr>
          <w:p w14:paraId="11DCF0BA" w14:textId="77777777" w:rsidR="005F3019" w:rsidRPr="00090967" w:rsidRDefault="005F3019" w:rsidP="005F3019">
            <w:pPr>
              <w:pStyle w:val="Bezodstpw"/>
              <w:jc w:val="center"/>
              <w:rPr>
                <w:rFonts w:ascii="Times New Roman" w:hAnsi="Times New Roman"/>
                <w:b w:val="0"/>
              </w:rPr>
            </w:pPr>
            <w:r w:rsidRPr="00090967">
              <w:rPr>
                <w:rFonts w:ascii="Times New Roman" w:hAnsi="Times New Roman"/>
                <w:b w:val="0"/>
              </w:rPr>
              <w:t>E7</w:t>
            </w:r>
          </w:p>
        </w:tc>
        <w:tc>
          <w:tcPr>
            <w:tcW w:w="1804" w:type="dxa"/>
            <w:vAlign w:val="center"/>
          </w:tcPr>
          <w:p w14:paraId="640BC00C"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73 + 200 - 73 + 270</w:t>
            </w:r>
          </w:p>
        </w:tc>
        <w:tc>
          <w:tcPr>
            <w:tcW w:w="1152" w:type="dxa"/>
            <w:vAlign w:val="center"/>
          </w:tcPr>
          <w:p w14:paraId="31D37A35"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color w:val="000000"/>
              </w:rPr>
              <w:t>wschodnia</w:t>
            </w:r>
          </w:p>
        </w:tc>
        <w:tc>
          <w:tcPr>
            <w:tcW w:w="1406" w:type="dxa"/>
            <w:vAlign w:val="center"/>
          </w:tcPr>
          <w:p w14:paraId="190401AC"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4,0</w:t>
            </w:r>
          </w:p>
        </w:tc>
        <w:tc>
          <w:tcPr>
            <w:tcW w:w="1279" w:type="dxa"/>
            <w:vAlign w:val="center"/>
          </w:tcPr>
          <w:p w14:paraId="49C0E2B9"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70</w:t>
            </w:r>
          </w:p>
        </w:tc>
        <w:tc>
          <w:tcPr>
            <w:tcW w:w="2263" w:type="dxa"/>
            <w:vAlign w:val="center"/>
          </w:tcPr>
          <w:p w14:paraId="07C6B8BD"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wale ziemnym</w:t>
            </w:r>
          </w:p>
        </w:tc>
      </w:tr>
      <w:tr w:rsidR="005F3019" w:rsidRPr="00090967" w14:paraId="322E0457" w14:textId="77777777" w:rsidTr="005F3019">
        <w:tc>
          <w:tcPr>
            <w:cnfStyle w:val="001000000000" w:firstRow="0" w:lastRow="0" w:firstColumn="1" w:lastColumn="0" w:oddVBand="0" w:evenVBand="0" w:oddHBand="0" w:evenHBand="0" w:firstRowFirstColumn="0" w:firstRowLastColumn="0" w:lastRowFirstColumn="0" w:lastRowLastColumn="0"/>
            <w:tcW w:w="1158" w:type="dxa"/>
            <w:vAlign w:val="center"/>
          </w:tcPr>
          <w:p w14:paraId="2970CE3E" w14:textId="77777777" w:rsidR="005F3019" w:rsidRPr="00090967" w:rsidRDefault="005F3019" w:rsidP="005F3019">
            <w:pPr>
              <w:pStyle w:val="Bezodstpw"/>
              <w:jc w:val="center"/>
              <w:rPr>
                <w:rFonts w:ascii="Times New Roman" w:hAnsi="Times New Roman"/>
                <w:b w:val="0"/>
              </w:rPr>
            </w:pPr>
            <w:r w:rsidRPr="00090967">
              <w:rPr>
                <w:rFonts w:ascii="Times New Roman" w:hAnsi="Times New Roman"/>
                <w:b w:val="0"/>
              </w:rPr>
              <w:t>E8</w:t>
            </w:r>
          </w:p>
        </w:tc>
        <w:tc>
          <w:tcPr>
            <w:tcW w:w="1804" w:type="dxa"/>
            <w:vAlign w:val="center"/>
          </w:tcPr>
          <w:p w14:paraId="67A4DC8A"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73 + 270 - 73 + 370</w:t>
            </w:r>
          </w:p>
        </w:tc>
        <w:tc>
          <w:tcPr>
            <w:tcW w:w="1152" w:type="dxa"/>
            <w:vAlign w:val="center"/>
          </w:tcPr>
          <w:p w14:paraId="3AAD86EE"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color w:val="000000"/>
              </w:rPr>
              <w:t>wschodnia</w:t>
            </w:r>
          </w:p>
        </w:tc>
        <w:tc>
          <w:tcPr>
            <w:tcW w:w="1406" w:type="dxa"/>
            <w:vAlign w:val="center"/>
          </w:tcPr>
          <w:p w14:paraId="2E1E2869"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w:t>
            </w:r>
          </w:p>
        </w:tc>
        <w:tc>
          <w:tcPr>
            <w:tcW w:w="1279" w:type="dxa"/>
            <w:vAlign w:val="center"/>
          </w:tcPr>
          <w:p w14:paraId="560116B7"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100</w:t>
            </w:r>
          </w:p>
        </w:tc>
        <w:tc>
          <w:tcPr>
            <w:tcW w:w="2263" w:type="dxa"/>
            <w:vAlign w:val="center"/>
          </w:tcPr>
          <w:p w14:paraId="02D14AC4"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wale ziemnym</w:t>
            </w:r>
          </w:p>
        </w:tc>
      </w:tr>
      <w:tr w:rsidR="005F3019" w:rsidRPr="00090967" w14:paraId="75AB1AA0" w14:textId="77777777" w:rsidTr="005F3019">
        <w:tc>
          <w:tcPr>
            <w:cnfStyle w:val="001000000000" w:firstRow="0" w:lastRow="0" w:firstColumn="1" w:lastColumn="0" w:oddVBand="0" w:evenVBand="0" w:oddHBand="0" w:evenHBand="0" w:firstRowFirstColumn="0" w:firstRowLastColumn="0" w:lastRowFirstColumn="0" w:lastRowLastColumn="0"/>
            <w:tcW w:w="1158" w:type="dxa"/>
            <w:vAlign w:val="center"/>
          </w:tcPr>
          <w:p w14:paraId="2A694DDC" w14:textId="77777777" w:rsidR="005F3019" w:rsidRPr="00090967" w:rsidRDefault="005F3019" w:rsidP="005F3019">
            <w:pPr>
              <w:pStyle w:val="Bezodstpw"/>
              <w:jc w:val="center"/>
              <w:rPr>
                <w:rFonts w:ascii="Times New Roman" w:hAnsi="Times New Roman"/>
                <w:b w:val="0"/>
              </w:rPr>
            </w:pPr>
            <w:r w:rsidRPr="00090967">
              <w:rPr>
                <w:rFonts w:ascii="Times New Roman" w:hAnsi="Times New Roman"/>
                <w:b w:val="0"/>
              </w:rPr>
              <w:t>E9</w:t>
            </w:r>
          </w:p>
        </w:tc>
        <w:tc>
          <w:tcPr>
            <w:tcW w:w="1804" w:type="dxa"/>
            <w:vAlign w:val="center"/>
          </w:tcPr>
          <w:p w14:paraId="24DCA9A5"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73 + 370 - 73 + 420</w:t>
            </w:r>
          </w:p>
        </w:tc>
        <w:tc>
          <w:tcPr>
            <w:tcW w:w="1152" w:type="dxa"/>
            <w:vAlign w:val="center"/>
          </w:tcPr>
          <w:p w14:paraId="4064E5AD"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color w:val="000000"/>
              </w:rPr>
              <w:t>wschodnia</w:t>
            </w:r>
          </w:p>
        </w:tc>
        <w:tc>
          <w:tcPr>
            <w:tcW w:w="1406" w:type="dxa"/>
            <w:vAlign w:val="center"/>
          </w:tcPr>
          <w:p w14:paraId="79CBE34E"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4,5</w:t>
            </w:r>
          </w:p>
        </w:tc>
        <w:tc>
          <w:tcPr>
            <w:tcW w:w="1279" w:type="dxa"/>
            <w:vAlign w:val="center"/>
          </w:tcPr>
          <w:p w14:paraId="1DDC0FCA"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w:t>
            </w:r>
          </w:p>
        </w:tc>
        <w:tc>
          <w:tcPr>
            <w:tcW w:w="2263" w:type="dxa"/>
            <w:vAlign w:val="center"/>
          </w:tcPr>
          <w:p w14:paraId="1E5673F4"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wale ziemnym</w:t>
            </w:r>
          </w:p>
        </w:tc>
      </w:tr>
      <w:tr w:rsidR="005F3019" w:rsidRPr="00090967" w14:paraId="0EBFD8C0" w14:textId="77777777" w:rsidTr="005F3019">
        <w:tc>
          <w:tcPr>
            <w:cnfStyle w:val="001000000000" w:firstRow="0" w:lastRow="0" w:firstColumn="1" w:lastColumn="0" w:oddVBand="0" w:evenVBand="0" w:oddHBand="0" w:evenHBand="0" w:firstRowFirstColumn="0" w:firstRowLastColumn="0" w:lastRowFirstColumn="0" w:lastRowLastColumn="0"/>
            <w:tcW w:w="1158" w:type="dxa"/>
            <w:vAlign w:val="center"/>
          </w:tcPr>
          <w:p w14:paraId="402954CD" w14:textId="77777777" w:rsidR="005F3019" w:rsidRPr="00090967" w:rsidRDefault="005F3019" w:rsidP="005F3019">
            <w:pPr>
              <w:pStyle w:val="Bezodstpw"/>
              <w:jc w:val="center"/>
              <w:rPr>
                <w:rFonts w:ascii="Times New Roman" w:hAnsi="Times New Roman"/>
                <w:b w:val="0"/>
              </w:rPr>
            </w:pPr>
            <w:r w:rsidRPr="00090967">
              <w:rPr>
                <w:rFonts w:ascii="Times New Roman" w:hAnsi="Times New Roman"/>
                <w:b w:val="0"/>
              </w:rPr>
              <w:t>E10</w:t>
            </w:r>
          </w:p>
        </w:tc>
        <w:tc>
          <w:tcPr>
            <w:tcW w:w="1804" w:type="dxa"/>
            <w:vAlign w:val="center"/>
          </w:tcPr>
          <w:p w14:paraId="0CA70CE0"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73 + 420 - 73 + 543</w:t>
            </w:r>
          </w:p>
        </w:tc>
        <w:tc>
          <w:tcPr>
            <w:tcW w:w="1152" w:type="dxa"/>
            <w:vAlign w:val="center"/>
          </w:tcPr>
          <w:p w14:paraId="7FA59D07"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color w:val="000000"/>
              </w:rPr>
              <w:t>wschodnia</w:t>
            </w:r>
          </w:p>
        </w:tc>
        <w:tc>
          <w:tcPr>
            <w:tcW w:w="1406" w:type="dxa"/>
            <w:vAlign w:val="center"/>
          </w:tcPr>
          <w:p w14:paraId="0F860377"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w:t>
            </w:r>
          </w:p>
        </w:tc>
        <w:tc>
          <w:tcPr>
            <w:tcW w:w="1279" w:type="dxa"/>
            <w:vAlign w:val="center"/>
          </w:tcPr>
          <w:p w14:paraId="233FB1B1"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123</w:t>
            </w:r>
          </w:p>
        </w:tc>
        <w:tc>
          <w:tcPr>
            <w:tcW w:w="2263" w:type="dxa"/>
            <w:vAlign w:val="center"/>
          </w:tcPr>
          <w:p w14:paraId="5D909563" w14:textId="77777777" w:rsidR="005F3019" w:rsidRPr="00090967" w:rsidRDefault="005F3019" w:rsidP="005F301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wale ziemnym</w:t>
            </w:r>
          </w:p>
        </w:tc>
      </w:tr>
    </w:tbl>
    <w:p w14:paraId="70EAF2CC" w14:textId="77777777" w:rsidR="005F3019" w:rsidRPr="00090967" w:rsidRDefault="005F3019" w:rsidP="005F3019">
      <w:pPr>
        <w:jc w:val="both"/>
        <w:rPr>
          <w:rFonts w:ascii="Times New Roman" w:hAnsi="Times New Roman"/>
        </w:rPr>
      </w:pPr>
    </w:p>
    <w:p w14:paraId="3A8F2E3C" w14:textId="315E21FC" w:rsidR="005F3019" w:rsidRPr="00090967" w:rsidRDefault="005F3019">
      <w:pPr>
        <w:spacing w:after="0" w:line="240" w:lineRule="auto"/>
        <w:rPr>
          <w:rFonts w:ascii="Times New Roman" w:hAnsi="Times New Roman"/>
          <w:b/>
        </w:rPr>
      </w:pPr>
      <w:r w:rsidRPr="00090967">
        <w:rPr>
          <w:rFonts w:ascii="Times New Roman" w:hAnsi="Times New Roman"/>
          <w:b/>
        </w:rPr>
        <w:br w:type="page"/>
      </w:r>
    </w:p>
    <w:p w14:paraId="6C44C61D" w14:textId="2951D903" w:rsidR="003079BD" w:rsidRPr="00090967" w:rsidRDefault="003079BD" w:rsidP="007D69F9">
      <w:pPr>
        <w:pStyle w:val="Cytatintensywny"/>
        <w:spacing w:before="0" w:after="0" w:line="240" w:lineRule="auto"/>
        <w:rPr>
          <w:rFonts w:ascii="Times New Roman" w:hAnsi="Times New Roman"/>
          <w:i w:val="0"/>
        </w:rPr>
      </w:pPr>
      <w:r w:rsidRPr="00090967">
        <w:rPr>
          <w:rFonts w:ascii="Times New Roman" w:hAnsi="Times New Roman"/>
          <w:i w:val="0"/>
        </w:rPr>
        <w:lastRenderedPageBreak/>
        <w:t>Sekcja 6</w:t>
      </w:r>
    </w:p>
    <w:p w14:paraId="7022AAA9" w14:textId="77777777" w:rsidR="003079BD" w:rsidRPr="00090967" w:rsidRDefault="003079BD" w:rsidP="007D69F9">
      <w:pPr>
        <w:pStyle w:val="Cytatintensywny"/>
        <w:spacing w:before="0" w:after="0" w:line="240" w:lineRule="auto"/>
        <w:rPr>
          <w:rFonts w:ascii="Times New Roman" w:hAnsi="Times New Roman"/>
          <w:i w:val="0"/>
        </w:rPr>
      </w:pPr>
      <w:r w:rsidRPr="00090967">
        <w:rPr>
          <w:rFonts w:ascii="Times New Roman" w:hAnsi="Times New Roman"/>
          <w:i w:val="0"/>
        </w:rPr>
        <w:t>Warlubie - Nowe Marzy</w:t>
      </w:r>
    </w:p>
    <w:p w14:paraId="012862B5" w14:textId="0857C692" w:rsidR="003079BD" w:rsidRPr="00090967" w:rsidRDefault="003079BD" w:rsidP="007D69F9">
      <w:pPr>
        <w:pStyle w:val="Cytatintensywny"/>
        <w:spacing w:before="0" w:after="0" w:line="240" w:lineRule="auto"/>
        <w:rPr>
          <w:rFonts w:ascii="Times New Roman" w:hAnsi="Times New Roman"/>
          <w:i w:val="0"/>
        </w:rPr>
      </w:pPr>
      <w:r w:rsidRPr="00090967">
        <w:rPr>
          <w:rFonts w:ascii="Times New Roman" w:hAnsi="Times New Roman"/>
          <w:i w:val="0"/>
        </w:rPr>
        <w:t>Od km 75 + 000 do km 89 + 450</w:t>
      </w:r>
    </w:p>
    <w:p w14:paraId="2A6994CD" w14:textId="77777777" w:rsidR="00FC3DE2" w:rsidRPr="00090967" w:rsidRDefault="00FC3DE2" w:rsidP="003079BD">
      <w:pPr>
        <w:pStyle w:val="Bezodstpw"/>
        <w:rPr>
          <w:rFonts w:ascii="Times New Roman" w:hAnsi="Times New Roman"/>
          <w:b/>
        </w:rPr>
      </w:pPr>
    </w:p>
    <w:p w14:paraId="4A433C2E" w14:textId="014409AF" w:rsidR="00FC3DE2" w:rsidRPr="00090967" w:rsidRDefault="00FC3DE2" w:rsidP="00FC3DE2">
      <w:pPr>
        <w:pStyle w:val="Bezodstpw"/>
        <w:jc w:val="center"/>
        <w:rPr>
          <w:rFonts w:ascii="Times New Roman" w:hAnsi="Times New Roman"/>
          <w:b/>
        </w:rPr>
      </w:pPr>
      <w:r w:rsidRPr="00090967">
        <w:rPr>
          <w:rFonts w:ascii="Times New Roman" w:hAnsi="Times New Roman"/>
          <w:b/>
          <w:noProof/>
          <w:lang w:eastAsia="pl-PL"/>
        </w:rPr>
        <w:drawing>
          <wp:inline distT="0" distB="0" distL="0" distR="0" wp14:anchorId="5E8DB84D" wp14:editId="7DACD56F">
            <wp:extent cx="5117686" cy="7200000"/>
            <wp:effectExtent l="0" t="0" r="6985" b="1270"/>
            <wp:docPr id="14" name="Obraz 14" descr="Z:\ANALIZY AKUSTYCZNE\Program ochrony przed hałasem - kujawsko pomorskie A1\Sekcj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NALIZY AKUSTYCZNE\Program ochrony przed hałasem - kujawsko pomorskie A1\Sekcja 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17686" cy="7200000"/>
                    </a:xfrm>
                    <a:prstGeom prst="rect">
                      <a:avLst/>
                    </a:prstGeom>
                    <a:noFill/>
                    <a:ln>
                      <a:noFill/>
                    </a:ln>
                  </pic:spPr>
                </pic:pic>
              </a:graphicData>
            </a:graphic>
          </wp:inline>
        </w:drawing>
      </w:r>
    </w:p>
    <w:p w14:paraId="1A4D98B6" w14:textId="26E4E0BB" w:rsidR="003079BD" w:rsidRPr="00090967" w:rsidRDefault="003079BD" w:rsidP="003079BD">
      <w:pPr>
        <w:pStyle w:val="Bezodstpw"/>
        <w:rPr>
          <w:rFonts w:ascii="Times New Roman" w:hAnsi="Times New Roman"/>
          <w:color w:val="000000"/>
        </w:rPr>
      </w:pPr>
    </w:p>
    <w:p w14:paraId="358E337C" w14:textId="277F12E5" w:rsidR="00FC3DE2" w:rsidRPr="00090967" w:rsidRDefault="00FC3DE2" w:rsidP="003079BD">
      <w:pPr>
        <w:pStyle w:val="Bezodstpw"/>
        <w:rPr>
          <w:rFonts w:ascii="Times New Roman" w:hAnsi="Times New Roman"/>
          <w:color w:val="000000"/>
        </w:rPr>
      </w:pPr>
    </w:p>
    <w:p w14:paraId="6A771A16" w14:textId="0BFF151A" w:rsidR="0013240A" w:rsidRPr="00090967" w:rsidRDefault="00620D93" w:rsidP="0013240A">
      <w:pPr>
        <w:jc w:val="center"/>
        <w:rPr>
          <w:rFonts w:ascii="Times New Roman" w:hAnsi="Times New Roman"/>
        </w:rPr>
      </w:pPr>
      <w:r w:rsidRPr="00090967">
        <w:rPr>
          <w:rFonts w:ascii="Times New Roman" w:hAnsi="Times New Roman"/>
        </w:rPr>
        <w:t xml:space="preserve">Rys. </w:t>
      </w:r>
      <w:r w:rsidR="0013240A" w:rsidRPr="00090967">
        <w:rPr>
          <w:rFonts w:ascii="Times New Roman" w:hAnsi="Times New Roman"/>
        </w:rPr>
        <w:t>Lokalizacja Sekcji 6 Autostrady A1</w:t>
      </w:r>
    </w:p>
    <w:p w14:paraId="5104A286" w14:textId="77777777" w:rsidR="00FC3DE2" w:rsidRPr="00090967" w:rsidRDefault="00FC3DE2" w:rsidP="003079BD">
      <w:pPr>
        <w:pStyle w:val="Bezodstpw"/>
        <w:rPr>
          <w:rFonts w:ascii="Times New Roman" w:hAnsi="Times New Roman"/>
          <w:color w:val="000000"/>
        </w:rPr>
      </w:pPr>
    </w:p>
    <w:p w14:paraId="211FA95F" w14:textId="38C84369" w:rsidR="003079BD" w:rsidRPr="00090967" w:rsidRDefault="003079BD" w:rsidP="007D3A3D">
      <w:pPr>
        <w:pStyle w:val="Bezodstpw"/>
        <w:spacing w:line="276" w:lineRule="auto"/>
        <w:ind w:firstLine="567"/>
        <w:jc w:val="both"/>
        <w:rPr>
          <w:rFonts w:ascii="Times New Roman" w:hAnsi="Times New Roman"/>
          <w:bCs/>
        </w:rPr>
      </w:pPr>
      <w:r w:rsidRPr="00090967">
        <w:rPr>
          <w:rFonts w:ascii="Times New Roman" w:hAnsi="Times New Roman"/>
          <w:bCs/>
        </w:rPr>
        <w:lastRenderedPageBreak/>
        <w:t>Sekcja 6 -</w:t>
      </w:r>
      <w:r w:rsidR="0021622E" w:rsidRPr="00090967">
        <w:rPr>
          <w:rFonts w:ascii="Times New Roman" w:hAnsi="Times New Roman"/>
          <w:bCs/>
        </w:rPr>
        <w:t xml:space="preserve"> </w:t>
      </w:r>
      <w:r w:rsidRPr="00090967">
        <w:rPr>
          <w:rFonts w:ascii="Times New Roman" w:hAnsi="Times New Roman"/>
          <w:bCs/>
        </w:rPr>
        <w:t xml:space="preserve">odcinek ten przebiega w całości na terenie woj. kujawsko-pomorskiego </w:t>
      </w:r>
      <w:r w:rsidR="007D3A3D" w:rsidRPr="00090967">
        <w:rPr>
          <w:rFonts w:ascii="Times New Roman" w:hAnsi="Times New Roman"/>
          <w:bCs/>
        </w:rPr>
        <w:br/>
      </w:r>
      <w:r w:rsidRPr="00090967">
        <w:rPr>
          <w:rFonts w:ascii="Times New Roman" w:hAnsi="Times New Roman"/>
          <w:bCs/>
        </w:rPr>
        <w:t xml:space="preserve">i obejmuje teren gmin Warlubie, Dragacz, Świecie i Jeżewo. </w:t>
      </w:r>
    </w:p>
    <w:p w14:paraId="5865FC67" w14:textId="77777777" w:rsidR="003079BD" w:rsidRPr="00090967" w:rsidRDefault="003079BD" w:rsidP="007D3A3D">
      <w:pPr>
        <w:pStyle w:val="Bezodstpw"/>
        <w:spacing w:line="276" w:lineRule="auto"/>
        <w:ind w:firstLine="567"/>
        <w:jc w:val="both"/>
        <w:rPr>
          <w:rFonts w:ascii="Times New Roman" w:hAnsi="Times New Roman"/>
          <w:bCs/>
        </w:rPr>
      </w:pPr>
      <w:r w:rsidRPr="00090967">
        <w:rPr>
          <w:rFonts w:ascii="Times New Roman" w:hAnsi="Times New Roman"/>
          <w:bCs/>
        </w:rPr>
        <w:t xml:space="preserve">Na tym odcinku autostrada przebiega przez tereny o użytkowaniu rolniczym oraz tereny leśne. Autostrada omija obszary o funkcjach mieszkaniowych. Wzdłuż rozpatrywanego odcinka i w jego bezpośrednim sąsiedztwie nie występuje zwarta zabudowa mieszkaniowa. </w:t>
      </w:r>
    </w:p>
    <w:p w14:paraId="624B5B71" w14:textId="447C33EB" w:rsidR="003079BD" w:rsidRPr="00090967" w:rsidRDefault="003079BD" w:rsidP="007D3A3D">
      <w:pPr>
        <w:pStyle w:val="Bezodstpw"/>
        <w:spacing w:line="276" w:lineRule="auto"/>
        <w:ind w:firstLine="567"/>
        <w:jc w:val="both"/>
        <w:rPr>
          <w:rFonts w:ascii="Times New Roman" w:hAnsi="Times New Roman"/>
          <w:bCs/>
        </w:rPr>
      </w:pPr>
      <w:r w:rsidRPr="00090967">
        <w:rPr>
          <w:rFonts w:ascii="Times New Roman" w:hAnsi="Times New Roman"/>
          <w:bCs/>
        </w:rPr>
        <w:t>Pojedyncze siedliska występują w miejscowości Bąkowo (ok. 76+500 i km 77+500) or</w:t>
      </w:r>
      <w:r w:rsidR="0057602F">
        <w:rPr>
          <w:rFonts w:ascii="Times New Roman" w:hAnsi="Times New Roman"/>
          <w:bCs/>
        </w:rPr>
        <w:t>az w rejonie węzła „Nowe Marzy”</w:t>
      </w:r>
      <w:r w:rsidRPr="00090967">
        <w:rPr>
          <w:rFonts w:ascii="Times New Roman" w:hAnsi="Times New Roman"/>
          <w:bCs/>
        </w:rPr>
        <w:t xml:space="preserve">. Północna część odcinka od km 75+000 do km 83+000 przebiega przez tereny </w:t>
      </w:r>
      <w:r w:rsidR="0057602F">
        <w:rPr>
          <w:rFonts w:ascii="Times New Roman" w:hAnsi="Times New Roman"/>
          <w:bCs/>
        </w:rPr>
        <w:br/>
      </w:r>
      <w:r w:rsidRPr="00090967">
        <w:rPr>
          <w:rFonts w:ascii="Times New Roman" w:hAnsi="Times New Roman"/>
          <w:bCs/>
        </w:rPr>
        <w:t xml:space="preserve">o funkcjach rolniczych. Występują tu zarówno pola uprawne, jak i użytki zielone. Od km 80+500 po stronie wschodniej i od km 83+000 po obu stronach w rejonie autostrady występują obszary leśne. Są to tereny zajęte przez bory sosnowe i bory mieszane. W obrębie Wschodniego Obszaru Chronionego Krajobrazu Borów Tucholskich znajdują się odcinki: od km 77+200 do km 80+300 oraz od km 83+300 do km 89+450. Ponadto autostrada przebiega przez obszar Zespołu Parków Krajobrazowych Chełmińskiego i Nadwiślańskiego </w:t>
      </w:r>
      <w:r w:rsidR="0057602F">
        <w:rPr>
          <w:rFonts w:ascii="Times New Roman" w:hAnsi="Times New Roman"/>
          <w:bCs/>
        </w:rPr>
        <w:br/>
      </w:r>
      <w:r w:rsidRPr="00090967">
        <w:rPr>
          <w:rFonts w:ascii="Times New Roman" w:hAnsi="Times New Roman"/>
          <w:bCs/>
        </w:rPr>
        <w:t xml:space="preserve">na odcinku od km 80+300 do km 83+300. W obszarze tym położony jest częściowo węzeł Nowe Marzy oraz teren położony na południe od drogi krajowej nr 1. Poza obszarem bezpośredniego oddziaływania w odległości około 6,5 km na wschód od autostrady przebiega granica obszaru Natura 2000 (Dolna Wisła PHL220033), </w:t>
      </w:r>
      <w:r w:rsidR="0057602F">
        <w:rPr>
          <w:rFonts w:ascii="Times New Roman" w:hAnsi="Times New Roman"/>
          <w:bCs/>
        </w:rPr>
        <w:br/>
      </w:r>
      <w:r w:rsidRPr="00090967">
        <w:rPr>
          <w:rFonts w:ascii="Times New Roman" w:hAnsi="Times New Roman"/>
          <w:bCs/>
        </w:rPr>
        <w:t xml:space="preserve">w odległości 1 km na zachód od autostrady obszar Krzewiny PLH040022). </w:t>
      </w:r>
    </w:p>
    <w:p w14:paraId="12B016E2" w14:textId="3ABD26DF" w:rsidR="0057602F" w:rsidRDefault="003079BD" w:rsidP="0057602F">
      <w:pPr>
        <w:pStyle w:val="Bezodstpw"/>
        <w:spacing w:line="276" w:lineRule="auto"/>
        <w:ind w:firstLine="567"/>
        <w:jc w:val="both"/>
        <w:rPr>
          <w:rFonts w:ascii="Times New Roman" w:hAnsi="Times New Roman"/>
          <w:bCs/>
        </w:rPr>
      </w:pPr>
      <w:r w:rsidRPr="00090967">
        <w:rPr>
          <w:rFonts w:ascii="Times New Roman" w:hAnsi="Times New Roman"/>
          <w:bCs/>
        </w:rPr>
        <w:t xml:space="preserve">Pola uprawne towarzyszą autostradzie po stronie wschodniej na odcinku od ok. 71+000 do ok. 80+000, </w:t>
      </w:r>
      <w:r w:rsidR="0057602F">
        <w:rPr>
          <w:rFonts w:ascii="Times New Roman" w:hAnsi="Times New Roman"/>
          <w:bCs/>
        </w:rPr>
        <w:br/>
      </w:r>
      <w:r w:rsidRPr="00090967">
        <w:rPr>
          <w:rFonts w:ascii="Times New Roman" w:hAnsi="Times New Roman"/>
          <w:bCs/>
        </w:rPr>
        <w:t>a po stronie zachodniej od ok. 80+000 do km 83+000. Na zachód od autost</w:t>
      </w:r>
      <w:r w:rsidR="0057602F">
        <w:rPr>
          <w:rFonts w:ascii="Times New Roman" w:hAnsi="Times New Roman"/>
          <w:bCs/>
        </w:rPr>
        <w:t xml:space="preserve">rady przepływa rzeka Mątawa. </w:t>
      </w:r>
      <w:r w:rsidR="0057602F">
        <w:rPr>
          <w:rFonts w:ascii="Times New Roman" w:hAnsi="Times New Roman"/>
          <w:bCs/>
        </w:rPr>
        <w:br/>
        <w:t xml:space="preserve">Na </w:t>
      </w:r>
      <w:r w:rsidRPr="00090967">
        <w:rPr>
          <w:rFonts w:ascii="Times New Roman" w:hAnsi="Times New Roman"/>
          <w:bCs/>
        </w:rPr>
        <w:t>skraju jej szerokiej doliny położony jest węzeł „Nowe Marzy</w:t>
      </w:r>
      <w:r w:rsidR="0057602F">
        <w:rPr>
          <w:rFonts w:ascii="Times New Roman" w:hAnsi="Times New Roman"/>
          <w:bCs/>
        </w:rPr>
        <w:t>.</w:t>
      </w:r>
    </w:p>
    <w:p w14:paraId="3A72DE3F" w14:textId="086A86D0" w:rsidR="009967AA" w:rsidRPr="0057602F" w:rsidRDefault="003C390E" w:rsidP="0057602F">
      <w:pPr>
        <w:pStyle w:val="Bezodstpw"/>
        <w:spacing w:line="276" w:lineRule="auto"/>
        <w:ind w:firstLine="567"/>
        <w:jc w:val="both"/>
        <w:rPr>
          <w:rFonts w:ascii="Times New Roman" w:hAnsi="Times New Roman"/>
          <w:bCs/>
        </w:rPr>
      </w:pPr>
      <w:r w:rsidRPr="00090967">
        <w:rPr>
          <w:rFonts w:ascii="Times New Roman" w:hAnsi="Times New Roman"/>
          <w:b/>
        </w:rPr>
        <w:br w:type="page"/>
      </w:r>
      <w:r w:rsidR="009967AA" w:rsidRPr="00090967">
        <w:rPr>
          <w:rFonts w:ascii="Times New Roman" w:hAnsi="Times New Roman"/>
          <w:b/>
        </w:rPr>
        <w:lastRenderedPageBreak/>
        <w:t>Tabela 2.</w:t>
      </w:r>
      <w:r w:rsidR="00922C08" w:rsidRPr="00090967">
        <w:rPr>
          <w:rFonts w:ascii="Times New Roman" w:hAnsi="Times New Roman"/>
          <w:b/>
        </w:rPr>
        <w:t>7</w:t>
      </w:r>
      <w:r w:rsidR="009967AA" w:rsidRPr="00090967">
        <w:rPr>
          <w:rFonts w:ascii="Times New Roman" w:hAnsi="Times New Roman"/>
          <w:b/>
        </w:rPr>
        <w:t>.</w:t>
      </w:r>
      <w:r w:rsidR="009967AA" w:rsidRPr="00090967">
        <w:rPr>
          <w:rFonts w:ascii="Times New Roman" w:hAnsi="Times New Roman"/>
        </w:rPr>
        <w:t xml:space="preserve"> Zabudowa mieszkaniowa w pasie 300 m od osi Autostrady A1 w Gminie Nowe.</w:t>
      </w:r>
    </w:p>
    <w:tbl>
      <w:tblPr>
        <w:tblStyle w:val="Tabelasiatki1jasnaakcent11"/>
        <w:tblW w:w="0" w:type="auto"/>
        <w:tblLook w:val="04A0" w:firstRow="1" w:lastRow="0" w:firstColumn="1" w:lastColumn="0" w:noHBand="0" w:noVBand="1"/>
      </w:tblPr>
      <w:tblGrid>
        <w:gridCol w:w="3020"/>
        <w:gridCol w:w="3021"/>
        <w:gridCol w:w="3021"/>
      </w:tblGrid>
      <w:tr w:rsidR="009967AA" w:rsidRPr="00090967" w14:paraId="11A7EB89" w14:textId="77777777" w:rsidTr="00922C0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3"/>
          </w:tcPr>
          <w:p w14:paraId="63C4D839" w14:textId="77777777" w:rsidR="009967AA" w:rsidRPr="00090967" w:rsidRDefault="009967AA" w:rsidP="009B7FE3">
            <w:pPr>
              <w:pStyle w:val="Bezodstpw"/>
              <w:jc w:val="center"/>
              <w:rPr>
                <w:rFonts w:ascii="Times New Roman" w:hAnsi="Times New Roman"/>
              </w:rPr>
            </w:pPr>
            <w:r w:rsidRPr="00090967">
              <w:rPr>
                <w:rFonts w:ascii="Times New Roman" w:hAnsi="Times New Roman"/>
              </w:rPr>
              <w:t>Sekcja 6 - Gmina Nowe</w:t>
            </w:r>
          </w:p>
        </w:tc>
      </w:tr>
      <w:tr w:rsidR="009967AA" w:rsidRPr="00090967" w14:paraId="3946D2AA" w14:textId="77777777" w:rsidTr="00922C0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0" w:type="dxa"/>
          </w:tcPr>
          <w:p w14:paraId="72039EAA" w14:textId="77777777" w:rsidR="009967AA" w:rsidRPr="00090967" w:rsidRDefault="009967AA"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0FEACCEE" w14:textId="77777777" w:rsidR="009967AA" w:rsidRPr="00090967" w:rsidRDefault="009967AA"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3021" w:type="dxa"/>
          </w:tcPr>
          <w:p w14:paraId="3DC492F7" w14:textId="77777777" w:rsidR="009967AA" w:rsidRPr="00090967" w:rsidRDefault="009967AA"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Odległość od osi Autostrady [m]</w:t>
            </w:r>
          </w:p>
        </w:tc>
      </w:tr>
      <w:tr w:rsidR="009967AA" w:rsidRPr="00090967" w14:paraId="1C5E22B0"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6D0CA1CA"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75+000</w:t>
            </w:r>
          </w:p>
        </w:tc>
        <w:tc>
          <w:tcPr>
            <w:tcW w:w="3021" w:type="dxa"/>
          </w:tcPr>
          <w:p w14:paraId="18A7C104"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76A46907"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220</w:t>
            </w:r>
          </w:p>
        </w:tc>
      </w:tr>
      <w:tr w:rsidR="009967AA" w:rsidRPr="00090967" w14:paraId="00EE4BDF"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62657833"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75+400</w:t>
            </w:r>
          </w:p>
        </w:tc>
        <w:tc>
          <w:tcPr>
            <w:tcW w:w="3021" w:type="dxa"/>
          </w:tcPr>
          <w:p w14:paraId="69C13A8E"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34F0475B"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224</w:t>
            </w:r>
          </w:p>
        </w:tc>
      </w:tr>
      <w:tr w:rsidR="009967AA" w:rsidRPr="00090967" w14:paraId="228EEE65"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50E16D5F"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75+410</w:t>
            </w:r>
          </w:p>
        </w:tc>
        <w:tc>
          <w:tcPr>
            <w:tcW w:w="3021" w:type="dxa"/>
          </w:tcPr>
          <w:p w14:paraId="732DBAAA"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3C5EF94E"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174</w:t>
            </w:r>
          </w:p>
        </w:tc>
      </w:tr>
      <w:tr w:rsidR="009967AA" w:rsidRPr="00090967" w14:paraId="47214AC8"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605C4FFD"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75+510</w:t>
            </w:r>
          </w:p>
        </w:tc>
        <w:tc>
          <w:tcPr>
            <w:tcW w:w="3021" w:type="dxa"/>
          </w:tcPr>
          <w:p w14:paraId="507578B2"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45A4320F"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288</w:t>
            </w:r>
          </w:p>
        </w:tc>
      </w:tr>
      <w:tr w:rsidR="009967AA" w:rsidRPr="00090967" w14:paraId="29A32503"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633EB29F"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76+040</w:t>
            </w:r>
          </w:p>
        </w:tc>
        <w:tc>
          <w:tcPr>
            <w:tcW w:w="3021" w:type="dxa"/>
          </w:tcPr>
          <w:p w14:paraId="7757610A"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6E32B052"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53</w:t>
            </w:r>
          </w:p>
        </w:tc>
      </w:tr>
      <w:tr w:rsidR="009967AA" w:rsidRPr="00090967" w14:paraId="1D1259B1"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72CFBB3B"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76+480</w:t>
            </w:r>
          </w:p>
        </w:tc>
        <w:tc>
          <w:tcPr>
            <w:tcW w:w="3021" w:type="dxa"/>
          </w:tcPr>
          <w:p w14:paraId="264EA9CA"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32D47ED4"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126</w:t>
            </w:r>
          </w:p>
        </w:tc>
      </w:tr>
      <w:tr w:rsidR="009967AA" w:rsidRPr="00090967" w14:paraId="782F6882"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6407AA80"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76+880</w:t>
            </w:r>
          </w:p>
        </w:tc>
        <w:tc>
          <w:tcPr>
            <w:tcW w:w="3021" w:type="dxa"/>
          </w:tcPr>
          <w:p w14:paraId="1524CA1E"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3F6A9DAA"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247</w:t>
            </w:r>
          </w:p>
        </w:tc>
      </w:tr>
      <w:tr w:rsidR="009967AA" w:rsidRPr="00090967" w14:paraId="110CA42C"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4DC936B1"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77+160</w:t>
            </w:r>
          </w:p>
        </w:tc>
        <w:tc>
          <w:tcPr>
            <w:tcW w:w="3021" w:type="dxa"/>
          </w:tcPr>
          <w:p w14:paraId="3B43FAB2"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39F542B3"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104</w:t>
            </w:r>
          </w:p>
        </w:tc>
      </w:tr>
      <w:tr w:rsidR="009967AA" w:rsidRPr="00090967" w14:paraId="4EED92A8"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2D02E8FA"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77+330</w:t>
            </w:r>
          </w:p>
        </w:tc>
        <w:tc>
          <w:tcPr>
            <w:tcW w:w="3021" w:type="dxa"/>
          </w:tcPr>
          <w:p w14:paraId="63B0931D"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0808A6A4"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67</w:t>
            </w:r>
          </w:p>
        </w:tc>
      </w:tr>
      <w:tr w:rsidR="009967AA" w:rsidRPr="00090967" w14:paraId="4BE8B552"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0B200FE6"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77+550</w:t>
            </w:r>
          </w:p>
        </w:tc>
        <w:tc>
          <w:tcPr>
            <w:tcW w:w="3021" w:type="dxa"/>
          </w:tcPr>
          <w:p w14:paraId="680EAE5D"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16440E63"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133</w:t>
            </w:r>
          </w:p>
        </w:tc>
      </w:tr>
      <w:tr w:rsidR="009967AA" w:rsidRPr="00090967" w14:paraId="7F7A98B2"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3980DDF6"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77+810</w:t>
            </w:r>
          </w:p>
        </w:tc>
        <w:tc>
          <w:tcPr>
            <w:tcW w:w="3021" w:type="dxa"/>
          </w:tcPr>
          <w:p w14:paraId="1FCFF1AC"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07771C05"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197</w:t>
            </w:r>
          </w:p>
        </w:tc>
      </w:tr>
      <w:tr w:rsidR="009967AA" w:rsidRPr="00090967" w14:paraId="35AA533D"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1D40DD4D"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78+090</w:t>
            </w:r>
          </w:p>
        </w:tc>
        <w:tc>
          <w:tcPr>
            <w:tcW w:w="3021" w:type="dxa"/>
          </w:tcPr>
          <w:p w14:paraId="5C769788"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4CA01DF6"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261</w:t>
            </w:r>
          </w:p>
        </w:tc>
      </w:tr>
      <w:tr w:rsidR="009967AA" w:rsidRPr="00090967" w14:paraId="1CDDBCB2"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62482213"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78+110</w:t>
            </w:r>
          </w:p>
        </w:tc>
        <w:tc>
          <w:tcPr>
            <w:tcW w:w="3021" w:type="dxa"/>
          </w:tcPr>
          <w:p w14:paraId="045027B8"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12107824"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265</w:t>
            </w:r>
          </w:p>
        </w:tc>
      </w:tr>
      <w:tr w:rsidR="009967AA" w:rsidRPr="00090967" w14:paraId="3DE2E9F2"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019CB450"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78+160</w:t>
            </w:r>
          </w:p>
        </w:tc>
        <w:tc>
          <w:tcPr>
            <w:tcW w:w="3021" w:type="dxa"/>
          </w:tcPr>
          <w:p w14:paraId="73BE04A7"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5BC55F39"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274</w:t>
            </w:r>
          </w:p>
        </w:tc>
      </w:tr>
      <w:tr w:rsidR="009967AA" w:rsidRPr="00090967" w14:paraId="1D5797CE"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4535B365"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78+190</w:t>
            </w:r>
          </w:p>
        </w:tc>
        <w:tc>
          <w:tcPr>
            <w:tcW w:w="3021" w:type="dxa"/>
          </w:tcPr>
          <w:p w14:paraId="382FF24C"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226F27D3"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271</w:t>
            </w:r>
          </w:p>
        </w:tc>
      </w:tr>
      <w:tr w:rsidR="009967AA" w:rsidRPr="00090967" w14:paraId="4C653D00"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44677E9F"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78+220</w:t>
            </w:r>
          </w:p>
        </w:tc>
        <w:tc>
          <w:tcPr>
            <w:tcW w:w="3021" w:type="dxa"/>
          </w:tcPr>
          <w:p w14:paraId="517169DC"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06F6FD6F"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274</w:t>
            </w:r>
          </w:p>
        </w:tc>
      </w:tr>
      <w:tr w:rsidR="009967AA" w:rsidRPr="00090967" w14:paraId="144CDE35"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62E2133F"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78+440</w:t>
            </w:r>
          </w:p>
        </w:tc>
        <w:tc>
          <w:tcPr>
            <w:tcW w:w="3021" w:type="dxa"/>
          </w:tcPr>
          <w:p w14:paraId="16094775"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7D0718BC"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260</w:t>
            </w:r>
          </w:p>
        </w:tc>
      </w:tr>
      <w:tr w:rsidR="009967AA" w:rsidRPr="00090967" w14:paraId="49900068"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63F55F1C"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79+150</w:t>
            </w:r>
          </w:p>
        </w:tc>
        <w:tc>
          <w:tcPr>
            <w:tcW w:w="3021" w:type="dxa"/>
          </w:tcPr>
          <w:p w14:paraId="574E966D"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7CEDCAF4"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160</w:t>
            </w:r>
          </w:p>
        </w:tc>
      </w:tr>
      <w:tr w:rsidR="009967AA" w:rsidRPr="00090967" w14:paraId="5046BED4"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346C62BC"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80+300</w:t>
            </w:r>
          </w:p>
        </w:tc>
        <w:tc>
          <w:tcPr>
            <w:tcW w:w="3021" w:type="dxa"/>
          </w:tcPr>
          <w:p w14:paraId="3D148EAE"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58B26E85"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235</w:t>
            </w:r>
          </w:p>
        </w:tc>
      </w:tr>
    </w:tbl>
    <w:p w14:paraId="4513B50A" w14:textId="77777777" w:rsidR="009967AA" w:rsidRPr="00090967" w:rsidRDefault="009967AA" w:rsidP="009967AA">
      <w:pPr>
        <w:spacing w:after="0" w:line="240" w:lineRule="auto"/>
        <w:rPr>
          <w:rFonts w:ascii="Times New Roman" w:hAnsi="Times New Roman"/>
        </w:rPr>
      </w:pPr>
    </w:p>
    <w:p w14:paraId="20151B4C" w14:textId="3BD95777" w:rsidR="009967AA" w:rsidRPr="00090967" w:rsidRDefault="009967AA" w:rsidP="009967AA">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922C08" w:rsidRPr="00090967">
        <w:rPr>
          <w:rFonts w:ascii="Times New Roman" w:hAnsi="Times New Roman"/>
          <w:b/>
          <w:i w:val="0"/>
          <w:color w:val="auto"/>
          <w:sz w:val="22"/>
          <w:szCs w:val="22"/>
        </w:rPr>
        <w:t>8</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Drogi krzyżujące się z Sekcją 6 Autostrady A1.</w:t>
      </w:r>
    </w:p>
    <w:tbl>
      <w:tblPr>
        <w:tblStyle w:val="Tabelasiatki1jasnaakcent11"/>
        <w:tblW w:w="0" w:type="auto"/>
        <w:tblLook w:val="04A0" w:firstRow="1" w:lastRow="0" w:firstColumn="1" w:lastColumn="0" w:noHBand="0" w:noVBand="1"/>
      </w:tblPr>
      <w:tblGrid>
        <w:gridCol w:w="1841"/>
        <w:gridCol w:w="1821"/>
        <w:gridCol w:w="1609"/>
        <w:gridCol w:w="1812"/>
        <w:gridCol w:w="1979"/>
      </w:tblGrid>
      <w:tr w:rsidR="009967AA" w:rsidRPr="00090967" w14:paraId="753F37AC" w14:textId="77777777" w:rsidTr="00922C0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5"/>
          </w:tcPr>
          <w:p w14:paraId="64C50434" w14:textId="77777777" w:rsidR="009967AA" w:rsidRPr="00090967" w:rsidRDefault="009967AA" w:rsidP="009B7FE3">
            <w:pPr>
              <w:pStyle w:val="Bezodstpw"/>
              <w:jc w:val="center"/>
              <w:rPr>
                <w:rFonts w:ascii="Times New Roman" w:hAnsi="Times New Roman"/>
              </w:rPr>
            </w:pPr>
            <w:r w:rsidRPr="00090967">
              <w:rPr>
                <w:rFonts w:ascii="Times New Roman" w:hAnsi="Times New Roman"/>
              </w:rPr>
              <w:t>Sekcja 6</w:t>
            </w:r>
          </w:p>
        </w:tc>
      </w:tr>
      <w:tr w:rsidR="009967AA" w:rsidRPr="00090967" w14:paraId="33E30D73" w14:textId="77777777" w:rsidTr="00922C0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41" w:type="dxa"/>
          </w:tcPr>
          <w:p w14:paraId="1547BA32" w14:textId="77777777" w:rsidR="009967AA" w:rsidRPr="00090967" w:rsidRDefault="009967AA" w:rsidP="009B7FE3">
            <w:pPr>
              <w:pStyle w:val="Bezodstpw"/>
              <w:jc w:val="center"/>
              <w:rPr>
                <w:rFonts w:ascii="Times New Roman" w:hAnsi="Times New Roman"/>
              </w:rPr>
            </w:pPr>
            <w:r w:rsidRPr="00090967">
              <w:rPr>
                <w:rFonts w:ascii="Times New Roman" w:hAnsi="Times New Roman"/>
              </w:rPr>
              <w:t>Pikietaż</w:t>
            </w:r>
          </w:p>
        </w:tc>
        <w:tc>
          <w:tcPr>
            <w:tcW w:w="1821" w:type="dxa"/>
          </w:tcPr>
          <w:p w14:paraId="7BBEDB9D" w14:textId="77777777" w:rsidR="009967AA" w:rsidRPr="00090967" w:rsidRDefault="009967AA"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Nr Obiektu</w:t>
            </w:r>
          </w:p>
        </w:tc>
        <w:tc>
          <w:tcPr>
            <w:tcW w:w="1609" w:type="dxa"/>
          </w:tcPr>
          <w:p w14:paraId="63FC12DD" w14:textId="77777777" w:rsidR="009967AA" w:rsidRPr="00090967" w:rsidRDefault="009967AA"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Nr Drogi</w:t>
            </w:r>
          </w:p>
        </w:tc>
        <w:tc>
          <w:tcPr>
            <w:tcW w:w="1812" w:type="dxa"/>
          </w:tcPr>
          <w:p w14:paraId="586C99CD" w14:textId="77777777" w:rsidR="009967AA" w:rsidRPr="00090967" w:rsidRDefault="009967AA"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Funkcja drogi</w:t>
            </w:r>
          </w:p>
        </w:tc>
        <w:tc>
          <w:tcPr>
            <w:tcW w:w="1979" w:type="dxa"/>
          </w:tcPr>
          <w:p w14:paraId="59552E6E" w14:textId="77777777" w:rsidR="009967AA" w:rsidRPr="00090967" w:rsidRDefault="009967AA"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Połączenie</w:t>
            </w:r>
          </w:p>
        </w:tc>
      </w:tr>
      <w:tr w:rsidR="009967AA" w:rsidRPr="00090967" w14:paraId="246C1673" w14:textId="77777777" w:rsidTr="009967AA">
        <w:tc>
          <w:tcPr>
            <w:cnfStyle w:val="001000000000" w:firstRow="0" w:lastRow="0" w:firstColumn="1" w:lastColumn="0" w:oddVBand="0" w:evenVBand="0" w:oddHBand="0" w:evenHBand="0" w:firstRowFirstColumn="0" w:firstRowLastColumn="0" w:lastRowFirstColumn="0" w:lastRowLastColumn="0"/>
            <w:tcW w:w="1841" w:type="dxa"/>
          </w:tcPr>
          <w:p w14:paraId="2887C64D"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35+300</w:t>
            </w:r>
          </w:p>
        </w:tc>
        <w:tc>
          <w:tcPr>
            <w:tcW w:w="1821" w:type="dxa"/>
          </w:tcPr>
          <w:p w14:paraId="7BCF436C"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609" w:type="dxa"/>
          </w:tcPr>
          <w:p w14:paraId="595A8310"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DW 238</w:t>
            </w:r>
          </w:p>
        </w:tc>
        <w:tc>
          <w:tcPr>
            <w:tcW w:w="1812" w:type="dxa"/>
          </w:tcPr>
          <w:p w14:paraId="0062EE55"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wojewódzka</w:t>
            </w:r>
          </w:p>
        </w:tc>
        <w:tc>
          <w:tcPr>
            <w:tcW w:w="1979" w:type="dxa"/>
          </w:tcPr>
          <w:p w14:paraId="6E5DED78"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Płochocin - Warlubie</w:t>
            </w:r>
          </w:p>
        </w:tc>
      </w:tr>
      <w:tr w:rsidR="009967AA" w:rsidRPr="00090967" w14:paraId="1223C483" w14:textId="77777777" w:rsidTr="009967AA">
        <w:tc>
          <w:tcPr>
            <w:cnfStyle w:val="001000000000" w:firstRow="0" w:lastRow="0" w:firstColumn="1" w:lastColumn="0" w:oddVBand="0" w:evenVBand="0" w:oddHBand="0" w:evenHBand="0" w:firstRowFirstColumn="0" w:firstRowLastColumn="0" w:lastRowFirstColumn="0" w:lastRowLastColumn="0"/>
            <w:tcW w:w="1841" w:type="dxa"/>
          </w:tcPr>
          <w:p w14:paraId="61A5F365"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77+400</w:t>
            </w:r>
          </w:p>
        </w:tc>
        <w:tc>
          <w:tcPr>
            <w:tcW w:w="1821" w:type="dxa"/>
          </w:tcPr>
          <w:p w14:paraId="36775DAE"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609" w:type="dxa"/>
          </w:tcPr>
          <w:p w14:paraId="1C51BCF2"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812" w:type="dxa"/>
          </w:tcPr>
          <w:p w14:paraId="06CA5680"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gminna</w:t>
            </w:r>
          </w:p>
        </w:tc>
        <w:tc>
          <w:tcPr>
            <w:tcW w:w="1979" w:type="dxa"/>
          </w:tcPr>
          <w:p w14:paraId="1B652406"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Bąkowo - Płochocin</w:t>
            </w:r>
          </w:p>
        </w:tc>
      </w:tr>
      <w:tr w:rsidR="009967AA" w:rsidRPr="00090967" w14:paraId="49A25AFD" w14:textId="77777777" w:rsidTr="009967AA">
        <w:tc>
          <w:tcPr>
            <w:cnfStyle w:val="001000000000" w:firstRow="0" w:lastRow="0" w:firstColumn="1" w:lastColumn="0" w:oddVBand="0" w:evenVBand="0" w:oddHBand="0" w:evenHBand="0" w:firstRowFirstColumn="0" w:firstRowLastColumn="0" w:lastRowFirstColumn="0" w:lastRowLastColumn="0"/>
            <w:tcW w:w="1841" w:type="dxa"/>
          </w:tcPr>
          <w:p w14:paraId="01369043"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79+800</w:t>
            </w:r>
          </w:p>
        </w:tc>
        <w:tc>
          <w:tcPr>
            <w:tcW w:w="1821" w:type="dxa"/>
          </w:tcPr>
          <w:p w14:paraId="2549166F"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609" w:type="dxa"/>
          </w:tcPr>
          <w:p w14:paraId="7FEE6DB9"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DW 391</w:t>
            </w:r>
          </w:p>
        </w:tc>
        <w:tc>
          <w:tcPr>
            <w:tcW w:w="1812" w:type="dxa"/>
          </w:tcPr>
          <w:p w14:paraId="78F44FE5"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wojewódzka</w:t>
            </w:r>
          </w:p>
        </w:tc>
        <w:tc>
          <w:tcPr>
            <w:tcW w:w="1979" w:type="dxa"/>
          </w:tcPr>
          <w:p w14:paraId="4FAA0C30"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Rulewo - Warlubie</w:t>
            </w:r>
          </w:p>
        </w:tc>
      </w:tr>
      <w:tr w:rsidR="009967AA" w:rsidRPr="00090967" w14:paraId="367D050D" w14:textId="77777777" w:rsidTr="009967AA">
        <w:tc>
          <w:tcPr>
            <w:cnfStyle w:val="001000000000" w:firstRow="0" w:lastRow="0" w:firstColumn="1" w:lastColumn="0" w:oddVBand="0" w:evenVBand="0" w:oddHBand="0" w:evenHBand="0" w:firstRowFirstColumn="0" w:firstRowLastColumn="0" w:lastRowFirstColumn="0" w:lastRowLastColumn="0"/>
            <w:tcW w:w="1841" w:type="dxa"/>
          </w:tcPr>
          <w:p w14:paraId="748975AC"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81+400</w:t>
            </w:r>
          </w:p>
        </w:tc>
        <w:tc>
          <w:tcPr>
            <w:tcW w:w="1821" w:type="dxa"/>
          </w:tcPr>
          <w:p w14:paraId="5874388D"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609" w:type="dxa"/>
          </w:tcPr>
          <w:p w14:paraId="7DAA56CE"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812" w:type="dxa"/>
          </w:tcPr>
          <w:p w14:paraId="0AD11806"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gminna</w:t>
            </w:r>
          </w:p>
        </w:tc>
        <w:tc>
          <w:tcPr>
            <w:tcW w:w="1979" w:type="dxa"/>
          </w:tcPr>
          <w:p w14:paraId="129342F9"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Rulewo - Grupa</w:t>
            </w:r>
          </w:p>
        </w:tc>
      </w:tr>
      <w:tr w:rsidR="009967AA" w:rsidRPr="00090967" w14:paraId="087EBD4E" w14:textId="77777777" w:rsidTr="009967AA">
        <w:tc>
          <w:tcPr>
            <w:cnfStyle w:val="001000000000" w:firstRow="0" w:lastRow="0" w:firstColumn="1" w:lastColumn="0" w:oddVBand="0" w:evenVBand="0" w:oddHBand="0" w:evenHBand="0" w:firstRowFirstColumn="0" w:firstRowLastColumn="0" w:lastRowFirstColumn="0" w:lastRowLastColumn="0"/>
            <w:tcW w:w="1841" w:type="dxa"/>
          </w:tcPr>
          <w:p w14:paraId="75379F35"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84+100</w:t>
            </w:r>
          </w:p>
        </w:tc>
        <w:tc>
          <w:tcPr>
            <w:tcW w:w="1821" w:type="dxa"/>
          </w:tcPr>
          <w:p w14:paraId="71E3AC23"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609" w:type="dxa"/>
          </w:tcPr>
          <w:p w14:paraId="464FAC88"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DW 272</w:t>
            </w:r>
          </w:p>
        </w:tc>
        <w:tc>
          <w:tcPr>
            <w:tcW w:w="1812" w:type="dxa"/>
          </w:tcPr>
          <w:p w14:paraId="799AB3F2"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wojewódzka</w:t>
            </w:r>
          </w:p>
        </w:tc>
        <w:tc>
          <w:tcPr>
            <w:tcW w:w="1979" w:type="dxa"/>
          </w:tcPr>
          <w:p w14:paraId="3EF64340"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Pila-Młyn - Grupa</w:t>
            </w:r>
          </w:p>
        </w:tc>
      </w:tr>
    </w:tbl>
    <w:p w14:paraId="0130FEA8" w14:textId="77777777" w:rsidR="009967AA" w:rsidRPr="00090967" w:rsidRDefault="009967AA" w:rsidP="009967AA">
      <w:pPr>
        <w:pStyle w:val="Legenda"/>
        <w:keepNext/>
        <w:spacing w:after="0"/>
        <w:rPr>
          <w:rFonts w:ascii="Times New Roman" w:hAnsi="Times New Roman"/>
          <w:i w:val="0"/>
          <w:color w:val="auto"/>
          <w:sz w:val="22"/>
          <w:szCs w:val="22"/>
        </w:rPr>
      </w:pPr>
    </w:p>
    <w:p w14:paraId="4FA611AD" w14:textId="3F2E1210" w:rsidR="009967AA" w:rsidRPr="00090967" w:rsidRDefault="009967AA" w:rsidP="009967AA">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922C08" w:rsidRPr="00090967">
        <w:rPr>
          <w:rFonts w:ascii="Times New Roman" w:hAnsi="Times New Roman"/>
          <w:b/>
          <w:i w:val="0"/>
          <w:color w:val="auto"/>
          <w:sz w:val="22"/>
          <w:szCs w:val="22"/>
        </w:rPr>
        <w:t>9</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Zestawienie zabezpieczeń akustycznych Sekcji 6.</w:t>
      </w:r>
    </w:p>
    <w:tbl>
      <w:tblPr>
        <w:tblStyle w:val="Tabelasiatki1jasnaakcent11"/>
        <w:tblW w:w="0" w:type="auto"/>
        <w:tblLook w:val="04A0" w:firstRow="1" w:lastRow="0" w:firstColumn="1" w:lastColumn="0" w:noHBand="0" w:noVBand="1"/>
      </w:tblPr>
      <w:tblGrid>
        <w:gridCol w:w="1292"/>
        <w:gridCol w:w="1804"/>
        <w:gridCol w:w="1152"/>
        <w:gridCol w:w="1406"/>
        <w:gridCol w:w="1279"/>
        <w:gridCol w:w="2263"/>
      </w:tblGrid>
      <w:tr w:rsidR="009967AA" w:rsidRPr="00090967" w14:paraId="0E3DD0CF" w14:textId="77777777" w:rsidTr="00922C0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6"/>
          </w:tcPr>
          <w:p w14:paraId="3100FEDA" w14:textId="77777777" w:rsidR="009967AA" w:rsidRPr="00090967" w:rsidRDefault="009967AA" w:rsidP="009B7FE3">
            <w:pPr>
              <w:pStyle w:val="Bezodstpw"/>
              <w:jc w:val="center"/>
              <w:rPr>
                <w:rFonts w:ascii="Times New Roman" w:hAnsi="Times New Roman"/>
              </w:rPr>
            </w:pPr>
            <w:r w:rsidRPr="00090967">
              <w:rPr>
                <w:rFonts w:ascii="Times New Roman" w:hAnsi="Times New Roman"/>
              </w:rPr>
              <w:t>Sekcja 6</w:t>
            </w:r>
          </w:p>
        </w:tc>
      </w:tr>
      <w:tr w:rsidR="009967AA" w:rsidRPr="00090967" w14:paraId="306E9E2A" w14:textId="77777777" w:rsidTr="00922C0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58" w:type="dxa"/>
          </w:tcPr>
          <w:p w14:paraId="74803FFB" w14:textId="77777777" w:rsidR="009967AA" w:rsidRPr="00090967" w:rsidRDefault="009967AA" w:rsidP="009B7FE3">
            <w:pPr>
              <w:pStyle w:val="Bezodstpw"/>
              <w:jc w:val="center"/>
              <w:rPr>
                <w:rFonts w:ascii="Times New Roman" w:hAnsi="Times New Roman"/>
              </w:rPr>
            </w:pPr>
            <w:r w:rsidRPr="00090967">
              <w:rPr>
                <w:rFonts w:ascii="Times New Roman" w:hAnsi="Times New Roman"/>
              </w:rPr>
              <w:t>Oznaczenie</w:t>
            </w:r>
          </w:p>
        </w:tc>
        <w:tc>
          <w:tcPr>
            <w:tcW w:w="1804" w:type="dxa"/>
          </w:tcPr>
          <w:p w14:paraId="77237585" w14:textId="77777777" w:rsidR="009967AA" w:rsidRPr="00090967" w:rsidRDefault="009967AA"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Pikietaż</w:t>
            </w:r>
          </w:p>
        </w:tc>
        <w:tc>
          <w:tcPr>
            <w:tcW w:w="1152" w:type="dxa"/>
          </w:tcPr>
          <w:p w14:paraId="26605A8A" w14:textId="77777777" w:rsidR="009967AA" w:rsidRPr="00090967" w:rsidRDefault="009967AA"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1406" w:type="dxa"/>
          </w:tcPr>
          <w:p w14:paraId="597E3746" w14:textId="77777777" w:rsidR="009967AA" w:rsidRPr="00090967" w:rsidRDefault="009967AA"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Wysokość [m]</w:t>
            </w:r>
          </w:p>
        </w:tc>
        <w:tc>
          <w:tcPr>
            <w:tcW w:w="1279" w:type="dxa"/>
          </w:tcPr>
          <w:p w14:paraId="5A1B5BC9" w14:textId="77777777" w:rsidR="009967AA" w:rsidRPr="00090967" w:rsidRDefault="009967AA"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Długość [m]</w:t>
            </w:r>
          </w:p>
        </w:tc>
        <w:tc>
          <w:tcPr>
            <w:tcW w:w="2263" w:type="dxa"/>
          </w:tcPr>
          <w:p w14:paraId="669D0250" w14:textId="77777777" w:rsidR="009967AA" w:rsidRPr="00090967" w:rsidRDefault="009967AA"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Rodzaj</w:t>
            </w:r>
          </w:p>
        </w:tc>
      </w:tr>
      <w:tr w:rsidR="009967AA" w:rsidRPr="00090967" w14:paraId="4A12C89D" w14:textId="77777777" w:rsidTr="009967AA">
        <w:tc>
          <w:tcPr>
            <w:cnfStyle w:val="001000000000" w:firstRow="0" w:lastRow="0" w:firstColumn="1" w:lastColumn="0" w:oddVBand="0" w:evenVBand="0" w:oddHBand="0" w:evenHBand="0" w:firstRowFirstColumn="0" w:firstRowLastColumn="0" w:lastRowFirstColumn="0" w:lastRowLastColumn="0"/>
            <w:tcW w:w="1158" w:type="dxa"/>
          </w:tcPr>
          <w:p w14:paraId="1EB688B4"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E1</w:t>
            </w:r>
          </w:p>
        </w:tc>
        <w:tc>
          <w:tcPr>
            <w:tcW w:w="1804" w:type="dxa"/>
          </w:tcPr>
          <w:p w14:paraId="5BA713E4"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75+845 - 76+173</w:t>
            </w:r>
          </w:p>
        </w:tc>
        <w:tc>
          <w:tcPr>
            <w:tcW w:w="1152" w:type="dxa"/>
          </w:tcPr>
          <w:p w14:paraId="33B2FC01"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747A7499"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w:t>
            </w:r>
          </w:p>
        </w:tc>
        <w:tc>
          <w:tcPr>
            <w:tcW w:w="1279" w:type="dxa"/>
          </w:tcPr>
          <w:p w14:paraId="18D8014E"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334</w:t>
            </w:r>
          </w:p>
        </w:tc>
        <w:tc>
          <w:tcPr>
            <w:tcW w:w="2263" w:type="dxa"/>
          </w:tcPr>
          <w:p w14:paraId="31B6BA38"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wale ziemnym</w:t>
            </w:r>
          </w:p>
        </w:tc>
      </w:tr>
    </w:tbl>
    <w:p w14:paraId="4DA719CF" w14:textId="77777777" w:rsidR="009967AA" w:rsidRPr="00090967" w:rsidRDefault="009967AA" w:rsidP="009967AA">
      <w:pPr>
        <w:jc w:val="both"/>
        <w:rPr>
          <w:rFonts w:ascii="Times New Roman" w:hAnsi="Times New Roman"/>
        </w:rPr>
      </w:pPr>
    </w:p>
    <w:p w14:paraId="1E95EDD2" w14:textId="6407ED3C" w:rsidR="009967AA" w:rsidRPr="00090967" w:rsidRDefault="009967AA" w:rsidP="009967AA">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922C08" w:rsidRPr="00090967">
        <w:rPr>
          <w:rFonts w:ascii="Times New Roman" w:hAnsi="Times New Roman"/>
          <w:b/>
          <w:i w:val="0"/>
          <w:color w:val="auto"/>
          <w:sz w:val="22"/>
          <w:szCs w:val="22"/>
        </w:rPr>
        <w:t>10</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Lokalizacje w których wykonano wymianę stolarki okiennej</w:t>
      </w:r>
      <w:r w:rsidR="00922C08" w:rsidRPr="00090967">
        <w:rPr>
          <w:rFonts w:ascii="Times New Roman" w:hAnsi="Times New Roman"/>
          <w:i w:val="0"/>
          <w:color w:val="auto"/>
          <w:sz w:val="22"/>
          <w:szCs w:val="22"/>
        </w:rPr>
        <w:t>.</w:t>
      </w:r>
    </w:p>
    <w:tbl>
      <w:tblPr>
        <w:tblStyle w:val="Tabelasiatki1jasnaakcent11"/>
        <w:tblW w:w="0" w:type="auto"/>
        <w:tblLook w:val="04A0" w:firstRow="1" w:lastRow="0" w:firstColumn="1" w:lastColumn="0" w:noHBand="0" w:noVBand="1"/>
      </w:tblPr>
      <w:tblGrid>
        <w:gridCol w:w="3020"/>
        <w:gridCol w:w="3021"/>
        <w:gridCol w:w="3021"/>
      </w:tblGrid>
      <w:tr w:rsidR="009967AA" w:rsidRPr="00090967" w14:paraId="135E35CE" w14:textId="77777777" w:rsidTr="00922C0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3"/>
          </w:tcPr>
          <w:p w14:paraId="78D16009" w14:textId="77777777" w:rsidR="009967AA" w:rsidRPr="00090967" w:rsidRDefault="009967AA" w:rsidP="009B7FE3">
            <w:pPr>
              <w:pStyle w:val="Bezodstpw"/>
              <w:jc w:val="center"/>
              <w:rPr>
                <w:rFonts w:ascii="Times New Roman" w:hAnsi="Times New Roman"/>
              </w:rPr>
            </w:pPr>
            <w:r w:rsidRPr="00090967">
              <w:rPr>
                <w:rFonts w:ascii="Times New Roman" w:hAnsi="Times New Roman"/>
              </w:rPr>
              <w:t>Sekcja 6</w:t>
            </w:r>
          </w:p>
        </w:tc>
      </w:tr>
      <w:tr w:rsidR="009967AA" w:rsidRPr="00090967" w14:paraId="5ED050CE" w14:textId="77777777" w:rsidTr="00922C0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0" w:type="dxa"/>
          </w:tcPr>
          <w:p w14:paraId="2042CF1E" w14:textId="77777777" w:rsidR="009967AA" w:rsidRPr="00090967" w:rsidRDefault="009967AA"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3E107CFA" w14:textId="77777777" w:rsidR="009967AA" w:rsidRPr="00090967" w:rsidRDefault="009967AA"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Adres</w:t>
            </w:r>
          </w:p>
        </w:tc>
        <w:tc>
          <w:tcPr>
            <w:tcW w:w="3021" w:type="dxa"/>
          </w:tcPr>
          <w:p w14:paraId="19975CD0" w14:textId="77777777" w:rsidR="009967AA" w:rsidRPr="00090967" w:rsidRDefault="009967AA"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r>
      <w:tr w:rsidR="009967AA" w:rsidRPr="00090967" w14:paraId="2B391F04"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78B8E658"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75 + 400</w:t>
            </w:r>
          </w:p>
        </w:tc>
        <w:tc>
          <w:tcPr>
            <w:tcW w:w="3021" w:type="dxa"/>
          </w:tcPr>
          <w:p w14:paraId="6869B34E"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Warlubie, ul. Płochocińska 6</w:t>
            </w:r>
          </w:p>
        </w:tc>
        <w:tc>
          <w:tcPr>
            <w:tcW w:w="3021" w:type="dxa"/>
          </w:tcPr>
          <w:p w14:paraId="3A10A28F"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r>
      <w:tr w:rsidR="009967AA" w:rsidRPr="00090967" w14:paraId="7F9209F5"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4967B8D7"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76 + 500</w:t>
            </w:r>
          </w:p>
        </w:tc>
        <w:tc>
          <w:tcPr>
            <w:tcW w:w="3021" w:type="dxa"/>
          </w:tcPr>
          <w:p w14:paraId="2B2AE886"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Bąkowo 56</w:t>
            </w:r>
          </w:p>
        </w:tc>
        <w:tc>
          <w:tcPr>
            <w:tcW w:w="3021" w:type="dxa"/>
          </w:tcPr>
          <w:p w14:paraId="28271D0B"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r>
      <w:tr w:rsidR="009967AA" w:rsidRPr="00090967" w14:paraId="6F8EA7D5"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2094E97A"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77 + 180</w:t>
            </w:r>
          </w:p>
        </w:tc>
        <w:tc>
          <w:tcPr>
            <w:tcW w:w="3021" w:type="dxa"/>
          </w:tcPr>
          <w:p w14:paraId="0BCDAF56"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Bąkowo 53</w:t>
            </w:r>
          </w:p>
        </w:tc>
        <w:tc>
          <w:tcPr>
            <w:tcW w:w="3021" w:type="dxa"/>
          </w:tcPr>
          <w:p w14:paraId="6CCC2AB1"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r>
      <w:tr w:rsidR="009967AA" w:rsidRPr="00090967" w14:paraId="36D5D43A"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4EC986FF"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77 + 330</w:t>
            </w:r>
          </w:p>
        </w:tc>
        <w:tc>
          <w:tcPr>
            <w:tcW w:w="3021" w:type="dxa"/>
          </w:tcPr>
          <w:p w14:paraId="244CBEC7"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Bąkowo 52</w:t>
            </w:r>
          </w:p>
        </w:tc>
        <w:tc>
          <w:tcPr>
            <w:tcW w:w="3021" w:type="dxa"/>
          </w:tcPr>
          <w:p w14:paraId="2F3F9F7A"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r>
      <w:tr w:rsidR="009967AA" w:rsidRPr="00090967" w14:paraId="2BC9C2C7"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443B84CB"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77 + 550</w:t>
            </w:r>
          </w:p>
        </w:tc>
        <w:tc>
          <w:tcPr>
            <w:tcW w:w="3021" w:type="dxa"/>
          </w:tcPr>
          <w:p w14:paraId="3A6243C7"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Bąkowo 51</w:t>
            </w:r>
          </w:p>
        </w:tc>
        <w:tc>
          <w:tcPr>
            <w:tcW w:w="3021" w:type="dxa"/>
          </w:tcPr>
          <w:p w14:paraId="66CEEF93"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r>
      <w:tr w:rsidR="009967AA" w:rsidRPr="00090967" w14:paraId="042B7CC6"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7642271A"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79 + 150</w:t>
            </w:r>
          </w:p>
        </w:tc>
        <w:tc>
          <w:tcPr>
            <w:tcW w:w="3021" w:type="dxa"/>
          </w:tcPr>
          <w:p w14:paraId="62E31657"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Bąkowo 32</w:t>
            </w:r>
          </w:p>
        </w:tc>
        <w:tc>
          <w:tcPr>
            <w:tcW w:w="3021" w:type="dxa"/>
          </w:tcPr>
          <w:p w14:paraId="3CDCF839"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r>
      <w:tr w:rsidR="009967AA" w:rsidRPr="00090967" w14:paraId="1253D71B"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135E7825"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t>90 + 460</w:t>
            </w:r>
          </w:p>
        </w:tc>
        <w:tc>
          <w:tcPr>
            <w:tcW w:w="3021" w:type="dxa"/>
          </w:tcPr>
          <w:p w14:paraId="2A33F078"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Nowe Marzy 21</w:t>
            </w:r>
          </w:p>
        </w:tc>
        <w:tc>
          <w:tcPr>
            <w:tcW w:w="3021" w:type="dxa"/>
          </w:tcPr>
          <w:p w14:paraId="259CFAF2"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r>
      <w:tr w:rsidR="009967AA" w:rsidRPr="00090967" w14:paraId="483CE9DD" w14:textId="77777777" w:rsidTr="009967AA">
        <w:tc>
          <w:tcPr>
            <w:cnfStyle w:val="001000000000" w:firstRow="0" w:lastRow="0" w:firstColumn="1" w:lastColumn="0" w:oddVBand="0" w:evenVBand="0" w:oddHBand="0" w:evenHBand="0" w:firstRowFirstColumn="0" w:firstRowLastColumn="0" w:lastRowFirstColumn="0" w:lastRowLastColumn="0"/>
            <w:tcW w:w="3020" w:type="dxa"/>
          </w:tcPr>
          <w:p w14:paraId="356FDB56" w14:textId="77777777" w:rsidR="009967AA" w:rsidRPr="00090967" w:rsidRDefault="009967AA" w:rsidP="009B7FE3">
            <w:pPr>
              <w:pStyle w:val="Bezodstpw"/>
              <w:jc w:val="center"/>
              <w:rPr>
                <w:rFonts w:ascii="Times New Roman" w:hAnsi="Times New Roman"/>
                <w:b w:val="0"/>
              </w:rPr>
            </w:pPr>
            <w:r w:rsidRPr="00090967">
              <w:rPr>
                <w:rFonts w:ascii="Times New Roman" w:hAnsi="Times New Roman"/>
                <w:b w:val="0"/>
              </w:rPr>
              <w:lastRenderedPageBreak/>
              <w:t>90 + 480</w:t>
            </w:r>
          </w:p>
        </w:tc>
        <w:tc>
          <w:tcPr>
            <w:tcW w:w="3021" w:type="dxa"/>
          </w:tcPr>
          <w:p w14:paraId="1F3E3262"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Nowe Marzy 22</w:t>
            </w:r>
          </w:p>
        </w:tc>
        <w:tc>
          <w:tcPr>
            <w:tcW w:w="3021" w:type="dxa"/>
          </w:tcPr>
          <w:p w14:paraId="301F9FA9" w14:textId="77777777" w:rsidR="009967AA" w:rsidRPr="00090967" w:rsidRDefault="009967AA"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r>
    </w:tbl>
    <w:p w14:paraId="77DB0810" w14:textId="77777777" w:rsidR="004D0902" w:rsidRPr="00090967" w:rsidRDefault="004D0902" w:rsidP="009967AA">
      <w:pPr>
        <w:spacing w:after="0" w:line="240" w:lineRule="auto"/>
        <w:rPr>
          <w:rFonts w:ascii="Times New Roman" w:hAnsi="Times New Roman"/>
        </w:rPr>
      </w:pPr>
    </w:p>
    <w:p w14:paraId="127A24BA" w14:textId="458ADE56" w:rsidR="003C390E" w:rsidRPr="00090967" w:rsidRDefault="003C390E">
      <w:pPr>
        <w:spacing w:after="0" w:line="240" w:lineRule="auto"/>
        <w:rPr>
          <w:rFonts w:ascii="Times New Roman" w:hAnsi="Times New Roman"/>
          <w:b/>
        </w:rPr>
      </w:pPr>
    </w:p>
    <w:p w14:paraId="29227000" w14:textId="174378B3" w:rsidR="000A7159" w:rsidRPr="00090967" w:rsidRDefault="000A7159" w:rsidP="007D69F9">
      <w:pPr>
        <w:pStyle w:val="Cytatintensywny"/>
        <w:spacing w:before="0" w:after="0" w:line="240" w:lineRule="auto"/>
        <w:rPr>
          <w:rFonts w:ascii="Times New Roman" w:hAnsi="Times New Roman"/>
          <w:i w:val="0"/>
        </w:rPr>
      </w:pPr>
      <w:r w:rsidRPr="00090967">
        <w:rPr>
          <w:rFonts w:ascii="Times New Roman" w:hAnsi="Times New Roman"/>
          <w:i w:val="0"/>
        </w:rPr>
        <w:t>Odcinek 1</w:t>
      </w:r>
    </w:p>
    <w:p w14:paraId="73E04377" w14:textId="0439669E" w:rsidR="000A7159" w:rsidRPr="00090967" w:rsidRDefault="000A7159" w:rsidP="007D69F9">
      <w:pPr>
        <w:pStyle w:val="Cytatintensywny"/>
        <w:spacing w:before="0" w:after="0" w:line="240" w:lineRule="auto"/>
        <w:rPr>
          <w:rFonts w:ascii="Times New Roman" w:hAnsi="Times New Roman"/>
          <w:i w:val="0"/>
        </w:rPr>
      </w:pPr>
      <w:r w:rsidRPr="00090967">
        <w:rPr>
          <w:rFonts w:ascii="Times New Roman" w:hAnsi="Times New Roman"/>
          <w:i w:val="0"/>
        </w:rPr>
        <w:t>Nowe Marzy - Grudziądz</w:t>
      </w:r>
    </w:p>
    <w:p w14:paraId="4CFF5532" w14:textId="139FC89F" w:rsidR="00AD7334" w:rsidRPr="00090967" w:rsidRDefault="000A7159" w:rsidP="007D69F9">
      <w:pPr>
        <w:pStyle w:val="Cytatintensywny"/>
        <w:spacing w:before="0" w:after="0" w:line="240" w:lineRule="auto"/>
        <w:rPr>
          <w:rFonts w:ascii="Times New Roman" w:hAnsi="Times New Roman"/>
          <w:i w:val="0"/>
        </w:rPr>
      </w:pPr>
      <w:r w:rsidRPr="00090967">
        <w:rPr>
          <w:rFonts w:ascii="Times New Roman" w:hAnsi="Times New Roman"/>
          <w:i w:val="0"/>
        </w:rPr>
        <w:t>Od km 89 + 450 do km 98 + 400</w:t>
      </w:r>
    </w:p>
    <w:p w14:paraId="36BD4C09" w14:textId="28A1E9B3" w:rsidR="000A7159" w:rsidRPr="00090967" w:rsidRDefault="000A7159" w:rsidP="000A7159">
      <w:pPr>
        <w:pStyle w:val="Bezodstpw"/>
        <w:rPr>
          <w:rFonts w:ascii="Times New Roman" w:hAnsi="Times New Roman"/>
          <w:color w:val="000000"/>
        </w:rPr>
      </w:pPr>
    </w:p>
    <w:p w14:paraId="668F5191" w14:textId="4F4A9D1F" w:rsidR="00AE74E7" w:rsidRPr="00090967" w:rsidRDefault="00AE74E7" w:rsidP="00AE74E7">
      <w:pPr>
        <w:pStyle w:val="Bezodstpw"/>
        <w:jc w:val="center"/>
        <w:rPr>
          <w:rFonts w:ascii="Times New Roman" w:hAnsi="Times New Roman"/>
          <w:color w:val="000000"/>
        </w:rPr>
      </w:pPr>
      <w:r w:rsidRPr="00090967">
        <w:rPr>
          <w:rFonts w:ascii="Times New Roman" w:hAnsi="Times New Roman"/>
          <w:noProof/>
          <w:color w:val="000000"/>
          <w:lang w:eastAsia="pl-PL"/>
        </w:rPr>
        <w:drawing>
          <wp:inline distT="0" distB="0" distL="0" distR="0" wp14:anchorId="1C90F6AC" wp14:editId="31F4ED7C">
            <wp:extent cx="5154362" cy="7200000"/>
            <wp:effectExtent l="0" t="0" r="8255" b="1270"/>
            <wp:docPr id="19" name="Obraz 19" descr="Z:\ANALIZY AKUSTYCZNE\Program ochrony przed hałasem - kujawsko pomorskie A1\Odcine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NALIZY AKUSTYCZNE\Program ochrony przed hałasem - kujawsko pomorskie A1\Odcinek 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54362" cy="7200000"/>
                    </a:xfrm>
                    <a:prstGeom prst="rect">
                      <a:avLst/>
                    </a:prstGeom>
                    <a:noFill/>
                    <a:ln>
                      <a:noFill/>
                    </a:ln>
                  </pic:spPr>
                </pic:pic>
              </a:graphicData>
            </a:graphic>
          </wp:inline>
        </w:drawing>
      </w:r>
    </w:p>
    <w:p w14:paraId="4A214595" w14:textId="77777777" w:rsidR="00AE74E7" w:rsidRPr="00090967" w:rsidRDefault="00AE74E7" w:rsidP="003C390E">
      <w:pPr>
        <w:pStyle w:val="Bezodstpw"/>
        <w:ind w:firstLine="567"/>
        <w:jc w:val="both"/>
        <w:rPr>
          <w:rFonts w:ascii="Times New Roman" w:hAnsi="Times New Roman"/>
        </w:rPr>
      </w:pPr>
    </w:p>
    <w:p w14:paraId="1440A4BE" w14:textId="45C67E29" w:rsidR="0013240A" w:rsidRPr="00090967" w:rsidRDefault="00620D93" w:rsidP="0013240A">
      <w:pPr>
        <w:jc w:val="center"/>
        <w:rPr>
          <w:rFonts w:ascii="Times New Roman" w:hAnsi="Times New Roman"/>
        </w:rPr>
      </w:pPr>
      <w:r w:rsidRPr="00090967">
        <w:rPr>
          <w:rFonts w:ascii="Times New Roman" w:hAnsi="Times New Roman"/>
        </w:rPr>
        <w:t xml:space="preserve">Rys. </w:t>
      </w:r>
      <w:r w:rsidR="0013240A" w:rsidRPr="00090967">
        <w:rPr>
          <w:rFonts w:ascii="Times New Roman" w:hAnsi="Times New Roman"/>
        </w:rPr>
        <w:t>Lokalizacja Odcinka 1 Autostrady A1</w:t>
      </w:r>
    </w:p>
    <w:p w14:paraId="2E01339D" w14:textId="6FC8D241" w:rsidR="003C390E" w:rsidRPr="00090967" w:rsidRDefault="003C390E" w:rsidP="003C390E">
      <w:pPr>
        <w:pStyle w:val="Bezodstpw"/>
        <w:ind w:firstLine="567"/>
        <w:jc w:val="both"/>
        <w:rPr>
          <w:rFonts w:ascii="Times New Roman" w:hAnsi="Times New Roman"/>
        </w:rPr>
      </w:pPr>
      <w:r w:rsidRPr="00090967">
        <w:rPr>
          <w:rFonts w:ascii="Times New Roman" w:hAnsi="Times New Roman"/>
        </w:rPr>
        <w:t>Odcinek autostrady A1 Nowe Marzy – Grudziądz przebiega obszar administrowany przez dwa powiaty Świecie i Gr</w:t>
      </w:r>
      <w:r w:rsidR="00C61056">
        <w:rPr>
          <w:rFonts w:ascii="Times New Roman" w:hAnsi="Times New Roman"/>
        </w:rPr>
        <w:t>udziądz (województwo kujawsko-</w:t>
      </w:r>
      <w:r w:rsidRPr="00090967">
        <w:rPr>
          <w:rFonts w:ascii="Times New Roman" w:hAnsi="Times New Roman"/>
        </w:rPr>
        <w:t xml:space="preserve">pomorskie). Odcinek ten rozpoczyna się w km 89 + 450 węzłem „Nowe Marzy”, a kończy w km 98 + 400 węzłem Grudziądz. </w:t>
      </w:r>
    </w:p>
    <w:p w14:paraId="74671AF6" w14:textId="0872EBD5" w:rsidR="003C390E" w:rsidRPr="00090967" w:rsidRDefault="003C390E" w:rsidP="003C390E">
      <w:pPr>
        <w:pStyle w:val="Bezodstpw"/>
        <w:ind w:firstLine="567"/>
        <w:jc w:val="both"/>
        <w:rPr>
          <w:rFonts w:ascii="Times New Roman" w:hAnsi="Times New Roman"/>
        </w:rPr>
      </w:pPr>
      <w:r w:rsidRPr="00090967">
        <w:rPr>
          <w:rFonts w:ascii="Times New Roman" w:hAnsi="Times New Roman"/>
        </w:rPr>
        <w:t xml:space="preserve">Lokalizacja węzłów wynika z konieczności powiązania autostrady A1 z siecią dróg krajowych oraz </w:t>
      </w:r>
      <w:r w:rsidR="00C61056">
        <w:rPr>
          <w:rFonts w:ascii="Times New Roman" w:hAnsi="Times New Roman"/>
        </w:rPr>
        <w:br/>
      </w:r>
      <w:r w:rsidRPr="00090967">
        <w:rPr>
          <w:rFonts w:ascii="Times New Roman" w:hAnsi="Times New Roman"/>
        </w:rPr>
        <w:t xml:space="preserve">z lokalnych strategii rozwoju sieci komunikacyjnych. Węzeł „Nowe Marzy” stanowi skrzyżowanie autostrady </w:t>
      </w:r>
      <w:r w:rsidR="00C61056">
        <w:rPr>
          <w:rFonts w:ascii="Times New Roman" w:hAnsi="Times New Roman"/>
        </w:rPr>
        <w:br/>
      </w:r>
      <w:r w:rsidRPr="00090967">
        <w:rPr>
          <w:rFonts w:ascii="Times New Roman" w:hAnsi="Times New Roman"/>
        </w:rPr>
        <w:t xml:space="preserve">z drogą krajową nr 1 natomiast lokalizacja węzła „Grudziądz” wynika z planu ogólnego zagospodarowania przestrzennego miasta i gminy Grudziądz. </w:t>
      </w:r>
    </w:p>
    <w:p w14:paraId="38FD2D53" w14:textId="3BCDF670" w:rsidR="003C390E" w:rsidRPr="00090967" w:rsidRDefault="003C390E" w:rsidP="003C390E">
      <w:pPr>
        <w:pStyle w:val="Bezodstpw"/>
        <w:ind w:firstLine="567"/>
        <w:jc w:val="both"/>
        <w:rPr>
          <w:rFonts w:ascii="Times New Roman" w:hAnsi="Times New Roman"/>
        </w:rPr>
      </w:pPr>
      <w:r w:rsidRPr="00090967">
        <w:rPr>
          <w:rFonts w:ascii="Times New Roman" w:hAnsi="Times New Roman"/>
        </w:rPr>
        <w:t xml:space="preserve">W obszarze powiatu świeckiego autostrada przebiega przez gminę Dragacz (89 + 450 – 95 + 500), </w:t>
      </w:r>
      <w:r w:rsidR="00C61056">
        <w:rPr>
          <w:rFonts w:ascii="Times New Roman" w:hAnsi="Times New Roman"/>
        </w:rPr>
        <w:br/>
      </w:r>
      <w:r w:rsidRPr="00090967">
        <w:rPr>
          <w:rFonts w:ascii="Times New Roman" w:hAnsi="Times New Roman"/>
        </w:rPr>
        <w:t>w obszarze powiatu grudziądzkiego autostrada przebiega przez gminę Grudziądz (95 + 96 + 600, 96 + 700 – 98 + 400) oraz gminę Grudziądz Miasto (96 + 600 – 96 + 700).</w:t>
      </w:r>
    </w:p>
    <w:p w14:paraId="14FA87ED" w14:textId="6914738D" w:rsidR="003C390E" w:rsidRPr="00090967" w:rsidRDefault="003C390E" w:rsidP="003C390E">
      <w:pPr>
        <w:pStyle w:val="Bezodstpw"/>
        <w:ind w:firstLine="567"/>
        <w:jc w:val="both"/>
        <w:rPr>
          <w:rFonts w:ascii="Times New Roman" w:hAnsi="Times New Roman"/>
        </w:rPr>
      </w:pPr>
      <w:r w:rsidRPr="00090967">
        <w:rPr>
          <w:rFonts w:ascii="Times New Roman" w:hAnsi="Times New Roman"/>
        </w:rPr>
        <w:t xml:space="preserve">Przedmiotowy odcinek autostrady przebiega przez obszar makroregionu Dolina Dolnej Wisły, </w:t>
      </w:r>
      <w:proofErr w:type="spellStart"/>
      <w:r w:rsidRPr="00090967">
        <w:rPr>
          <w:rFonts w:ascii="Times New Roman" w:hAnsi="Times New Roman"/>
        </w:rPr>
        <w:t>mezoregionu</w:t>
      </w:r>
      <w:proofErr w:type="spellEnd"/>
      <w:r w:rsidRPr="00090967">
        <w:rPr>
          <w:rFonts w:ascii="Times New Roman" w:hAnsi="Times New Roman"/>
        </w:rPr>
        <w:t xml:space="preserve"> Kotlina Grudziądzka. Przeważający krajobraz analizowanego odcinka to równina zalewowa </w:t>
      </w:r>
      <w:r w:rsidR="00C61056">
        <w:rPr>
          <w:rFonts w:ascii="Times New Roman" w:hAnsi="Times New Roman"/>
        </w:rPr>
        <w:br/>
      </w:r>
      <w:r w:rsidRPr="00090967">
        <w:rPr>
          <w:rFonts w:ascii="Times New Roman" w:hAnsi="Times New Roman"/>
        </w:rPr>
        <w:t xml:space="preserve">i </w:t>
      </w:r>
      <w:proofErr w:type="spellStart"/>
      <w:r w:rsidRPr="00090967">
        <w:rPr>
          <w:rFonts w:ascii="Times New Roman" w:hAnsi="Times New Roman"/>
        </w:rPr>
        <w:t>nadzalewowa</w:t>
      </w:r>
      <w:proofErr w:type="spellEnd"/>
      <w:r w:rsidRPr="00090967">
        <w:rPr>
          <w:rFonts w:ascii="Times New Roman" w:hAnsi="Times New Roman"/>
        </w:rPr>
        <w:t xml:space="preserve">. </w:t>
      </w:r>
    </w:p>
    <w:p w14:paraId="68DA7714" w14:textId="4EE2AD05" w:rsidR="003C390E" w:rsidRPr="00090967" w:rsidRDefault="003C390E" w:rsidP="003C390E">
      <w:pPr>
        <w:pStyle w:val="Bezodstpw"/>
        <w:ind w:firstLine="567"/>
        <w:jc w:val="both"/>
        <w:rPr>
          <w:rFonts w:ascii="Times New Roman" w:hAnsi="Times New Roman"/>
        </w:rPr>
      </w:pPr>
      <w:r w:rsidRPr="00090967">
        <w:rPr>
          <w:rFonts w:ascii="Times New Roman" w:hAnsi="Times New Roman"/>
        </w:rPr>
        <w:t xml:space="preserve">Na terenach gminy Dragacz oraz Grudziądz trasa autostrady przebiega przez gleby </w:t>
      </w:r>
      <w:r w:rsidR="00C61056">
        <w:rPr>
          <w:rFonts w:ascii="Times New Roman" w:hAnsi="Times New Roman"/>
        </w:rPr>
        <w:t xml:space="preserve">o </w:t>
      </w:r>
      <w:r w:rsidRPr="00090967">
        <w:rPr>
          <w:rFonts w:ascii="Times New Roman" w:hAnsi="Times New Roman"/>
        </w:rPr>
        <w:t>wysokiej przydatności rolniczej. Przedmiotowy odcinek znajduje si</w:t>
      </w:r>
      <w:r w:rsidR="00C61056">
        <w:rPr>
          <w:rFonts w:ascii="Times New Roman" w:hAnsi="Times New Roman"/>
        </w:rPr>
        <w:t xml:space="preserve">ę w rejonie o wysokiej </w:t>
      </w:r>
      <w:proofErr w:type="spellStart"/>
      <w:r w:rsidR="00C61056">
        <w:rPr>
          <w:rFonts w:ascii="Times New Roman" w:hAnsi="Times New Roman"/>
        </w:rPr>
        <w:t>wartości</w:t>
      </w:r>
      <w:r w:rsidRPr="00090967">
        <w:rPr>
          <w:rFonts w:ascii="Times New Roman" w:hAnsi="Times New Roman"/>
        </w:rPr>
        <w:t>produkcyjnej</w:t>
      </w:r>
      <w:proofErr w:type="spellEnd"/>
      <w:r w:rsidRPr="00090967">
        <w:rPr>
          <w:rFonts w:ascii="Times New Roman" w:hAnsi="Times New Roman"/>
        </w:rPr>
        <w:t xml:space="preserve"> gleb </w:t>
      </w:r>
      <w:r w:rsidR="00C61056">
        <w:rPr>
          <w:rFonts w:ascii="Times New Roman" w:hAnsi="Times New Roman"/>
        </w:rPr>
        <w:br/>
      </w:r>
      <w:r w:rsidRPr="00090967">
        <w:rPr>
          <w:rFonts w:ascii="Times New Roman" w:hAnsi="Times New Roman"/>
        </w:rPr>
        <w:t xml:space="preserve">z zależnością od stabilności poziomu wód gruntowych. </w:t>
      </w:r>
    </w:p>
    <w:p w14:paraId="2CE37797" w14:textId="6E2D9177" w:rsidR="003C390E" w:rsidRPr="00090967" w:rsidRDefault="003C390E" w:rsidP="003C390E">
      <w:pPr>
        <w:pStyle w:val="Bezodstpw"/>
        <w:ind w:firstLine="567"/>
        <w:jc w:val="both"/>
        <w:rPr>
          <w:rFonts w:ascii="Times New Roman" w:hAnsi="Times New Roman"/>
        </w:rPr>
      </w:pPr>
      <w:r w:rsidRPr="00090967">
        <w:rPr>
          <w:rFonts w:ascii="Times New Roman" w:hAnsi="Times New Roman"/>
        </w:rPr>
        <w:t xml:space="preserve">Dominującymi elementami krajobrazu analizowanego obszaru są łąki oraz pastwiska dodatkowo na wałach powodziowych wyróżnić można zbiorowiska </w:t>
      </w:r>
      <w:proofErr w:type="spellStart"/>
      <w:r w:rsidRPr="00090967">
        <w:rPr>
          <w:rFonts w:ascii="Times New Roman" w:hAnsi="Times New Roman"/>
        </w:rPr>
        <w:t>murawowe</w:t>
      </w:r>
      <w:proofErr w:type="spellEnd"/>
      <w:r w:rsidRPr="00090967">
        <w:rPr>
          <w:rFonts w:ascii="Times New Roman" w:hAnsi="Times New Roman"/>
        </w:rPr>
        <w:t xml:space="preserve">. Wyspowo występują formacje drzew </w:t>
      </w:r>
      <w:r w:rsidR="00C61056">
        <w:rPr>
          <w:rFonts w:ascii="Times New Roman" w:hAnsi="Times New Roman"/>
        </w:rPr>
        <w:br/>
      </w:r>
      <w:r w:rsidRPr="00090967">
        <w:rPr>
          <w:rFonts w:ascii="Times New Roman" w:hAnsi="Times New Roman"/>
        </w:rPr>
        <w:t xml:space="preserve">i krzewów w postaci zadrzewieni i zarośli. Na całym Odcinku 1 w dużej powierzchni występują nieużytki. Analizowany teren charakteryzuje się wyjątkowo niskim udziałem skupisk leśnych. Istotnym obszarem ze względu na ochronę fauny jest rozpościerający się za wałem przeciwpowodziowym Wisły Obszar Specjalnej Ochrony Ptaków PLB04003 Dolina Dolnej Wisły (94 + 590 – 95 + 760). Teren ten charakteryzuje się prawie zupełnym brakiem formacji leśnej typowej dla naturalnych dolin wielkich rzek, Spotykane są tylko niewielkie kępy i smugi drzew. Na odcinku 89 + 490 – 90 + 320 autostrada przecina obszar chronionego krajobrazu „Wschodni Borów Tucholski”. Obszar ten charakteryzuje się dużym udziałem wód powierzchniowych. W jego granicach znajdują się dwa rezerwaty przyrody: „Osiny” i „Kuźnica”. </w:t>
      </w:r>
    </w:p>
    <w:p w14:paraId="6880C33F" w14:textId="6FFA2D70" w:rsidR="003C390E" w:rsidRPr="00090967" w:rsidRDefault="003C390E" w:rsidP="003C390E">
      <w:pPr>
        <w:pStyle w:val="Bezodstpw"/>
        <w:ind w:firstLine="567"/>
        <w:jc w:val="both"/>
        <w:rPr>
          <w:rFonts w:ascii="Times New Roman" w:hAnsi="Times New Roman"/>
        </w:rPr>
      </w:pPr>
      <w:r w:rsidRPr="00090967">
        <w:rPr>
          <w:rFonts w:ascii="Times New Roman" w:hAnsi="Times New Roman"/>
        </w:rPr>
        <w:t xml:space="preserve">Zagospodarowanie otoczenia Odcinka 1 cechuje się niewielka ilością skupisk ludzkich w postaci rozciągniętych na wiele kilometrów wsiami w układzie liniowym. </w:t>
      </w:r>
    </w:p>
    <w:p w14:paraId="0968AE52" w14:textId="6BAE0BB5" w:rsidR="003C390E" w:rsidRPr="00090967" w:rsidRDefault="003C390E" w:rsidP="003C390E">
      <w:pPr>
        <w:pStyle w:val="Bezodstpw"/>
        <w:ind w:firstLine="567"/>
        <w:jc w:val="both"/>
        <w:rPr>
          <w:rFonts w:ascii="Times New Roman" w:hAnsi="Times New Roman"/>
        </w:rPr>
      </w:pPr>
      <w:r w:rsidRPr="00090967">
        <w:rPr>
          <w:rFonts w:ascii="Times New Roman" w:hAnsi="Times New Roman"/>
        </w:rPr>
        <w:t xml:space="preserve">Całkowita powierzchnia terenu infrastruktury autostrady A1 w obszarze odcinka 1 wynosi 138,1 ha. </w:t>
      </w:r>
    </w:p>
    <w:p w14:paraId="1EA86686" w14:textId="73B532BF" w:rsidR="000A7159" w:rsidRPr="00090967" w:rsidRDefault="003C390E" w:rsidP="003C390E">
      <w:pPr>
        <w:pStyle w:val="Bezodstpw"/>
        <w:ind w:firstLine="567"/>
        <w:jc w:val="both"/>
        <w:rPr>
          <w:rFonts w:ascii="Times New Roman" w:hAnsi="Times New Roman"/>
          <w:b/>
          <w:color w:val="000000"/>
        </w:rPr>
      </w:pPr>
      <w:r w:rsidRPr="00090967">
        <w:rPr>
          <w:rFonts w:ascii="Times New Roman" w:hAnsi="Times New Roman"/>
        </w:rPr>
        <w:t>Istotnym obiektem infrastruktury autostrady w obszarze odcinka 1 jest wieloprzęsłowy most przez Wisłę koło Grudziądza (94 + 282 – 96+240). Długość mostu to 1 957,60 m.</w:t>
      </w:r>
    </w:p>
    <w:p w14:paraId="37C883A1" w14:textId="29DA0667" w:rsidR="00E61141" w:rsidRPr="00090967" w:rsidRDefault="00E61141" w:rsidP="00AD7334">
      <w:pPr>
        <w:ind w:firstLine="567"/>
        <w:jc w:val="both"/>
        <w:rPr>
          <w:rFonts w:ascii="Times New Roman" w:hAnsi="Times New Roman"/>
          <w:b/>
          <w:color w:val="000000"/>
        </w:rPr>
      </w:pPr>
    </w:p>
    <w:p w14:paraId="2C346E0B" w14:textId="77777777" w:rsidR="003C390E" w:rsidRPr="00090967" w:rsidRDefault="003C390E" w:rsidP="00AD7334">
      <w:pPr>
        <w:ind w:firstLine="567"/>
        <w:jc w:val="both"/>
        <w:rPr>
          <w:rFonts w:ascii="Times New Roman" w:hAnsi="Times New Roman"/>
          <w:b/>
          <w:color w:val="000000"/>
        </w:rPr>
      </w:pPr>
    </w:p>
    <w:p w14:paraId="27B13427" w14:textId="3A2C3764" w:rsidR="000A7159" w:rsidRPr="00090967" w:rsidRDefault="000A7159" w:rsidP="00AD7334">
      <w:pPr>
        <w:ind w:firstLine="567"/>
        <w:jc w:val="both"/>
        <w:rPr>
          <w:rFonts w:ascii="Times New Roman" w:hAnsi="Times New Roman"/>
          <w:b/>
          <w:color w:val="000000"/>
        </w:rPr>
      </w:pPr>
    </w:p>
    <w:p w14:paraId="4D55C9D3" w14:textId="531B1372" w:rsidR="003B36A5" w:rsidRPr="00090967" w:rsidRDefault="003B36A5" w:rsidP="00AD7334">
      <w:pPr>
        <w:ind w:firstLine="567"/>
        <w:jc w:val="both"/>
        <w:rPr>
          <w:rFonts w:ascii="Times New Roman" w:hAnsi="Times New Roman"/>
          <w:b/>
          <w:color w:val="000000"/>
        </w:rPr>
      </w:pPr>
    </w:p>
    <w:p w14:paraId="25E527B6" w14:textId="77777777" w:rsidR="007D3A3D" w:rsidRPr="00090967" w:rsidRDefault="007D3A3D" w:rsidP="00AD7334">
      <w:pPr>
        <w:ind w:firstLine="567"/>
        <w:jc w:val="both"/>
        <w:rPr>
          <w:rFonts w:ascii="Times New Roman" w:hAnsi="Times New Roman"/>
          <w:b/>
          <w:color w:val="000000"/>
        </w:rPr>
      </w:pPr>
    </w:p>
    <w:p w14:paraId="50C5E7A3" w14:textId="77777777" w:rsidR="003B36A5" w:rsidRPr="00090967" w:rsidRDefault="003B36A5" w:rsidP="00AD7334">
      <w:pPr>
        <w:ind w:firstLine="567"/>
        <w:jc w:val="both"/>
        <w:rPr>
          <w:rFonts w:ascii="Times New Roman" w:hAnsi="Times New Roman"/>
          <w:b/>
          <w:color w:val="000000"/>
        </w:rPr>
      </w:pPr>
    </w:p>
    <w:p w14:paraId="28D1361D" w14:textId="77777777" w:rsidR="004D0902" w:rsidRPr="00090967" w:rsidRDefault="004D0902" w:rsidP="00AD7334">
      <w:pPr>
        <w:ind w:firstLine="567"/>
        <w:jc w:val="both"/>
        <w:rPr>
          <w:rFonts w:ascii="Times New Roman" w:hAnsi="Times New Roman"/>
          <w:b/>
          <w:color w:val="000000"/>
        </w:rPr>
      </w:pPr>
    </w:p>
    <w:p w14:paraId="7D15CA60" w14:textId="41977A85" w:rsidR="00243F57" w:rsidRPr="00090967" w:rsidRDefault="00243F57">
      <w:pPr>
        <w:spacing w:after="0" w:line="240" w:lineRule="auto"/>
        <w:rPr>
          <w:rFonts w:ascii="Times New Roman" w:hAnsi="Times New Roman"/>
          <w:b/>
          <w:color w:val="000000"/>
        </w:rPr>
      </w:pPr>
      <w:r w:rsidRPr="00090967">
        <w:rPr>
          <w:rFonts w:ascii="Times New Roman" w:hAnsi="Times New Roman"/>
          <w:b/>
          <w:color w:val="000000"/>
        </w:rPr>
        <w:br w:type="page"/>
      </w:r>
    </w:p>
    <w:p w14:paraId="0848390C" w14:textId="48D261C0" w:rsidR="005A1C1B" w:rsidRPr="00090967" w:rsidRDefault="005A1C1B" w:rsidP="005A1C1B">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lastRenderedPageBreak/>
        <w:t>Tabela 2.</w:t>
      </w:r>
      <w:r w:rsidR="004427FD" w:rsidRPr="00090967">
        <w:rPr>
          <w:rFonts w:ascii="Times New Roman" w:hAnsi="Times New Roman"/>
          <w:b/>
          <w:i w:val="0"/>
          <w:color w:val="auto"/>
          <w:sz w:val="22"/>
          <w:szCs w:val="22"/>
        </w:rPr>
        <w:t>11</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Zabudowa mieszkaniowa w pasie 300 m od osi Autostrady A1 w Gminie Dragacz.</w:t>
      </w:r>
    </w:p>
    <w:tbl>
      <w:tblPr>
        <w:tblStyle w:val="Tabelasiatki1jasnaakcent11"/>
        <w:tblW w:w="0" w:type="auto"/>
        <w:tblLook w:val="04A0" w:firstRow="1" w:lastRow="0" w:firstColumn="1" w:lastColumn="0" w:noHBand="0" w:noVBand="1"/>
      </w:tblPr>
      <w:tblGrid>
        <w:gridCol w:w="3020"/>
        <w:gridCol w:w="3021"/>
        <w:gridCol w:w="3021"/>
      </w:tblGrid>
      <w:tr w:rsidR="005A1C1B" w:rsidRPr="00090967" w14:paraId="730E8524" w14:textId="77777777" w:rsidTr="009F757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3"/>
          </w:tcPr>
          <w:p w14:paraId="55C148B1" w14:textId="77777777" w:rsidR="005A1C1B" w:rsidRPr="00090967" w:rsidRDefault="005A1C1B" w:rsidP="009B7FE3">
            <w:pPr>
              <w:pStyle w:val="Bezodstpw"/>
              <w:jc w:val="center"/>
              <w:rPr>
                <w:rFonts w:ascii="Times New Roman" w:hAnsi="Times New Roman"/>
              </w:rPr>
            </w:pPr>
            <w:r w:rsidRPr="00090967">
              <w:rPr>
                <w:rFonts w:ascii="Times New Roman" w:hAnsi="Times New Roman"/>
              </w:rPr>
              <w:t>Odcinek 1 - Gmina Dragacz</w:t>
            </w:r>
          </w:p>
        </w:tc>
      </w:tr>
      <w:tr w:rsidR="005A1C1B" w:rsidRPr="00090967" w14:paraId="31E31D43" w14:textId="77777777" w:rsidTr="009F757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0" w:type="dxa"/>
          </w:tcPr>
          <w:p w14:paraId="0F16A3ED" w14:textId="77777777" w:rsidR="005A1C1B" w:rsidRPr="00090967" w:rsidRDefault="005A1C1B"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729B79A9" w14:textId="77777777" w:rsidR="005A1C1B" w:rsidRPr="00090967" w:rsidRDefault="005A1C1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3021" w:type="dxa"/>
          </w:tcPr>
          <w:p w14:paraId="51973BEF" w14:textId="77777777" w:rsidR="005A1C1B" w:rsidRPr="00090967" w:rsidRDefault="005A1C1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Odległość od osi Autostrady [m]</w:t>
            </w:r>
          </w:p>
        </w:tc>
      </w:tr>
      <w:tr w:rsidR="005A1C1B" w:rsidRPr="00090967" w14:paraId="727AEA11"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70E65A38"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90+400 </w:t>
            </w:r>
          </w:p>
        </w:tc>
        <w:tc>
          <w:tcPr>
            <w:tcW w:w="3021" w:type="dxa"/>
          </w:tcPr>
          <w:p w14:paraId="5020101A"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91695BA"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75 </w:t>
            </w:r>
          </w:p>
        </w:tc>
      </w:tr>
      <w:tr w:rsidR="005A1C1B" w:rsidRPr="00090967" w14:paraId="35B9FB61"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707284C9"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90+440 </w:t>
            </w:r>
          </w:p>
        </w:tc>
        <w:tc>
          <w:tcPr>
            <w:tcW w:w="3021" w:type="dxa"/>
          </w:tcPr>
          <w:p w14:paraId="745D0189"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F10E1FA"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100 </w:t>
            </w:r>
          </w:p>
        </w:tc>
      </w:tr>
      <w:tr w:rsidR="005A1C1B" w:rsidRPr="00090967" w14:paraId="690B2EA2"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3AED7D9F"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90+480 </w:t>
            </w:r>
          </w:p>
        </w:tc>
        <w:tc>
          <w:tcPr>
            <w:tcW w:w="3021" w:type="dxa"/>
          </w:tcPr>
          <w:p w14:paraId="43F91E3E"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70A166D"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70 </w:t>
            </w:r>
          </w:p>
        </w:tc>
      </w:tr>
      <w:tr w:rsidR="005A1C1B" w:rsidRPr="00090967" w14:paraId="31CCCCE9"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6D08F14A"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90+650 </w:t>
            </w:r>
          </w:p>
        </w:tc>
        <w:tc>
          <w:tcPr>
            <w:tcW w:w="3021" w:type="dxa"/>
          </w:tcPr>
          <w:p w14:paraId="0B1D8811"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6F9A21C"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55 </w:t>
            </w:r>
          </w:p>
        </w:tc>
      </w:tr>
      <w:tr w:rsidR="005A1C1B" w:rsidRPr="00090967" w14:paraId="168D7789"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18DDDE17"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90+700 </w:t>
            </w:r>
          </w:p>
        </w:tc>
        <w:tc>
          <w:tcPr>
            <w:tcW w:w="3021" w:type="dxa"/>
          </w:tcPr>
          <w:p w14:paraId="129DCADC"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A7C1DBB"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188 </w:t>
            </w:r>
          </w:p>
        </w:tc>
      </w:tr>
      <w:tr w:rsidR="005A1C1B" w:rsidRPr="00090967" w14:paraId="14743E0B"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4C2F8C20"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90+880 </w:t>
            </w:r>
          </w:p>
        </w:tc>
        <w:tc>
          <w:tcPr>
            <w:tcW w:w="3021" w:type="dxa"/>
          </w:tcPr>
          <w:p w14:paraId="571F7ACB"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DB6AF69"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93 </w:t>
            </w:r>
          </w:p>
        </w:tc>
      </w:tr>
      <w:tr w:rsidR="005A1C1B" w:rsidRPr="00090967" w14:paraId="13B38F1F"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4A7CD8E1"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94+300 </w:t>
            </w:r>
          </w:p>
        </w:tc>
        <w:tc>
          <w:tcPr>
            <w:tcW w:w="3021" w:type="dxa"/>
          </w:tcPr>
          <w:p w14:paraId="32990203"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2EEF180"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290 </w:t>
            </w:r>
          </w:p>
        </w:tc>
      </w:tr>
      <w:tr w:rsidR="005A1C1B" w:rsidRPr="00090967" w14:paraId="4F416819"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6A866702"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94+340 </w:t>
            </w:r>
          </w:p>
        </w:tc>
        <w:tc>
          <w:tcPr>
            <w:tcW w:w="3021" w:type="dxa"/>
          </w:tcPr>
          <w:p w14:paraId="412AB442"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E521D79"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180 </w:t>
            </w:r>
          </w:p>
        </w:tc>
      </w:tr>
      <w:tr w:rsidR="005A1C1B" w:rsidRPr="00090967" w14:paraId="661D96EB"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1B436951"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94+370 </w:t>
            </w:r>
          </w:p>
        </w:tc>
        <w:tc>
          <w:tcPr>
            <w:tcW w:w="3021" w:type="dxa"/>
          </w:tcPr>
          <w:p w14:paraId="042C00ED"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72C35ED"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140 </w:t>
            </w:r>
          </w:p>
        </w:tc>
      </w:tr>
      <w:tr w:rsidR="005A1C1B" w:rsidRPr="00090967" w14:paraId="7A3B9C26"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18339CB3"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94+540 </w:t>
            </w:r>
          </w:p>
        </w:tc>
        <w:tc>
          <w:tcPr>
            <w:tcW w:w="3021" w:type="dxa"/>
          </w:tcPr>
          <w:p w14:paraId="0F0F4504"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7D75097"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300 </w:t>
            </w:r>
          </w:p>
        </w:tc>
      </w:tr>
      <w:tr w:rsidR="005A1C1B" w:rsidRPr="00090967" w14:paraId="35A896E3"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5BE26234"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94+570 </w:t>
            </w:r>
          </w:p>
        </w:tc>
        <w:tc>
          <w:tcPr>
            <w:tcW w:w="3021" w:type="dxa"/>
          </w:tcPr>
          <w:p w14:paraId="16DE3D3C"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6DFE031"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66 </w:t>
            </w:r>
          </w:p>
        </w:tc>
      </w:tr>
    </w:tbl>
    <w:p w14:paraId="1FB14933" w14:textId="77777777" w:rsidR="005A1C1B" w:rsidRPr="00090967" w:rsidRDefault="005A1C1B" w:rsidP="005A1C1B">
      <w:pPr>
        <w:spacing w:after="0" w:line="240" w:lineRule="auto"/>
        <w:rPr>
          <w:rFonts w:ascii="Times New Roman" w:hAnsi="Times New Roman"/>
        </w:rPr>
      </w:pPr>
    </w:p>
    <w:p w14:paraId="6F51EEFC" w14:textId="200C94B5" w:rsidR="005A1C1B" w:rsidRPr="00090967" w:rsidRDefault="005A1C1B" w:rsidP="005A1C1B">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4427FD" w:rsidRPr="00090967">
        <w:rPr>
          <w:rFonts w:ascii="Times New Roman" w:hAnsi="Times New Roman"/>
          <w:b/>
          <w:i w:val="0"/>
          <w:color w:val="auto"/>
          <w:sz w:val="22"/>
          <w:szCs w:val="22"/>
        </w:rPr>
        <w:t>12</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Zabudowa mieszkaniowa w pasie 300 m od osi Autostrady A1 w Gminie Grudziądz.</w:t>
      </w:r>
    </w:p>
    <w:tbl>
      <w:tblPr>
        <w:tblStyle w:val="Tabelasiatki1jasnaakcent11"/>
        <w:tblW w:w="0" w:type="auto"/>
        <w:tblLook w:val="04A0" w:firstRow="1" w:lastRow="0" w:firstColumn="1" w:lastColumn="0" w:noHBand="0" w:noVBand="1"/>
      </w:tblPr>
      <w:tblGrid>
        <w:gridCol w:w="3020"/>
        <w:gridCol w:w="3021"/>
        <w:gridCol w:w="3021"/>
      </w:tblGrid>
      <w:tr w:rsidR="005A1C1B" w:rsidRPr="00090967" w14:paraId="78071591" w14:textId="77777777" w:rsidTr="009F757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3"/>
          </w:tcPr>
          <w:p w14:paraId="354A21FF" w14:textId="77777777" w:rsidR="005A1C1B" w:rsidRPr="00090967" w:rsidRDefault="005A1C1B" w:rsidP="009B7FE3">
            <w:pPr>
              <w:pStyle w:val="Bezodstpw"/>
              <w:jc w:val="center"/>
              <w:rPr>
                <w:rFonts w:ascii="Times New Roman" w:hAnsi="Times New Roman"/>
              </w:rPr>
            </w:pPr>
            <w:r w:rsidRPr="00090967">
              <w:rPr>
                <w:rFonts w:ascii="Times New Roman" w:hAnsi="Times New Roman"/>
              </w:rPr>
              <w:t>Odcinek 1 - Gmina Grudziądz</w:t>
            </w:r>
          </w:p>
        </w:tc>
      </w:tr>
      <w:tr w:rsidR="005A1C1B" w:rsidRPr="00090967" w14:paraId="792A14EE" w14:textId="77777777" w:rsidTr="009F757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0" w:type="dxa"/>
          </w:tcPr>
          <w:p w14:paraId="42D34506" w14:textId="77777777" w:rsidR="005A1C1B" w:rsidRPr="00090967" w:rsidRDefault="005A1C1B"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3E0BE001" w14:textId="77777777" w:rsidR="005A1C1B" w:rsidRPr="00090967" w:rsidRDefault="005A1C1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3021" w:type="dxa"/>
          </w:tcPr>
          <w:p w14:paraId="689D649F" w14:textId="77777777" w:rsidR="005A1C1B" w:rsidRPr="00090967" w:rsidRDefault="005A1C1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Odległość od osi Autostrady [m]</w:t>
            </w:r>
          </w:p>
        </w:tc>
      </w:tr>
      <w:tr w:rsidR="005A1C1B" w:rsidRPr="00090967" w14:paraId="109DA0A1"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5E71E140"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94+849 </w:t>
            </w:r>
          </w:p>
        </w:tc>
        <w:tc>
          <w:tcPr>
            <w:tcW w:w="3021" w:type="dxa"/>
          </w:tcPr>
          <w:p w14:paraId="51DB3894"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21667EC"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78 </w:t>
            </w:r>
          </w:p>
        </w:tc>
      </w:tr>
      <w:tr w:rsidR="005A1C1B" w:rsidRPr="00090967" w14:paraId="54F94E1D"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0A27F671"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94+856 </w:t>
            </w:r>
          </w:p>
        </w:tc>
        <w:tc>
          <w:tcPr>
            <w:tcW w:w="3021" w:type="dxa"/>
          </w:tcPr>
          <w:p w14:paraId="3A25F823"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DAD1B33"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117 </w:t>
            </w:r>
          </w:p>
        </w:tc>
      </w:tr>
      <w:tr w:rsidR="005A1C1B" w:rsidRPr="00090967" w14:paraId="3B089414"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7B369F86"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95+866 </w:t>
            </w:r>
          </w:p>
        </w:tc>
        <w:tc>
          <w:tcPr>
            <w:tcW w:w="3021" w:type="dxa"/>
          </w:tcPr>
          <w:p w14:paraId="7992D495"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0F2508B"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70 </w:t>
            </w:r>
          </w:p>
        </w:tc>
      </w:tr>
      <w:tr w:rsidR="005A1C1B" w:rsidRPr="00090967" w14:paraId="4271D0CC"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532583DA"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95+876 </w:t>
            </w:r>
          </w:p>
        </w:tc>
        <w:tc>
          <w:tcPr>
            <w:tcW w:w="3021" w:type="dxa"/>
          </w:tcPr>
          <w:p w14:paraId="61403210"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6CD70EB"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116 </w:t>
            </w:r>
          </w:p>
        </w:tc>
      </w:tr>
      <w:tr w:rsidR="005A1C1B" w:rsidRPr="00090967" w14:paraId="5BAB12BC"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2363EB77"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95+880 </w:t>
            </w:r>
          </w:p>
        </w:tc>
        <w:tc>
          <w:tcPr>
            <w:tcW w:w="3021" w:type="dxa"/>
          </w:tcPr>
          <w:p w14:paraId="4B4D0767"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521C5B8"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80 </w:t>
            </w:r>
          </w:p>
        </w:tc>
      </w:tr>
      <w:tr w:rsidR="005A1C1B" w:rsidRPr="00090967" w14:paraId="7EEB3A41"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4CFAAFE8"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95+885 </w:t>
            </w:r>
          </w:p>
        </w:tc>
        <w:tc>
          <w:tcPr>
            <w:tcW w:w="3021" w:type="dxa"/>
          </w:tcPr>
          <w:p w14:paraId="483B298D"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0B5F0FF"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144 </w:t>
            </w:r>
          </w:p>
        </w:tc>
      </w:tr>
      <w:tr w:rsidR="005A1C1B" w:rsidRPr="00090967" w14:paraId="69B59E90"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2126C4BA"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95+900 </w:t>
            </w:r>
          </w:p>
        </w:tc>
        <w:tc>
          <w:tcPr>
            <w:tcW w:w="3021" w:type="dxa"/>
          </w:tcPr>
          <w:p w14:paraId="6755E9D0"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5F7AD06"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146 </w:t>
            </w:r>
          </w:p>
        </w:tc>
      </w:tr>
      <w:tr w:rsidR="005A1C1B" w:rsidRPr="00090967" w14:paraId="03C85FF6"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7790DCEA"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95+910 </w:t>
            </w:r>
          </w:p>
        </w:tc>
        <w:tc>
          <w:tcPr>
            <w:tcW w:w="3021" w:type="dxa"/>
          </w:tcPr>
          <w:p w14:paraId="0B77FEB6"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5734FC8"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193 </w:t>
            </w:r>
          </w:p>
        </w:tc>
      </w:tr>
      <w:tr w:rsidR="005A1C1B" w:rsidRPr="00090967" w14:paraId="4359E884"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39160B9A"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95+928 </w:t>
            </w:r>
          </w:p>
        </w:tc>
        <w:tc>
          <w:tcPr>
            <w:tcW w:w="3021" w:type="dxa"/>
          </w:tcPr>
          <w:p w14:paraId="1DC7E55E"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8B7197F"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193 </w:t>
            </w:r>
          </w:p>
        </w:tc>
      </w:tr>
      <w:tr w:rsidR="005A1C1B" w:rsidRPr="00090967" w14:paraId="1C232896"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6B39DF73"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95+892 </w:t>
            </w:r>
          </w:p>
        </w:tc>
        <w:tc>
          <w:tcPr>
            <w:tcW w:w="3021" w:type="dxa"/>
          </w:tcPr>
          <w:p w14:paraId="263E3444"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B67E75A"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93 </w:t>
            </w:r>
          </w:p>
        </w:tc>
      </w:tr>
      <w:tr w:rsidR="005A1C1B" w:rsidRPr="00090967" w14:paraId="76E2C8AB"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0BD8C183"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97+638 </w:t>
            </w:r>
          </w:p>
        </w:tc>
        <w:tc>
          <w:tcPr>
            <w:tcW w:w="3021" w:type="dxa"/>
          </w:tcPr>
          <w:p w14:paraId="158468DA"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3B737C2"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63 </w:t>
            </w:r>
          </w:p>
        </w:tc>
      </w:tr>
      <w:tr w:rsidR="005A1C1B" w:rsidRPr="00090967" w14:paraId="7C95F2AA"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753934FD"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97+706 </w:t>
            </w:r>
          </w:p>
        </w:tc>
        <w:tc>
          <w:tcPr>
            <w:tcW w:w="3021" w:type="dxa"/>
          </w:tcPr>
          <w:p w14:paraId="2EB2CB44"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C2CC533"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166 </w:t>
            </w:r>
          </w:p>
        </w:tc>
      </w:tr>
      <w:tr w:rsidR="005A1C1B" w:rsidRPr="00090967" w14:paraId="2569E002"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1F8B6C5B"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97+760 </w:t>
            </w:r>
          </w:p>
        </w:tc>
        <w:tc>
          <w:tcPr>
            <w:tcW w:w="3021" w:type="dxa"/>
          </w:tcPr>
          <w:p w14:paraId="42C897A1"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46DDAA6"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148 </w:t>
            </w:r>
          </w:p>
        </w:tc>
      </w:tr>
      <w:tr w:rsidR="005A1C1B" w:rsidRPr="00090967" w14:paraId="2728B221"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69C36E10"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97+793 </w:t>
            </w:r>
          </w:p>
        </w:tc>
        <w:tc>
          <w:tcPr>
            <w:tcW w:w="3021" w:type="dxa"/>
          </w:tcPr>
          <w:p w14:paraId="096244A4"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9EFFF7A"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163 </w:t>
            </w:r>
          </w:p>
        </w:tc>
      </w:tr>
      <w:tr w:rsidR="005A1C1B" w:rsidRPr="00090967" w14:paraId="7DFB1471"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5F46686A"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97+820 </w:t>
            </w:r>
          </w:p>
        </w:tc>
        <w:tc>
          <w:tcPr>
            <w:tcW w:w="3021" w:type="dxa"/>
          </w:tcPr>
          <w:p w14:paraId="2B208ED7"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B1489E7"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178 </w:t>
            </w:r>
          </w:p>
        </w:tc>
      </w:tr>
      <w:tr w:rsidR="005A1C1B" w:rsidRPr="00090967" w14:paraId="4B1E5A90"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244C35BA"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97+852 </w:t>
            </w:r>
          </w:p>
        </w:tc>
        <w:tc>
          <w:tcPr>
            <w:tcW w:w="3021" w:type="dxa"/>
          </w:tcPr>
          <w:p w14:paraId="1AB5F205"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1126E4D"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184 </w:t>
            </w:r>
          </w:p>
        </w:tc>
      </w:tr>
      <w:tr w:rsidR="005A1C1B" w:rsidRPr="00090967" w14:paraId="0E86BB34"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668510F0"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98+120 </w:t>
            </w:r>
          </w:p>
        </w:tc>
        <w:tc>
          <w:tcPr>
            <w:tcW w:w="3021" w:type="dxa"/>
          </w:tcPr>
          <w:p w14:paraId="19E7C418"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B5A9EB0"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296 </w:t>
            </w:r>
          </w:p>
        </w:tc>
      </w:tr>
      <w:tr w:rsidR="005A1C1B" w:rsidRPr="00090967" w14:paraId="28260A6B"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61C877B4"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98+136 </w:t>
            </w:r>
          </w:p>
        </w:tc>
        <w:tc>
          <w:tcPr>
            <w:tcW w:w="3021" w:type="dxa"/>
          </w:tcPr>
          <w:p w14:paraId="62A52EF9"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607E696"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291 </w:t>
            </w:r>
          </w:p>
        </w:tc>
      </w:tr>
      <w:tr w:rsidR="005A1C1B" w:rsidRPr="00090967" w14:paraId="732CFFE8"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566A8383"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98+150 </w:t>
            </w:r>
          </w:p>
        </w:tc>
        <w:tc>
          <w:tcPr>
            <w:tcW w:w="3021" w:type="dxa"/>
          </w:tcPr>
          <w:p w14:paraId="4F440DDC"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0D47F87"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296 </w:t>
            </w:r>
          </w:p>
        </w:tc>
      </w:tr>
      <w:tr w:rsidR="005A1C1B" w:rsidRPr="00090967" w14:paraId="6448889E" w14:textId="77777777" w:rsidTr="005A1C1B">
        <w:tc>
          <w:tcPr>
            <w:cnfStyle w:val="001000000000" w:firstRow="0" w:lastRow="0" w:firstColumn="1" w:lastColumn="0" w:oddVBand="0" w:evenVBand="0" w:oddHBand="0" w:evenHBand="0" w:firstRowFirstColumn="0" w:firstRowLastColumn="0" w:lastRowFirstColumn="0" w:lastRowLastColumn="0"/>
            <w:tcW w:w="3020" w:type="dxa"/>
          </w:tcPr>
          <w:p w14:paraId="20626B62"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98+202 </w:t>
            </w:r>
          </w:p>
        </w:tc>
        <w:tc>
          <w:tcPr>
            <w:tcW w:w="3021" w:type="dxa"/>
          </w:tcPr>
          <w:p w14:paraId="7ABE569B"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30D6780"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208 </w:t>
            </w:r>
          </w:p>
        </w:tc>
      </w:tr>
    </w:tbl>
    <w:p w14:paraId="4DADFDA0" w14:textId="77777777" w:rsidR="005A1C1B" w:rsidRPr="00090967" w:rsidRDefault="005A1C1B" w:rsidP="005A1C1B">
      <w:pPr>
        <w:spacing w:after="0" w:line="240" w:lineRule="auto"/>
        <w:rPr>
          <w:rFonts w:ascii="Times New Roman" w:hAnsi="Times New Roman"/>
        </w:rPr>
      </w:pPr>
    </w:p>
    <w:p w14:paraId="26E7B001" w14:textId="09EC9DD6" w:rsidR="005A1C1B" w:rsidRPr="00090967" w:rsidRDefault="005A1C1B" w:rsidP="005A1C1B">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4427FD" w:rsidRPr="00090967">
        <w:rPr>
          <w:rFonts w:ascii="Times New Roman" w:hAnsi="Times New Roman"/>
          <w:b/>
          <w:i w:val="0"/>
          <w:color w:val="auto"/>
          <w:sz w:val="22"/>
          <w:szCs w:val="22"/>
        </w:rPr>
        <w:t>13</w:t>
      </w:r>
      <w:r w:rsidRPr="00090967">
        <w:rPr>
          <w:rFonts w:ascii="Times New Roman" w:hAnsi="Times New Roman"/>
          <w:i w:val="0"/>
          <w:color w:val="auto"/>
          <w:sz w:val="22"/>
          <w:szCs w:val="22"/>
        </w:rPr>
        <w:t>. Drogi krzyżujące się z Odcinkiem 1 Autostrady A1.</w:t>
      </w:r>
    </w:p>
    <w:tbl>
      <w:tblPr>
        <w:tblStyle w:val="Tabelasiatki1jasnaakcent11"/>
        <w:tblW w:w="0" w:type="auto"/>
        <w:tblLook w:val="04A0" w:firstRow="1" w:lastRow="0" w:firstColumn="1" w:lastColumn="0" w:noHBand="0" w:noVBand="1"/>
      </w:tblPr>
      <w:tblGrid>
        <w:gridCol w:w="1841"/>
        <w:gridCol w:w="1821"/>
        <w:gridCol w:w="1609"/>
        <w:gridCol w:w="1899"/>
        <w:gridCol w:w="1892"/>
      </w:tblGrid>
      <w:tr w:rsidR="005A1C1B" w:rsidRPr="00090967" w14:paraId="41FDB6B9" w14:textId="77777777" w:rsidTr="009B7FE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5"/>
          </w:tcPr>
          <w:p w14:paraId="2157D7C7" w14:textId="77777777" w:rsidR="005A1C1B" w:rsidRPr="00090967" w:rsidRDefault="005A1C1B" w:rsidP="009B7FE3">
            <w:pPr>
              <w:pStyle w:val="Bezodstpw"/>
              <w:jc w:val="center"/>
              <w:rPr>
                <w:rFonts w:ascii="Times New Roman" w:hAnsi="Times New Roman"/>
              </w:rPr>
            </w:pPr>
            <w:r w:rsidRPr="00090967">
              <w:rPr>
                <w:rFonts w:ascii="Times New Roman" w:hAnsi="Times New Roman"/>
              </w:rPr>
              <w:t>Odcinek 1</w:t>
            </w:r>
          </w:p>
        </w:tc>
      </w:tr>
      <w:tr w:rsidR="005A1C1B" w:rsidRPr="00090967" w14:paraId="1150B8BE" w14:textId="77777777" w:rsidTr="009B7FE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41" w:type="dxa"/>
          </w:tcPr>
          <w:p w14:paraId="3D57B159" w14:textId="77777777" w:rsidR="005A1C1B" w:rsidRPr="00090967" w:rsidRDefault="005A1C1B" w:rsidP="009B7FE3">
            <w:pPr>
              <w:pStyle w:val="Bezodstpw"/>
              <w:jc w:val="center"/>
              <w:rPr>
                <w:rFonts w:ascii="Times New Roman" w:hAnsi="Times New Roman"/>
              </w:rPr>
            </w:pPr>
            <w:r w:rsidRPr="00090967">
              <w:rPr>
                <w:rFonts w:ascii="Times New Roman" w:hAnsi="Times New Roman"/>
              </w:rPr>
              <w:t>Pikietaż</w:t>
            </w:r>
          </w:p>
        </w:tc>
        <w:tc>
          <w:tcPr>
            <w:tcW w:w="1821" w:type="dxa"/>
          </w:tcPr>
          <w:p w14:paraId="683B6A83" w14:textId="77777777" w:rsidR="005A1C1B" w:rsidRPr="00090967" w:rsidRDefault="005A1C1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Nr Obiektu</w:t>
            </w:r>
          </w:p>
        </w:tc>
        <w:tc>
          <w:tcPr>
            <w:tcW w:w="1609" w:type="dxa"/>
          </w:tcPr>
          <w:p w14:paraId="4A7212DC" w14:textId="77777777" w:rsidR="005A1C1B" w:rsidRPr="00090967" w:rsidRDefault="005A1C1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Nr Drogi</w:t>
            </w:r>
          </w:p>
        </w:tc>
        <w:tc>
          <w:tcPr>
            <w:tcW w:w="1899" w:type="dxa"/>
          </w:tcPr>
          <w:p w14:paraId="154A51A6" w14:textId="77777777" w:rsidR="005A1C1B" w:rsidRPr="00090967" w:rsidRDefault="005A1C1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Funkcja drogi</w:t>
            </w:r>
          </w:p>
        </w:tc>
        <w:tc>
          <w:tcPr>
            <w:tcW w:w="1892" w:type="dxa"/>
          </w:tcPr>
          <w:p w14:paraId="5F2B0AF8" w14:textId="77777777" w:rsidR="005A1C1B" w:rsidRPr="00090967" w:rsidRDefault="005A1C1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Połączenie</w:t>
            </w:r>
          </w:p>
        </w:tc>
      </w:tr>
      <w:tr w:rsidR="005A1C1B" w:rsidRPr="00090967" w14:paraId="3A08D35B" w14:textId="77777777" w:rsidTr="005A1C1B">
        <w:tc>
          <w:tcPr>
            <w:cnfStyle w:val="001000000000" w:firstRow="0" w:lastRow="0" w:firstColumn="1" w:lastColumn="0" w:oddVBand="0" w:evenVBand="0" w:oddHBand="0" w:evenHBand="0" w:firstRowFirstColumn="0" w:firstRowLastColumn="0" w:lastRowFirstColumn="0" w:lastRowLastColumn="0"/>
            <w:tcW w:w="1841" w:type="dxa"/>
          </w:tcPr>
          <w:p w14:paraId="60CC1309"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90+309 </w:t>
            </w:r>
          </w:p>
        </w:tc>
        <w:tc>
          <w:tcPr>
            <w:tcW w:w="1821" w:type="dxa"/>
          </w:tcPr>
          <w:p w14:paraId="10031B16"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WA - 85 </w:t>
            </w:r>
          </w:p>
        </w:tc>
        <w:tc>
          <w:tcPr>
            <w:tcW w:w="1609" w:type="dxa"/>
          </w:tcPr>
          <w:p w14:paraId="6232D429"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DK 91 </w:t>
            </w:r>
          </w:p>
        </w:tc>
        <w:tc>
          <w:tcPr>
            <w:tcW w:w="1899" w:type="dxa"/>
          </w:tcPr>
          <w:p w14:paraId="53021970"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krajowa </w:t>
            </w:r>
          </w:p>
        </w:tc>
        <w:tc>
          <w:tcPr>
            <w:tcW w:w="1892" w:type="dxa"/>
          </w:tcPr>
          <w:p w14:paraId="1296B0C9"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Świecie - Grudziądz </w:t>
            </w:r>
          </w:p>
        </w:tc>
      </w:tr>
      <w:tr w:rsidR="005A1C1B" w:rsidRPr="00090967" w14:paraId="688B798C" w14:textId="77777777" w:rsidTr="005A1C1B">
        <w:tc>
          <w:tcPr>
            <w:cnfStyle w:val="001000000000" w:firstRow="0" w:lastRow="0" w:firstColumn="1" w:lastColumn="0" w:oddVBand="0" w:evenVBand="0" w:oddHBand="0" w:evenHBand="0" w:firstRowFirstColumn="0" w:firstRowLastColumn="0" w:lastRowFirstColumn="0" w:lastRowLastColumn="0"/>
            <w:tcW w:w="1841" w:type="dxa"/>
          </w:tcPr>
          <w:p w14:paraId="7FA116B5"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94+563 </w:t>
            </w:r>
          </w:p>
        </w:tc>
        <w:tc>
          <w:tcPr>
            <w:tcW w:w="1821" w:type="dxa"/>
          </w:tcPr>
          <w:p w14:paraId="61F116FC"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MA - 91 </w:t>
            </w:r>
          </w:p>
        </w:tc>
        <w:tc>
          <w:tcPr>
            <w:tcW w:w="1609" w:type="dxa"/>
          </w:tcPr>
          <w:p w14:paraId="790BBDDA"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1257C </w:t>
            </w:r>
          </w:p>
        </w:tc>
        <w:tc>
          <w:tcPr>
            <w:tcW w:w="1899" w:type="dxa"/>
          </w:tcPr>
          <w:p w14:paraId="527F3B25"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powiatowa </w:t>
            </w:r>
          </w:p>
        </w:tc>
        <w:tc>
          <w:tcPr>
            <w:tcW w:w="1892" w:type="dxa"/>
          </w:tcPr>
          <w:p w14:paraId="760CEA75"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Dragacz - Sartowice </w:t>
            </w:r>
          </w:p>
        </w:tc>
      </w:tr>
      <w:tr w:rsidR="005A1C1B" w:rsidRPr="00090967" w14:paraId="056C465E" w14:textId="77777777" w:rsidTr="005A1C1B">
        <w:tc>
          <w:tcPr>
            <w:cnfStyle w:val="001000000000" w:firstRow="0" w:lastRow="0" w:firstColumn="1" w:lastColumn="0" w:oddVBand="0" w:evenVBand="0" w:oddHBand="0" w:evenHBand="0" w:firstRowFirstColumn="0" w:firstRowLastColumn="0" w:lastRowFirstColumn="0" w:lastRowLastColumn="0"/>
            <w:tcW w:w="1841" w:type="dxa"/>
          </w:tcPr>
          <w:p w14:paraId="49C2D131"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95+900 </w:t>
            </w:r>
          </w:p>
        </w:tc>
        <w:tc>
          <w:tcPr>
            <w:tcW w:w="1821" w:type="dxa"/>
          </w:tcPr>
          <w:p w14:paraId="51E01CC4"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MA - 91 </w:t>
            </w:r>
          </w:p>
        </w:tc>
        <w:tc>
          <w:tcPr>
            <w:tcW w:w="1609" w:type="dxa"/>
          </w:tcPr>
          <w:p w14:paraId="1DBC6E7C"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1393C </w:t>
            </w:r>
          </w:p>
        </w:tc>
        <w:tc>
          <w:tcPr>
            <w:tcW w:w="1899" w:type="dxa"/>
          </w:tcPr>
          <w:p w14:paraId="60E7585F"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powiatowa </w:t>
            </w:r>
          </w:p>
        </w:tc>
        <w:tc>
          <w:tcPr>
            <w:tcW w:w="1892" w:type="dxa"/>
          </w:tcPr>
          <w:p w14:paraId="26361FBC"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Rozgarty - Szynych </w:t>
            </w:r>
          </w:p>
        </w:tc>
      </w:tr>
      <w:tr w:rsidR="005A1C1B" w:rsidRPr="00090967" w14:paraId="480796B1" w14:textId="77777777" w:rsidTr="005A1C1B">
        <w:tc>
          <w:tcPr>
            <w:cnfStyle w:val="001000000000" w:firstRow="0" w:lastRow="0" w:firstColumn="1" w:lastColumn="0" w:oddVBand="0" w:evenVBand="0" w:oddHBand="0" w:evenHBand="0" w:firstRowFirstColumn="0" w:firstRowLastColumn="0" w:lastRowFirstColumn="0" w:lastRowLastColumn="0"/>
            <w:tcW w:w="1841" w:type="dxa"/>
          </w:tcPr>
          <w:p w14:paraId="25D43A2C"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98+185 </w:t>
            </w:r>
          </w:p>
        </w:tc>
        <w:tc>
          <w:tcPr>
            <w:tcW w:w="1821" w:type="dxa"/>
          </w:tcPr>
          <w:p w14:paraId="59C88266"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WD - 95 </w:t>
            </w:r>
          </w:p>
        </w:tc>
        <w:tc>
          <w:tcPr>
            <w:tcW w:w="1609" w:type="dxa"/>
          </w:tcPr>
          <w:p w14:paraId="7C3F69C7"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1621 </w:t>
            </w:r>
          </w:p>
        </w:tc>
        <w:tc>
          <w:tcPr>
            <w:tcW w:w="1899" w:type="dxa"/>
          </w:tcPr>
          <w:p w14:paraId="27C9F89F"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powiatowa </w:t>
            </w:r>
          </w:p>
        </w:tc>
        <w:tc>
          <w:tcPr>
            <w:tcW w:w="1892" w:type="dxa"/>
          </w:tcPr>
          <w:p w14:paraId="0A53B306"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Sztynwag - Chełmno </w:t>
            </w:r>
          </w:p>
        </w:tc>
      </w:tr>
    </w:tbl>
    <w:p w14:paraId="662CCFE7" w14:textId="77777777" w:rsidR="005A1C1B" w:rsidRPr="00090967" w:rsidRDefault="005A1C1B" w:rsidP="005A1C1B">
      <w:pPr>
        <w:spacing w:after="0" w:line="240" w:lineRule="auto"/>
        <w:rPr>
          <w:rFonts w:ascii="Times New Roman" w:hAnsi="Times New Roman"/>
        </w:rPr>
      </w:pPr>
    </w:p>
    <w:p w14:paraId="6030B552" w14:textId="1CFF85FC" w:rsidR="005A1C1B" w:rsidRPr="00090967" w:rsidRDefault="005A1C1B" w:rsidP="005A1C1B">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lastRenderedPageBreak/>
        <w:t>Tabela 2.</w:t>
      </w:r>
      <w:r w:rsidR="004427FD" w:rsidRPr="00090967">
        <w:rPr>
          <w:rFonts w:ascii="Times New Roman" w:hAnsi="Times New Roman"/>
          <w:b/>
          <w:i w:val="0"/>
          <w:color w:val="auto"/>
          <w:sz w:val="22"/>
          <w:szCs w:val="22"/>
        </w:rPr>
        <w:t>14</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Zestawienie zabezpieczeń akustycznych Odcinka 1.</w:t>
      </w:r>
    </w:p>
    <w:tbl>
      <w:tblPr>
        <w:tblStyle w:val="Tabelasiatki1jasnaakcent11"/>
        <w:tblW w:w="0" w:type="auto"/>
        <w:tblLook w:val="04A0" w:firstRow="1" w:lastRow="0" w:firstColumn="1" w:lastColumn="0" w:noHBand="0" w:noVBand="1"/>
      </w:tblPr>
      <w:tblGrid>
        <w:gridCol w:w="1292"/>
        <w:gridCol w:w="1804"/>
        <w:gridCol w:w="1152"/>
        <w:gridCol w:w="1406"/>
        <w:gridCol w:w="1279"/>
        <w:gridCol w:w="2263"/>
      </w:tblGrid>
      <w:tr w:rsidR="005A1C1B" w:rsidRPr="00090967" w14:paraId="37A22BC7" w14:textId="77777777" w:rsidTr="005A1C1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6"/>
          </w:tcPr>
          <w:p w14:paraId="47A8F3EA" w14:textId="77777777" w:rsidR="005A1C1B" w:rsidRPr="00090967" w:rsidRDefault="005A1C1B" w:rsidP="009B7FE3">
            <w:pPr>
              <w:pStyle w:val="Bezodstpw"/>
              <w:jc w:val="center"/>
              <w:rPr>
                <w:rFonts w:ascii="Times New Roman" w:hAnsi="Times New Roman"/>
              </w:rPr>
            </w:pPr>
            <w:r w:rsidRPr="00090967">
              <w:rPr>
                <w:rFonts w:ascii="Times New Roman" w:hAnsi="Times New Roman"/>
              </w:rPr>
              <w:t>Odcinek 1</w:t>
            </w:r>
          </w:p>
        </w:tc>
      </w:tr>
      <w:tr w:rsidR="005A1C1B" w:rsidRPr="00090967" w14:paraId="652A846F" w14:textId="77777777" w:rsidTr="005A1C1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58" w:type="dxa"/>
          </w:tcPr>
          <w:p w14:paraId="63764DFA" w14:textId="77777777" w:rsidR="005A1C1B" w:rsidRPr="00090967" w:rsidRDefault="005A1C1B" w:rsidP="009B7FE3">
            <w:pPr>
              <w:pStyle w:val="Bezodstpw"/>
              <w:jc w:val="center"/>
              <w:rPr>
                <w:rFonts w:ascii="Times New Roman" w:hAnsi="Times New Roman"/>
              </w:rPr>
            </w:pPr>
            <w:r w:rsidRPr="00090967">
              <w:rPr>
                <w:rFonts w:ascii="Times New Roman" w:hAnsi="Times New Roman"/>
              </w:rPr>
              <w:t>Oznaczenie</w:t>
            </w:r>
          </w:p>
        </w:tc>
        <w:tc>
          <w:tcPr>
            <w:tcW w:w="1804" w:type="dxa"/>
          </w:tcPr>
          <w:p w14:paraId="4C9A641C" w14:textId="77777777" w:rsidR="005A1C1B" w:rsidRPr="00090967" w:rsidRDefault="005A1C1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Pikietaż</w:t>
            </w:r>
          </w:p>
        </w:tc>
        <w:tc>
          <w:tcPr>
            <w:tcW w:w="1152" w:type="dxa"/>
          </w:tcPr>
          <w:p w14:paraId="59FF5C6A" w14:textId="77777777" w:rsidR="005A1C1B" w:rsidRPr="00090967" w:rsidRDefault="005A1C1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1406" w:type="dxa"/>
          </w:tcPr>
          <w:p w14:paraId="34892AF8" w14:textId="77777777" w:rsidR="005A1C1B" w:rsidRPr="00090967" w:rsidRDefault="005A1C1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Wysokość [m]</w:t>
            </w:r>
          </w:p>
        </w:tc>
        <w:tc>
          <w:tcPr>
            <w:tcW w:w="1279" w:type="dxa"/>
          </w:tcPr>
          <w:p w14:paraId="0D424B7B" w14:textId="77777777" w:rsidR="005A1C1B" w:rsidRPr="00090967" w:rsidRDefault="005A1C1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Długość [m]</w:t>
            </w:r>
          </w:p>
        </w:tc>
        <w:tc>
          <w:tcPr>
            <w:tcW w:w="2263" w:type="dxa"/>
          </w:tcPr>
          <w:p w14:paraId="435669ED" w14:textId="77777777" w:rsidR="005A1C1B" w:rsidRPr="00090967" w:rsidRDefault="005A1C1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Rodzaj</w:t>
            </w:r>
          </w:p>
        </w:tc>
      </w:tr>
      <w:tr w:rsidR="005A1C1B" w:rsidRPr="00090967" w14:paraId="7854E771" w14:textId="77777777" w:rsidTr="005A1C1B">
        <w:tc>
          <w:tcPr>
            <w:cnfStyle w:val="001000000000" w:firstRow="0" w:lastRow="0" w:firstColumn="1" w:lastColumn="0" w:oddVBand="0" w:evenVBand="0" w:oddHBand="0" w:evenHBand="0" w:firstRowFirstColumn="0" w:firstRowLastColumn="0" w:lastRowFirstColumn="0" w:lastRowLastColumn="0"/>
            <w:tcW w:w="1158" w:type="dxa"/>
          </w:tcPr>
          <w:p w14:paraId="2B278046"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1a </w:t>
            </w:r>
          </w:p>
        </w:tc>
        <w:tc>
          <w:tcPr>
            <w:tcW w:w="1804" w:type="dxa"/>
          </w:tcPr>
          <w:p w14:paraId="2570D120"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90+343 – 90+400 </w:t>
            </w:r>
          </w:p>
        </w:tc>
        <w:tc>
          <w:tcPr>
            <w:tcW w:w="1152" w:type="dxa"/>
          </w:tcPr>
          <w:p w14:paraId="74138E57"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prawa </w:t>
            </w:r>
          </w:p>
        </w:tc>
        <w:tc>
          <w:tcPr>
            <w:tcW w:w="1406" w:type="dxa"/>
          </w:tcPr>
          <w:p w14:paraId="2D489804"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54FCA765"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57,0 </w:t>
            </w:r>
          </w:p>
        </w:tc>
        <w:tc>
          <w:tcPr>
            <w:tcW w:w="2263" w:type="dxa"/>
          </w:tcPr>
          <w:p w14:paraId="7BAEB4A4"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5A1C1B" w:rsidRPr="00090967" w14:paraId="3C24B1E0" w14:textId="77777777" w:rsidTr="005A1C1B">
        <w:tc>
          <w:tcPr>
            <w:cnfStyle w:val="001000000000" w:firstRow="0" w:lastRow="0" w:firstColumn="1" w:lastColumn="0" w:oddVBand="0" w:evenVBand="0" w:oddHBand="0" w:evenHBand="0" w:firstRowFirstColumn="0" w:firstRowLastColumn="0" w:lastRowFirstColumn="0" w:lastRowLastColumn="0"/>
            <w:tcW w:w="1158" w:type="dxa"/>
          </w:tcPr>
          <w:p w14:paraId="6C3FE198"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1b </w:t>
            </w:r>
          </w:p>
        </w:tc>
        <w:tc>
          <w:tcPr>
            <w:tcW w:w="1804" w:type="dxa"/>
          </w:tcPr>
          <w:p w14:paraId="69BE74AF"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90+400 – 90+635 </w:t>
            </w:r>
          </w:p>
        </w:tc>
        <w:tc>
          <w:tcPr>
            <w:tcW w:w="1152" w:type="dxa"/>
          </w:tcPr>
          <w:p w14:paraId="4A8F5024"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prawa </w:t>
            </w:r>
          </w:p>
        </w:tc>
        <w:tc>
          <w:tcPr>
            <w:tcW w:w="1406" w:type="dxa"/>
          </w:tcPr>
          <w:p w14:paraId="77024480"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6,0 </w:t>
            </w:r>
          </w:p>
        </w:tc>
        <w:tc>
          <w:tcPr>
            <w:tcW w:w="1279" w:type="dxa"/>
          </w:tcPr>
          <w:p w14:paraId="2D0AD105"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235,0 </w:t>
            </w:r>
          </w:p>
        </w:tc>
        <w:tc>
          <w:tcPr>
            <w:tcW w:w="2263" w:type="dxa"/>
          </w:tcPr>
          <w:p w14:paraId="130183A9"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5A1C1B" w:rsidRPr="00090967" w14:paraId="05852C0B" w14:textId="77777777" w:rsidTr="005A1C1B">
        <w:tc>
          <w:tcPr>
            <w:cnfStyle w:val="001000000000" w:firstRow="0" w:lastRow="0" w:firstColumn="1" w:lastColumn="0" w:oddVBand="0" w:evenVBand="0" w:oddHBand="0" w:evenHBand="0" w:firstRowFirstColumn="0" w:firstRowLastColumn="0" w:lastRowFirstColumn="0" w:lastRowLastColumn="0"/>
            <w:tcW w:w="1158" w:type="dxa"/>
          </w:tcPr>
          <w:p w14:paraId="66C8C327"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1c </w:t>
            </w:r>
          </w:p>
        </w:tc>
        <w:tc>
          <w:tcPr>
            <w:tcW w:w="1804" w:type="dxa"/>
          </w:tcPr>
          <w:p w14:paraId="3EF394C5"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90+635 – 90+808 </w:t>
            </w:r>
          </w:p>
        </w:tc>
        <w:tc>
          <w:tcPr>
            <w:tcW w:w="1152" w:type="dxa"/>
          </w:tcPr>
          <w:p w14:paraId="219F2F19"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prawa </w:t>
            </w:r>
          </w:p>
        </w:tc>
        <w:tc>
          <w:tcPr>
            <w:tcW w:w="1406" w:type="dxa"/>
          </w:tcPr>
          <w:p w14:paraId="72DE8A47"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5E6BA879"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173,0 </w:t>
            </w:r>
          </w:p>
        </w:tc>
        <w:tc>
          <w:tcPr>
            <w:tcW w:w="2263" w:type="dxa"/>
          </w:tcPr>
          <w:p w14:paraId="632B0C56"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5A1C1B" w:rsidRPr="00090967" w14:paraId="76969CAC" w14:textId="77777777" w:rsidTr="005A1C1B">
        <w:tc>
          <w:tcPr>
            <w:cnfStyle w:val="001000000000" w:firstRow="0" w:lastRow="0" w:firstColumn="1" w:lastColumn="0" w:oddVBand="0" w:evenVBand="0" w:oddHBand="0" w:evenHBand="0" w:firstRowFirstColumn="0" w:firstRowLastColumn="0" w:lastRowFirstColumn="0" w:lastRowLastColumn="0"/>
            <w:tcW w:w="1158" w:type="dxa"/>
          </w:tcPr>
          <w:p w14:paraId="60F74B94"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1d </w:t>
            </w:r>
          </w:p>
        </w:tc>
        <w:tc>
          <w:tcPr>
            <w:tcW w:w="1804" w:type="dxa"/>
          </w:tcPr>
          <w:p w14:paraId="0A1B65B4"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90+808 – 90+975 </w:t>
            </w:r>
          </w:p>
        </w:tc>
        <w:tc>
          <w:tcPr>
            <w:tcW w:w="1152" w:type="dxa"/>
          </w:tcPr>
          <w:p w14:paraId="5819644F"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prawa </w:t>
            </w:r>
          </w:p>
        </w:tc>
        <w:tc>
          <w:tcPr>
            <w:tcW w:w="1406" w:type="dxa"/>
          </w:tcPr>
          <w:p w14:paraId="612A1432"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2655B8C7"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167,0 </w:t>
            </w:r>
          </w:p>
        </w:tc>
        <w:tc>
          <w:tcPr>
            <w:tcW w:w="2263" w:type="dxa"/>
          </w:tcPr>
          <w:p w14:paraId="419E7260"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5A1C1B" w:rsidRPr="00090967" w14:paraId="7209CFB8" w14:textId="77777777" w:rsidTr="005A1C1B">
        <w:tc>
          <w:tcPr>
            <w:cnfStyle w:val="001000000000" w:firstRow="0" w:lastRow="0" w:firstColumn="1" w:lastColumn="0" w:oddVBand="0" w:evenVBand="0" w:oddHBand="0" w:evenHBand="0" w:firstRowFirstColumn="0" w:firstRowLastColumn="0" w:lastRowFirstColumn="0" w:lastRowLastColumn="0"/>
            <w:tcW w:w="1158" w:type="dxa"/>
          </w:tcPr>
          <w:p w14:paraId="0B055D7C"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2a </w:t>
            </w:r>
          </w:p>
        </w:tc>
        <w:tc>
          <w:tcPr>
            <w:tcW w:w="1804" w:type="dxa"/>
          </w:tcPr>
          <w:p w14:paraId="67E02035"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94+138 – 94+263 </w:t>
            </w:r>
          </w:p>
        </w:tc>
        <w:tc>
          <w:tcPr>
            <w:tcW w:w="1152" w:type="dxa"/>
          </w:tcPr>
          <w:p w14:paraId="1C407A02"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prawa </w:t>
            </w:r>
          </w:p>
        </w:tc>
        <w:tc>
          <w:tcPr>
            <w:tcW w:w="1406" w:type="dxa"/>
          </w:tcPr>
          <w:p w14:paraId="70954FA7"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2B1DAAF6"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125,0 </w:t>
            </w:r>
          </w:p>
        </w:tc>
        <w:tc>
          <w:tcPr>
            <w:tcW w:w="2263" w:type="dxa"/>
          </w:tcPr>
          <w:p w14:paraId="2C346B6C"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5A1C1B" w:rsidRPr="00090967" w14:paraId="5BFEA63B" w14:textId="77777777" w:rsidTr="005A1C1B">
        <w:tc>
          <w:tcPr>
            <w:cnfStyle w:val="001000000000" w:firstRow="0" w:lastRow="0" w:firstColumn="1" w:lastColumn="0" w:oddVBand="0" w:evenVBand="0" w:oddHBand="0" w:evenHBand="0" w:firstRowFirstColumn="0" w:firstRowLastColumn="0" w:lastRowFirstColumn="0" w:lastRowLastColumn="0"/>
            <w:tcW w:w="1158" w:type="dxa"/>
          </w:tcPr>
          <w:p w14:paraId="7D72BC9A"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2b </w:t>
            </w:r>
          </w:p>
        </w:tc>
        <w:tc>
          <w:tcPr>
            <w:tcW w:w="1804" w:type="dxa"/>
          </w:tcPr>
          <w:p w14:paraId="35BA5C67"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94+260 – 94+663 </w:t>
            </w:r>
          </w:p>
        </w:tc>
        <w:tc>
          <w:tcPr>
            <w:tcW w:w="1152" w:type="dxa"/>
          </w:tcPr>
          <w:p w14:paraId="4977AA04"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prawa </w:t>
            </w:r>
          </w:p>
        </w:tc>
        <w:tc>
          <w:tcPr>
            <w:tcW w:w="1406" w:type="dxa"/>
          </w:tcPr>
          <w:p w14:paraId="0EC24A0D"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4E9F8C18"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403,0 </w:t>
            </w:r>
          </w:p>
        </w:tc>
        <w:tc>
          <w:tcPr>
            <w:tcW w:w="2263" w:type="dxa"/>
          </w:tcPr>
          <w:p w14:paraId="59CE5779"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5A1C1B" w:rsidRPr="00090967" w14:paraId="6EF8A64C" w14:textId="77777777" w:rsidTr="005A1C1B">
        <w:tc>
          <w:tcPr>
            <w:cnfStyle w:val="001000000000" w:firstRow="0" w:lastRow="0" w:firstColumn="1" w:lastColumn="0" w:oddVBand="0" w:evenVBand="0" w:oddHBand="0" w:evenHBand="0" w:firstRowFirstColumn="0" w:firstRowLastColumn="0" w:lastRowFirstColumn="0" w:lastRowLastColumn="0"/>
            <w:tcW w:w="1158" w:type="dxa"/>
          </w:tcPr>
          <w:p w14:paraId="533C0724"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3 </w:t>
            </w:r>
          </w:p>
        </w:tc>
        <w:tc>
          <w:tcPr>
            <w:tcW w:w="1804" w:type="dxa"/>
          </w:tcPr>
          <w:p w14:paraId="40EAC486"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95+684 – 96+156 </w:t>
            </w:r>
          </w:p>
        </w:tc>
        <w:tc>
          <w:tcPr>
            <w:tcW w:w="1152" w:type="dxa"/>
          </w:tcPr>
          <w:p w14:paraId="0982175C"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lewa </w:t>
            </w:r>
          </w:p>
        </w:tc>
        <w:tc>
          <w:tcPr>
            <w:tcW w:w="1406" w:type="dxa"/>
          </w:tcPr>
          <w:p w14:paraId="5EC6CD42"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0BBD3698"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472,0 </w:t>
            </w:r>
          </w:p>
        </w:tc>
        <w:tc>
          <w:tcPr>
            <w:tcW w:w="2263" w:type="dxa"/>
          </w:tcPr>
          <w:p w14:paraId="74E421FC"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5A1C1B" w:rsidRPr="00090967" w14:paraId="15C58E85" w14:textId="77777777" w:rsidTr="005A1C1B">
        <w:tc>
          <w:tcPr>
            <w:cnfStyle w:val="001000000000" w:firstRow="0" w:lastRow="0" w:firstColumn="1" w:lastColumn="0" w:oddVBand="0" w:evenVBand="0" w:oddHBand="0" w:evenHBand="0" w:firstRowFirstColumn="0" w:firstRowLastColumn="0" w:lastRowFirstColumn="0" w:lastRowLastColumn="0"/>
            <w:tcW w:w="1158" w:type="dxa"/>
          </w:tcPr>
          <w:p w14:paraId="5410A539"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4 </w:t>
            </w:r>
          </w:p>
        </w:tc>
        <w:tc>
          <w:tcPr>
            <w:tcW w:w="1804" w:type="dxa"/>
          </w:tcPr>
          <w:p w14:paraId="1D9F600A"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94+684 – 96+156 </w:t>
            </w:r>
          </w:p>
        </w:tc>
        <w:tc>
          <w:tcPr>
            <w:tcW w:w="1152" w:type="dxa"/>
          </w:tcPr>
          <w:p w14:paraId="06341B6E"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prawa </w:t>
            </w:r>
          </w:p>
        </w:tc>
        <w:tc>
          <w:tcPr>
            <w:tcW w:w="1406" w:type="dxa"/>
          </w:tcPr>
          <w:p w14:paraId="180CFC7E"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453F23B9"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472,0 </w:t>
            </w:r>
          </w:p>
        </w:tc>
        <w:tc>
          <w:tcPr>
            <w:tcW w:w="2263" w:type="dxa"/>
          </w:tcPr>
          <w:p w14:paraId="224A41A8"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5A1C1B" w:rsidRPr="00090967" w14:paraId="36C4EC9E" w14:textId="77777777" w:rsidTr="005A1C1B">
        <w:tc>
          <w:tcPr>
            <w:cnfStyle w:val="001000000000" w:firstRow="0" w:lastRow="0" w:firstColumn="1" w:lastColumn="0" w:oddVBand="0" w:evenVBand="0" w:oddHBand="0" w:evenHBand="0" w:firstRowFirstColumn="0" w:firstRowLastColumn="0" w:lastRowFirstColumn="0" w:lastRowLastColumn="0"/>
            <w:tcW w:w="1158" w:type="dxa"/>
          </w:tcPr>
          <w:p w14:paraId="56F9388A"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5a </w:t>
            </w:r>
          </w:p>
        </w:tc>
        <w:tc>
          <w:tcPr>
            <w:tcW w:w="1804" w:type="dxa"/>
          </w:tcPr>
          <w:p w14:paraId="31FAF720"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0+535 – 97+850 </w:t>
            </w:r>
          </w:p>
        </w:tc>
        <w:tc>
          <w:tcPr>
            <w:tcW w:w="1152" w:type="dxa"/>
          </w:tcPr>
          <w:p w14:paraId="03E75D2C"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prawa </w:t>
            </w:r>
          </w:p>
        </w:tc>
        <w:tc>
          <w:tcPr>
            <w:tcW w:w="1406" w:type="dxa"/>
          </w:tcPr>
          <w:p w14:paraId="5DEE0C97"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1065F21F"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387,0 </w:t>
            </w:r>
          </w:p>
        </w:tc>
        <w:tc>
          <w:tcPr>
            <w:tcW w:w="2263" w:type="dxa"/>
          </w:tcPr>
          <w:p w14:paraId="32064D01"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5A1C1B" w:rsidRPr="00090967" w14:paraId="3AFC997B" w14:textId="77777777" w:rsidTr="005A1C1B">
        <w:tc>
          <w:tcPr>
            <w:cnfStyle w:val="001000000000" w:firstRow="0" w:lastRow="0" w:firstColumn="1" w:lastColumn="0" w:oddVBand="0" w:evenVBand="0" w:oddHBand="0" w:evenHBand="0" w:firstRowFirstColumn="0" w:firstRowLastColumn="0" w:lastRowFirstColumn="0" w:lastRowLastColumn="0"/>
            <w:tcW w:w="1158" w:type="dxa"/>
          </w:tcPr>
          <w:p w14:paraId="3BB6274A"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5b </w:t>
            </w:r>
          </w:p>
        </w:tc>
        <w:tc>
          <w:tcPr>
            <w:tcW w:w="1804" w:type="dxa"/>
          </w:tcPr>
          <w:p w14:paraId="560E1D12"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97+850 – 98+185 </w:t>
            </w:r>
          </w:p>
        </w:tc>
        <w:tc>
          <w:tcPr>
            <w:tcW w:w="1152" w:type="dxa"/>
          </w:tcPr>
          <w:p w14:paraId="767E178C"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prawa </w:t>
            </w:r>
          </w:p>
        </w:tc>
        <w:tc>
          <w:tcPr>
            <w:tcW w:w="1406" w:type="dxa"/>
          </w:tcPr>
          <w:p w14:paraId="5E5A5828"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4AF4F1F0"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335,0 </w:t>
            </w:r>
          </w:p>
        </w:tc>
        <w:tc>
          <w:tcPr>
            <w:tcW w:w="2263" w:type="dxa"/>
          </w:tcPr>
          <w:p w14:paraId="31F2643F"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5A1C1B" w:rsidRPr="00090967" w14:paraId="34A1B9F0" w14:textId="77777777" w:rsidTr="005A1C1B">
        <w:tc>
          <w:tcPr>
            <w:cnfStyle w:val="001000000000" w:firstRow="0" w:lastRow="0" w:firstColumn="1" w:lastColumn="0" w:oddVBand="0" w:evenVBand="0" w:oddHBand="0" w:evenHBand="0" w:firstRowFirstColumn="0" w:firstRowLastColumn="0" w:lastRowFirstColumn="0" w:lastRowLastColumn="0"/>
            <w:tcW w:w="1158" w:type="dxa"/>
          </w:tcPr>
          <w:p w14:paraId="0798E04C"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6a </w:t>
            </w:r>
          </w:p>
        </w:tc>
        <w:tc>
          <w:tcPr>
            <w:tcW w:w="1804" w:type="dxa"/>
          </w:tcPr>
          <w:p w14:paraId="0EE18A92"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97+975 – 98+131 </w:t>
            </w:r>
          </w:p>
        </w:tc>
        <w:tc>
          <w:tcPr>
            <w:tcW w:w="1152" w:type="dxa"/>
          </w:tcPr>
          <w:p w14:paraId="7D8DB709"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lewa </w:t>
            </w:r>
          </w:p>
        </w:tc>
        <w:tc>
          <w:tcPr>
            <w:tcW w:w="1406" w:type="dxa"/>
          </w:tcPr>
          <w:p w14:paraId="40B3D6B8"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4E4133D3"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156,0 </w:t>
            </w:r>
          </w:p>
        </w:tc>
        <w:tc>
          <w:tcPr>
            <w:tcW w:w="2263" w:type="dxa"/>
          </w:tcPr>
          <w:p w14:paraId="366DFD78"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5A1C1B" w:rsidRPr="00090967" w14:paraId="7BCC861F" w14:textId="77777777" w:rsidTr="005A1C1B">
        <w:tc>
          <w:tcPr>
            <w:cnfStyle w:val="001000000000" w:firstRow="0" w:lastRow="0" w:firstColumn="1" w:lastColumn="0" w:oddVBand="0" w:evenVBand="0" w:oddHBand="0" w:evenHBand="0" w:firstRowFirstColumn="0" w:firstRowLastColumn="0" w:lastRowFirstColumn="0" w:lastRowLastColumn="0"/>
            <w:tcW w:w="1158" w:type="dxa"/>
          </w:tcPr>
          <w:p w14:paraId="3B6701C2" w14:textId="77777777" w:rsidR="005A1C1B" w:rsidRPr="00090967" w:rsidRDefault="005A1C1B" w:rsidP="009B7FE3">
            <w:pPr>
              <w:pStyle w:val="Bezodstpw"/>
              <w:jc w:val="center"/>
              <w:rPr>
                <w:rFonts w:ascii="Times New Roman" w:hAnsi="Times New Roman"/>
                <w:b w:val="0"/>
              </w:rPr>
            </w:pPr>
            <w:r w:rsidRPr="00090967">
              <w:rPr>
                <w:rFonts w:ascii="Times New Roman" w:hAnsi="Times New Roman"/>
                <w:b w:val="0"/>
              </w:rPr>
              <w:t xml:space="preserve">6b </w:t>
            </w:r>
          </w:p>
        </w:tc>
        <w:tc>
          <w:tcPr>
            <w:tcW w:w="1804" w:type="dxa"/>
          </w:tcPr>
          <w:p w14:paraId="79BB3395"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98+131 – 98+401 </w:t>
            </w:r>
          </w:p>
        </w:tc>
        <w:tc>
          <w:tcPr>
            <w:tcW w:w="1152" w:type="dxa"/>
          </w:tcPr>
          <w:p w14:paraId="1DB6DF9B"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lewa </w:t>
            </w:r>
          </w:p>
        </w:tc>
        <w:tc>
          <w:tcPr>
            <w:tcW w:w="1406" w:type="dxa"/>
          </w:tcPr>
          <w:p w14:paraId="0BACF62F"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056D1762"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270,0 </w:t>
            </w:r>
          </w:p>
        </w:tc>
        <w:tc>
          <w:tcPr>
            <w:tcW w:w="2263" w:type="dxa"/>
          </w:tcPr>
          <w:p w14:paraId="4526C7D1" w14:textId="77777777" w:rsidR="005A1C1B" w:rsidRPr="00090967" w:rsidRDefault="005A1C1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bl>
    <w:p w14:paraId="7042545C" w14:textId="77777777" w:rsidR="005A1C1B" w:rsidRPr="00090967" w:rsidRDefault="005A1C1B" w:rsidP="005A1C1B">
      <w:pPr>
        <w:jc w:val="both"/>
        <w:rPr>
          <w:rFonts w:ascii="Times New Roman" w:hAnsi="Times New Roman"/>
          <w:color w:val="000000"/>
        </w:rPr>
      </w:pPr>
    </w:p>
    <w:p w14:paraId="1C1001CC" w14:textId="77777777" w:rsidR="00E61141" w:rsidRPr="00090967" w:rsidRDefault="00E61141" w:rsidP="00E61141">
      <w:pPr>
        <w:jc w:val="both"/>
        <w:rPr>
          <w:rFonts w:ascii="Times New Roman" w:hAnsi="Times New Roman"/>
        </w:rPr>
      </w:pPr>
    </w:p>
    <w:p w14:paraId="2D21AB94" w14:textId="77777777" w:rsidR="00E61141" w:rsidRPr="00090967" w:rsidRDefault="00E61141" w:rsidP="00E61141">
      <w:pPr>
        <w:jc w:val="both"/>
        <w:rPr>
          <w:rFonts w:ascii="Times New Roman" w:hAnsi="Times New Roman"/>
        </w:rPr>
      </w:pPr>
    </w:p>
    <w:p w14:paraId="7FC016A4" w14:textId="77777777" w:rsidR="00E61141" w:rsidRPr="00090967" w:rsidRDefault="00E61141" w:rsidP="00E61141">
      <w:pPr>
        <w:jc w:val="both"/>
        <w:rPr>
          <w:rFonts w:ascii="Times New Roman" w:hAnsi="Times New Roman"/>
        </w:rPr>
      </w:pPr>
    </w:p>
    <w:p w14:paraId="07319588" w14:textId="77777777" w:rsidR="00E61141" w:rsidRPr="00090967" w:rsidRDefault="00E61141" w:rsidP="00E61141">
      <w:pPr>
        <w:jc w:val="both"/>
        <w:rPr>
          <w:rFonts w:ascii="Times New Roman" w:hAnsi="Times New Roman"/>
        </w:rPr>
      </w:pPr>
    </w:p>
    <w:p w14:paraId="144230F1" w14:textId="77777777" w:rsidR="00E61141" w:rsidRPr="00090967" w:rsidRDefault="00E61141" w:rsidP="00E61141">
      <w:pPr>
        <w:jc w:val="both"/>
        <w:rPr>
          <w:rFonts w:ascii="Times New Roman" w:hAnsi="Times New Roman"/>
        </w:rPr>
      </w:pPr>
    </w:p>
    <w:p w14:paraId="06BE95B5" w14:textId="77777777" w:rsidR="00E61141" w:rsidRPr="00090967" w:rsidRDefault="00E61141" w:rsidP="00E61141">
      <w:pPr>
        <w:jc w:val="both"/>
        <w:rPr>
          <w:rFonts w:ascii="Times New Roman" w:hAnsi="Times New Roman"/>
          <w:b/>
          <w:color w:val="000000"/>
        </w:rPr>
      </w:pPr>
    </w:p>
    <w:p w14:paraId="5C6F872F" w14:textId="77777777" w:rsidR="0001550F" w:rsidRPr="00090967" w:rsidRDefault="0001550F" w:rsidP="00E61141">
      <w:pPr>
        <w:jc w:val="both"/>
        <w:rPr>
          <w:rFonts w:ascii="Times New Roman" w:hAnsi="Times New Roman"/>
          <w:b/>
          <w:color w:val="000000"/>
        </w:rPr>
      </w:pPr>
    </w:p>
    <w:p w14:paraId="3DA20FE8" w14:textId="0D70C496" w:rsidR="001B3342" w:rsidRPr="00090967" w:rsidRDefault="001B3342">
      <w:pPr>
        <w:spacing w:after="0" w:line="240" w:lineRule="auto"/>
        <w:rPr>
          <w:rFonts w:ascii="Times New Roman" w:hAnsi="Times New Roman"/>
          <w:b/>
          <w:color w:val="000000"/>
        </w:rPr>
      </w:pPr>
      <w:r w:rsidRPr="00090967">
        <w:rPr>
          <w:rFonts w:ascii="Times New Roman" w:hAnsi="Times New Roman"/>
          <w:b/>
          <w:color w:val="000000"/>
        </w:rPr>
        <w:br w:type="page"/>
      </w:r>
    </w:p>
    <w:p w14:paraId="737FB014" w14:textId="67D6CE82" w:rsidR="000A7159" w:rsidRPr="00090967" w:rsidRDefault="000A7159" w:rsidP="005201C2">
      <w:pPr>
        <w:pStyle w:val="Cytatintensywny"/>
        <w:spacing w:before="0" w:after="0" w:line="240" w:lineRule="auto"/>
        <w:rPr>
          <w:rFonts w:ascii="Times New Roman" w:hAnsi="Times New Roman"/>
          <w:bCs/>
          <w:i w:val="0"/>
        </w:rPr>
      </w:pPr>
      <w:r w:rsidRPr="00090967">
        <w:rPr>
          <w:rFonts w:ascii="Times New Roman" w:hAnsi="Times New Roman"/>
          <w:i w:val="0"/>
        </w:rPr>
        <w:lastRenderedPageBreak/>
        <w:t>Odcinek 2</w:t>
      </w:r>
    </w:p>
    <w:p w14:paraId="0CC11D78" w14:textId="39BB7726" w:rsidR="000A7159" w:rsidRPr="00090967" w:rsidRDefault="000A7159" w:rsidP="005201C2">
      <w:pPr>
        <w:pStyle w:val="Cytatintensywny"/>
        <w:spacing w:before="0" w:after="0" w:line="240" w:lineRule="auto"/>
        <w:rPr>
          <w:rFonts w:ascii="Times New Roman" w:hAnsi="Times New Roman"/>
          <w:bCs/>
          <w:i w:val="0"/>
        </w:rPr>
      </w:pPr>
      <w:r w:rsidRPr="00090967">
        <w:rPr>
          <w:rFonts w:ascii="Times New Roman" w:hAnsi="Times New Roman"/>
          <w:bCs/>
          <w:i w:val="0"/>
        </w:rPr>
        <w:t>Grudziądz - Lisewo</w:t>
      </w:r>
    </w:p>
    <w:p w14:paraId="250B5138" w14:textId="36953D21" w:rsidR="000A7159" w:rsidRPr="00090967" w:rsidRDefault="000A7159" w:rsidP="005201C2">
      <w:pPr>
        <w:pStyle w:val="Cytatintensywny"/>
        <w:spacing w:before="0" w:after="0" w:line="240" w:lineRule="auto"/>
        <w:rPr>
          <w:rFonts w:ascii="Times New Roman" w:hAnsi="Times New Roman"/>
          <w:bCs/>
          <w:i w:val="0"/>
        </w:rPr>
      </w:pPr>
      <w:r w:rsidRPr="00090967">
        <w:rPr>
          <w:rFonts w:ascii="Times New Roman" w:hAnsi="Times New Roman"/>
          <w:bCs/>
          <w:i w:val="0"/>
        </w:rPr>
        <w:t>Od km 98 + 400 do km 114 + 000</w:t>
      </w:r>
    </w:p>
    <w:p w14:paraId="1656F4AE" w14:textId="551332EB" w:rsidR="003B36A5" w:rsidRPr="00090967" w:rsidRDefault="003B36A5" w:rsidP="000A7159">
      <w:pPr>
        <w:pStyle w:val="Bezodstpw"/>
        <w:rPr>
          <w:rFonts w:ascii="Times New Roman" w:hAnsi="Times New Roman"/>
          <w:b/>
          <w:bCs/>
        </w:rPr>
      </w:pPr>
    </w:p>
    <w:p w14:paraId="5C9537B0" w14:textId="5A939C15" w:rsidR="003B36A5" w:rsidRPr="00090967" w:rsidRDefault="003B36A5" w:rsidP="003B36A5">
      <w:pPr>
        <w:pStyle w:val="Bezodstpw"/>
        <w:jc w:val="center"/>
        <w:rPr>
          <w:rFonts w:ascii="Times New Roman" w:hAnsi="Times New Roman"/>
          <w:b/>
          <w:bCs/>
        </w:rPr>
      </w:pPr>
      <w:r w:rsidRPr="00090967">
        <w:rPr>
          <w:rFonts w:ascii="Times New Roman" w:hAnsi="Times New Roman"/>
          <w:b/>
          <w:bCs/>
          <w:noProof/>
          <w:lang w:eastAsia="pl-PL"/>
        </w:rPr>
        <w:drawing>
          <wp:inline distT="0" distB="0" distL="0" distR="0" wp14:anchorId="7406187A" wp14:editId="0B5F2AAC">
            <wp:extent cx="5132433" cy="7200000"/>
            <wp:effectExtent l="0" t="0" r="0" b="1270"/>
            <wp:docPr id="20" name="Obraz 20" descr="Z:\ANALIZY AKUSTYCZNE\Program ochrony przed hałasem - kujawsko pomorskie A1\Odcine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NALIZY AKUSTYCZNE\Program ochrony przed hałasem - kujawsko pomorskie A1\Odcinek 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32433" cy="7200000"/>
                    </a:xfrm>
                    <a:prstGeom prst="rect">
                      <a:avLst/>
                    </a:prstGeom>
                    <a:noFill/>
                    <a:ln>
                      <a:noFill/>
                    </a:ln>
                  </pic:spPr>
                </pic:pic>
              </a:graphicData>
            </a:graphic>
          </wp:inline>
        </w:drawing>
      </w:r>
    </w:p>
    <w:p w14:paraId="33AC8C4F" w14:textId="77777777" w:rsidR="000A7159" w:rsidRPr="00090967" w:rsidRDefault="000A7159" w:rsidP="000A7159">
      <w:pPr>
        <w:pStyle w:val="Bezodstpw"/>
        <w:ind w:firstLine="567"/>
        <w:jc w:val="both"/>
        <w:rPr>
          <w:rFonts w:ascii="Times New Roman" w:hAnsi="Times New Roman"/>
          <w:bCs/>
        </w:rPr>
      </w:pPr>
    </w:p>
    <w:p w14:paraId="22DD77F7" w14:textId="77777777" w:rsidR="003B36A5" w:rsidRPr="00090967" w:rsidRDefault="003B36A5" w:rsidP="000A7159">
      <w:pPr>
        <w:pStyle w:val="Bezodstpw"/>
        <w:ind w:firstLine="567"/>
        <w:jc w:val="both"/>
        <w:rPr>
          <w:rFonts w:ascii="Times New Roman" w:hAnsi="Times New Roman"/>
          <w:bCs/>
        </w:rPr>
      </w:pPr>
    </w:p>
    <w:p w14:paraId="431A7B44" w14:textId="4BED201F" w:rsidR="0013240A" w:rsidRPr="00090967" w:rsidRDefault="00620D93" w:rsidP="0013240A">
      <w:pPr>
        <w:jc w:val="center"/>
        <w:rPr>
          <w:rFonts w:ascii="Times New Roman" w:hAnsi="Times New Roman"/>
        </w:rPr>
      </w:pPr>
      <w:r w:rsidRPr="00090967">
        <w:rPr>
          <w:rFonts w:ascii="Times New Roman" w:hAnsi="Times New Roman"/>
        </w:rPr>
        <w:t>Rys.</w:t>
      </w:r>
      <w:r w:rsidR="00AC3EF2" w:rsidRPr="00090967">
        <w:rPr>
          <w:rFonts w:ascii="Times New Roman" w:hAnsi="Times New Roman"/>
        </w:rPr>
        <w:t xml:space="preserve"> </w:t>
      </w:r>
      <w:r w:rsidR="0013240A" w:rsidRPr="00090967">
        <w:rPr>
          <w:rFonts w:ascii="Times New Roman" w:hAnsi="Times New Roman"/>
        </w:rPr>
        <w:t>Lokalizacja Odcinka 2 Autostrady A1</w:t>
      </w:r>
    </w:p>
    <w:p w14:paraId="0EEDA77E" w14:textId="5B0962EE"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rPr>
        <w:lastRenderedPageBreak/>
        <w:t>Odcinek autostrady A1 Grudziądz - Lisewo przebiega przez obszar administrowany przez trzy powiaty: Grudziądz, Chełmno i Wą</w:t>
      </w:r>
      <w:r w:rsidR="00C61056">
        <w:rPr>
          <w:rFonts w:ascii="Times New Roman" w:hAnsi="Times New Roman"/>
          <w:bCs/>
        </w:rPr>
        <w:t>brzeźno (województwo kujawsko-</w:t>
      </w:r>
      <w:r w:rsidRPr="00090967">
        <w:rPr>
          <w:rFonts w:ascii="Times New Roman" w:hAnsi="Times New Roman"/>
          <w:bCs/>
        </w:rPr>
        <w:t>pomorskie). Odcinek ten rozpoczyna się w km 98 + 400 węzłem „Grudziądz”, a kończy w km 114 + 000 węzłem „Lisewo”.</w:t>
      </w:r>
    </w:p>
    <w:p w14:paraId="4E3F4F3C" w14:textId="77777777"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rPr>
        <w:t>Lokalizacja węzłów wynika z konieczności powiązania autostrady A1 z siecią dróg wojewódzkich oraz z lokalnych strategii rozwoju sieci komunikacyjnych. Węzeł „Lisewo” stanowi skrzyżowanie autostrady z drogą wojewódzką nr 548 Wąbrzeźno - Stolno natomiast lokalizacja węzła „Grudziądz” wynika z planu ogólnego zagospodarowania przestrzennego miasta i gminy Grudziądz.</w:t>
      </w:r>
    </w:p>
    <w:p w14:paraId="6DCF8F0E" w14:textId="6331305B"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rPr>
        <w:t xml:space="preserve"> W obszarze powiatu grudziądzkiego autostrada przebiega przez gminę Grudziądz </w:t>
      </w:r>
      <w:r w:rsidR="007D3A3D" w:rsidRPr="00090967">
        <w:rPr>
          <w:rFonts w:ascii="Times New Roman" w:hAnsi="Times New Roman"/>
          <w:bCs/>
        </w:rPr>
        <w:br/>
      </w:r>
      <w:r w:rsidRPr="00090967">
        <w:rPr>
          <w:rFonts w:ascii="Times New Roman" w:hAnsi="Times New Roman"/>
          <w:bCs/>
        </w:rPr>
        <w:t>(98 + 400 – 101 + 200), w obszarze powiatu chełmskiego autostrada przebiega przez gminę Stolno (101 + 200 – 105 + 900) oraz gminę Lisewo (108 + 850 – 114 + 000). W obszarze powiatu wąbrzeskiego autostrada przebiega przez gminę Płużnica (105 + 900 – 108 + 850).</w:t>
      </w:r>
    </w:p>
    <w:p w14:paraId="4EAFF942" w14:textId="77777777"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rPr>
        <w:t>Wzdłuż autostrady odcinka 2 zlokalizowano dwa Miejsca Obsługi Podróżnych (MOP): MOP „Malankowo” w km 106 + 550 położony po wschodniej stronie autostrady na terenie gminy Płużnica, MOP „Malankowo” w km 107 + 200 położony po zachodniej stronie autostrady na terenie gminy Płużnica.</w:t>
      </w:r>
    </w:p>
    <w:p w14:paraId="4FFA257A" w14:textId="77777777"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rPr>
        <w:t xml:space="preserve">Przedmiotowy odcinek autostrady przebiega częściowo przez obszary makroregionu Dolina Dolnej Wisły, </w:t>
      </w:r>
      <w:proofErr w:type="spellStart"/>
      <w:r w:rsidRPr="00090967">
        <w:rPr>
          <w:rFonts w:ascii="Times New Roman" w:hAnsi="Times New Roman"/>
          <w:bCs/>
        </w:rPr>
        <w:t>mezoregionu</w:t>
      </w:r>
      <w:proofErr w:type="spellEnd"/>
      <w:r w:rsidRPr="00090967">
        <w:rPr>
          <w:rFonts w:ascii="Times New Roman" w:hAnsi="Times New Roman"/>
          <w:bCs/>
        </w:rPr>
        <w:t xml:space="preserve"> Kotlina Grudziądzka oraz makroregionu Pojezierze Chełmińsko - Dobrzyńskie. W przeważającej części analizowanego obszaru teren poza tzw. strefą krawędziową (101 + 000 – 101 + 900) charakteryzuje się forma krajobrazu </w:t>
      </w:r>
      <w:proofErr w:type="spellStart"/>
      <w:r w:rsidRPr="00090967">
        <w:rPr>
          <w:rFonts w:ascii="Times New Roman" w:hAnsi="Times New Roman"/>
          <w:bCs/>
        </w:rPr>
        <w:t>młodoglacjalnego</w:t>
      </w:r>
      <w:proofErr w:type="spellEnd"/>
      <w:r w:rsidRPr="00090967">
        <w:rPr>
          <w:rFonts w:ascii="Times New Roman" w:hAnsi="Times New Roman"/>
          <w:bCs/>
        </w:rPr>
        <w:t xml:space="preserve">. </w:t>
      </w:r>
    </w:p>
    <w:p w14:paraId="4A7CA49E" w14:textId="1CE25F48"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rPr>
        <w:t xml:space="preserve">Na początku (100 – 102) trasa autostrady przebiega </w:t>
      </w:r>
      <w:r w:rsidR="0021622E" w:rsidRPr="00090967">
        <w:rPr>
          <w:rFonts w:ascii="Times New Roman" w:hAnsi="Times New Roman"/>
          <w:bCs/>
        </w:rPr>
        <w:t xml:space="preserve">przez </w:t>
      </w:r>
      <w:r w:rsidRPr="00090967">
        <w:rPr>
          <w:rFonts w:ascii="Times New Roman" w:hAnsi="Times New Roman"/>
          <w:bCs/>
        </w:rPr>
        <w:t>tereny o dużej różnorodności gleb oraz kompleksów rolniczych. W dalszych obszarach w pobliżu strefy krawędziowej i </w:t>
      </w:r>
      <w:proofErr w:type="spellStart"/>
      <w:r w:rsidRPr="00090967">
        <w:rPr>
          <w:rFonts w:ascii="Times New Roman" w:hAnsi="Times New Roman"/>
          <w:bCs/>
        </w:rPr>
        <w:t>przykrawędziowej</w:t>
      </w:r>
      <w:proofErr w:type="spellEnd"/>
      <w:r w:rsidRPr="00090967">
        <w:rPr>
          <w:rFonts w:ascii="Times New Roman" w:hAnsi="Times New Roman"/>
          <w:bCs/>
        </w:rPr>
        <w:t xml:space="preserve"> dominują kompleksy: żytnie zbożowe oraz pastewne. Wśród gruntów rolnych obszaru Pojezierza Chełmińskiego dominują kompleksy pszenne.</w:t>
      </w:r>
    </w:p>
    <w:p w14:paraId="2AC41F6F" w14:textId="77777777"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rPr>
        <w:t xml:space="preserve">Odcinek 2 autostrady przebiega przez tereny o zróżnicowanym krajobrazie. Dominującymi elementami krajobrazu początkowego obszaru odcinka 2 (98 + 400 – </w:t>
      </w:r>
      <w:r w:rsidRPr="00090967">
        <w:rPr>
          <w:rFonts w:ascii="Times New Roman" w:hAnsi="Times New Roman"/>
          <w:bCs/>
        </w:rPr>
        <w:br/>
        <w:t>101 + 000) są obszary rolnicze, łąki oraz pastwiska porozcinane siecią rowów i kanałów melioracyjnych. Wyspowo występują formacje drzew i krzewów w postaci zadrzewieni i zarośli. W km 101 - 102 autostrada przecina rozwijające się zbiorowiska leśne charakteryzujące się niskim stopniem naturalności. Przeważa tu postać zboczowa lasu gradowego. Obszar ten znajduje się w granicach Obszaru Chronionego Krajobrazu Strefy Krawędziowej Doliny Wisły (99 + 880 – 102 + 255 i 104 + 310 – 16 + 125) oraz wchodzi w obręb korytarza ekologicznego o randze krajowej. Dalsze tereny sąsiadujące z autostradą poza zadrzewieniem w dolinie rzeki Młynówka w nie wyróżniają się znaczącymi zbiorowiskami roślinnymi. Dominują monotonne krajobrazy rolnicze o dużej kulturze użytkowania ziemi z otwartymi połaciami pól uprawnych, łąk i pastwisk. Pojedynczo występują oczka wodne i niewielkie kompleksy leśne.</w:t>
      </w:r>
    </w:p>
    <w:p w14:paraId="7A32EE52" w14:textId="40F6BD97" w:rsidR="000A7159" w:rsidRPr="00090967" w:rsidRDefault="000A7159" w:rsidP="000A7159">
      <w:pPr>
        <w:ind w:firstLine="567"/>
        <w:jc w:val="both"/>
        <w:rPr>
          <w:rFonts w:ascii="Times New Roman" w:hAnsi="Times New Roman"/>
          <w:bCs/>
        </w:rPr>
      </w:pPr>
      <w:r w:rsidRPr="00090967">
        <w:rPr>
          <w:rFonts w:ascii="Times New Roman" w:hAnsi="Times New Roman"/>
          <w:bCs/>
        </w:rPr>
        <w:t xml:space="preserve">Całkowita powierzchnia terenu infrastruktury autostrady A1 w obszarze </w:t>
      </w:r>
      <w:r w:rsidRPr="00090967">
        <w:rPr>
          <w:rFonts w:ascii="Times New Roman" w:hAnsi="Times New Roman"/>
          <w:bCs/>
        </w:rPr>
        <w:br/>
        <w:t>odcinka 2 wynosi 178,8 ha.</w:t>
      </w:r>
    </w:p>
    <w:p w14:paraId="542A78EF" w14:textId="226965BA" w:rsidR="000A7159" w:rsidRPr="00090967" w:rsidRDefault="000A7159" w:rsidP="000A7159">
      <w:pPr>
        <w:ind w:firstLine="567"/>
        <w:jc w:val="both"/>
        <w:rPr>
          <w:rFonts w:ascii="Times New Roman" w:hAnsi="Times New Roman"/>
          <w:b/>
          <w:color w:val="000000"/>
        </w:rPr>
      </w:pPr>
    </w:p>
    <w:p w14:paraId="40705EA5" w14:textId="77777777" w:rsidR="001B3342" w:rsidRPr="00090967" w:rsidRDefault="001B3342" w:rsidP="000A7159">
      <w:pPr>
        <w:ind w:firstLine="567"/>
        <w:jc w:val="both"/>
        <w:rPr>
          <w:rFonts w:ascii="Times New Roman" w:hAnsi="Times New Roman"/>
          <w:b/>
          <w:color w:val="000000"/>
        </w:rPr>
      </w:pPr>
    </w:p>
    <w:p w14:paraId="78B2177D" w14:textId="0F628A4F" w:rsidR="001B3342" w:rsidRPr="00090967" w:rsidRDefault="001B3342" w:rsidP="001B3342">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5C211C" w:rsidRPr="00090967">
        <w:rPr>
          <w:rFonts w:ascii="Times New Roman" w:hAnsi="Times New Roman"/>
          <w:b/>
          <w:i w:val="0"/>
          <w:color w:val="auto"/>
          <w:sz w:val="22"/>
          <w:szCs w:val="22"/>
        </w:rPr>
        <w:t>15</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Zabudowa mieszkaniowa w pasie 300 m od osi Autostrady A1 w Gminie Grudziądz.</w:t>
      </w:r>
    </w:p>
    <w:tbl>
      <w:tblPr>
        <w:tblStyle w:val="Tabelasiatki1jasnaakcent11"/>
        <w:tblW w:w="0" w:type="auto"/>
        <w:tblLook w:val="04A0" w:firstRow="1" w:lastRow="0" w:firstColumn="1" w:lastColumn="0" w:noHBand="0" w:noVBand="1"/>
      </w:tblPr>
      <w:tblGrid>
        <w:gridCol w:w="3020"/>
        <w:gridCol w:w="3021"/>
        <w:gridCol w:w="3021"/>
      </w:tblGrid>
      <w:tr w:rsidR="001B3342" w:rsidRPr="00090967" w14:paraId="13F739D8" w14:textId="77777777" w:rsidTr="005C211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3"/>
          </w:tcPr>
          <w:p w14:paraId="633C1B7B" w14:textId="77777777" w:rsidR="001B3342" w:rsidRPr="00090967" w:rsidRDefault="001B3342" w:rsidP="009B7FE3">
            <w:pPr>
              <w:pStyle w:val="Bezodstpw"/>
              <w:jc w:val="center"/>
              <w:rPr>
                <w:rFonts w:ascii="Times New Roman" w:hAnsi="Times New Roman"/>
              </w:rPr>
            </w:pPr>
            <w:r w:rsidRPr="00090967">
              <w:rPr>
                <w:rFonts w:ascii="Times New Roman" w:hAnsi="Times New Roman"/>
              </w:rPr>
              <w:t>Odcinek 2 - Gmina Grudziądz</w:t>
            </w:r>
          </w:p>
        </w:tc>
      </w:tr>
      <w:tr w:rsidR="001B3342" w:rsidRPr="00090967" w14:paraId="7706BC18" w14:textId="77777777" w:rsidTr="005C211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0" w:type="dxa"/>
          </w:tcPr>
          <w:p w14:paraId="0E72C620" w14:textId="77777777" w:rsidR="001B3342" w:rsidRPr="00090967" w:rsidRDefault="001B3342"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64276502" w14:textId="77777777" w:rsidR="001B3342" w:rsidRPr="00090967" w:rsidRDefault="001B3342"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3021" w:type="dxa"/>
          </w:tcPr>
          <w:p w14:paraId="565ADE15" w14:textId="77777777" w:rsidR="001B3342" w:rsidRPr="00090967" w:rsidRDefault="001B3342"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Odległość od osi Autostrady [m]</w:t>
            </w:r>
          </w:p>
        </w:tc>
      </w:tr>
      <w:tr w:rsidR="001B3342" w:rsidRPr="00090967" w14:paraId="7612BF1A"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586AD735"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98+570 </w:t>
            </w:r>
          </w:p>
        </w:tc>
        <w:tc>
          <w:tcPr>
            <w:tcW w:w="3021" w:type="dxa"/>
          </w:tcPr>
          <w:p w14:paraId="15CEFB1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082D42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77 </w:t>
            </w:r>
          </w:p>
        </w:tc>
      </w:tr>
      <w:tr w:rsidR="001B3342" w:rsidRPr="00090967" w14:paraId="31252BFD"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483A32D8"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98+669 </w:t>
            </w:r>
          </w:p>
        </w:tc>
        <w:tc>
          <w:tcPr>
            <w:tcW w:w="3021" w:type="dxa"/>
          </w:tcPr>
          <w:p w14:paraId="7BBD5F9B"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B09C707"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202 </w:t>
            </w:r>
          </w:p>
        </w:tc>
      </w:tr>
      <w:tr w:rsidR="001B3342" w:rsidRPr="00090967" w14:paraId="66965B02"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7A155795"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98+717 </w:t>
            </w:r>
          </w:p>
        </w:tc>
        <w:tc>
          <w:tcPr>
            <w:tcW w:w="3021" w:type="dxa"/>
          </w:tcPr>
          <w:p w14:paraId="1FCDE4B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8CB33F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209 </w:t>
            </w:r>
          </w:p>
        </w:tc>
      </w:tr>
      <w:tr w:rsidR="001B3342" w:rsidRPr="00090967" w14:paraId="2F712485"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312E3D5C"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98+777 </w:t>
            </w:r>
          </w:p>
        </w:tc>
        <w:tc>
          <w:tcPr>
            <w:tcW w:w="3021" w:type="dxa"/>
          </w:tcPr>
          <w:p w14:paraId="55F4BFE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972AD5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290 </w:t>
            </w:r>
          </w:p>
        </w:tc>
      </w:tr>
      <w:tr w:rsidR="001B3342" w:rsidRPr="00090967" w14:paraId="25209161"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2292DF74"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98+912 </w:t>
            </w:r>
          </w:p>
        </w:tc>
        <w:tc>
          <w:tcPr>
            <w:tcW w:w="3021" w:type="dxa"/>
          </w:tcPr>
          <w:p w14:paraId="7793368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59F2378"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173 </w:t>
            </w:r>
          </w:p>
        </w:tc>
      </w:tr>
      <w:tr w:rsidR="001B3342" w:rsidRPr="00090967" w14:paraId="6B42048A"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6D760775"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99+026 </w:t>
            </w:r>
          </w:p>
        </w:tc>
        <w:tc>
          <w:tcPr>
            <w:tcW w:w="3021" w:type="dxa"/>
          </w:tcPr>
          <w:p w14:paraId="64090FCF"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AB05F3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283 </w:t>
            </w:r>
          </w:p>
        </w:tc>
      </w:tr>
      <w:tr w:rsidR="001B3342" w:rsidRPr="00090967" w14:paraId="0037A9B1"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5EB5257B"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99+140 </w:t>
            </w:r>
          </w:p>
        </w:tc>
        <w:tc>
          <w:tcPr>
            <w:tcW w:w="3021" w:type="dxa"/>
          </w:tcPr>
          <w:p w14:paraId="666BC98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0203FA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263 </w:t>
            </w:r>
          </w:p>
        </w:tc>
      </w:tr>
      <w:tr w:rsidR="001B3342" w:rsidRPr="00090967" w14:paraId="43366E6D"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7275969B"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99+175 </w:t>
            </w:r>
          </w:p>
        </w:tc>
        <w:tc>
          <w:tcPr>
            <w:tcW w:w="3021" w:type="dxa"/>
          </w:tcPr>
          <w:p w14:paraId="241FB811"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FE51A7F"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263 </w:t>
            </w:r>
          </w:p>
        </w:tc>
      </w:tr>
      <w:tr w:rsidR="001B3342" w:rsidRPr="00090967" w14:paraId="6B816D0D"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1A3721D8"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99+188 </w:t>
            </w:r>
          </w:p>
        </w:tc>
        <w:tc>
          <w:tcPr>
            <w:tcW w:w="3021" w:type="dxa"/>
          </w:tcPr>
          <w:p w14:paraId="501A1191"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320C710"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277 </w:t>
            </w:r>
          </w:p>
        </w:tc>
      </w:tr>
      <w:tr w:rsidR="001B3342" w:rsidRPr="00090967" w14:paraId="0859CD54"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5F418D6C"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99+570 </w:t>
            </w:r>
          </w:p>
        </w:tc>
        <w:tc>
          <w:tcPr>
            <w:tcW w:w="3021" w:type="dxa"/>
          </w:tcPr>
          <w:p w14:paraId="70DB5241"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8EF88A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197 </w:t>
            </w:r>
          </w:p>
        </w:tc>
      </w:tr>
      <w:tr w:rsidR="001B3342" w:rsidRPr="00090967" w14:paraId="35919C13"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7826C982"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99+675 </w:t>
            </w:r>
          </w:p>
        </w:tc>
        <w:tc>
          <w:tcPr>
            <w:tcW w:w="3021" w:type="dxa"/>
          </w:tcPr>
          <w:p w14:paraId="030D70B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5A928D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225 </w:t>
            </w:r>
          </w:p>
        </w:tc>
      </w:tr>
      <w:tr w:rsidR="001B3342" w:rsidRPr="00090967" w14:paraId="1788C3B6"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2E1D6410"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lastRenderedPageBreak/>
              <w:t xml:space="preserve">99+712 </w:t>
            </w:r>
          </w:p>
        </w:tc>
        <w:tc>
          <w:tcPr>
            <w:tcW w:w="3021" w:type="dxa"/>
          </w:tcPr>
          <w:p w14:paraId="3894878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51F944B"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282 </w:t>
            </w:r>
          </w:p>
        </w:tc>
      </w:tr>
      <w:tr w:rsidR="001B3342" w:rsidRPr="00090967" w14:paraId="50F16A67"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74C8D503"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99+722 </w:t>
            </w:r>
          </w:p>
        </w:tc>
        <w:tc>
          <w:tcPr>
            <w:tcW w:w="3021" w:type="dxa"/>
          </w:tcPr>
          <w:p w14:paraId="57A0C14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D22F3D7"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247 </w:t>
            </w:r>
          </w:p>
        </w:tc>
      </w:tr>
      <w:tr w:rsidR="001B3342" w:rsidRPr="00090967" w14:paraId="1FCB4F3F"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588BCF74"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99+746 </w:t>
            </w:r>
          </w:p>
        </w:tc>
        <w:tc>
          <w:tcPr>
            <w:tcW w:w="3021" w:type="dxa"/>
          </w:tcPr>
          <w:p w14:paraId="06A26D6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04C079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265 </w:t>
            </w:r>
          </w:p>
        </w:tc>
      </w:tr>
      <w:tr w:rsidR="001B3342" w:rsidRPr="00090967" w14:paraId="5F8F0B83"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55ABEA3E"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99+852 </w:t>
            </w:r>
          </w:p>
        </w:tc>
        <w:tc>
          <w:tcPr>
            <w:tcW w:w="3021" w:type="dxa"/>
          </w:tcPr>
          <w:p w14:paraId="3F463BD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4738A58"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163 </w:t>
            </w:r>
          </w:p>
        </w:tc>
      </w:tr>
      <w:tr w:rsidR="001B3342" w:rsidRPr="00090967" w14:paraId="5F6CC3A8"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0DB98D9D"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100+064 </w:t>
            </w:r>
          </w:p>
        </w:tc>
        <w:tc>
          <w:tcPr>
            <w:tcW w:w="3021" w:type="dxa"/>
          </w:tcPr>
          <w:p w14:paraId="227A7E87"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054C740"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288 </w:t>
            </w:r>
          </w:p>
        </w:tc>
      </w:tr>
      <w:tr w:rsidR="001B3342" w:rsidRPr="00090967" w14:paraId="1B9C16BF"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6A9AE2F7"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100+273 </w:t>
            </w:r>
          </w:p>
        </w:tc>
        <w:tc>
          <w:tcPr>
            <w:tcW w:w="3021" w:type="dxa"/>
          </w:tcPr>
          <w:p w14:paraId="5301FCE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E4F8488"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299 </w:t>
            </w:r>
          </w:p>
        </w:tc>
      </w:tr>
      <w:tr w:rsidR="001B3342" w:rsidRPr="00090967" w14:paraId="79C6208B"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4E215FD9"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100+332 </w:t>
            </w:r>
          </w:p>
        </w:tc>
        <w:tc>
          <w:tcPr>
            <w:tcW w:w="3021" w:type="dxa"/>
          </w:tcPr>
          <w:p w14:paraId="7166E617"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395ED87"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273 </w:t>
            </w:r>
          </w:p>
        </w:tc>
      </w:tr>
      <w:tr w:rsidR="001B3342" w:rsidRPr="00090967" w14:paraId="08FFF287"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40DB5FCB"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100+350 </w:t>
            </w:r>
          </w:p>
        </w:tc>
        <w:tc>
          <w:tcPr>
            <w:tcW w:w="3021" w:type="dxa"/>
          </w:tcPr>
          <w:p w14:paraId="3AF6CCC8"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91AECEC"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267 </w:t>
            </w:r>
          </w:p>
        </w:tc>
      </w:tr>
      <w:tr w:rsidR="001B3342" w:rsidRPr="00090967" w14:paraId="1B5E87B2"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5E07E1E2"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100+402 </w:t>
            </w:r>
          </w:p>
        </w:tc>
        <w:tc>
          <w:tcPr>
            <w:tcW w:w="3021" w:type="dxa"/>
          </w:tcPr>
          <w:p w14:paraId="6F7187D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17472A1"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300 </w:t>
            </w:r>
          </w:p>
        </w:tc>
      </w:tr>
      <w:tr w:rsidR="001B3342" w:rsidRPr="00090967" w14:paraId="431B69A5"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14887F39"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100+430 </w:t>
            </w:r>
          </w:p>
        </w:tc>
        <w:tc>
          <w:tcPr>
            <w:tcW w:w="3021" w:type="dxa"/>
          </w:tcPr>
          <w:p w14:paraId="53857317"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19D1AD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208 </w:t>
            </w:r>
          </w:p>
        </w:tc>
      </w:tr>
      <w:tr w:rsidR="001B3342" w:rsidRPr="00090967" w14:paraId="0C9A1AC1"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0DB0B9FC"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100+950 </w:t>
            </w:r>
          </w:p>
        </w:tc>
        <w:tc>
          <w:tcPr>
            <w:tcW w:w="3021" w:type="dxa"/>
          </w:tcPr>
          <w:p w14:paraId="4FDBA04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79FE828"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260 </w:t>
            </w:r>
          </w:p>
        </w:tc>
      </w:tr>
      <w:tr w:rsidR="001B3342" w:rsidRPr="00090967" w14:paraId="1F6FDC96"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0F0117E3"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101+110 </w:t>
            </w:r>
          </w:p>
        </w:tc>
        <w:tc>
          <w:tcPr>
            <w:tcW w:w="3021" w:type="dxa"/>
          </w:tcPr>
          <w:p w14:paraId="37FE14A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96B9640"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200 </w:t>
            </w:r>
          </w:p>
        </w:tc>
      </w:tr>
    </w:tbl>
    <w:p w14:paraId="216E16F9" w14:textId="77777777" w:rsidR="001B3342" w:rsidRPr="00090967" w:rsidRDefault="001B3342" w:rsidP="001B3342">
      <w:pPr>
        <w:spacing w:after="0" w:line="240" w:lineRule="auto"/>
        <w:rPr>
          <w:rFonts w:ascii="Times New Roman" w:hAnsi="Times New Roman"/>
        </w:rPr>
      </w:pPr>
    </w:p>
    <w:p w14:paraId="177415F1" w14:textId="30DCC7D7" w:rsidR="001B3342" w:rsidRPr="00090967" w:rsidRDefault="001B3342" w:rsidP="001B3342">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5C211C" w:rsidRPr="00090967">
        <w:rPr>
          <w:rFonts w:ascii="Times New Roman" w:hAnsi="Times New Roman"/>
          <w:b/>
          <w:i w:val="0"/>
          <w:color w:val="auto"/>
          <w:sz w:val="22"/>
          <w:szCs w:val="22"/>
        </w:rPr>
        <w:t>16</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Zabudowa mieszkaniowa w pasie 300 m od osi Autostrady A1 w Gminie Stolno.</w:t>
      </w:r>
    </w:p>
    <w:tbl>
      <w:tblPr>
        <w:tblStyle w:val="Tabelasiatki1jasnaakcent11"/>
        <w:tblW w:w="0" w:type="auto"/>
        <w:tblLook w:val="04A0" w:firstRow="1" w:lastRow="0" w:firstColumn="1" w:lastColumn="0" w:noHBand="0" w:noVBand="1"/>
      </w:tblPr>
      <w:tblGrid>
        <w:gridCol w:w="3020"/>
        <w:gridCol w:w="3021"/>
        <w:gridCol w:w="3021"/>
      </w:tblGrid>
      <w:tr w:rsidR="001B3342" w:rsidRPr="00090967" w14:paraId="0518F556" w14:textId="77777777" w:rsidTr="001B334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3"/>
          </w:tcPr>
          <w:p w14:paraId="5B7A7CF7" w14:textId="77777777" w:rsidR="001B3342" w:rsidRPr="00090967" w:rsidRDefault="001B3342" w:rsidP="009B7FE3">
            <w:pPr>
              <w:pStyle w:val="Bezodstpw"/>
              <w:jc w:val="center"/>
              <w:rPr>
                <w:rFonts w:ascii="Times New Roman" w:hAnsi="Times New Roman"/>
              </w:rPr>
            </w:pPr>
            <w:r w:rsidRPr="00090967">
              <w:rPr>
                <w:rFonts w:ascii="Times New Roman" w:hAnsi="Times New Roman"/>
              </w:rPr>
              <w:t>Odcinek 2 - Gmina Stolno</w:t>
            </w:r>
          </w:p>
        </w:tc>
      </w:tr>
      <w:tr w:rsidR="001B3342" w:rsidRPr="00090967" w14:paraId="0B88D1E7" w14:textId="77777777" w:rsidTr="001B334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0" w:type="dxa"/>
          </w:tcPr>
          <w:p w14:paraId="2988A369" w14:textId="77777777" w:rsidR="001B3342" w:rsidRPr="00090967" w:rsidRDefault="001B3342"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79F1AB56" w14:textId="77777777" w:rsidR="001B3342" w:rsidRPr="00090967" w:rsidRDefault="001B3342"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3021" w:type="dxa"/>
          </w:tcPr>
          <w:p w14:paraId="47470B49" w14:textId="77777777" w:rsidR="001B3342" w:rsidRPr="00090967" w:rsidRDefault="001B3342"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Odległość od osi Autostrady [m]</w:t>
            </w:r>
          </w:p>
        </w:tc>
      </w:tr>
      <w:tr w:rsidR="001B3342" w:rsidRPr="00090967" w14:paraId="01249EE0"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1AE9515A"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101+990 </w:t>
            </w:r>
          </w:p>
        </w:tc>
        <w:tc>
          <w:tcPr>
            <w:tcW w:w="3021" w:type="dxa"/>
          </w:tcPr>
          <w:p w14:paraId="03E2B9A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BF8C18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200 </w:t>
            </w:r>
          </w:p>
        </w:tc>
      </w:tr>
      <w:tr w:rsidR="001B3342" w:rsidRPr="00090967" w14:paraId="190EE831"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74EFBA82"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102+080 </w:t>
            </w:r>
          </w:p>
        </w:tc>
        <w:tc>
          <w:tcPr>
            <w:tcW w:w="3021" w:type="dxa"/>
          </w:tcPr>
          <w:p w14:paraId="2BD303D7"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94722C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230 </w:t>
            </w:r>
          </w:p>
        </w:tc>
      </w:tr>
      <w:tr w:rsidR="001B3342" w:rsidRPr="00090967" w14:paraId="5C0EE675"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6BEE71D8"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102+120 </w:t>
            </w:r>
          </w:p>
        </w:tc>
        <w:tc>
          <w:tcPr>
            <w:tcW w:w="3021" w:type="dxa"/>
          </w:tcPr>
          <w:p w14:paraId="359267B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CA11E2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85 </w:t>
            </w:r>
          </w:p>
        </w:tc>
      </w:tr>
      <w:tr w:rsidR="001B3342" w:rsidRPr="00090967" w14:paraId="747809AB"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42ABEEFF"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102+145 </w:t>
            </w:r>
          </w:p>
        </w:tc>
        <w:tc>
          <w:tcPr>
            <w:tcW w:w="3021" w:type="dxa"/>
          </w:tcPr>
          <w:p w14:paraId="58FC73F8"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7F9C7EF"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75 </w:t>
            </w:r>
          </w:p>
        </w:tc>
      </w:tr>
      <w:tr w:rsidR="001B3342" w:rsidRPr="00090967" w14:paraId="4C624DE6"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3C17C9E6"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102+255 </w:t>
            </w:r>
          </w:p>
        </w:tc>
        <w:tc>
          <w:tcPr>
            <w:tcW w:w="3021" w:type="dxa"/>
          </w:tcPr>
          <w:p w14:paraId="77A9623B"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82A5DE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64 </w:t>
            </w:r>
          </w:p>
        </w:tc>
      </w:tr>
      <w:tr w:rsidR="001B3342" w:rsidRPr="00090967" w14:paraId="46D90063"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7253539B"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102+320 </w:t>
            </w:r>
          </w:p>
        </w:tc>
        <w:tc>
          <w:tcPr>
            <w:tcW w:w="3021" w:type="dxa"/>
          </w:tcPr>
          <w:p w14:paraId="01BB667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D5667C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80 </w:t>
            </w:r>
          </w:p>
        </w:tc>
      </w:tr>
      <w:tr w:rsidR="001B3342" w:rsidRPr="00090967" w14:paraId="21E907A8"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0DF0A96E"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102+600 </w:t>
            </w:r>
          </w:p>
        </w:tc>
        <w:tc>
          <w:tcPr>
            <w:tcW w:w="3021" w:type="dxa"/>
          </w:tcPr>
          <w:p w14:paraId="64A0927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F20A1B8"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287 </w:t>
            </w:r>
          </w:p>
        </w:tc>
      </w:tr>
      <w:tr w:rsidR="001B3342" w:rsidRPr="00090967" w14:paraId="597D5372"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03D77C98"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102+600 </w:t>
            </w:r>
          </w:p>
        </w:tc>
        <w:tc>
          <w:tcPr>
            <w:tcW w:w="3021" w:type="dxa"/>
          </w:tcPr>
          <w:p w14:paraId="7CD38E6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B0B3F0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298 </w:t>
            </w:r>
          </w:p>
        </w:tc>
      </w:tr>
      <w:tr w:rsidR="001B3342" w:rsidRPr="00090967" w14:paraId="185FF6E9"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37F711D5"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102+610 </w:t>
            </w:r>
          </w:p>
        </w:tc>
        <w:tc>
          <w:tcPr>
            <w:tcW w:w="3021" w:type="dxa"/>
          </w:tcPr>
          <w:p w14:paraId="1C73F4EB"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7879B5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296 </w:t>
            </w:r>
          </w:p>
        </w:tc>
      </w:tr>
      <w:tr w:rsidR="001B3342" w:rsidRPr="00090967" w14:paraId="6DF63546"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348FFDFF"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103+720 </w:t>
            </w:r>
          </w:p>
        </w:tc>
        <w:tc>
          <w:tcPr>
            <w:tcW w:w="3021" w:type="dxa"/>
          </w:tcPr>
          <w:p w14:paraId="130FDFB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305BB7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145 </w:t>
            </w:r>
          </w:p>
        </w:tc>
      </w:tr>
      <w:tr w:rsidR="001B3342" w:rsidRPr="00090967" w14:paraId="73955006"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1966A53C"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103+760 </w:t>
            </w:r>
          </w:p>
        </w:tc>
        <w:tc>
          <w:tcPr>
            <w:tcW w:w="3021" w:type="dxa"/>
          </w:tcPr>
          <w:p w14:paraId="11DDAA5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FDD9B21"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275 </w:t>
            </w:r>
          </w:p>
        </w:tc>
      </w:tr>
      <w:tr w:rsidR="001B3342" w:rsidRPr="00090967" w14:paraId="73028BDA"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422BECF1"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103+770 </w:t>
            </w:r>
          </w:p>
        </w:tc>
        <w:tc>
          <w:tcPr>
            <w:tcW w:w="3021" w:type="dxa"/>
          </w:tcPr>
          <w:p w14:paraId="2A2DAFA5"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5B81B78"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153 </w:t>
            </w:r>
          </w:p>
        </w:tc>
      </w:tr>
      <w:tr w:rsidR="001B3342" w:rsidRPr="00090967" w14:paraId="217E1912"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43BC326A"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103+770 </w:t>
            </w:r>
          </w:p>
        </w:tc>
        <w:tc>
          <w:tcPr>
            <w:tcW w:w="3021" w:type="dxa"/>
          </w:tcPr>
          <w:p w14:paraId="25E6EF0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76D2701"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271 </w:t>
            </w:r>
          </w:p>
        </w:tc>
      </w:tr>
      <w:tr w:rsidR="001B3342" w:rsidRPr="00090967" w14:paraId="582EC8B9"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7D949ADB"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103+820 </w:t>
            </w:r>
          </w:p>
        </w:tc>
        <w:tc>
          <w:tcPr>
            <w:tcW w:w="3021" w:type="dxa"/>
          </w:tcPr>
          <w:p w14:paraId="4905C32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D1CE29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150 </w:t>
            </w:r>
          </w:p>
        </w:tc>
      </w:tr>
      <w:tr w:rsidR="001B3342" w:rsidRPr="00090967" w14:paraId="0B197871"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15D74ED4"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105+380 </w:t>
            </w:r>
          </w:p>
        </w:tc>
        <w:tc>
          <w:tcPr>
            <w:tcW w:w="3021" w:type="dxa"/>
          </w:tcPr>
          <w:p w14:paraId="7FF7EAE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4FAF86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197 </w:t>
            </w:r>
          </w:p>
        </w:tc>
      </w:tr>
      <w:tr w:rsidR="001B3342" w:rsidRPr="00090967" w14:paraId="709EC467"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6B2E50C7"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105+750 </w:t>
            </w:r>
          </w:p>
        </w:tc>
        <w:tc>
          <w:tcPr>
            <w:tcW w:w="3021" w:type="dxa"/>
          </w:tcPr>
          <w:p w14:paraId="6ADDD84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BC00578"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193 </w:t>
            </w:r>
          </w:p>
        </w:tc>
      </w:tr>
      <w:tr w:rsidR="001B3342" w:rsidRPr="00090967" w14:paraId="0C0E2FB4"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15E18E45"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110+270 </w:t>
            </w:r>
          </w:p>
        </w:tc>
        <w:tc>
          <w:tcPr>
            <w:tcW w:w="3021" w:type="dxa"/>
          </w:tcPr>
          <w:p w14:paraId="091BA17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40D449F"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263 </w:t>
            </w:r>
          </w:p>
        </w:tc>
      </w:tr>
      <w:tr w:rsidR="001B3342" w:rsidRPr="00090967" w14:paraId="7326A7AC"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1748B8C0"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110+310 </w:t>
            </w:r>
          </w:p>
        </w:tc>
        <w:tc>
          <w:tcPr>
            <w:tcW w:w="3021" w:type="dxa"/>
          </w:tcPr>
          <w:p w14:paraId="5BE4659B"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41ACC90"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220 </w:t>
            </w:r>
          </w:p>
        </w:tc>
      </w:tr>
      <w:tr w:rsidR="001B3342" w:rsidRPr="00090967" w14:paraId="584C40EC"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2CFB58E3"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110+310 </w:t>
            </w:r>
          </w:p>
        </w:tc>
        <w:tc>
          <w:tcPr>
            <w:tcW w:w="3021" w:type="dxa"/>
          </w:tcPr>
          <w:p w14:paraId="418DC96B"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774D640"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240 </w:t>
            </w:r>
          </w:p>
        </w:tc>
      </w:tr>
      <w:tr w:rsidR="001B3342" w:rsidRPr="00090967" w14:paraId="20AD99E0"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00637854"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110+330 </w:t>
            </w:r>
          </w:p>
        </w:tc>
        <w:tc>
          <w:tcPr>
            <w:tcW w:w="3021" w:type="dxa"/>
          </w:tcPr>
          <w:p w14:paraId="030BD2C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7A2193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220 </w:t>
            </w:r>
          </w:p>
        </w:tc>
      </w:tr>
      <w:tr w:rsidR="001B3342" w:rsidRPr="00090967" w14:paraId="0C750A81"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3EF4F0A1"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110+310 </w:t>
            </w:r>
          </w:p>
        </w:tc>
        <w:tc>
          <w:tcPr>
            <w:tcW w:w="3021" w:type="dxa"/>
          </w:tcPr>
          <w:p w14:paraId="55C02A8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82D49C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250 </w:t>
            </w:r>
          </w:p>
        </w:tc>
      </w:tr>
      <w:tr w:rsidR="001B3342" w:rsidRPr="00090967" w14:paraId="0CDDB661"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01209FDA"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110+480 </w:t>
            </w:r>
          </w:p>
        </w:tc>
        <w:tc>
          <w:tcPr>
            <w:tcW w:w="3021" w:type="dxa"/>
          </w:tcPr>
          <w:p w14:paraId="5BA12F6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1A39D7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240 </w:t>
            </w:r>
          </w:p>
        </w:tc>
      </w:tr>
      <w:tr w:rsidR="001B3342" w:rsidRPr="00090967" w14:paraId="0A3D25C5"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30AA6548"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110+530 </w:t>
            </w:r>
          </w:p>
        </w:tc>
        <w:tc>
          <w:tcPr>
            <w:tcW w:w="3021" w:type="dxa"/>
          </w:tcPr>
          <w:p w14:paraId="13FC3DEC"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EE0342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230 </w:t>
            </w:r>
          </w:p>
        </w:tc>
      </w:tr>
      <w:tr w:rsidR="001B3342" w:rsidRPr="00090967" w14:paraId="6C0A5593"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66DE9E20"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110+555 </w:t>
            </w:r>
          </w:p>
        </w:tc>
        <w:tc>
          <w:tcPr>
            <w:tcW w:w="3021" w:type="dxa"/>
          </w:tcPr>
          <w:p w14:paraId="05652E3C"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5AB69E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245 </w:t>
            </w:r>
          </w:p>
        </w:tc>
      </w:tr>
      <w:tr w:rsidR="001B3342" w:rsidRPr="00090967" w14:paraId="2A711E89"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6381CB02"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110+625 </w:t>
            </w:r>
          </w:p>
        </w:tc>
        <w:tc>
          <w:tcPr>
            <w:tcW w:w="3021" w:type="dxa"/>
          </w:tcPr>
          <w:p w14:paraId="0555E711"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B8E3AC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101 </w:t>
            </w:r>
          </w:p>
        </w:tc>
      </w:tr>
      <w:tr w:rsidR="001B3342" w:rsidRPr="00090967" w14:paraId="69B0467E"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50AD437D"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110+645 </w:t>
            </w:r>
          </w:p>
        </w:tc>
        <w:tc>
          <w:tcPr>
            <w:tcW w:w="3021" w:type="dxa"/>
          </w:tcPr>
          <w:p w14:paraId="2202E475"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403325F"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117 </w:t>
            </w:r>
          </w:p>
        </w:tc>
      </w:tr>
      <w:tr w:rsidR="001B3342" w:rsidRPr="00090967" w14:paraId="1AE20A6F"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2A8D43C4"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111+010 </w:t>
            </w:r>
          </w:p>
        </w:tc>
        <w:tc>
          <w:tcPr>
            <w:tcW w:w="3021" w:type="dxa"/>
          </w:tcPr>
          <w:p w14:paraId="086D709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9847DFC"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63 </w:t>
            </w:r>
          </w:p>
        </w:tc>
      </w:tr>
      <w:tr w:rsidR="001B3342" w:rsidRPr="00090967" w14:paraId="2F3DA852"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6CB70EA7"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111+170 </w:t>
            </w:r>
          </w:p>
        </w:tc>
        <w:tc>
          <w:tcPr>
            <w:tcW w:w="3021" w:type="dxa"/>
          </w:tcPr>
          <w:p w14:paraId="45B9FDB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B469E90"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61 </w:t>
            </w:r>
          </w:p>
        </w:tc>
      </w:tr>
      <w:tr w:rsidR="001B3342" w:rsidRPr="00090967" w14:paraId="2CFE0CAD"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6B6F197E"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111+290 </w:t>
            </w:r>
          </w:p>
        </w:tc>
        <w:tc>
          <w:tcPr>
            <w:tcW w:w="3021" w:type="dxa"/>
          </w:tcPr>
          <w:p w14:paraId="2031F07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6E291BF"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215 </w:t>
            </w:r>
          </w:p>
        </w:tc>
      </w:tr>
      <w:tr w:rsidR="001B3342" w:rsidRPr="00090967" w14:paraId="1D33F939"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29391CD8"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111+325 </w:t>
            </w:r>
          </w:p>
        </w:tc>
        <w:tc>
          <w:tcPr>
            <w:tcW w:w="3021" w:type="dxa"/>
          </w:tcPr>
          <w:p w14:paraId="0F1455B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A287598"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144 </w:t>
            </w:r>
          </w:p>
        </w:tc>
      </w:tr>
      <w:tr w:rsidR="001B3342" w:rsidRPr="00090967" w14:paraId="068DA5D8"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6DECD19A"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111+390 </w:t>
            </w:r>
          </w:p>
        </w:tc>
        <w:tc>
          <w:tcPr>
            <w:tcW w:w="3021" w:type="dxa"/>
          </w:tcPr>
          <w:p w14:paraId="3131EF3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3B3DF6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162 </w:t>
            </w:r>
          </w:p>
        </w:tc>
      </w:tr>
      <w:tr w:rsidR="001B3342" w:rsidRPr="00090967" w14:paraId="1302B70B"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032010E3"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111+690 </w:t>
            </w:r>
          </w:p>
        </w:tc>
        <w:tc>
          <w:tcPr>
            <w:tcW w:w="3021" w:type="dxa"/>
          </w:tcPr>
          <w:p w14:paraId="0034778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7DA768B"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215 </w:t>
            </w:r>
          </w:p>
        </w:tc>
      </w:tr>
      <w:tr w:rsidR="001B3342" w:rsidRPr="00090967" w14:paraId="56073FD3"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6A34D0B9"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111+750 </w:t>
            </w:r>
          </w:p>
        </w:tc>
        <w:tc>
          <w:tcPr>
            <w:tcW w:w="3021" w:type="dxa"/>
          </w:tcPr>
          <w:p w14:paraId="07383E1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3B3065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295 </w:t>
            </w:r>
          </w:p>
        </w:tc>
      </w:tr>
      <w:tr w:rsidR="001B3342" w:rsidRPr="00090967" w14:paraId="52472C40"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6F286408"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lastRenderedPageBreak/>
              <w:t xml:space="preserve">112+645 </w:t>
            </w:r>
          </w:p>
        </w:tc>
        <w:tc>
          <w:tcPr>
            <w:tcW w:w="3021" w:type="dxa"/>
          </w:tcPr>
          <w:p w14:paraId="7B9273B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C6D9057"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170 </w:t>
            </w:r>
          </w:p>
        </w:tc>
      </w:tr>
      <w:tr w:rsidR="001B3342" w:rsidRPr="00090967" w14:paraId="4D176958"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0F797A81"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112+665 </w:t>
            </w:r>
          </w:p>
        </w:tc>
        <w:tc>
          <w:tcPr>
            <w:tcW w:w="3021" w:type="dxa"/>
          </w:tcPr>
          <w:p w14:paraId="425D65E1"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41A395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180 </w:t>
            </w:r>
          </w:p>
        </w:tc>
      </w:tr>
      <w:tr w:rsidR="001B3342" w:rsidRPr="00090967" w14:paraId="4E062287"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16313687"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112+860 </w:t>
            </w:r>
          </w:p>
        </w:tc>
        <w:tc>
          <w:tcPr>
            <w:tcW w:w="3021" w:type="dxa"/>
          </w:tcPr>
          <w:p w14:paraId="79059F8C"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7C6BB2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270 </w:t>
            </w:r>
          </w:p>
        </w:tc>
      </w:tr>
      <w:tr w:rsidR="001B3342" w:rsidRPr="00090967" w14:paraId="1B397878"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5C6775B3"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112+875 </w:t>
            </w:r>
          </w:p>
        </w:tc>
        <w:tc>
          <w:tcPr>
            <w:tcW w:w="3021" w:type="dxa"/>
          </w:tcPr>
          <w:p w14:paraId="081B3A0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78D1A5F"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246 </w:t>
            </w:r>
          </w:p>
        </w:tc>
      </w:tr>
      <w:tr w:rsidR="001B3342" w:rsidRPr="00090967" w14:paraId="2B367BF3"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06CF51CA"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112+895 </w:t>
            </w:r>
          </w:p>
        </w:tc>
        <w:tc>
          <w:tcPr>
            <w:tcW w:w="3021" w:type="dxa"/>
          </w:tcPr>
          <w:p w14:paraId="5A815CB7"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FCECA5F"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277 </w:t>
            </w:r>
          </w:p>
        </w:tc>
      </w:tr>
      <w:tr w:rsidR="001B3342" w:rsidRPr="00090967" w14:paraId="38A127E3"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643DE028"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113+355 </w:t>
            </w:r>
          </w:p>
        </w:tc>
        <w:tc>
          <w:tcPr>
            <w:tcW w:w="3021" w:type="dxa"/>
          </w:tcPr>
          <w:p w14:paraId="34CD584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4C0EF17"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70 </w:t>
            </w:r>
          </w:p>
        </w:tc>
      </w:tr>
      <w:tr w:rsidR="001B3342" w:rsidRPr="00090967" w14:paraId="5F8D7B52"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198403D6"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113+800 </w:t>
            </w:r>
          </w:p>
        </w:tc>
        <w:tc>
          <w:tcPr>
            <w:tcW w:w="3021" w:type="dxa"/>
          </w:tcPr>
          <w:p w14:paraId="7893F07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E7C3F1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110 </w:t>
            </w:r>
          </w:p>
        </w:tc>
      </w:tr>
    </w:tbl>
    <w:p w14:paraId="51C0DF71" w14:textId="77777777" w:rsidR="001B3342" w:rsidRPr="00090967" w:rsidRDefault="001B3342" w:rsidP="001B3342">
      <w:pPr>
        <w:pStyle w:val="Legenda"/>
        <w:keepNext/>
        <w:spacing w:after="0"/>
        <w:rPr>
          <w:rFonts w:ascii="Times New Roman" w:hAnsi="Times New Roman"/>
          <w:i w:val="0"/>
          <w:color w:val="auto"/>
          <w:sz w:val="22"/>
          <w:szCs w:val="22"/>
        </w:rPr>
      </w:pPr>
    </w:p>
    <w:p w14:paraId="6F48C60B" w14:textId="208F838F" w:rsidR="001B3342" w:rsidRPr="00090967" w:rsidRDefault="001B3342" w:rsidP="001B3342">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5C211C" w:rsidRPr="00090967">
        <w:rPr>
          <w:rFonts w:ascii="Times New Roman" w:hAnsi="Times New Roman"/>
          <w:b/>
          <w:i w:val="0"/>
          <w:color w:val="auto"/>
          <w:sz w:val="22"/>
          <w:szCs w:val="22"/>
        </w:rPr>
        <w:t>17</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Zabudowa mieszkaniowa w pasie 300 m od osi Autostrady A1 w Gminie Płużnica.</w:t>
      </w:r>
    </w:p>
    <w:tbl>
      <w:tblPr>
        <w:tblStyle w:val="Tabelasiatki1jasnaakcent51"/>
        <w:tblW w:w="0" w:type="auto"/>
        <w:tblLook w:val="04A0" w:firstRow="1" w:lastRow="0" w:firstColumn="1" w:lastColumn="0" w:noHBand="0" w:noVBand="1"/>
      </w:tblPr>
      <w:tblGrid>
        <w:gridCol w:w="3020"/>
        <w:gridCol w:w="3021"/>
        <w:gridCol w:w="3021"/>
      </w:tblGrid>
      <w:tr w:rsidR="001B3342" w:rsidRPr="00090967" w14:paraId="6E2BB36A" w14:textId="77777777" w:rsidTr="004A791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3"/>
          </w:tcPr>
          <w:p w14:paraId="55E28596" w14:textId="77777777" w:rsidR="001B3342" w:rsidRPr="00090967" w:rsidRDefault="001B3342" w:rsidP="009B7FE3">
            <w:pPr>
              <w:pStyle w:val="Bezodstpw"/>
              <w:jc w:val="center"/>
              <w:rPr>
                <w:rFonts w:ascii="Times New Roman" w:hAnsi="Times New Roman"/>
              </w:rPr>
            </w:pPr>
            <w:r w:rsidRPr="00090967">
              <w:rPr>
                <w:rFonts w:ascii="Times New Roman" w:hAnsi="Times New Roman"/>
              </w:rPr>
              <w:t>Odcinek 2 - Gmina Płużnica</w:t>
            </w:r>
          </w:p>
        </w:tc>
      </w:tr>
      <w:tr w:rsidR="001B3342" w:rsidRPr="00090967" w14:paraId="2946793F" w14:textId="77777777" w:rsidTr="004A791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0" w:type="dxa"/>
          </w:tcPr>
          <w:p w14:paraId="1D8EE73D" w14:textId="77777777" w:rsidR="001B3342" w:rsidRPr="00090967" w:rsidRDefault="001B3342"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0E49E136" w14:textId="77777777" w:rsidR="001B3342" w:rsidRPr="00090967" w:rsidRDefault="001B3342"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3021" w:type="dxa"/>
          </w:tcPr>
          <w:p w14:paraId="4351841F" w14:textId="77777777" w:rsidR="001B3342" w:rsidRPr="00090967" w:rsidRDefault="001B3342"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Odległość od osi Autostrady [m]</w:t>
            </w:r>
          </w:p>
        </w:tc>
      </w:tr>
      <w:tr w:rsidR="001B3342" w:rsidRPr="00090967" w14:paraId="2AECB955"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0FA63384"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107+850 </w:t>
            </w:r>
          </w:p>
        </w:tc>
        <w:tc>
          <w:tcPr>
            <w:tcW w:w="3021" w:type="dxa"/>
          </w:tcPr>
          <w:p w14:paraId="7613095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3597BBC"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146 </w:t>
            </w:r>
          </w:p>
        </w:tc>
      </w:tr>
      <w:tr w:rsidR="001B3342" w:rsidRPr="00090967" w14:paraId="598461EF"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568ECA25"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107+850 </w:t>
            </w:r>
          </w:p>
        </w:tc>
        <w:tc>
          <w:tcPr>
            <w:tcW w:w="3021" w:type="dxa"/>
          </w:tcPr>
          <w:p w14:paraId="3EEDC63B"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2DAA8A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200 </w:t>
            </w:r>
          </w:p>
        </w:tc>
      </w:tr>
      <w:tr w:rsidR="001B3342" w:rsidRPr="00090967" w14:paraId="303B7C1E"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46ADFD2B"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107+860 </w:t>
            </w:r>
          </w:p>
        </w:tc>
        <w:tc>
          <w:tcPr>
            <w:tcW w:w="3021" w:type="dxa"/>
          </w:tcPr>
          <w:p w14:paraId="1BD63151"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32EA9F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272 </w:t>
            </w:r>
          </w:p>
        </w:tc>
      </w:tr>
      <w:tr w:rsidR="001B3342" w:rsidRPr="00090967" w14:paraId="44B57DB7" w14:textId="77777777" w:rsidTr="001B3342">
        <w:tc>
          <w:tcPr>
            <w:cnfStyle w:val="001000000000" w:firstRow="0" w:lastRow="0" w:firstColumn="1" w:lastColumn="0" w:oddVBand="0" w:evenVBand="0" w:oddHBand="0" w:evenHBand="0" w:firstRowFirstColumn="0" w:firstRowLastColumn="0" w:lastRowFirstColumn="0" w:lastRowLastColumn="0"/>
            <w:tcW w:w="3020" w:type="dxa"/>
          </w:tcPr>
          <w:p w14:paraId="75154963"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107+860 </w:t>
            </w:r>
          </w:p>
        </w:tc>
        <w:tc>
          <w:tcPr>
            <w:tcW w:w="3021" w:type="dxa"/>
          </w:tcPr>
          <w:p w14:paraId="4CAD5E8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210AC7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144 </w:t>
            </w:r>
          </w:p>
        </w:tc>
      </w:tr>
    </w:tbl>
    <w:p w14:paraId="01A4B492" w14:textId="77777777" w:rsidR="001B3342" w:rsidRPr="00090967" w:rsidRDefault="001B3342" w:rsidP="001B3342">
      <w:pPr>
        <w:spacing w:after="0" w:line="240" w:lineRule="auto"/>
        <w:rPr>
          <w:rFonts w:ascii="Times New Roman" w:hAnsi="Times New Roman"/>
        </w:rPr>
      </w:pPr>
    </w:p>
    <w:p w14:paraId="26AFE569" w14:textId="761CE962" w:rsidR="001B3342" w:rsidRPr="00090967" w:rsidRDefault="001B3342" w:rsidP="001B3342">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5C211C" w:rsidRPr="00090967">
        <w:rPr>
          <w:rFonts w:ascii="Times New Roman" w:hAnsi="Times New Roman"/>
          <w:b/>
          <w:i w:val="0"/>
          <w:color w:val="auto"/>
          <w:sz w:val="22"/>
          <w:szCs w:val="22"/>
        </w:rPr>
        <w:t>18</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Drogi krzyżujące się z Odcinkiem 2 Autostrady A1.</w:t>
      </w:r>
    </w:p>
    <w:tbl>
      <w:tblPr>
        <w:tblStyle w:val="Tabelasiatki1jasnaakcent11"/>
        <w:tblW w:w="0" w:type="auto"/>
        <w:tblLook w:val="04A0" w:firstRow="1" w:lastRow="0" w:firstColumn="1" w:lastColumn="0" w:noHBand="0" w:noVBand="1"/>
      </w:tblPr>
      <w:tblGrid>
        <w:gridCol w:w="1841"/>
        <w:gridCol w:w="1821"/>
        <w:gridCol w:w="1609"/>
        <w:gridCol w:w="1899"/>
        <w:gridCol w:w="1892"/>
      </w:tblGrid>
      <w:tr w:rsidR="001B3342" w:rsidRPr="00090967" w14:paraId="46D0B1E6" w14:textId="77777777" w:rsidTr="004A791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5"/>
          </w:tcPr>
          <w:p w14:paraId="4500B29B" w14:textId="77777777" w:rsidR="001B3342" w:rsidRPr="00090967" w:rsidRDefault="001B3342" w:rsidP="009B7FE3">
            <w:pPr>
              <w:pStyle w:val="Bezodstpw"/>
              <w:jc w:val="center"/>
              <w:rPr>
                <w:rFonts w:ascii="Times New Roman" w:hAnsi="Times New Roman"/>
              </w:rPr>
            </w:pPr>
            <w:r w:rsidRPr="00090967">
              <w:rPr>
                <w:rFonts w:ascii="Times New Roman" w:hAnsi="Times New Roman"/>
              </w:rPr>
              <w:t>Odcinek 2</w:t>
            </w:r>
          </w:p>
        </w:tc>
      </w:tr>
      <w:tr w:rsidR="001B3342" w:rsidRPr="00090967" w14:paraId="027E9F41" w14:textId="77777777" w:rsidTr="004A791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41" w:type="dxa"/>
          </w:tcPr>
          <w:p w14:paraId="4F458E95" w14:textId="77777777" w:rsidR="001B3342" w:rsidRPr="00090967" w:rsidRDefault="001B3342" w:rsidP="009B7FE3">
            <w:pPr>
              <w:pStyle w:val="Bezodstpw"/>
              <w:jc w:val="center"/>
              <w:rPr>
                <w:rFonts w:ascii="Times New Roman" w:hAnsi="Times New Roman"/>
              </w:rPr>
            </w:pPr>
            <w:r w:rsidRPr="00090967">
              <w:rPr>
                <w:rFonts w:ascii="Times New Roman" w:hAnsi="Times New Roman"/>
              </w:rPr>
              <w:t>Pikietaż</w:t>
            </w:r>
          </w:p>
        </w:tc>
        <w:tc>
          <w:tcPr>
            <w:tcW w:w="1821" w:type="dxa"/>
          </w:tcPr>
          <w:p w14:paraId="3A7BD5A7" w14:textId="77777777" w:rsidR="001B3342" w:rsidRPr="00090967" w:rsidRDefault="001B3342"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Nr Obiektu</w:t>
            </w:r>
          </w:p>
        </w:tc>
        <w:tc>
          <w:tcPr>
            <w:tcW w:w="1609" w:type="dxa"/>
          </w:tcPr>
          <w:p w14:paraId="3BC0343F" w14:textId="77777777" w:rsidR="001B3342" w:rsidRPr="00090967" w:rsidRDefault="001B3342"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Nr Drogi</w:t>
            </w:r>
          </w:p>
        </w:tc>
        <w:tc>
          <w:tcPr>
            <w:tcW w:w="1899" w:type="dxa"/>
          </w:tcPr>
          <w:p w14:paraId="57A120CA" w14:textId="77777777" w:rsidR="001B3342" w:rsidRPr="00090967" w:rsidRDefault="001B3342"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Funkcja drogi</w:t>
            </w:r>
          </w:p>
        </w:tc>
        <w:tc>
          <w:tcPr>
            <w:tcW w:w="1892" w:type="dxa"/>
          </w:tcPr>
          <w:p w14:paraId="5B73BF4C" w14:textId="77777777" w:rsidR="001B3342" w:rsidRPr="00090967" w:rsidRDefault="001B3342"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Połączenie</w:t>
            </w:r>
          </w:p>
        </w:tc>
      </w:tr>
      <w:tr w:rsidR="001B3342" w:rsidRPr="00090967" w14:paraId="0F854F42" w14:textId="77777777" w:rsidTr="001B3342">
        <w:tc>
          <w:tcPr>
            <w:cnfStyle w:val="001000000000" w:firstRow="0" w:lastRow="0" w:firstColumn="1" w:lastColumn="0" w:oddVBand="0" w:evenVBand="0" w:oddHBand="0" w:evenHBand="0" w:firstRowFirstColumn="0" w:firstRowLastColumn="0" w:lastRowFirstColumn="0" w:lastRowLastColumn="0"/>
            <w:tcW w:w="1841" w:type="dxa"/>
          </w:tcPr>
          <w:p w14:paraId="4EB02F85"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99+876 </w:t>
            </w:r>
          </w:p>
        </w:tc>
        <w:tc>
          <w:tcPr>
            <w:tcW w:w="1821" w:type="dxa"/>
          </w:tcPr>
          <w:p w14:paraId="581BCFEB"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WA - 96 </w:t>
            </w:r>
          </w:p>
        </w:tc>
        <w:tc>
          <w:tcPr>
            <w:tcW w:w="1609" w:type="dxa"/>
          </w:tcPr>
          <w:p w14:paraId="3E04499B"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1622C</w:t>
            </w:r>
          </w:p>
        </w:tc>
        <w:tc>
          <w:tcPr>
            <w:tcW w:w="1899" w:type="dxa"/>
          </w:tcPr>
          <w:p w14:paraId="458893F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Droga powiatowa </w:t>
            </w:r>
          </w:p>
        </w:tc>
        <w:tc>
          <w:tcPr>
            <w:tcW w:w="1892" w:type="dxa"/>
          </w:tcPr>
          <w:p w14:paraId="23A1C167"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Mniszek - Chełmno </w:t>
            </w:r>
          </w:p>
        </w:tc>
      </w:tr>
      <w:tr w:rsidR="001B3342" w:rsidRPr="00090967" w14:paraId="31573546" w14:textId="77777777" w:rsidTr="001B3342">
        <w:tc>
          <w:tcPr>
            <w:cnfStyle w:val="001000000000" w:firstRow="0" w:lastRow="0" w:firstColumn="1" w:lastColumn="0" w:oddVBand="0" w:evenVBand="0" w:oddHBand="0" w:evenHBand="0" w:firstRowFirstColumn="0" w:firstRowLastColumn="0" w:lastRowFirstColumn="0" w:lastRowLastColumn="0"/>
            <w:tcW w:w="1841" w:type="dxa"/>
          </w:tcPr>
          <w:p w14:paraId="083E4B5B"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100+463 </w:t>
            </w:r>
          </w:p>
        </w:tc>
        <w:tc>
          <w:tcPr>
            <w:tcW w:w="1821" w:type="dxa"/>
          </w:tcPr>
          <w:p w14:paraId="58DD944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WA - 97 </w:t>
            </w:r>
          </w:p>
        </w:tc>
        <w:tc>
          <w:tcPr>
            <w:tcW w:w="1609" w:type="dxa"/>
          </w:tcPr>
          <w:p w14:paraId="478D9CA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899" w:type="dxa"/>
          </w:tcPr>
          <w:p w14:paraId="1EBF124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Droga gminna </w:t>
            </w:r>
          </w:p>
        </w:tc>
        <w:tc>
          <w:tcPr>
            <w:tcW w:w="1892" w:type="dxa"/>
          </w:tcPr>
          <w:p w14:paraId="232DDBD5"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Ruda - Gogolin </w:t>
            </w:r>
          </w:p>
        </w:tc>
      </w:tr>
      <w:tr w:rsidR="001B3342" w:rsidRPr="00090967" w14:paraId="4265C1EC" w14:textId="77777777" w:rsidTr="001B3342">
        <w:tc>
          <w:tcPr>
            <w:cnfStyle w:val="001000000000" w:firstRow="0" w:lastRow="0" w:firstColumn="1" w:lastColumn="0" w:oddVBand="0" w:evenVBand="0" w:oddHBand="0" w:evenHBand="0" w:firstRowFirstColumn="0" w:firstRowLastColumn="0" w:lastRowFirstColumn="0" w:lastRowLastColumn="0"/>
            <w:tcW w:w="1841" w:type="dxa"/>
          </w:tcPr>
          <w:p w14:paraId="79A38F6D"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101+333 </w:t>
            </w:r>
          </w:p>
        </w:tc>
        <w:tc>
          <w:tcPr>
            <w:tcW w:w="1821" w:type="dxa"/>
          </w:tcPr>
          <w:p w14:paraId="12C23000"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WA - 98 </w:t>
            </w:r>
          </w:p>
        </w:tc>
        <w:tc>
          <w:tcPr>
            <w:tcW w:w="1609" w:type="dxa"/>
          </w:tcPr>
          <w:p w14:paraId="3EB83CF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DK 55</w:t>
            </w:r>
          </w:p>
        </w:tc>
        <w:tc>
          <w:tcPr>
            <w:tcW w:w="1899" w:type="dxa"/>
          </w:tcPr>
          <w:p w14:paraId="3D07250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Droga krajowa </w:t>
            </w:r>
          </w:p>
        </w:tc>
        <w:tc>
          <w:tcPr>
            <w:tcW w:w="1892" w:type="dxa"/>
          </w:tcPr>
          <w:p w14:paraId="56241C7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Malbork - Chełmno </w:t>
            </w:r>
          </w:p>
        </w:tc>
      </w:tr>
      <w:tr w:rsidR="001B3342" w:rsidRPr="00090967" w14:paraId="0EC1A8E4" w14:textId="77777777" w:rsidTr="001B3342">
        <w:tc>
          <w:tcPr>
            <w:cnfStyle w:val="001000000000" w:firstRow="0" w:lastRow="0" w:firstColumn="1" w:lastColumn="0" w:oddVBand="0" w:evenVBand="0" w:oddHBand="0" w:evenHBand="0" w:firstRowFirstColumn="0" w:firstRowLastColumn="0" w:lastRowFirstColumn="0" w:lastRowLastColumn="0"/>
            <w:tcW w:w="1841" w:type="dxa"/>
          </w:tcPr>
          <w:p w14:paraId="54CD64C2"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102+371 </w:t>
            </w:r>
          </w:p>
        </w:tc>
        <w:tc>
          <w:tcPr>
            <w:tcW w:w="1821" w:type="dxa"/>
          </w:tcPr>
          <w:p w14:paraId="669F412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WD - 99 </w:t>
            </w:r>
          </w:p>
        </w:tc>
        <w:tc>
          <w:tcPr>
            <w:tcW w:w="1609" w:type="dxa"/>
          </w:tcPr>
          <w:p w14:paraId="0692D3A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060241C</w:t>
            </w:r>
          </w:p>
        </w:tc>
        <w:tc>
          <w:tcPr>
            <w:tcW w:w="1899" w:type="dxa"/>
          </w:tcPr>
          <w:p w14:paraId="49CF6645"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Droga gminna </w:t>
            </w:r>
          </w:p>
        </w:tc>
        <w:tc>
          <w:tcPr>
            <w:tcW w:w="1892" w:type="dxa"/>
          </w:tcPr>
          <w:p w14:paraId="3493376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Sarnowo - Klęczkowo </w:t>
            </w:r>
          </w:p>
        </w:tc>
      </w:tr>
      <w:tr w:rsidR="001B3342" w:rsidRPr="00090967" w14:paraId="644E6220" w14:textId="77777777" w:rsidTr="001B3342">
        <w:tc>
          <w:tcPr>
            <w:cnfStyle w:val="001000000000" w:firstRow="0" w:lastRow="0" w:firstColumn="1" w:lastColumn="0" w:oddVBand="0" w:evenVBand="0" w:oddHBand="0" w:evenHBand="0" w:firstRowFirstColumn="0" w:firstRowLastColumn="0" w:lastRowFirstColumn="0" w:lastRowLastColumn="0"/>
            <w:tcW w:w="1841" w:type="dxa"/>
          </w:tcPr>
          <w:p w14:paraId="3678DBF7"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103+720 </w:t>
            </w:r>
          </w:p>
        </w:tc>
        <w:tc>
          <w:tcPr>
            <w:tcW w:w="1821" w:type="dxa"/>
          </w:tcPr>
          <w:p w14:paraId="559B61DB"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WD - 100 </w:t>
            </w:r>
          </w:p>
        </w:tc>
        <w:tc>
          <w:tcPr>
            <w:tcW w:w="1609" w:type="dxa"/>
          </w:tcPr>
          <w:p w14:paraId="4505E13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060238C</w:t>
            </w:r>
          </w:p>
        </w:tc>
        <w:tc>
          <w:tcPr>
            <w:tcW w:w="1899" w:type="dxa"/>
          </w:tcPr>
          <w:p w14:paraId="0D9D6F25"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Droga gminna </w:t>
            </w:r>
          </w:p>
        </w:tc>
        <w:tc>
          <w:tcPr>
            <w:tcW w:w="1892" w:type="dxa"/>
          </w:tcPr>
          <w:p w14:paraId="6BBD9D7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Sarnowo - Robakowo </w:t>
            </w:r>
          </w:p>
        </w:tc>
      </w:tr>
      <w:tr w:rsidR="001B3342" w:rsidRPr="00090967" w14:paraId="7072B0D7" w14:textId="77777777" w:rsidTr="001B3342">
        <w:tc>
          <w:tcPr>
            <w:cnfStyle w:val="001000000000" w:firstRow="0" w:lastRow="0" w:firstColumn="1" w:lastColumn="0" w:oddVBand="0" w:evenVBand="0" w:oddHBand="0" w:evenHBand="0" w:firstRowFirstColumn="0" w:firstRowLastColumn="0" w:lastRowFirstColumn="0" w:lastRowLastColumn="0"/>
            <w:tcW w:w="1841" w:type="dxa"/>
          </w:tcPr>
          <w:p w14:paraId="2E17508D"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104+482 </w:t>
            </w:r>
          </w:p>
        </w:tc>
        <w:tc>
          <w:tcPr>
            <w:tcW w:w="1821" w:type="dxa"/>
          </w:tcPr>
          <w:p w14:paraId="4F79EC6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WA - 101 </w:t>
            </w:r>
          </w:p>
        </w:tc>
        <w:tc>
          <w:tcPr>
            <w:tcW w:w="1609" w:type="dxa"/>
          </w:tcPr>
          <w:p w14:paraId="136F8B6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060243C</w:t>
            </w:r>
          </w:p>
        </w:tc>
        <w:tc>
          <w:tcPr>
            <w:tcW w:w="1899" w:type="dxa"/>
          </w:tcPr>
          <w:p w14:paraId="3942DF28"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Droga gminna </w:t>
            </w:r>
          </w:p>
        </w:tc>
        <w:tc>
          <w:tcPr>
            <w:tcW w:w="1892" w:type="dxa"/>
          </w:tcPr>
          <w:p w14:paraId="5577CFFB"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Sarnowo - Gorzuchowo </w:t>
            </w:r>
          </w:p>
        </w:tc>
      </w:tr>
      <w:tr w:rsidR="001B3342" w:rsidRPr="00090967" w14:paraId="26DC625A" w14:textId="77777777" w:rsidTr="001B3342">
        <w:tc>
          <w:tcPr>
            <w:cnfStyle w:val="001000000000" w:firstRow="0" w:lastRow="0" w:firstColumn="1" w:lastColumn="0" w:oddVBand="0" w:evenVBand="0" w:oddHBand="0" w:evenHBand="0" w:firstRowFirstColumn="0" w:firstRowLastColumn="0" w:lastRowFirstColumn="0" w:lastRowLastColumn="0"/>
            <w:tcW w:w="1841" w:type="dxa"/>
          </w:tcPr>
          <w:p w14:paraId="7AF70E14"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104+890 </w:t>
            </w:r>
          </w:p>
        </w:tc>
        <w:tc>
          <w:tcPr>
            <w:tcW w:w="1821" w:type="dxa"/>
          </w:tcPr>
          <w:p w14:paraId="72E41DB5"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WA - 102 </w:t>
            </w:r>
          </w:p>
        </w:tc>
        <w:tc>
          <w:tcPr>
            <w:tcW w:w="1609" w:type="dxa"/>
          </w:tcPr>
          <w:p w14:paraId="3454A01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899" w:type="dxa"/>
          </w:tcPr>
          <w:p w14:paraId="2D8F600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Linia kolejowa </w:t>
            </w:r>
          </w:p>
        </w:tc>
        <w:tc>
          <w:tcPr>
            <w:tcW w:w="1892" w:type="dxa"/>
          </w:tcPr>
          <w:p w14:paraId="7063270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Malbork – Toruń Wschodni </w:t>
            </w:r>
          </w:p>
        </w:tc>
      </w:tr>
      <w:tr w:rsidR="001B3342" w:rsidRPr="00090967" w14:paraId="6718D550" w14:textId="77777777" w:rsidTr="001B3342">
        <w:tc>
          <w:tcPr>
            <w:cnfStyle w:val="001000000000" w:firstRow="0" w:lastRow="0" w:firstColumn="1" w:lastColumn="0" w:oddVBand="0" w:evenVBand="0" w:oddHBand="0" w:evenHBand="0" w:firstRowFirstColumn="0" w:firstRowLastColumn="0" w:lastRowFirstColumn="0" w:lastRowLastColumn="0"/>
            <w:tcW w:w="1841" w:type="dxa"/>
          </w:tcPr>
          <w:p w14:paraId="6FB5DC73"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106+192 </w:t>
            </w:r>
          </w:p>
        </w:tc>
        <w:tc>
          <w:tcPr>
            <w:tcW w:w="1821" w:type="dxa"/>
          </w:tcPr>
          <w:p w14:paraId="2ED72C1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WD - 103 </w:t>
            </w:r>
          </w:p>
        </w:tc>
        <w:tc>
          <w:tcPr>
            <w:tcW w:w="1609" w:type="dxa"/>
          </w:tcPr>
          <w:p w14:paraId="0FC3B2E5"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543</w:t>
            </w:r>
          </w:p>
        </w:tc>
        <w:tc>
          <w:tcPr>
            <w:tcW w:w="1899" w:type="dxa"/>
          </w:tcPr>
          <w:p w14:paraId="61B2BFA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Droga wojewódzka </w:t>
            </w:r>
          </w:p>
        </w:tc>
        <w:tc>
          <w:tcPr>
            <w:tcW w:w="1892" w:type="dxa"/>
          </w:tcPr>
          <w:p w14:paraId="21702A70"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Radzyń Chełmiński - Paparzyn </w:t>
            </w:r>
          </w:p>
        </w:tc>
      </w:tr>
      <w:tr w:rsidR="001B3342" w:rsidRPr="00090967" w14:paraId="2B9DAA13" w14:textId="77777777" w:rsidTr="001B3342">
        <w:tc>
          <w:tcPr>
            <w:cnfStyle w:val="001000000000" w:firstRow="0" w:lastRow="0" w:firstColumn="1" w:lastColumn="0" w:oddVBand="0" w:evenVBand="0" w:oddHBand="0" w:evenHBand="0" w:firstRowFirstColumn="0" w:firstRowLastColumn="0" w:lastRowFirstColumn="0" w:lastRowLastColumn="0"/>
            <w:tcW w:w="1841" w:type="dxa"/>
          </w:tcPr>
          <w:p w14:paraId="3EBC5AF8"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107+884 </w:t>
            </w:r>
          </w:p>
        </w:tc>
        <w:tc>
          <w:tcPr>
            <w:tcW w:w="1821" w:type="dxa"/>
          </w:tcPr>
          <w:p w14:paraId="5AFAAE10"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WA - 104 </w:t>
            </w:r>
          </w:p>
        </w:tc>
        <w:tc>
          <w:tcPr>
            <w:tcW w:w="1609" w:type="dxa"/>
          </w:tcPr>
          <w:p w14:paraId="5DF4911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4429003C</w:t>
            </w:r>
          </w:p>
        </w:tc>
        <w:tc>
          <w:tcPr>
            <w:tcW w:w="1899" w:type="dxa"/>
          </w:tcPr>
          <w:p w14:paraId="0A6E6A0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Droga gminna </w:t>
            </w:r>
          </w:p>
        </w:tc>
        <w:tc>
          <w:tcPr>
            <w:tcW w:w="1892" w:type="dxa"/>
          </w:tcPr>
          <w:p w14:paraId="48E59BF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Dąbrówka - Chrusty </w:t>
            </w:r>
          </w:p>
        </w:tc>
      </w:tr>
      <w:tr w:rsidR="001B3342" w:rsidRPr="00090967" w14:paraId="73024537" w14:textId="77777777" w:rsidTr="001B3342">
        <w:tc>
          <w:tcPr>
            <w:cnfStyle w:val="001000000000" w:firstRow="0" w:lastRow="0" w:firstColumn="1" w:lastColumn="0" w:oddVBand="0" w:evenVBand="0" w:oddHBand="0" w:evenHBand="0" w:firstRowFirstColumn="0" w:firstRowLastColumn="0" w:lastRowFirstColumn="0" w:lastRowLastColumn="0"/>
            <w:tcW w:w="1841" w:type="dxa"/>
          </w:tcPr>
          <w:p w14:paraId="5A927617"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108+568 </w:t>
            </w:r>
          </w:p>
        </w:tc>
        <w:tc>
          <w:tcPr>
            <w:tcW w:w="1821" w:type="dxa"/>
          </w:tcPr>
          <w:p w14:paraId="3FC92C5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WA - 105 </w:t>
            </w:r>
          </w:p>
        </w:tc>
        <w:tc>
          <w:tcPr>
            <w:tcW w:w="1609" w:type="dxa"/>
          </w:tcPr>
          <w:p w14:paraId="23B7EE1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4429004C</w:t>
            </w:r>
          </w:p>
        </w:tc>
        <w:tc>
          <w:tcPr>
            <w:tcW w:w="1899" w:type="dxa"/>
          </w:tcPr>
          <w:p w14:paraId="623596F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Droga gminna </w:t>
            </w:r>
          </w:p>
        </w:tc>
        <w:tc>
          <w:tcPr>
            <w:tcW w:w="1892" w:type="dxa"/>
          </w:tcPr>
          <w:p w14:paraId="3CED3475"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Dąbrówka - Malankowo </w:t>
            </w:r>
          </w:p>
        </w:tc>
      </w:tr>
      <w:tr w:rsidR="001B3342" w:rsidRPr="00090967" w14:paraId="3C54FBE4" w14:textId="77777777" w:rsidTr="001B3342">
        <w:tc>
          <w:tcPr>
            <w:cnfStyle w:val="001000000000" w:firstRow="0" w:lastRow="0" w:firstColumn="1" w:lastColumn="0" w:oddVBand="0" w:evenVBand="0" w:oddHBand="0" w:evenHBand="0" w:firstRowFirstColumn="0" w:firstRowLastColumn="0" w:lastRowFirstColumn="0" w:lastRowLastColumn="0"/>
            <w:tcW w:w="1841" w:type="dxa"/>
          </w:tcPr>
          <w:p w14:paraId="39265195"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110+950 </w:t>
            </w:r>
          </w:p>
        </w:tc>
        <w:tc>
          <w:tcPr>
            <w:tcW w:w="1821" w:type="dxa"/>
          </w:tcPr>
          <w:p w14:paraId="0E148BB0"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WD - 106 </w:t>
            </w:r>
          </w:p>
        </w:tc>
        <w:tc>
          <w:tcPr>
            <w:tcW w:w="1609" w:type="dxa"/>
          </w:tcPr>
          <w:p w14:paraId="453F882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1632C</w:t>
            </w:r>
          </w:p>
        </w:tc>
        <w:tc>
          <w:tcPr>
            <w:tcW w:w="1899" w:type="dxa"/>
          </w:tcPr>
          <w:p w14:paraId="3156EFE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Droga gminna </w:t>
            </w:r>
          </w:p>
        </w:tc>
        <w:tc>
          <w:tcPr>
            <w:tcW w:w="1892" w:type="dxa"/>
          </w:tcPr>
          <w:p w14:paraId="6F3E191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Lisewo - Mgoszcz </w:t>
            </w:r>
          </w:p>
        </w:tc>
      </w:tr>
      <w:tr w:rsidR="001B3342" w:rsidRPr="00090967" w14:paraId="08EB9836" w14:textId="77777777" w:rsidTr="001B3342">
        <w:tc>
          <w:tcPr>
            <w:cnfStyle w:val="001000000000" w:firstRow="0" w:lastRow="0" w:firstColumn="1" w:lastColumn="0" w:oddVBand="0" w:evenVBand="0" w:oddHBand="0" w:evenHBand="0" w:firstRowFirstColumn="0" w:firstRowLastColumn="0" w:lastRowFirstColumn="0" w:lastRowLastColumn="0"/>
            <w:tcW w:w="1841" w:type="dxa"/>
          </w:tcPr>
          <w:p w14:paraId="23503BC3"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112+586 </w:t>
            </w:r>
          </w:p>
        </w:tc>
        <w:tc>
          <w:tcPr>
            <w:tcW w:w="1821" w:type="dxa"/>
          </w:tcPr>
          <w:p w14:paraId="58116AD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WD - 107 </w:t>
            </w:r>
          </w:p>
        </w:tc>
        <w:tc>
          <w:tcPr>
            <w:tcW w:w="1609" w:type="dxa"/>
          </w:tcPr>
          <w:p w14:paraId="2F3C095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548</w:t>
            </w:r>
          </w:p>
        </w:tc>
        <w:tc>
          <w:tcPr>
            <w:tcW w:w="1899" w:type="dxa"/>
          </w:tcPr>
          <w:p w14:paraId="2D3EABD7"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Droga wojewódzka </w:t>
            </w:r>
          </w:p>
        </w:tc>
        <w:tc>
          <w:tcPr>
            <w:tcW w:w="1892" w:type="dxa"/>
          </w:tcPr>
          <w:p w14:paraId="58532627"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Wąbrzeźno - Stolno </w:t>
            </w:r>
          </w:p>
        </w:tc>
      </w:tr>
    </w:tbl>
    <w:p w14:paraId="513B14A0" w14:textId="77777777" w:rsidR="001B3342" w:rsidRPr="00090967" w:rsidRDefault="001B3342" w:rsidP="001B3342">
      <w:pPr>
        <w:spacing w:after="0" w:line="240" w:lineRule="auto"/>
        <w:rPr>
          <w:rFonts w:ascii="Times New Roman" w:hAnsi="Times New Roman"/>
        </w:rPr>
      </w:pPr>
    </w:p>
    <w:p w14:paraId="62932320" w14:textId="77777777" w:rsidR="001B3342" w:rsidRPr="00090967" w:rsidRDefault="001B3342" w:rsidP="001B3342">
      <w:pPr>
        <w:spacing w:after="0" w:line="240" w:lineRule="auto"/>
        <w:rPr>
          <w:rFonts w:ascii="Times New Roman" w:hAnsi="Times New Roman"/>
          <w:b/>
          <w:iCs/>
        </w:rPr>
      </w:pPr>
      <w:r w:rsidRPr="00090967">
        <w:rPr>
          <w:rFonts w:ascii="Times New Roman" w:hAnsi="Times New Roman"/>
          <w:b/>
        </w:rPr>
        <w:br w:type="page"/>
      </w:r>
    </w:p>
    <w:p w14:paraId="41B77D22" w14:textId="7E80992B" w:rsidR="001B3342" w:rsidRPr="00090967" w:rsidRDefault="001B3342" w:rsidP="001B3342">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lastRenderedPageBreak/>
        <w:t>Tabela 2.</w:t>
      </w:r>
      <w:r w:rsidR="005C211C" w:rsidRPr="00090967">
        <w:rPr>
          <w:rFonts w:ascii="Times New Roman" w:hAnsi="Times New Roman"/>
          <w:b/>
          <w:i w:val="0"/>
          <w:color w:val="auto"/>
          <w:sz w:val="22"/>
          <w:szCs w:val="22"/>
        </w:rPr>
        <w:t>19</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Zestawienie zabezpieczeń akustycznych Odcinka 2.</w:t>
      </w:r>
    </w:p>
    <w:tbl>
      <w:tblPr>
        <w:tblStyle w:val="Tabelasiatki1jasnaakcent11"/>
        <w:tblW w:w="0" w:type="auto"/>
        <w:tblLook w:val="04A0" w:firstRow="1" w:lastRow="0" w:firstColumn="1" w:lastColumn="0" w:noHBand="0" w:noVBand="1"/>
      </w:tblPr>
      <w:tblGrid>
        <w:gridCol w:w="1292"/>
        <w:gridCol w:w="1803"/>
        <w:gridCol w:w="1157"/>
        <w:gridCol w:w="1406"/>
        <w:gridCol w:w="1279"/>
        <w:gridCol w:w="2263"/>
      </w:tblGrid>
      <w:tr w:rsidR="001B3342" w:rsidRPr="00090967" w14:paraId="6DC559A2" w14:textId="77777777" w:rsidTr="004A791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1" w:type="dxa"/>
            <w:gridSpan w:val="6"/>
          </w:tcPr>
          <w:p w14:paraId="37485A84" w14:textId="77777777" w:rsidR="001B3342" w:rsidRPr="00090967" w:rsidRDefault="001B3342" w:rsidP="009B7FE3">
            <w:pPr>
              <w:pStyle w:val="Bezodstpw"/>
              <w:jc w:val="center"/>
              <w:rPr>
                <w:rFonts w:ascii="Times New Roman" w:hAnsi="Times New Roman"/>
              </w:rPr>
            </w:pPr>
            <w:r w:rsidRPr="00090967">
              <w:rPr>
                <w:rFonts w:ascii="Times New Roman" w:hAnsi="Times New Roman"/>
              </w:rPr>
              <w:t>Odcinek 2</w:t>
            </w:r>
          </w:p>
        </w:tc>
      </w:tr>
      <w:tr w:rsidR="001B3342" w:rsidRPr="00090967" w14:paraId="07426224" w14:textId="77777777" w:rsidTr="004A791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58" w:type="dxa"/>
          </w:tcPr>
          <w:p w14:paraId="470C9A55" w14:textId="77777777" w:rsidR="001B3342" w:rsidRPr="00090967" w:rsidRDefault="001B3342" w:rsidP="009B7FE3">
            <w:pPr>
              <w:pStyle w:val="Bezodstpw"/>
              <w:jc w:val="center"/>
              <w:rPr>
                <w:rFonts w:ascii="Times New Roman" w:hAnsi="Times New Roman"/>
              </w:rPr>
            </w:pPr>
            <w:r w:rsidRPr="00090967">
              <w:rPr>
                <w:rFonts w:ascii="Times New Roman" w:hAnsi="Times New Roman"/>
              </w:rPr>
              <w:t>Oznaczenie</w:t>
            </w:r>
          </w:p>
        </w:tc>
        <w:tc>
          <w:tcPr>
            <w:tcW w:w="1803" w:type="dxa"/>
          </w:tcPr>
          <w:p w14:paraId="498979BB" w14:textId="77777777" w:rsidR="001B3342" w:rsidRPr="00090967" w:rsidRDefault="001B3342"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Pikietaż</w:t>
            </w:r>
          </w:p>
        </w:tc>
        <w:tc>
          <w:tcPr>
            <w:tcW w:w="1152" w:type="dxa"/>
          </w:tcPr>
          <w:p w14:paraId="3A0FE662" w14:textId="77777777" w:rsidR="001B3342" w:rsidRPr="00090967" w:rsidRDefault="001B3342"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1406" w:type="dxa"/>
          </w:tcPr>
          <w:p w14:paraId="0F060337" w14:textId="77777777" w:rsidR="001B3342" w:rsidRPr="00090967" w:rsidRDefault="001B3342"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Wysokość [m]</w:t>
            </w:r>
          </w:p>
        </w:tc>
        <w:tc>
          <w:tcPr>
            <w:tcW w:w="1279" w:type="dxa"/>
          </w:tcPr>
          <w:p w14:paraId="74B5FEA3" w14:textId="77777777" w:rsidR="001B3342" w:rsidRPr="00090967" w:rsidRDefault="001B3342"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Długość [m]</w:t>
            </w:r>
          </w:p>
        </w:tc>
        <w:tc>
          <w:tcPr>
            <w:tcW w:w="2263" w:type="dxa"/>
          </w:tcPr>
          <w:p w14:paraId="04F6B31F" w14:textId="77777777" w:rsidR="001B3342" w:rsidRPr="00090967" w:rsidRDefault="001B3342"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Rodzaj</w:t>
            </w:r>
          </w:p>
        </w:tc>
      </w:tr>
      <w:tr w:rsidR="001B3342" w:rsidRPr="00090967" w14:paraId="7362F885"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18BBA332"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- 1 </w:t>
            </w:r>
          </w:p>
        </w:tc>
        <w:tc>
          <w:tcPr>
            <w:tcW w:w="1803" w:type="dxa"/>
          </w:tcPr>
          <w:p w14:paraId="71707DC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98+400 – 100+000 </w:t>
            </w:r>
          </w:p>
        </w:tc>
        <w:tc>
          <w:tcPr>
            <w:tcW w:w="1152" w:type="dxa"/>
          </w:tcPr>
          <w:p w14:paraId="0395C8C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24446ECF"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5,5 </w:t>
            </w:r>
          </w:p>
        </w:tc>
        <w:tc>
          <w:tcPr>
            <w:tcW w:w="1279" w:type="dxa"/>
          </w:tcPr>
          <w:p w14:paraId="705BBFFB"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1597,2 </w:t>
            </w:r>
          </w:p>
        </w:tc>
        <w:tc>
          <w:tcPr>
            <w:tcW w:w="2263" w:type="dxa"/>
          </w:tcPr>
          <w:p w14:paraId="0AE0F6A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1B3342" w:rsidRPr="00090967" w14:paraId="292D85F8"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36E50BB1"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- 2 </w:t>
            </w:r>
          </w:p>
        </w:tc>
        <w:tc>
          <w:tcPr>
            <w:tcW w:w="1803" w:type="dxa"/>
          </w:tcPr>
          <w:p w14:paraId="0BFE4511"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99+345 – 100+000 </w:t>
            </w:r>
          </w:p>
        </w:tc>
        <w:tc>
          <w:tcPr>
            <w:tcW w:w="1152" w:type="dxa"/>
          </w:tcPr>
          <w:p w14:paraId="34AC66C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54EEE230"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6B6830B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657,7 </w:t>
            </w:r>
          </w:p>
        </w:tc>
        <w:tc>
          <w:tcPr>
            <w:tcW w:w="2263" w:type="dxa"/>
          </w:tcPr>
          <w:p w14:paraId="1722B2A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1B3342" w:rsidRPr="00090967" w14:paraId="7C1AFC0B"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52793CE1"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- 3 </w:t>
            </w:r>
          </w:p>
        </w:tc>
        <w:tc>
          <w:tcPr>
            <w:tcW w:w="1803" w:type="dxa"/>
          </w:tcPr>
          <w:p w14:paraId="10217003" w14:textId="77777777" w:rsidR="001B3342" w:rsidRPr="00090967" w:rsidRDefault="001B3342" w:rsidP="009B7FE3">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100+058 –100+595 </w:t>
            </w:r>
          </w:p>
        </w:tc>
        <w:tc>
          <w:tcPr>
            <w:tcW w:w="1152" w:type="dxa"/>
          </w:tcPr>
          <w:p w14:paraId="6DD2E89F"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1406" w:type="dxa"/>
          </w:tcPr>
          <w:p w14:paraId="4F330B2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7440C17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535,3 </w:t>
            </w:r>
          </w:p>
        </w:tc>
        <w:tc>
          <w:tcPr>
            <w:tcW w:w="2263" w:type="dxa"/>
          </w:tcPr>
          <w:p w14:paraId="734A152B"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1B3342" w:rsidRPr="00090967" w14:paraId="3EF3E04D"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324421B7"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- 4 </w:t>
            </w:r>
          </w:p>
        </w:tc>
        <w:tc>
          <w:tcPr>
            <w:tcW w:w="1803" w:type="dxa"/>
          </w:tcPr>
          <w:p w14:paraId="7ACE3CB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100+058 –100+576 </w:t>
            </w:r>
          </w:p>
        </w:tc>
        <w:tc>
          <w:tcPr>
            <w:tcW w:w="1152" w:type="dxa"/>
          </w:tcPr>
          <w:p w14:paraId="54FC7DD7"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1406" w:type="dxa"/>
          </w:tcPr>
          <w:p w14:paraId="75748C0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132CCA1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519,8 </w:t>
            </w:r>
          </w:p>
        </w:tc>
        <w:tc>
          <w:tcPr>
            <w:tcW w:w="2263" w:type="dxa"/>
          </w:tcPr>
          <w:p w14:paraId="38520E1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1B3342" w:rsidRPr="00090967" w14:paraId="32427F17"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2CF0B02F"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- 5 </w:t>
            </w:r>
          </w:p>
        </w:tc>
        <w:tc>
          <w:tcPr>
            <w:tcW w:w="1803" w:type="dxa"/>
          </w:tcPr>
          <w:p w14:paraId="28A3B61F"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102+149 –102+378 </w:t>
            </w:r>
          </w:p>
        </w:tc>
        <w:tc>
          <w:tcPr>
            <w:tcW w:w="1152" w:type="dxa"/>
          </w:tcPr>
          <w:p w14:paraId="2B8E7BD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1431798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491070D5"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229,5 </w:t>
            </w:r>
          </w:p>
        </w:tc>
        <w:tc>
          <w:tcPr>
            <w:tcW w:w="2263" w:type="dxa"/>
          </w:tcPr>
          <w:p w14:paraId="16C58315"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granicy wykopu</w:t>
            </w:r>
          </w:p>
        </w:tc>
      </w:tr>
      <w:tr w:rsidR="001B3342" w:rsidRPr="00090967" w14:paraId="6D013721"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3C12739E"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- 6 </w:t>
            </w:r>
          </w:p>
        </w:tc>
        <w:tc>
          <w:tcPr>
            <w:tcW w:w="1803" w:type="dxa"/>
          </w:tcPr>
          <w:p w14:paraId="2AEA3B35"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102+052 –102+353 </w:t>
            </w:r>
          </w:p>
        </w:tc>
        <w:tc>
          <w:tcPr>
            <w:tcW w:w="1152" w:type="dxa"/>
          </w:tcPr>
          <w:p w14:paraId="76EE2CA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1406" w:type="dxa"/>
          </w:tcPr>
          <w:p w14:paraId="2A34F38B"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4C6FD75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303,0 </w:t>
            </w:r>
          </w:p>
        </w:tc>
        <w:tc>
          <w:tcPr>
            <w:tcW w:w="2263" w:type="dxa"/>
          </w:tcPr>
          <w:p w14:paraId="79A5E9A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granicy wykopu</w:t>
            </w:r>
          </w:p>
        </w:tc>
      </w:tr>
      <w:tr w:rsidR="001B3342" w:rsidRPr="00090967" w14:paraId="67B1B490"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62ACE53F"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- 7 </w:t>
            </w:r>
          </w:p>
        </w:tc>
        <w:tc>
          <w:tcPr>
            <w:tcW w:w="1803" w:type="dxa"/>
          </w:tcPr>
          <w:p w14:paraId="1DE3904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103+788 –104+000 </w:t>
            </w:r>
          </w:p>
        </w:tc>
        <w:tc>
          <w:tcPr>
            <w:tcW w:w="1152" w:type="dxa"/>
          </w:tcPr>
          <w:p w14:paraId="3E21FCCF"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38EC59F5"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5E43CDC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212,0 </w:t>
            </w:r>
          </w:p>
        </w:tc>
        <w:tc>
          <w:tcPr>
            <w:tcW w:w="2263" w:type="dxa"/>
          </w:tcPr>
          <w:p w14:paraId="6A3AAAA7"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1B3342" w:rsidRPr="00090967" w14:paraId="6CB6BAD0"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2768E7BC"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- 8 </w:t>
            </w:r>
          </w:p>
        </w:tc>
        <w:tc>
          <w:tcPr>
            <w:tcW w:w="1803" w:type="dxa"/>
          </w:tcPr>
          <w:p w14:paraId="7E8ECE97"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103+500 –103+614 </w:t>
            </w:r>
          </w:p>
        </w:tc>
        <w:tc>
          <w:tcPr>
            <w:tcW w:w="1152" w:type="dxa"/>
          </w:tcPr>
          <w:p w14:paraId="47987901"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3F6708D5"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6ECABBA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115,0 </w:t>
            </w:r>
          </w:p>
        </w:tc>
        <w:tc>
          <w:tcPr>
            <w:tcW w:w="2263" w:type="dxa"/>
          </w:tcPr>
          <w:p w14:paraId="728ED60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1B3342" w:rsidRPr="00090967" w14:paraId="089600D6"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3929B4C6"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9a </w:t>
            </w:r>
          </w:p>
        </w:tc>
        <w:tc>
          <w:tcPr>
            <w:tcW w:w="1803" w:type="dxa"/>
          </w:tcPr>
          <w:p w14:paraId="1008E97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103+600 –103+770 </w:t>
            </w:r>
          </w:p>
        </w:tc>
        <w:tc>
          <w:tcPr>
            <w:tcW w:w="1152" w:type="dxa"/>
          </w:tcPr>
          <w:p w14:paraId="40F17CC1"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0B4BE1F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792973A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170,5 </w:t>
            </w:r>
          </w:p>
        </w:tc>
        <w:tc>
          <w:tcPr>
            <w:tcW w:w="2263" w:type="dxa"/>
          </w:tcPr>
          <w:p w14:paraId="46460E0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1B3342" w:rsidRPr="00090967" w14:paraId="2283FB06"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7DAACBBC"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9b </w:t>
            </w:r>
          </w:p>
        </w:tc>
        <w:tc>
          <w:tcPr>
            <w:tcW w:w="1803" w:type="dxa"/>
          </w:tcPr>
          <w:p w14:paraId="1C56DBC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103+785 –104+000 </w:t>
            </w:r>
          </w:p>
        </w:tc>
        <w:tc>
          <w:tcPr>
            <w:tcW w:w="1152" w:type="dxa"/>
          </w:tcPr>
          <w:p w14:paraId="4B39BA68"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00B0F73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2008746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215,0 </w:t>
            </w:r>
          </w:p>
        </w:tc>
        <w:tc>
          <w:tcPr>
            <w:tcW w:w="2263" w:type="dxa"/>
          </w:tcPr>
          <w:p w14:paraId="7F66B6E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1B3342" w:rsidRPr="00090967" w14:paraId="7AD2DE1F"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3C41E67A"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- 10 </w:t>
            </w:r>
          </w:p>
        </w:tc>
        <w:tc>
          <w:tcPr>
            <w:tcW w:w="1803" w:type="dxa"/>
          </w:tcPr>
          <w:p w14:paraId="4733B33B"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105+280 –105+445 </w:t>
            </w:r>
          </w:p>
        </w:tc>
        <w:tc>
          <w:tcPr>
            <w:tcW w:w="1152" w:type="dxa"/>
          </w:tcPr>
          <w:p w14:paraId="256FC14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4B561795"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40D38CB7"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165,0 </w:t>
            </w:r>
          </w:p>
        </w:tc>
        <w:tc>
          <w:tcPr>
            <w:tcW w:w="2263" w:type="dxa"/>
          </w:tcPr>
          <w:p w14:paraId="0ECA1D4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granicy wykopu</w:t>
            </w:r>
          </w:p>
        </w:tc>
      </w:tr>
      <w:tr w:rsidR="001B3342" w:rsidRPr="00090967" w14:paraId="4364553E"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06A05296"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- 11 </w:t>
            </w:r>
          </w:p>
        </w:tc>
        <w:tc>
          <w:tcPr>
            <w:tcW w:w="1803" w:type="dxa"/>
          </w:tcPr>
          <w:p w14:paraId="4F8CF9C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105+430 –105+900 </w:t>
            </w:r>
          </w:p>
        </w:tc>
        <w:tc>
          <w:tcPr>
            <w:tcW w:w="1152" w:type="dxa"/>
          </w:tcPr>
          <w:p w14:paraId="6E56B3A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0F3743F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56375862"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470,5 </w:t>
            </w:r>
          </w:p>
        </w:tc>
        <w:tc>
          <w:tcPr>
            <w:tcW w:w="2263" w:type="dxa"/>
          </w:tcPr>
          <w:p w14:paraId="244698E5"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granicy wykopu</w:t>
            </w:r>
          </w:p>
        </w:tc>
      </w:tr>
      <w:tr w:rsidR="001B3342" w:rsidRPr="00090967" w14:paraId="3B185295"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7B27135F"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- 12 </w:t>
            </w:r>
          </w:p>
        </w:tc>
        <w:tc>
          <w:tcPr>
            <w:tcW w:w="1803" w:type="dxa"/>
          </w:tcPr>
          <w:p w14:paraId="251F1A4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107+600 –108+094 </w:t>
            </w:r>
          </w:p>
        </w:tc>
        <w:tc>
          <w:tcPr>
            <w:tcW w:w="1152" w:type="dxa"/>
          </w:tcPr>
          <w:p w14:paraId="353FC58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6A89743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363BD68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494,9 </w:t>
            </w:r>
          </w:p>
        </w:tc>
        <w:tc>
          <w:tcPr>
            <w:tcW w:w="2263" w:type="dxa"/>
          </w:tcPr>
          <w:p w14:paraId="30A167D0"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1B3342" w:rsidRPr="00090967" w14:paraId="2C08C15A"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2F24E490"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- 13 </w:t>
            </w:r>
          </w:p>
        </w:tc>
        <w:tc>
          <w:tcPr>
            <w:tcW w:w="1803" w:type="dxa"/>
          </w:tcPr>
          <w:p w14:paraId="3561384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110+946 –111+200 </w:t>
            </w:r>
          </w:p>
        </w:tc>
        <w:tc>
          <w:tcPr>
            <w:tcW w:w="1152" w:type="dxa"/>
          </w:tcPr>
          <w:p w14:paraId="6DB834E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4ED2AEE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6,0 </w:t>
            </w:r>
          </w:p>
        </w:tc>
        <w:tc>
          <w:tcPr>
            <w:tcW w:w="1279" w:type="dxa"/>
          </w:tcPr>
          <w:p w14:paraId="038DA3A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254,0 </w:t>
            </w:r>
          </w:p>
        </w:tc>
        <w:tc>
          <w:tcPr>
            <w:tcW w:w="2263" w:type="dxa"/>
          </w:tcPr>
          <w:p w14:paraId="6BCCD4B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1B3342" w:rsidRPr="00090967" w14:paraId="1EC88CDB"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66EE69F1"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- 14 </w:t>
            </w:r>
          </w:p>
        </w:tc>
        <w:tc>
          <w:tcPr>
            <w:tcW w:w="1803" w:type="dxa"/>
          </w:tcPr>
          <w:p w14:paraId="636330F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110+966 –111+500 </w:t>
            </w:r>
          </w:p>
        </w:tc>
        <w:tc>
          <w:tcPr>
            <w:tcW w:w="1152" w:type="dxa"/>
          </w:tcPr>
          <w:p w14:paraId="6F5B766F"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1406" w:type="dxa"/>
          </w:tcPr>
          <w:p w14:paraId="22DB6B53"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6,0 </w:t>
            </w:r>
          </w:p>
        </w:tc>
        <w:tc>
          <w:tcPr>
            <w:tcW w:w="1279" w:type="dxa"/>
          </w:tcPr>
          <w:p w14:paraId="56B11150"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534,0 </w:t>
            </w:r>
          </w:p>
        </w:tc>
        <w:tc>
          <w:tcPr>
            <w:tcW w:w="2263" w:type="dxa"/>
          </w:tcPr>
          <w:p w14:paraId="61F212CF"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1B3342" w:rsidRPr="00090967" w14:paraId="05A862E1"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0ED0787D"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- 15 </w:t>
            </w:r>
          </w:p>
        </w:tc>
        <w:tc>
          <w:tcPr>
            <w:tcW w:w="1803" w:type="dxa"/>
          </w:tcPr>
          <w:p w14:paraId="6EAB1F7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112+597 –112+792 </w:t>
            </w:r>
          </w:p>
        </w:tc>
        <w:tc>
          <w:tcPr>
            <w:tcW w:w="1152" w:type="dxa"/>
          </w:tcPr>
          <w:p w14:paraId="35E2D9B8"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5AC7386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27CB3849"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195,0 </w:t>
            </w:r>
          </w:p>
        </w:tc>
        <w:tc>
          <w:tcPr>
            <w:tcW w:w="2263" w:type="dxa"/>
          </w:tcPr>
          <w:p w14:paraId="3A3B07D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1B3342" w:rsidRPr="00090967" w14:paraId="57BF3BDA"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27E605D1"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- 16 </w:t>
            </w:r>
          </w:p>
        </w:tc>
        <w:tc>
          <w:tcPr>
            <w:tcW w:w="1803" w:type="dxa"/>
          </w:tcPr>
          <w:p w14:paraId="3E79DF9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0+219,00 113+480 </w:t>
            </w:r>
          </w:p>
        </w:tc>
        <w:tc>
          <w:tcPr>
            <w:tcW w:w="1152" w:type="dxa"/>
          </w:tcPr>
          <w:p w14:paraId="64848F2E"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4C75CF4C"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6,0 </w:t>
            </w:r>
          </w:p>
        </w:tc>
        <w:tc>
          <w:tcPr>
            <w:tcW w:w="1279" w:type="dxa"/>
          </w:tcPr>
          <w:p w14:paraId="5E9E6C8D"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251,0 </w:t>
            </w:r>
          </w:p>
        </w:tc>
        <w:tc>
          <w:tcPr>
            <w:tcW w:w="2263" w:type="dxa"/>
          </w:tcPr>
          <w:p w14:paraId="7EB7442C"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1B3342" w:rsidRPr="00090967" w14:paraId="6CDFBC42" w14:textId="77777777" w:rsidTr="001B3342">
        <w:tc>
          <w:tcPr>
            <w:cnfStyle w:val="001000000000" w:firstRow="0" w:lastRow="0" w:firstColumn="1" w:lastColumn="0" w:oddVBand="0" w:evenVBand="0" w:oddHBand="0" w:evenHBand="0" w:firstRowFirstColumn="0" w:firstRowLastColumn="0" w:lastRowFirstColumn="0" w:lastRowLastColumn="0"/>
            <w:tcW w:w="1158" w:type="dxa"/>
          </w:tcPr>
          <w:p w14:paraId="5E67FB60" w14:textId="77777777" w:rsidR="001B3342" w:rsidRPr="00090967" w:rsidRDefault="001B3342" w:rsidP="009B7FE3">
            <w:pPr>
              <w:pStyle w:val="Bezodstpw"/>
              <w:jc w:val="center"/>
              <w:rPr>
                <w:rFonts w:ascii="Times New Roman" w:hAnsi="Times New Roman"/>
                <w:b w:val="0"/>
              </w:rPr>
            </w:pPr>
            <w:r w:rsidRPr="00090967">
              <w:rPr>
                <w:rFonts w:ascii="Times New Roman" w:hAnsi="Times New Roman"/>
                <w:b w:val="0"/>
              </w:rPr>
              <w:t xml:space="preserve">EA - 17 </w:t>
            </w:r>
          </w:p>
        </w:tc>
        <w:tc>
          <w:tcPr>
            <w:tcW w:w="1803" w:type="dxa"/>
          </w:tcPr>
          <w:p w14:paraId="5623824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113+595 –113+997 </w:t>
            </w:r>
          </w:p>
        </w:tc>
        <w:tc>
          <w:tcPr>
            <w:tcW w:w="1152" w:type="dxa"/>
          </w:tcPr>
          <w:p w14:paraId="2B49563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377DBBA6"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6D949B34"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400,0 </w:t>
            </w:r>
          </w:p>
        </w:tc>
        <w:tc>
          <w:tcPr>
            <w:tcW w:w="2263" w:type="dxa"/>
          </w:tcPr>
          <w:p w14:paraId="79131A2A" w14:textId="77777777" w:rsidR="001B3342" w:rsidRPr="00090967" w:rsidRDefault="001B3342"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granicy wykopu</w:t>
            </w:r>
          </w:p>
        </w:tc>
      </w:tr>
    </w:tbl>
    <w:p w14:paraId="5E462BAF" w14:textId="175A37C0" w:rsidR="001B3342" w:rsidRPr="00090967" w:rsidRDefault="001B3342" w:rsidP="001B3342">
      <w:pPr>
        <w:jc w:val="both"/>
        <w:rPr>
          <w:rFonts w:ascii="Times New Roman" w:hAnsi="Times New Roman"/>
          <w:color w:val="000000"/>
        </w:rPr>
      </w:pPr>
    </w:p>
    <w:p w14:paraId="7B19708D" w14:textId="77777777" w:rsidR="001B3342" w:rsidRPr="00090967" w:rsidRDefault="001B3342">
      <w:pPr>
        <w:spacing w:after="0" w:line="240" w:lineRule="auto"/>
        <w:rPr>
          <w:rFonts w:ascii="Times New Roman" w:hAnsi="Times New Roman"/>
          <w:color w:val="000000"/>
        </w:rPr>
      </w:pPr>
      <w:r w:rsidRPr="00090967">
        <w:rPr>
          <w:rFonts w:ascii="Times New Roman" w:hAnsi="Times New Roman"/>
          <w:color w:val="000000"/>
        </w:rPr>
        <w:br w:type="page"/>
      </w:r>
    </w:p>
    <w:p w14:paraId="0BB0C51C" w14:textId="0CE7E86F" w:rsidR="000A7159" w:rsidRPr="00090967" w:rsidRDefault="000A7159" w:rsidP="00AB618D">
      <w:pPr>
        <w:pStyle w:val="Cytatintensywny"/>
        <w:spacing w:before="0" w:after="0" w:line="240" w:lineRule="auto"/>
        <w:rPr>
          <w:rFonts w:ascii="Times New Roman" w:hAnsi="Times New Roman"/>
          <w:bCs/>
          <w:i w:val="0"/>
        </w:rPr>
      </w:pPr>
      <w:r w:rsidRPr="00090967">
        <w:rPr>
          <w:rFonts w:ascii="Times New Roman" w:hAnsi="Times New Roman"/>
          <w:i w:val="0"/>
        </w:rPr>
        <w:lastRenderedPageBreak/>
        <w:t>Odcinek 3</w:t>
      </w:r>
    </w:p>
    <w:p w14:paraId="5EF00908" w14:textId="7B97DAC6" w:rsidR="000A7159" w:rsidRPr="00090967" w:rsidRDefault="000A7159" w:rsidP="00AB618D">
      <w:pPr>
        <w:pStyle w:val="Cytatintensywny"/>
        <w:spacing w:before="0" w:after="0" w:line="240" w:lineRule="auto"/>
        <w:rPr>
          <w:rFonts w:ascii="Times New Roman" w:hAnsi="Times New Roman"/>
          <w:bCs/>
          <w:i w:val="0"/>
        </w:rPr>
      </w:pPr>
      <w:r w:rsidRPr="00090967">
        <w:rPr>
          <w:rFonts w:ascii="Times New Roman" w:hAnsi="Times New Roman"/>
          <w:bCs/>
          <w:i w:val="0"/>
        </w:rPr>
        <w:t>Lisewo - Lubicz</w:t>
      </w:r>
    </w:p>
    <w:p w14:paraId="72ED216A" w14:textId="7C302B0A" w:rsidR="00E61141" w:rsidRPr="00090967" w:rsidRDefault="000A7159" w:rsidP="00AB618D">
      <w:pPr>
        <w:pStyle w:val="Cytatintensywny"/>
        <w:spacing w:before="0" w:after="0" w:line="240" w:lineRule="auto"/>
        <w:rPr>
          <w:rFonts w:ascii="Times New Roman" w:hAnsi="Times New Roman"/>
          <w:bCs/>
          <w:i w:val="0"/>
        </w:rPr>
      </w:pPr>
      <w:r w:rsidRPr="00090967">
        <w:rPr>
          <w:rFonts w:ascii="Times New Roman" w:hAnsi="Times New Roman"/>
          <w:bCs/>
          <w:i w:val="0"/>
        </w:rPr>
        <w:t>Od km 114 + 000 do km 141 + 018</w:t>
      </w:r>
    </w:p>
    <w:p w14:paraId="3791E8E2" w14:textId="26895348" w:rsidR="000A7159" w:rsidRPr="00090967" w:rsidRDefault="000A7159" w:rsidP="000A7159">
      <w:pPr>
        <w:pStyle w:val="Bezodstpw"/>
        <w:spacing w:line="276" w:lineRule="auto"/>
        <w:rPr>
          <w:rFonts w:ascii="Times New Roman" w:hAnsi="Times New Roman"/>
          <w:highlight w:val="yellow"/>
        </w:rPr>
      </w:pPr>
    </w:p>
    <w:p w14:paraId="7D4CB8EF" w14:textId="528637F7" w:rsidR="00A50F28" w:rsidRPr="00090967" w:rsidRDefault="001A0A9F" w:rsidP="00A50F28">
      <w:pPr>
        <w:pStyle w:val="Bezodstpw"/>
        <w:spacing w:line="276" w:lineRule="auto"/>
        <w:jc w:val="center"/>
        <w:rPr>
          <w:rFonts w:ascii="Times New Roman" w:hAnsi="Times New Roman"/>
          <w:highlight w:val="yellow"/>
        </w:rPr>
      </w:pPr>
      <w:r w:rsidRPr="00090967">
        <w:rPr>
          <w:rFonts w:ascii="Times New Roman" w:hAnsi="Times New Roman"/>
          <w:noProof/>
          <w:lang w:eastAsia="pl-PL"/>
        </w:rPr>
        <w:drawing>
          <wp:inline distT="0" distB="0" distL="0" distR="0" wp14:anchorId="59D11085" wp14:editId="398C6365">
            <wp:extent cx="5120000" cy="7200000"/>
            <wp:effectExtent l="0" t="0" r="5080" b="1270"/>
            <wp:docPr id="135" name="Obraz 135" descr="Z:\ANALIZY AKUSTYCZNE\Program ochrony przed hałasem - kujawsko pomorskie A1\Odcine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NALIZY AKUSTYCZNE\Program ochrony przed hałasem - kujawsko pomorskie A1\Odcinek 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20000" cy="7200000"/>
                    </a:xfrm>
                    <a:prstGeom prst="rect">
                      <a:avLst/>
                    </a:prstGeom>
                    <a:noFill/>
                    <a:ln>
                      <a:noFill/>
                    </a:ln>
                  </pic:spPr>
                </pic:pic>
              </a:graphicData>
            </a:graphic>
          </wp:inline>
        </w:drawing>
      </w:r>
    </w:p>
    <w:p w14:paraId="433E0515" w14:textId="77777777" w:rsidR="00A50F28" w:rsidRPr="00090967" w:rsidRDefault="00A50F28" w:rsidP="000A7159">
      <w:pPr>
        <w:pStyle w:val="Bezodstpw"/>
        <w:spacing w:line="276" w:lineRule="auto"/>
        <w:rPr>
          <w:rFonts w:ascii="Times New Roman" w:hAnsi="Times New Roman"/>
          <w:highlight w:val="yellow"/>
        </w:rPr>
      </w:pPr>
    </w:p>
    <w:p w14:paraId="7DA90CD7" w14:textId="21307017" w:rsidR="0013240A" w:rsidRPr="00090967" w:rsidRDefault="00620D93" w:rsidP="0013240A">
      <w:pPr>
        <w:jc w:val="center"/>
        <w:rPr>
          <w:rFonts w:ascii="Times New Roman" w:hAnsi="Times New Roman"/>
        </w:rPr>
      </w:pPr>
      <w:r w:rsidRPr="00090967">
        <w:rPr>
          <w:rFonts w:ascii="Times New Roman" w:hAnsi="Times New Roman"/>
        </w:rPr>
        <w:t xml:space="preserve">Rys. </w:t>
      </w:r>
      <w:r w:rsidR="0013240A" w:rsidRPr="00090967">
        <w:rPr>
          <w:rFonts w:ascii="Times New Roman" w:hAnsi="Times New Roman"/>
        </w:rPr>
        <w:t>Lokalizacja Odcinka 3 Autostrady A1</w:t>
      </w:r>
    </w:p>
    <w:p w14:paraId="5D566C42" w14:textId="77777777" w:rsidR="00A50F28" w:rsidRPr="00090967" w:rsidRDefault="00A50F28" w:rsidP="000A7159">
      <w:pPr>
        <w:pStyle w:val="Bezodstpw"/>
        <w:ind w:firstLine="567"/>
        <w:jc w:val="both"/>
        <w:rPr>
          <w:rFonts w:ascii="Times New Roman" w:hAnsi="Times New Roman"/>
          <w:bCs/>
          <w:color w:val="000000" w:themeColor="text1"/>
        </w:rPr>
      </w:pPr>
    </w:p>
    <w:p w14:paraId="39B6E799" w14:textId="21C6A937" w:rsidR="000A7159" w:rsidRPr="00090967" w:rsidRDefault="000A7159" w:rsidP="000A7159">
      <w:pPr>
        <w:pStyle w:val="Bezodstpw"/>
        <w:ind w:firstLine="567"/>
        <w:jc w:val="both"/>
        <w:rPr>
          <w:rFonts w:ascii="Times New Roman" w:hAnsi="Times New Roman"/>
          <w:bCs/>
          <w:color w:val="FF0000"/>
        </w:rPr>
      </w:pPr>
      <w:r w:rsidRPr="00090967">
        <w:rPr>
          <w:rFonts w:ascii="Times New Roman" w:hAnsi="Times New Roman"/>
          <w:bCs/>
          <w:color w:val="000000" w:themeColor="text1"/>
        </w:rPr>
        <w:lastRenderedPageBreak/>
        <w:t>Odcinek autostrady A1 Lisewo – Lubicz przebiega przez obszar administrowany przez trzy powiaty Chełmno, Toruń, Golub - Dobrzyń (województwo kujawsko – pomorskie). Odcinek ten rozpoczyna się w km 114 + 000 węzłem „Lisewo”, a kończy w km 141 + 018 węzłem „Lubicz”.</w:t>
      </w:r>
    </w:p>
    <w:p w14:paraId="38DFA5C2" w14:textId="77777777" w:rsidR="000A7159" w:rsidRPr="00090967" w:rsidRDefault="000A7159" w:rsidP="000A7159">
      <w:pPr>
        <w:pStyle w:val="Bezodstpw"/>
        <w:ind w:firstLine="567"/>
        <w:jc w:val="both"/>
        <w:rPr>
          <w:rFonts w:ascii="Times New Roman" w:hAnsi="Times New Roman"/>
          <w:bCs/>
          <w:color w:val="000000" w:themeColor="text1"/>
        </w:rPr>
      </w:pPr>
      <w:r w:rsidRPr="00090967">
        <w:rPr>
          <w:rFonts w:ascii="Times New Roman" w:hAnsi="Times New Roman"/>
          <w:bCs/>
          <w:color w:val="000000" w:themeColor="text1"/>
        </w:rPr>
        <w:t>Lokalizacja węzłów wynika z konieczności powiązania autostrady A1 z siecią dróg wojewódzkich oraz krajowych. Węzeł „Lisewo” stanowi skrzyżowanie autostrady z drogą wojewódzką nr 548 Wąbrzeźno - Stolno natomiast węzeł „Lubicz” stanowi skrzyżowanie autostrady z drogami krajowymi nr 10 i nr 80.</w:t>
      </w:r>
    </w:p>
    <w:p w14:paraId="76E6E0C2" w14:textId="77777777" w:rsidR="000A7159" w:rsidRPr="00090967" w:rsidRDefault="000A7159" w:rsidP="000A7159">
      <w:pPr>
        <w:pStyle w:val="Bezodstpw"/>
        <w:ind w:firstLine="567"/>
        <w:jc w:val="both"/>
        <w:rPr>
          <w:rFonts w:ascii="Times New Roman" w:hAnsi="Times New Roman"/>
          <w:bCs/>
          <w:color w:val="000000" w:themeColor="text1"/>
        </w:rPr>
      </w:pPr>
      <w:r w:rsidRPr="00090967">
        <w:rPr>
          <w:rFonts w:ascii="Times New Roman" w:hAnsi="Times New Roman"/>
          <w:bCs/>
          <w:color w:val="000000" w:themeColor="text1"/>
        </w:rPr>
        <w:t xml:space="preserve"> W obszarze powiatu chełmskiego autostrada przebiega przez gminę Lisewo (114 + 000 – 116 + 400), w obszarze powiatu toruńskiego autostrada przebiega przez gminę Chełmża (116 + 400 – 128 + 100), gminę Łysomice (129 + 000 – 134 + 600) oraz gminę Lubicz (134 + 600 – 141 + 018). W obszarze powiatu Golub – Dobrzyń autostrada przebiega przez gminę Kowalewo Pomorskie (128 + 100 – 129 + 000)</w:t>
      </w:r>
    </w:p>
    <w:p w14:paraId="12497827" w14:textId="30054406"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rPr>
        <w:t xml:space="preserve">Przedmiotowy odcinek autostrady przebiega przez obszar makroregionu Dolina Dolnej Wisły, </w:t>
      </w:r>
      <w:proofErr w:type="spellStart"/>
      <w:r w:rsidRPr="00090967">
        <w:rPr>
          <w:rFonts w:ascii="Times New Roman" w:hAnsi="Times New Roman"/>
          <w:bCs/>
        </w:rPr>
        <w:t>mezoregionu</w:t>
      </w:r>
      <w:proofErr w:type="spellEnd"/>
      <w:r w:rsidRPr="00090967">
        <w:rPr>
          <w:rFonts w:ascii="Times New Roman" w:hAnsi="Times New Roman"/>
          <w:bCs/>
        </w:rPr>
        <w:t xml:space="preserve"> Kotlina Grudziądzka. Przeważający krajobraz analizowanego odcinka to r</w:t>
      </w:r>
      <w:r w:rsidR="0023256D" w:rsidRPr="00090967">
        <w:rPr>
          <w:rFonts w:ascii="Times New Roman" w:hAnsi="Times New Roman"/>
          <w:bCs/>
        </w:rPr>
        <w:t xml:space="preserve">ównina zalewowa i </w:t>
      </w:r>
      <w:proofErr w:type="spellStart"/>
      <w:r w:rsidR="0023256D" w:rsidRPr="00090967">
        <w:rPr>
          <w:rFonts w:ascii="Times New Roman" w:hAnsi="Times New Roman"/>
          <w:bCs/>
        </w:rPr>
        <w:t>nadzalewowa</w:t>
      </w:r>
      <w:proofErr w:type="spellEnd"/>
      <w:r w:rsidR="0023256D" w:rsidRPr="00090967">
        <w:rPr>
          <w:rFonts w:ascii="Times New Roman" w:hAnsi="Times New Roman"/>
          <w:bCs/>
        </w:rPr>
        <w:t>.</w:t>
      </w:r>
    </w:p>
    <w:p w14:paraId="27932572" w14:textId="77777777"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rPr>
        <w:t>Na terenach gminy Dragacz oraz Grudziądz trasa autostrady przebiega przez gleby o wysokiej przydatności rolniczej. Przedmiotowy odcinek znajduje się w rejonie o wysokiej wartości produkcyjnej gleb z zależnością od stabilności poziomu wód gruntowych.</w:t>
      </w:r>
    </w:p>
    <w:p w14:paraId="53103F82" w14:textId="0FA0505E"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rPr>
        <w:t xml:space="preserve">Dominującymi elementami krajobrazu analizowanego obszaru są łąki oraz pastwiska dodatkowo na wałach powodziowych wyróżnić można zbiorowiska </w:t>
      </w:r>
      <w:proofErr w:type="spellStart"/>
      <w:r w:rsidRPr="00090967">
        <w:rPr>
          <w:rFonts w:ascii="Times New Roman" w:hAnsi="Times New Roman"/>
          <w:bCs/>
        </w:rPr>
        <w:t>murawowe</w:t>
      </w:r>
      <w:proofErr w:type="spellEnd"/>
      <w:r w:rsidRPr="00090967">
        <w:rPr>
          <w:rFonts w:ascii="Times New Roman" w:hAnsi="Times New Roman"/>
          <w:bCs/>
        </w:rPr>
        <w:t>. Wyspowo występują formacje drzew i krzewów w postaci z</w:t>
      </w:r>
      <w:r w:rsidR="00F12435">
        <w:rPr>
          <w:rFonts w:ascii="Times New Roman" w:hAnsi="Times New Roman"/>
          <w:bCs/>
        </w:rPr>
        <w:t xml:space="preserve">adrzewieni i zarośli. Na całym </w:t>
      </w:r>
      <w:r w:rsidRPr="00090967">
        <w:rPr>
          <w:rFonts w:ascii="Times New Roman" w:hAnsi="Times New Roman"/>
          <w:bCs/>
        </w:rPr>
        <w:t>odcinku 1 w dużej powierzchni występują nieużytki. Analizowany teren charakteryzuje się wyjątkowo niskim udziałem skupisk leśnych. Istotnym obszarem ze względu na ochronę fauny jest rozpościerający się za wałem przeciwpowodziowym Wisły Obszar Specjalnej Ochrony Ptaków PLB04003 Dolina Dolnej Wisły (94 + 590 – 95 + 760). Teren ten charakteryzuje się prawie zupełnym brakiem formacji leśnej typowej dla naturalnych dolin wielkich rzek, Spotykane są tylko niewielkie kępy i smugi drzew. Na odcinku 89 + 490 – 90 + 320 autostrada przecina obszar chronionego krajobrazu „Wschodni Borów Tucholski”. Obszar ten charakteryzuje się dużym udziałem wód powierzchniowych. W jego granicach znajdują się dwa rezerwaty przyrody: „Osiny” i „Kuźnica”.</w:t>
      </w:r>
    </w:p>
    <w:p w14:paraId="316147CD" w14:textId="4F56F9D3"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rPr>
        <w:t>Zagospodarowanie otoczenia Odcinka 1 cechuje się niewi</w:t>
      </w:r>
      <w:r w:rsidR="0021622E" w:rsidRPr="00090967">
        <w:rPr>
          <w:rFonts w:ascii="Times New Roman" w:hAnsi="Times New Roman"/>
          <w:bCs/>
        </w:rPr>
        <w:t>elką</w:t>
      </w:r>
      <w:r w:rsidR="0023256D" w:rsidRPr="00090967">
        <w:rPr>
          <w:rFonts w:ascii="Times New Roman" w:hAnsi="Times New Roman"/>
          <w:bCs/>
        </w:rPr>
        <w:t xml:space="preserve"> ilością skupisk ludzkich w </w:t>
      </w:r>
      <w:r w:rsidRPr="00090967">
        <w:rPr>
          <w:rFonts w:ascii="Times New Roman" w:hAnsi="Times New Roman"/>
          <w:bCs/>
        </w:rPr>
        <w:t>postaci rozciągniętych na wiele kilometrów wsiami w układzie liniowym.</w:t>
      </w:r>
    </w:p>
    <w:p w14:paraId="7C0C5AB0" w14:textId="3C2651FF"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rPr>
        <w:t>Całkowita powierzchnia terenu infrastru</w:t>
      </w:r>
      <w:r w:rsidR="00F12435">
        <w:rPr>
          <w:rFonts w:ascii="Times New Roman" w:hAnsi="Times New Roman"/>
          <w:bCs/>
        </w:rPr>
        <w:t xml:space="preserve">ktury autostrady A1 w obszarze </w:t>
      </w:r>
      <w:r w:rsidRPr="00090967">
        <w:rPr>
          <w:rFonts w:ascii="Times New Roman" w:hAnsi="Times New Roman"/>
          <w:bCs/>
        </w:rPr>
        <w:t>odcinka 1 wynosi 138,1 ha.</w:t>
      </w:r>
    </w:p>
    <w:p w14:paraId="4801CEE5" w14:textId="2524880B" w:rsidR="004D0902" w:rsidRPr="00090967" w:rsidRDefault="000A7159" w:rsidP="00E61141">
      <w:pPr>
        <w:jc w:val="both"/>
        <w:rPr>
          <w:rFonts w:ascii="Times New Roman" w:hAnsi="Times New Roman"/>
          <w:highlight w:val="yellow"/>
        </w:rPr>
      </w:pPr>
      <w:r w:rsidRPr="00090967">
        <w:rPr>
          <w:rFonts w:ascii="Times New Roman" w:hAnsi="Times New Roman"/>
          <w:bCs/>
        </w:rPr>
        <w:t>Istotnym obiektem infrastruktury autostrady w obszarze odcinka 1 jest wieloprzęsłowy most przez Wisłę koło Grudziądza (94 + 282 – 96+240). Długość mostu to 1 957,60 m.</w:t>
      </w:r>
    </w:p>
    <w:p w14:paraId="086AF100" w14:textId="77777777" w:rsidR="004D0902" w:rsidRPr="00090967" w:rsidRDefault="004D0902" w:rsidP="00E61141">
      <w:pPr>
        <w:jc w:val="both"/>
        <w:rPr>
          <w:rFonts w:ascii="Times New Roman" w:hAnsi="Times New Roman"/>
          <w:highlight w:val="yellow"/>
        </w:rPr>
      </w:pPr>
    </w:p>
    <w:p w14:paraId="7385FA33" w14:textId="38639C06" w:rsidR="008532E3" w:rsidRPr="00090967" w:rsidRDefault="008532E3" w:rsidP="008532E3">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2637E4" w:rsidRPr="00090967">
        <w:rPr>
          <w:rFonts w:ascii="Times New Roman" w:hAnsi="Times New Roman"/>
          <w:b/>
          <w:i w:val="0"/>
          <w:color w:val="auto"/>
          <w:sz w:val="22"/>
          <w:szCs w:val="22"/>
        </w:rPr>
        <w:t>20</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Zabudowa chroniona w pasie 300 m od osi Autostrady A1 w Gminie Lisewo.</w:t>
      </w:r>
    </w:p>
    <w:tbl>
      <w:tblPr>
        <w:tblStyle w:val="Tabelasiatki1jasnaakcent11"/>
        <w:tblW w:w="0" w:type="auto"/>
        <w:tblLook w:val="04A0" w:firstRow="1" w:lastRow="0" w:firstColumn="1" w:lastColumn="0" w:noHBand="0" w:noVBand="1"/>
      </w:tblPr>
      <w:tblGrid>
        <w:gridCol w:w="3020"/>
        <w:gridCol w:w="3021"/>
        <w:gridCol w:w="3021"/>
      </w:tblGrid>
      <w:tr w:rsidR="008532E3" w:rsidRPr="00090967" w14:paraId="26D7A944" w14:textId="77777777" w:rsidTr="002637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3"/>
          </w:tcPr>
          <w:p w14:paraId="75DC7DEB" w14:textId="77777777" w:rsidR="008532E3" w:rsidRPr="00090967" w:rsidRDefault="008532E3" w:rsidP="009B7FE3">
            <w:pPr>
              <w:pStyle w:val="Bezodstpw"/>
              <w:jc w:val="center"/>
              <w:rPr>
                <w:rFonts w:ascii="Times New Roman" w:hAnsi="Times New Roman"/>
              </w:rPr>
            </w:pPr>
            <w:r w:rsidRPr="00090967">
              <w:rPr>
                <w:rFonts w:ascii="Times New Roman" w:hAnsi="Times New Roman"/>
              </w:rPr>
              <w:t>Odcinek 3 - Gmina Lisewo</w:t>
            </w:r>
          </w:p>
        </w:tc>
      </w:tr>
      <w:tr w:rsidR="008532E3" w:rsidRPr="00090967" w14:paraId="400772B7" w14:textId="77777777" w:rsidTr="002637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0" w:type="dxa"/>
          </w:tcPr>
          <w:p w14:paraId="3A856A26" w14:textId="77777777" w:rsidR="008532E3" w:rsidRPr="00090967" w:rsidRDefault="008532E3"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2B46027B"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3021" w:type="dxa"/>
          </w:tcPr>
          <w:p w14:paraId="37D9F7E2"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Odległość od osi Autostrady [m]</w:t>
            </w:r>
          </w:p>
        </w:tc>
      </w:tr>
      <w:tr w:rsidR="008532E3" w:rsidRPr="00090967" w14:paraId="406B5616"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8C8B99C"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114+205 </w:t>
            </w:r>
          </w:p>
        </w:tc>
        <w:tc>
          <w:tcPr>
            <w:tcW w:w="3021" w:type="dxa"/>
          </w:tcPr>
          <w:p w14:paraId="47857B6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6DCD1D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144 </w:t>
            </w:r>
          </w:p>
        </w:tc>
      </w:tr>
      <w:tr w:rsidR="008532E3" w:rsidRPr="00090967" w14:paraId="68343A68"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0D2652D"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114+340 </w:t>
            </w:r>
          </w:p>
        </w:tc>
        <w:tc>
          <w:tcPr>
            <w:tcW w:w="3021" w:type="dxa"/>
          </w:tcPr>
          <w:p w14:paraId="528071B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497A22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52 </w:t>
            </w:r>
          </w:p>
        </w:tc>
      </w:tr>
      <w:tr w:rsidR="008532E3" w:rsidRPr="00090967" w14:paraId="569B417E"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6B1A73C"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114+345 </w:t>
            </w:r>
          </w:p>
        </w:tc>
        <w:tc>
          <w:tcPr>
            <w:tcW w:w="3021" w:type="dxa"/>
          </w:tcPr>
          <w:p w14:paraId="5869818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29A5AD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172 </w:t>
            </w:r>
          </w:p>
        </w:tc>
      </w:tr>
      <w:tr w:rsidR="008532E3" w:rsidRPr="00090967" w14:paraId="14BCF7DA"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1D2C6DBF"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114+365 </w:t>
            </w:r>
          </w:p>
        </w:tc>
        <w:tc>
          <w:tcPr>
            <w:tcW w:w="3021" w:type="dxa"/>
          </w:tcPr>
          <w:p w14:paraId="4C7AEC3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2C5AE5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172 </w:t>
            </w:r>
          </w:p>
        </w:tc>
      </w:tr>
      <w:tr w:rsidR="008532E3" w:rsidRPr="00090967" w14:paraId="10B0619A"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07D0FEF"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114+410 </w:t>
            </w:r>
          </w:p>
        </w:tc>
        <w:tc>
          <w:tcPr>
            <w:tcW w:w="3021" w:type="dxa"/>
          </w:tcPr>
          <w:p w14:paraId="48D8FDF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793EB2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61 </w:t>
            </w:r>
          </w:p>
        </w:tc>
      </w:tr>
      <w:tr w:rsidR="008532E3" w:rsidRPr="00090967" w14:paraId="33298C96"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99D1A2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114+525 </w:t>
            </w:r>
          </w:p>
        </w:tc>
        <w:tc>
          <w:tcPr>
            <w:tcW w:w="3021" w:type="dxa"/>
          </w:tcPr>
          <w:p w14:paraId="7B010F6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2B8B5F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41 </w:t>
            </w:r>
          </w:p>
        </w:tc>
      </w:tr>
      <w:tr w:rsidR="008532E3" w:rsidRPr="00090967" w14:paraId="3BDDE98A"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C0337D3"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114+580 </w:t>
            </w:r>
          </w:p>
        </w:tc>
        <w:tc>
          <w:tcPr>
            <w:tcW w:w="3021" w:type="dxa"/>
          </w:tcPr>
          <w:p w14:paraId="0281719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AF09DA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280 </w:t>
            </w:r>
          </w:p>
        </w:tc>
      </w:tr>
      <w:tr w:rsidR="008532E3" w:rsidRPr="00090967" w14:paraId="704119EF"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B552EFF"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115+325 </w:t>
            </w:r>
          </w:p>
        </w:tc>
        <w:tc>
          <w:tcPr>
            <w:tcW w:w="3021" w:type="dxa"/>
          </w:tcPr>
          <w:p w14:paraId="1DF8BAA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A1CDC6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228 </w:t>
            </w:r>
          </w:p>
        </w:tc>
      </w:tr>
      <w:tr w:rsidR="008532E3" w:rsidRPr="00090967" w14:paraId="7581C589"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C8CEBF3"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115+350 </w:t>
            </w:r>
          </w:p>
        </w:tc>
        <w:tc>
          <w:tcPr>
            <w:tcW w:w="3021" w:type="dxa"/>
          </w:tcPr>
          <w:p w14:paraId="1544822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041C07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245 </w:t>
            </w:r>
          </w:p>
        </w:tc>
      </w:tr>
    </w:tbl>
    <w:p w14:paraId="0E8401F9" w14:textId="77777777" w:rsidR="008532E3" w:rsidRPr="00090967" w:rsidRDefault="008532E3" w:rsidP="008532E3">
      <w:pPr>
        <w:spacing w:after="0" w:line="240" w:lineRule="auto"/>
        <w:rPr>
          <w:rFonts w:ascii="Times New Roman" w:hAnsi="Times New Roman"/>
        </w:rPr>
      </w:pPr>
    </w:p>
    <w:p w14:paraId="794C7037" w14:textId="4AC8BC0D" w:rsidR="008532E3" w:rsidRPr="00090967" w:rsidRDefault="008532E3" w:rsidP="008532E3">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2637E4" w:rsidRPr="00090967">
        <w:rPr>
          <w:rFonts w:ascii="Times New Roman" w:hAnsi="Times New Roman"/>
          <w:b/>
          <w:i w:val="0"/>
          <w:color w:val="auto"/>
          <w:sz w:val="22"/>
          <w:szCs w:val="22"/>
        </w:rPr>
        <w:t>21</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Zabudowa chroniona w pasie 300 m od osi Autostrady A1 w Gminie Chełmża.</w:t>
      </w:r>
    </w:p>
    <w:tbl>
      <w:tblPr>
        <w:tblStyle w:val="Tabelasiatki1jasnaakcent11"/>
        <w:tblW w:w="0" w:type="auto"/>
        <w:tblLook w:val="04A0" w:firstRow="1" w:lastRow="0" w:firstColumn="1" w:lastColumn="0" w:noHBand="0" w:noVBand="1"/>
      </w:tblPr>
      <w:tblGrid>
        <w:gridCol w:w="3020"/>
        <w:gridCol w:w="3021"/>
        <w:gridCol w:w="3021"/>
      </w:tblGrid>
      <w:tr w:rsidR="008532E3" w:rsidRPr="00090967" w14:paraId="53CA7D5F" w14:textId="77777777" w:rsidTr="002637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3"/>
          </w:tcPr>
          <w:p w14:paraId="0479E81E" w14:textId="672F8AB8" w:rsidR="008532E3" w:rsidRPr="00090967" w:rsidRDefault="00357044" w:rsidP="009B7FE3">
            <w:pPr>
              <w:pStyle w:val="Bezodstpw"/>
              <w:jc w:val="center"/>
              <w:rPr>
                <w:rFonts w:ascii="Times New Roman" w:hAnsi="Times New Roman"/>
              </w:rPr>
            </w:pPr>
            <w:r w:rsidRPr="00090967">
              <w:rPr>
                <w:rFonts w:ascii="Times New Roman" w:hAnsi="Times New Roman"/>
              </w:rPr>
              <w:t>Odcinek 3</w:t>
            </w:r>
            <w:r w:rsidR="008532E3" w:rsidRPr="00090967">
              <w:rPr>
                <w:rFonts w:ascii="Times New Roman" w:hAnsi="Times New Roman"/>
              </w:rPr>
              <w:t xml:space="preserve"> - Gmina Chełmża</w:t>
            </w:r>
          </w:p>
        </w:tc>
      </w:tr>
      <w:tr w:rsidR="008532E3" w:rsidRPr="00090967" w14:paraId="05007DD6" w14:textId="77777777" w:rsidTr="002637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0" w:type="dxa"/>
          </w:tcPr>
          <w:p w14:paraId="1A388160" w14:textId="77777777" w:rsidR="008532E3" w:rsidRPr="00090967" w:rsidRDefault="008532E3"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04C80DE1"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3021" w:type="dxa"/>
          </w:tcPr>
          <w:p w14:paraId="09C92797"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Odległość od osi Autostrady [m]</w:t>
            </w:r>
          </w:p>
        </w:tc>
      </w:tr>
      <w:tr w:rsidR="008532E3" w:rsidRPr="00090967" w14:paraId="71898295"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EE8342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118+025 </w:t>
            </w:r>
          </w:p>
        </w:tc>
        <w:tc>
          <w:tcPr>
            <w:tcW w:w="3021" w:type="dxa"/>
          </w:tcPr>
          <w:p w14:paraId="2D2501C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FC2DC4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88 </w:t>
            </w:r>
          </w:p>
        </w:tc>
      </w:tr>
      <w:tr w:rsidR="008532E3" w:rsidRPr="00090967" w14:paraId="5DC249B8"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3637275"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118+090 </w:t>
            </w:r>
          </w:p>
        </w:tc>
        <w:tc>
          <w:tcPr>
            <w:tcW w:w="3021" w:type="dxa"/>
          </w:tcPr>
          <w:p w14:paraId="592AD4B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B300F2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120 </w:t>
            </w:r>
          </w:p>
        </w:tc>
      </w:tr>
      <w:tr w:rsidR="008532E3" w:rsidRPr="00090967" w14:paraId="49D499A3"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193100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lastRenderedPageBreak/>
              <w:t xml:space="preserve">118+640 </w:t>
            </w:r>
          </w:p>
        </w:tc>
        <w:tc>
          <w:tcPr>
            <w:tcW w:w="3021" w:type="dxa"/>
          </w:tcPr>
          <w:p w14:paraId="01DAC3E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09907F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286 </w:t>
            </w:r>
          </w:p>
        </w:tc>
      </w:tr>
      <w:tr w:rsidR="008532E3" w:rsidRPr="00090967" w14:paraId="3872B09D"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C16E53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118+650 </w:t>
            </w:r>
          </w:p>
        </w:tc>
        <w:tc>
          <w:tcPr>
            <w:tcW w:w="3021" w:type="dxa"/>
          </w:tcPr>
          <w:p w14:paraId="156386F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63E208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276 </w:t>
            </w:r>
          </w:p>
        </w:tc>
      </w:tr>
      <w:tr w:rsidR="008532E3" w:rsidRPr="00090967" w14:paraId="2030F52D"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2EE3B2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118+760 </w:t>
            </w:r>
          </w:p>
        </w:tc>
        <w:tc>
          <w:tcPr>
            <w:tcW w:w="3021" w:type="dxa"/>
          </w:tcPr>
          <w:p w14:paraId="285FD88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003787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300 </w:t>
            </w:r>
          </w:p>
        </w:tc>
      </w:tr>
      <w:tr w:rsidR="008532E3" w:rsidRPr="00090967" w14:paraId="046F5CEA"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113A7C9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118+780 </w:t>
            </w:r>
          </w:p>
        </w:tc>
        <w:tc>
          <w:tcPr>
            <w:tcW w:w="3021" w:type="dxa"/>
          </w:tcPr>
          <w:p w14:paraId="0BC9975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FBF997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293 </w:t>
            </w:r>
          </w:p>
        </w:tc>
      </w:tr>
      <w:tr w:rsidR="008532E3" w:rsidRPr="00090967" w14:paraId="15BB2A52"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F4C1D6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118+830 </w:t>
            </w:r>
          </w:p>
        </w:tc>
        <w:tc>
          <w:tcPr>
            <w:tcW w:w="3021" w:type="dxa"/>
          </w:tcPr>
          <w:p w14:paraId="660FD7B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8D2B01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297 </w:t>
            </w:r>
          </w:p>
        </w:tc>
      </w:tr>
      <w:tr w:rsidR="008532E3" w:rsidRPr="00090967" w14:paraId="63892C2F"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85340D7"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118+870 </w:t>
            </w:r>
          </w:p>
        </w:tc>
        <w:tc>
          <w:tcPr>
            <w:tcW w:w="3021" w:type="dxa"/>
          </w:tcPr>
          <w:p w14:paraId="3CEB42A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8691CF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299 </w:t>
            </w:r>
          </w:p>
        </w:tc>
      </w:tr>
      <w:tr w:rsidR="008532E3" w:rsidRPr="00090967" w14:paraId="2793895F"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070FBF7"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118+965 </w:t>
            </w:r>
          </w:p>
        </w:tc>
        <w:tc>
          <w:tcPr>
            <w:tcW w:w="3021" w:type="dxa"/>
          </w:tcPr>
          <w:p w14:paraId="297EF3F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663392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98 </w:t>
            </w:r>
          </w:p>
        </w:tc>
      </w:tr>
      <w:tr w:rsidR="008532E3" w:rsidRPr="00090967" w14:paraId="20B5AFD8"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209C7F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118+965 </w:t>
            </w:r>
          </w:p>
        </w:tc>
        <w:tc>
          <w:tcPr>
            <w:tcW w:w="3021" w:type="dxa"/>
          </w:tcPr>
          <w:p w14:paraId="2C485ED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F6C16D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190 </w:t>
            </w:r>
          </w:p>
        </w:tc>
      </w:tr>
      <w:tr w:rsidR="008532E3" w:rsidRPr="00090967" w14:paraId="18E04EE9"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527B4AD"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119+320 </w:t>
            </w:r>
          </w:p>
        </w:tc>
        <w:tc>
          <w:tcPr>
            <w:tcW w:w="3021" w:type="dxa"/>
          </w:tcPr>
          <w:p w14:paraId="0F4B4E6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70C95E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163 </w:t>
            </w:r>
          </w:p>
        </w:tc>
      </w:tr>
      <w:tr w:rsidR="008532E3" w:rsidRPr="00090967" w14:paraId="7FF33D1B"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04001C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119+660 </w:t>
            </w:r>
          </w:p>
        </w:tc>
        <w:tc>
          <w:tcPr>
            <w:tcW w:w="3021" w:type="dxa"/>
          </w:tcPr>
          <w:p w14:paraId="6290436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376645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208 </w:t>
            </w:r>
          </w:p>
        </w:tc>
      </w:tr>
      <w:tr w:rsidR="008532E3" w:rsidRPr="00090967" w14:paraId="1D701ED9"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17C322A"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120+010 </w:t>
            </w:r>
          </w:p>
        </w:tc>
        <w:tc>
          <w:tcPr>
            <w:tcW w:w="3021" w:type="dxa"/>
          </w:tcPr>
          <w:p w14:paraId="049D4AC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1498B4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266 </w:t>
            </w:r>
          </w:p>
        </w:tc>
      </w:tr>
      <w:tr w:rsidR="008532E3" w:rsidRPr="00090967" w14:paraId="10C068AD"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15C2353"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121+485 </w:t>
            </w:r>
          </w:p>
        </w:tc>
        <w:tc>
          <w:tcPr>
            <w:tcW w:w="3021" w:type="dxa"/>
          </w:tcPr>
          <w:p w14:paraId="76C425B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DE762A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226 </w:t>
            </w:r>
          </w:p>
        </w:tc>
      </w:tr>
      <w:tr w:rsidR="008532E3" w:rsidRPr="00090967" w14:paraId="567A6703"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07C7DA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121+510 </w:t>
            </w:r>
          </w:p>
        </w:tc>
        <w:tc>
          <w:tcPr>
            <w:tcW w:w="3021" w:type="dxa"/>
          </w:tcPr>
          <w:p w14:paraId="02EE44F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9D89FE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227 </w:t>
            </w:r>
          </w:p>
        </w:tc>
      </w:tr>
      <w:tr w:rsidR="008532E3" w:rsidRPr="00090967" w14:paraId="080A18D1"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0CEBA9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122+350 </w:t>
            </w:r>
          </w:p>
        </w:tc>
        <w:tc>
          <w:tcPr>
            <w:tcW w:w="3021" w:type="dxa"/>
          </w:tcPr>
          <w:p w14:paraId="05DA167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A9CAF9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281 </w:t>
            </w:r>
          </w:p>
        </w:tc>
      </w:tr>
      <w:tr w:rsidR="008532E3" w:rsidRPr="00090967" w14:paraId="6152497C"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666CA4B"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122+355 </w:t>
            </w:r>
          </w:p>
        </w:tc>
        <w:tc>
          <w:tcPr>
            <w:tcW w:w="3021" w:type="dxa"/>
          </w:tcPr>
          <w:p w14:paraId="306B53D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07C72F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298 </w:t>
            </w:r>
          </w:p>
        </w:tc>
      </w:tr>
      <w:tr w:rsidR="008532E3" w:rsidRPr="00090967" w14:paraId="35D8AEA1"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CDA144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122+385 </w:t>
            </w:r>
          </w:p>
        </w:tc>
        <w:tc>
          <w:tcPr>
            <w:tcW w:w="3021" w:type="dxa"/>
          </w:tcPr>
          <w:p w14:paraId="4547E54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23351D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198 </w:t>
            </w:r>
          </w:p>
        </w:tc>
      </w:tr>
      <w:tr w:rsidR="008532E3" w:rsidRPr="00090967" w14:paraId="41080ACF"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4B02F6D"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122+385 </w:t>
            </w:r>
          </w:p>
        </w:tc>
        <w:tc>
          <w:tcPr>
            <w:tcW w:w="3021" w:type="dxa"/>
          </w:tcPr>
          <w:p w14:paraId="061859B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F378C2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214 </w:t>
            </w:r>
          </w:p>
        </w:tc>
      </w:tr>
      <w:tr w:rsidR="008532E3" w:rsidRPr="00090967" w14:paraId="4497B509"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C9376D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122+415 </w:t>
            </w:r>
          </w:p>
        </w:tc>
        <w:tc>
          <w:tcPr>
            <w:tcW w:w="3021" w:type="dxa"/>
          </w:tcPr>
          <w:p w14:paraId="70433FE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EF6FEB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83 </w:t>
            </w:r>
          </w:p>
        </w:tc>
      </w:tr>
      <w:tr w:rsidR="008532E3" w:rsidRPr="00090967" w14:paraId="1CF558DE"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B08F75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124+230 </w:t>
            </w:r>
          </w:p>
        </w:tc>
        <w:tc>
          <w:tcPr>
            <w:tcW w:w="3021" w:type="dxa"/>
          </w:tcPr>
          <w:p w14:paraId="7205424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ECCAC2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244 </w:t>
            </w:r>
          </w:p>
        </w:tc>
      </w:tr>
      <w:tr w:rsidR="008532E3" w:rsidRPr="00090967" w14:paraId="2AA2E366"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B5F0A6D"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127+230 </w:t>
            </w:r>
          </w:p>
        </w:tc>
        <w:tc>
          <w:tcPr>
            <w:tcW w:w="3021" w:type="dxa"/>
          </w:tcPr>
          <w:p w14:paraId="581FBFE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511E59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131 </w:t>
            </w:r>
          </w:p>
        </w:tc>
      </w:tr>
      <w:tr w:rsidR="008532E3" w:rsidRPr="00090967" w14:paraId="2F51D80B"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5FA8357"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127+445 </w:t>
            </w:r>
          </w:p>
        </w:tc>
        <w:tc>
          <w:tcPr>
            <w:tcW w:w="3021" w:type="dxa"/>
          </w:tcPr>
          <w:p w14:paraId="368D7EC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D45F19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105 </w:t>
            </w:r>
          </w:p>
        </w:tc>
      </w:tr>
      <w:tr w:rsidR="008532E3" w:rsidRPr="00090967" w14:paraId="4E603648"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1D9DBA9"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127+530 </w:t>
            </w:r>
          </w:p>
        </w:tc>
        <w:tc>
          <w:tcPr>
            <w:tcW w:w="3021" w:type="dxa"/>
          </w:tcPr>
          <w:p w14:paraId="4DCCCF0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52F9B2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275 </w:t>
            </w:r>
          </w:p>
        </w:tc>
      </w:tr>
      <w:tr w:rsidR="008532E3" w:rsidRPr="00090967" w14:paraId="771316AF"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C0F3F7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127+530 </w:t>
            </w:r>
          </w:p>
        </w:tc>
        <w:tc>
          <w:tcPr>
            <w:tcW w:w="3021" w:type="dxa"/>
          </w:tcPr>
          <w:p w14:paraId="5001E9B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46F90C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292 </w:t>
            </w:r>
          </w:p>
        </w:tc>
      </w:tr>
      <w:tr w:rsidR="008532E3" w:rsidRPr="00090967" w14:paraId="6FD85B3B"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25A2E7D"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127+545 </w:t>
            </w:r>
          </w:p>
        </w:tc>
        <w:tc>
          <w:tcPr>
            <w:tcW w:w="3021" w:type="dxa"/>
          </w:tcPr>
          <w:p w14:paraId="48B62F1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038D88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266 </w:t>
            </w:r>
          </w:p>
        </w:tc>
      </w:tr>
      <w:tr w:rsidR="008532E3" w:rsidRPr="00090967" w14:paraId="348A276C"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A30E79C"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127+535 </w:t>
            </w:r>
          </w:p>
        </w:tc>
        <w:tc>
          <w:tcPr>
            <w:tcW w:w="3021" w:type="dxa"/>
          </w:tcPr>
          <w:p w14:paraId="21322B3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CB05A6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297 </w:t>
            </w:r>
          </w:p>
        </w:tc>
      </w:tr>
      <w:tr w:rsidR="008532E3" w:rsidRPr="00090967" w14:paraId="136B2DC8"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3171E9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127+735 </w:t>
            </w:r>
          </w:p>
        </w:tc>
        <w:tc>
          <w:tcPr>
            <w:tcW w:w="3021" w:type="dxa"/>
          </w:tcPr>
          <w:p w14:paraId="18FC93B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CBAC02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260 </w:t>
            </w:r>
          </w:p>
        </w:tc>
      </w:tr>
    </w:tbl>
    <w:p w14:paraId="5752C95D" w14:textId="77777777" w:rsidR="0021622E" w:rsidRPr="00090967" w:rsidRDefault="0021622E" w:rsidP="0021622E">
      <w:pPr>
        <w:rPr>
          <w:rFonts w:ascii="Times New Roman" w:hAnsi="Times New Roman"/>
        </w:rPr>
      </w:pPr>
    </w:p>
    <w:p w14:paraId="5E950421" w14:textId="77777777" w:rsidR="007D3A3D" w:rsidRPr="00090967" w:rsidRDefault="007D3A3D" w:rsidP="008532E3">
      <w:pPr>
        <w:pStyle w:val="Legenda"/>
        <w:keepNext/>
        <w:spacing w:after="0"/>
        <w:rPr>
          <w:rFonts w:ascii="Times New Roman" w:hAnsi="Times New Roman"/>
          <w:b/>
          <w:i w:val="0"/>
          <w:color w:val="auto"/>
          <w:sz w:val="22"/>
          <w:szCs w:val="22"/>
        </w:rPr>
      </w:pPr>
    </w:p>
    <w:p w14:paraId="415A1C72" w14:textId="248A633D" w:rsidR="008532E3" w:rsidRPr="00090967" w:rsidRDefault="002637E4" w:rsidP="008532E3">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2.22</w:t>
      </w:r>
      <w:r w:rsidR="008532E3" w:rsidRPr="00090967">
        <w:rPr>
          <w:rFonts w:ascii="Times New Roman" w:hAnsi="Times New Roman"/>
          <w:b/>
          <w:i w:val="0"/>
          <w:color w:val="auto"/>
          <w:sz w:val="22"/>
          <w:szCs w:val="22"/>
        </w:rPr>
        <w:t>.</w:t>
      </w:r>
      <w:r w:rsidR="008532E3" w:rsidRPr="00090967">
        <w:rPr>
          <w:rFonts w:ascii="Times New Roman" w:hAnsi="Times New Roman"/>
          <w:i w:val="0"/>
          <w:color w:val="auto"/>
          <w:sz w:val="22"/>
          <w:szCs w:val="22"/>
        </w:rPr>
        <w:t xml:space="preserve"> Zabudowa mieszkaniowa w pasie 300 m od osi Autostrady A1 w Gminie Kowalewo Pomorskie.</w:t>
      </w:r>
    </w:p>
    <w:tbl>
      <w:tblPr>
        <w:tblStyle w:val="Tabelasiatki1jasnaakcent11"/>
        <w:tblW w:w="0" w:type="auto"/>
        <w:tblLook w:val="04A0" w:firstRow="1" w:lastRow="0" w:firstColumn="1" w:lastColumn="0" w:noHBand="0" w:noVBand="1"/>
      </w:tblPr>
      <w:tblGrid>
        <w:gridCol w:w="3020"/>
        <w:gridCol w:w="3021"/>
        <w:gridCol w:w="3021"/>
      </w:tblGrid>
      <w:tr w:rsidR="008532E3" w:rsidRPr="00090967" w14:paraId="21D67309" w14:textId="77777777" w:rsidTr="002637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3"/>
          </w:tcPr>
          <w:p w14:paraId="390221C6" w14:textId="337F4DC5" w:rsidR="008532E3" w:rsidRPr="00090967" w:rsidRDefault="008532E3" w:rsidP="009B7FE3">
            <w:pPr>
              <w:pStyle w:val="Bezodstpw"/>
              <w:jc w:val="center"/>
              <w:rPr>
                <w:rFonts w:ascii="Times New Roman" w:hAnsi="Times New Roman"/>
              </w:rPr>
            </w:pPr>
            <w:r w:rsidRPr="00090967">
              <w:rPr>
                <w:rFonts w:ascii="Times New Roman" w:hAnsi="Times New Roman"/>
              </w:rPr>
              <w:t>Odcinek 3 - Gmina Kowalewo Pomorskie</w:t>
            </w:r>
          </w:p>
        </w:tc>
      </w:tr>
      <w:tr w:rsidR="008532E3" w:rsidRPr="00090967" w14:paraId="5241A90A" w14:textId="77777777" w:rsidTr="002637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0" w:type="dxa"/>
          </w:tcPr>
          <w:p w14:paraId="3B07EC66" w14:textId="77777777" w:rsidR="008532E3" w:rsidRPr="00090967" w:rsidRDefault="008532E3"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3A04CD83"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3021" w:type="dxa"/>
          </w:tcPr>
          <w:p w14:paraId="654CE6DD"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Odległość od osi Autostrady [m]</w:t>
            </w:r>
          </w:p>
        </w:tc>
      </w:tr>
      <w:tr w:rsidR="008532E3" w:rsidRPr="00090967" w14:paraId="0991B8C7" w14:textId="77777777" w:rsidTr="008532E3">
        <w:trPr>
          <w:trHeight w:val="104"/>
        </w:trPr>
        <w:tc>
          <w:tcPr>
            <w:cnfStyle w:val="001000000000" w:firstRow="0" w:lastRow="0" w:firstColumn="1" w:lastColumn="0" w:oddVBand="0" w:evenVBand="0" w:oddHBand="0" w:evenHBand="0" w:firstRowFirstColumn="0" w:firstRowLastColumn="0" w:lastRowFirstColumn="0" w:lastRowLastColumn="0"/>
            <w:tcW w:w="3020" w:type="dxa"/>
          </w:tcPr>
          <w:p w14:paraId="3BFECF0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128+630 </w:t>
            </w:r>
          </w:p>
        </w:tc>
        <w:tc>
          <w:tcPr>
            <w:tcW w:w="3021" w:type="dxa"/>
          </w:tcPr>
          <w:p w14:paraId="39593D0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F87D8B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135 </w:t>
            </w:r>
          </w:p>
        </w:tc>
      </w:tr>
    </w:tbl>
    <w:p w14:paraId="366A6B08" w14:textId="77777777" w:rsidR="008532E3" w:rsidRPr="00090967" w:rsidRDefault="008532E3" w:rsidP="008532E3">
      <w:pPr>
        <w:spacing w:after="0" w:line="240" w:lineRule="auto"/>
        <w:rPr>
          <w:rFonts w:ascii="Times New Roman" w:hAnsi="Times New Roman"/>
        </w:rPr>
      </w:pPr>
    </w:p>
    <w:p w14:paraId="2B98E959" w14:textId="21E8A867" w:rsidR="008532E3" w:rsidRPr="00090967" w:rsidRDefault="008532E3" w:rsidP="008532E3">
      <w:pPr>
        <w:spacing w:after="0" w:line="240" w:lineRule="auto"/>
        <w:rPr>
          <w:rFonts w:ascii="Times New Roman" w:hAnsi="Times New Roman"/>
        </w:rPr>
      </w:pPr>
    </w:p>
    <w:p w14:paraId="75914497" w14:textId="77777777" w:rsidR="002637E4" w:rsidRPr="00090967" w:rsidRDefault="002637E4" w:rsidP="008532E3">
      <w:pPr>
        <w:spacing w:after="0" w:line="240" w:lineRule="auto"/>
        <w:rPr>
          <w:rFonts w:ascii="Times New Roman" w:hAnsi="Times New Roman"/>
        </w:rPr>
      </w:pPr>
    </w:p>
    <w:p w14:paraId="243CD433" w14:textId="140301AB" w:rsidR="008532E3" w:rsidRPr="00090967" w:rsidRDefault="008532E3" w:rsidP="008532E3">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2637E4" w:rsidRPr="00090967">
        <w:rPr>
          <w:rFonts w:ascii="Times New Roman" w:hAnsi="Times New Roman"/>
          <w:b/>
          <w:i w:val="0"/>
          <w:color w:val="auto"/>
          <w:sz w:val="22"/>
          <w:szCs w:val="22"/>
        </w:rPr>
        <w:t>23</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Zabudowa chroniona w pasie 300 m od osi Autostrady A1 w Gminie Łysomice.</w:t>
      </w:r>
    </w:p>
    <w:tbl>
      <w:tblPr>
        <w:tblStyle w:val="Tabelasiatki1jasnaakcent11"/>
        <w:tblW w:w="0" w:type="auto"/>
        <w:tblLook w:val="04A0" w:firstRow="1" w:lastRow="0" w:firstColumn="1" w:lastColumn="0" w:noHBand="0" w:noVBand="1"/>
      </w:tblPr>
      <w:tblGrid>
        <w:gridCol w:w="3020"/>
        <w:gridCol w:w="3021"/>
        <w:gridCol w:w="3021"/>
      </w:tblGrid>
      <w:tr w:rsidR="008532E3" w:rsidRPr="00090967" w14:paraId="013A07D9" w14:textId="77777777" w:rsidTr="002637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3"/>
          </w:tcPr>
          <w:p w14:paraId="4CA56C56" w14:textId="07BA78F6" w:rsidR="008532E3" w:rsidRPr="00090967" w:rsidRDefault="00357044" w:rsidP="009B7FE3">
            <w:pPr>
              <w:pStyle w:val="Bezodstpw"/>
              <w:jc w:val="center"/>
              <w:rPr>
                <w:rFonts w:ascii="Times New Roman" w:hAnsi="Times New Roman"/>
              </w:rPr>
            </w:pPr>
            <w:r w:rsidRPr="00090967">
              <w:rPr>
                <w:rFonts w:ascii="Times New Roman" w:hAnsi="Times New Roman"/>
              </w:rPr>
              <w:t>Odcinek 3</w:t>
            </w:r>
            <w:r w:rsidR="008532E3" w:rsidRPr="00090967">
              <w:rPr>
                <w:rFonts w:ascii="Times New Roman" w:hAnsi="Times New Roman"/>
              </w:rPr>
              <w:t xml:space="preserve"> - Gmina Łysomice</w:t>
            </w:r>
          </w:p>
        </w:tc>
      </w:tr>
      <w:tr w:rsidR="008532E3" w:rsidRPr="00090967" w14:paraId="347F13AF" w14:textId="77777777" w:rsidTr="002637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0" w:type="dxa"/>
          </w:tcPr>
          <w:p w14:paraId="2A4BB2D3" w14:textId="77777777" w:rsidR="008532E3" w:rsidRPr="00090967" w:rsidRDefault="008532E3"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35181BD3"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3021" w:type="dxa"/>
          </w:tcPr>
          <w:p w14:paraId="78F04474"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Odległość od osi Autostrady [m]</w:t>
            </w:r>
          </w:p>
        </w:tc>
      </w:tr>
      <w:tr w:rsidR="008532E3" w:rsidRPr="00090967" w14:paraId="2B6B3F1F"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A22F44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129+910 </w:t>
            </w:r>
          </w:p>
        </w:tc>
        <w:tc>
          <w:tcPr>
            <w:tcW w:w="3021" w:type="dxa"/>
          </w:tcPr>
          <w:p w14:paraId="7A01D0C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2B3811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73 </w:t>
            </w:r>
          </w:p>
        </w:tc>
      </w:tr>
      <w:tr w:rsidR="008532E3" w:rsidRPr="00090967" w14:paraId="24B0E1C7"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C6148D9"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130+120 </w:t>
            </w:r>
          </w:p>
        </w:tc>
        <w:tc>
          <w:tcPr>
            <w:tcW w:w="3021" w:type="dxa"/>
          </w:tcPr>
          <w:p w14:paraId="4B349CB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C6C602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160 </w:t>
            </w:r>
          </w:p>
        </w:tc>
      </w:tr>
      <w:tr w:rsidR="008532E3" w:rsidRPr="00090967" w14:paraId="12909C75"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0D25893"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130+260 </w:t>
            </w:r>
          </w:p>
        </w:tc>
        <w:tc>
          <w:tcPr>
            <w:tcW w:w="3021" w:type="dxa"/>
          </w:tcPr>
          <w:p w14:paraId="109CCB9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A3BC8B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93 </w:t>
            </w:r>
          </w:p>
        </w:tc>
      </w:tr>
      <w:tr w:rsidR="008532E3" w:rsidRPr="00090967" w14:paraId="001C0331"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0CEE4E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130+320 </w:t>
            </w:r>
          </w:p>
        </w:tc>
        <w:tc>
          <w:tcPr>
            <w:tcW w:w="3021" w:type="dxa"/>
          </w:tcPr>
          <w:p w14:paraId="2C307F2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B8B0A6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118 </w:t>
            </w:r>
          </w:p>
        </w:tc>
      </w:tr>
      <w:tr w:rsidR="008532E3" w:rsidRPr="00090967" w14:paraId="01A4DF52"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DB3317D"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130+480 </w:t>
            </w:r>
          </w:p>
        </w:tc>
        <w:tc>
          <w:tcPr>
            <w:tcW w:w="3021" w:type="dxa"/>
          </w:tcPr>
          <w:p w14:paraId="6E7E553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F97E7C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182 </w:t>
            </w:r>
          </w:p>
        </w:tc>
      </w:tr>
      <w:tr w:rsidR="008532E3" w:rsidRPr="00090967" w14:paraId="5ADBC002"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D180EA7"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130+505 </w:t>
            </w:r>
          </w:p>
        </w:tc>
        <w:tc>
          <w:tcPr>
            <w:tcW w:w="3021" w:type="dxa"/>
          </w:tcPr>
          <w:p w14:paraId="0EF6E98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16A6CC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167 </w:t>
            </w:r>
          </w:p>
        </w:tc>
      </w:tr>
      <w:tr w:rsidR="008532E3" w:rsidRPr="00090967" w14:paraId="6733334D"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B61E747"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131+020 </w:t>
            </w:r>
          </w:p>
        </w:tc>
        <w:tc>
          <w:tcPr>
            <w:tcW w:w="3021" w:type="dxa"/>
          </w:tcPr>
          <w:p w14:paraId="35F2692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FB8FF9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169 </w:t>
            </w:r>
          </w:p>
        </w:tc>
      </w:tr>
      <w:tr w:rsidR="008532E3" w:rsidRPr="00090967" w14:paraId="373E2139"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244082F"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131+035 </w:t>
            </w:r>
          </w:p>
        </w:tc>
        <w:tc>
          <w:tcPr>
            <w:tcW w:w="3021" w:type="dxa"/>
          </w:tcPr>
          <w:p w14:paraId="76FACC8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E859F5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195 </w:t>
            </w:r>
          </w:p>
        </w:tc>
      </w:tr>
      <w:tr w:rsidR="008532E3" w:rsidRPr="00090967" w14:paraId="1D9A41D9"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58D5B0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131+050 </w:t>
            </w:r>
          </w:p>
        </w:tc>
        <w:tc>
          <w:tcPr>
            <w:tcW w:w="3021" w:type="dxa"/>
          </w:tcPr>
          <w:p w14:paraId="7AE9F4C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C60834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220 </w:t>
            </w:r>
          </w:p>
        </w:tc>
      </w:tr>
      <w:tr w:rsidR="008532E3" w:rsidRPr="00090967" w14:paraId="0FDD9C86"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1DCD4B5"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lastRenderedPageBreak/>
              <w:t xml:space="preserve">131+050 </w:t>
            </w:r>
          </w:p>
        </w:tc>
        <w:tc>
          <w:tcPr>
            <w:tcW w:w="3021" w:type="dxa"/>
          </w:tcPr>
          <w:p w14:paraId="4FD90A6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4710BC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245 </w:t>
            </w:r>
          </w:p>
        </w:tc>
      </w:tr>
      <w:tr w:rsidR="008532E3" w:rsidRPr="00090967" w14:paraId="5CE3A680"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3CA823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131+050 </w:t>
            </w:r>
          </w:p>
        </w:tc>
        <w:tc>
          <w:tcPr>
            <w:tcW w:w="3021" w:type="dxa"/>
          </w:tcPr>
          <w:p w14:paraId="4AF35BE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5190BB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254 </w:t>
            </w:r>
          </w:p>
        </w:tc>
      </w:tr>
      <w:tr w:rsidR="008532E3" w:rsidRPr="00090967" w14:paraId="7EE70A3A"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47764BA"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131+060 </w:t>
            </w:r>
          </w:p>
        </w:tc>
        <w:tc>
          <w:tcPr>
            <w:tcW w:w="3021" w:type="dxa"/>
          </w:tcPr>
          <w:p w14:paraId="1360007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4FDFD3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185 </w:t>
            </w:r>
          </w:p>
        </w:tc>
      </w:tr>
      <w:tr w:rsidR="008532E3" w:rsidRPr="00090967" w14:paraId="7FE74221"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0805394"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131+085 </w:t>
            </w:r>
          </w:p>
        </w:tc>
        <w:tc>
          <w:tcPr>
            <w:tcW w:w="3021" w:type="dxa"/>
          </w:tcPr>
          <w:p w14:paraId="5612F5A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067244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60 </w:t>
            </w:r>
          </w:p>
        </w:tc>
      </w:tr>
      <w:tr w:rsidR="008532E3" w:rsidRPr="00090967" w14:paraId="62E43157"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5E0EEBC"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131+085 </w:t>
            </w:r>
          </w:p>
        </w:tc>
        <w:tc>
          <w:tcPr>
            <w:tcW w:w="3021" w:type="dxa"/>
          </w:tcPr>
          <w:p w14:paraId="0133A12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4BA1C8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214 </w:t>
            </w:r>
          </w:p>
        </w:tc>
      </w:tr>
      <w:tr w:rsidR="008532E3" w:rsidRPr="00090967" w14:paraId="060F4639"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745CFF3"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131+085 </w:t>
            </w:r>
          </w:p>
        </w:tc>
        <w:tc>
          <w:tcPr>
            <w:tcW w:w="3021" w:type="dxa"/>
          </w:tcPr>
          <w:p w14:paraId="7C4790A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085BF7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290 </w:t>
            </w:r>
          </w:p>
        </w:tc>
      </w:tr>
      <w:tr w:rsidR="008532E3" w:rsidRPr="00090967" w14:paraId="2370D637"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1305B434"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131+090 </w:t>
            </w:r>
          </w:p>
        </w:tc>
        <w:tc>
          <w:tcPr>
            <w:tcW w:w="3021" w:type="dxa"/>
          </w:tcPr>
          <w:p w14:paraId="5CDEEAE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EE6B31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94 </w:t>
            </w:r>
          </w:p>
        </w:tc>
      </w:tr>
      <w:tr w:rsidR="008532E3" w:rsidRPr="00090967" w14:paraId="2AE3653D"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AD6CEA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131+090 </w:t>
            </w:r>
          </w:p>
        </w:tc>
        <w:tc>
          <w:tcPr>
            <w:tcW w:w="3021" w:type="dxa"/>
          </w:tcPr>
          <w:p w14:paraId="5DC1B76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BA4C34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185 </w:t>
            </w:r>
          </w:p>
        </w:tc>
      </w:tr>
      <w:tr w:rsidR="008532E3" w:rsidRPr="00090967" w14:paraId="5EB06CC1"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0AF99B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131+100 </w:t>
            </w:r>
          </w:p>
        </w:tc>
        <w:tc>
          <w:tcPr>
            <w:tcW w:w="3021" w:type="dxa"/>
          </w:tcPr>
          <w:p w14:paraId="1BA9096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EDA7B1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238 </w:t>
            </w:r>
          </w:p>
        </w:tc>
      </w:tr>
      <w:tr w:rsidR="008532E3" w:rsidRPr="00090967" w14:paraId="1AC3380F"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14914B0"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131+110 </w:t>
            </w:r>
          </w:p>
        </w:tc>
        <w:tc>
          <w:tcPr>
            <w:tcW w:w="3021" w:type="dxa"/>
          </w:tcPr>
          <w:p w14:paraId="5BAB5EF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867A21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150 </w:t>
            </w:r>
          </w:p>
        </w:tc>
      </w:tr>
      <w:tr w:rsidR="008532E3" w:rsidRPr="00090967" w14:paraId="47D68132"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E4A652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131+120 </w:t>
            </w:r>
          </w:p>
        </w:tc>
        <w:tc>
          <w:tcPr>
            <w:tcW w:w="3021" w:type="dxa"/>
          </w:tcPr>
          <w:p w14:paraId="17174A8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3921FA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115 </w:t>
            </w:r>
          </w:p>
        </w:tc>
      </w:tr>
      <w:tr w:rsidR="008532E3" w:rsidRPr="00090967" w14:paraId="44AE816A"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B27487D"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131+120 </w:t>
            </w:r>
          </w:p>
        </w:tc>
        <w:tc>
          <w:tcPr>
            <w:tcW w:w="3021" w:type="dxa"/>
          </w:tcPr>
          <w:p w14:paraId="7D14976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A01733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165 </w:t>
            </w:r>
          </w:p>
        </w:tc>
      </w:tr>
      <w:tr w:rsidR="008532E3" w:rsidRPr="00090967" w14:paraId="49922CBC"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5A7975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131+060 </w:t>
            </w:r>
          </w:p>
        </w:tc>
        <w:tc>
          <w:tcPr>
            <w:tcW w:w="3021" w:type="dxa"/>
          </w:tcPr>
          <w:p w14:paraId="3965207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79C7DC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147 </w:t>
            </w:r>
          </w:p>
        </w:tc>
      </w:tr>
      <w:tr w:rsidR="008532E3" w:rsidRPr="00090967" w14:paraId="0AD9DF19"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7CB0270"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131+085 </w:t>
            </w:r>
          </w:p>
        </w:tc>
        <w:tc>
          <w:tcPr>
            <w:tcW w:w="3021" w:type="dxa"/>
          </w:tcPr>
          <w:p w14:paraId="122949D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503B8E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261 </w:t>
            </w:r>
          </w:p>
        </w:tc>
      </w:tr>
      <w:tr w:rsidR="008532E3" w:rsidRPr="00090967" w14:paraId="7BFEDAF7"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3507FBF"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131+115 </w:t>
            </w:r>
          </w:p>
        </w:tc>
        <w:tc>
          <w:tcPr>
            <w:tcW w:w="3021" w:type="dxa"/>
          </w:tcPr>
          <w:p w14:paraId="2241AF0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CE4AE4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278 </w:t>
            </w:r>
          </w:p>
        </w:tc>
      </w:tr>
      <w:tr w:rsidR="008532E3" w:rsidRPr="00090967" w14:paraId="50EE1A70"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B233BA0"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131+115 </w:t>
            </w:r>
          </w:p>
        </w:tc>
        <w:tc>
          <w:tcPr>
            <w:tcW w:w="3021" w:type="dxa"/>
          </w:tcPr>
          <w:p w14:paraId="11B359B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886A82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110 </w:t>
            </w:r>
          </w:p>
        </w:tc>
      </w:tr>
      <w:tr w:rsidR="008532E3" w:rsidRPr="00090967" w14:paraId="1C1AB43B"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97929F4"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131+520 </w:t>
            </w:r>
          </w:p>
        </w:tc>
        <w:tc>
          <w:tcPr>
            <w:tcW w:w="3021" w:type="dxa"/>
          </w:tcPr>
          <w:p w14:paraId="184B6BB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070A29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292 </w:t>
            </w:r>
          </w:p>
        </w:tc>
      </w:tr>
      <w:tr w:rsidR="008532E3" w:rsidRPr="00090967" w14:paraId="4C37B57D"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780FD7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131+540 </w:t>
            </w:r>
          </w:p>
        </w:tc>
        <w:tc>
          <w:tcPr>
            <w:tcW w:w="3021" w:type="dxa"/>
          </w:tcPr>
          <w:p w14:paraId="3A87D93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8A5659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288 </w:t>
            </w:r>
          </w:p>
        </w:tc>
      </w:tr>
      <w:tr w:rsidR="008532E3" w:rsidRPr="00090967" w14:paraId="289EB89A"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103A4F8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132+030 </w:t>
            </w:r>
          </w:p>
        </w:tc>
        <w:tc>
          <w:tcPr>
            <w:tcW w:w="3021" w:type="dxa"/>
          </w:tcPr>
          <w:p w14:paraId="2808F29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A4E4AF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127 </w:t>
            </w:r>
          </w:p>
        </w:tc>
      </w:tr>
      <w:tr w:rsidR="008532E3" w:rsidRPr="00090967" w14:paraId="327295B9"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C1CC1E3"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132+235 </w:t>
            </w:r>
          </w:p>
        </w:tc>
        <w:tc>
          <w:tcPr>
            <w:tcW w:w="3021" w:type="dxa"/>
          </w:tcPr>
          <w:p w14:paraId="2647086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E1ABA8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48 </w:t>
            </w:r>
          </w:p>
        </w:tc>
      </w:tr>
      <w:tr w:rsidR="008532E3" w:rsidRPr="00090967" w14:paraId="0072D3B6"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0E6BB63"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132+345 </w:t>
            </w:r>
          </w:p>
        </w:tc>
        <w:tc>
          <w:tcPr>
            <w:tcW w:w="3021" w:type="dxa"/>
          </w:tcPr>
          <w:p w14:paraId="5EAFB55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5CD4F9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160 </w:t>
            </w:r>
          </w:p>
        </w:tc>
      </w:tr>
      <w:tr w:rsidR="008532E3" w:rsidRPr="00090967" w14:paraId="7E24A510"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03092A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133+140 </w:t>
            </w:r>
          </w:p>
        </w:tc>
        <w:tc>
          <w:tcPr>
            <w:tcW w:w="3021" w:type="dxa"/>
          </w:tcPr>
          <w:p w14:paraId="727710F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CD1F80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248 </w:t>
            </w:r>
          </w:p>
        </w:tc>
      </w:tr>
      <w:tr w:rsidR="008532E3" w:rsidRPr="00090967" w14:paraId="2BC36ECC"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EDD616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133+140 </w:t>
            </w:r>
          </w:p>
        </w:tc>
        <w:tc>
          <w:tcPr>
            <w:tcW w:w="3021" w:type="dxa"/>
          </w:tcPr>
          <w:p w14:paraId="6DEF944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B19119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266 </w:t>
            </w:r>
          </w:p>
        </w:tc>
      </w:tr>
      <w:tr w:rsidR="008532E3" w:rsidRPr="00090967" w14:paraId="5AE0A017"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37E456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133+165 </w:t>
            </w:r>
          </w:p>
        </w:tc>
        <w:tc>
          <w:tcPr>
            <w:tcW w:w="3021" w:type="dxa"/>
          </w:tcPr>
          <w:p w14:paraId="1E394A3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6E1435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242 </w:t>
            </w:r>
          </w:p>
        </w:tc>
      </w:tr>
      <w:tr w:rsidR="008532E3" w:rsidRPr="00090967" w14:paraId="51B6B795"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66A837F"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133+165 </w:t>
            </w:r>
          </w:p>
        </w:tc>
        <w:tc>
          <w:tcPr>
            <w:tcW w:w="3021" w:type="dxa"/>
          </w:tcPr>
          <w:p w14:paraId="6F43839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C1D0E3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282 </w:t>
            </w:r>
          </w:p>
        </w:tc>
      </w:tr>
      <w:tr w:rsidR="008532E3" w:rsidRPr="00090967" w14:paraId="0220A8DF"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9ADAF09"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133+210 </w:t>
            </w:r>
          </w:p>
        </w:tc>
        <w:tc>
          <w:tcPr>
            <w:tcW w:w="3021" w:type="dxa"/>
          </w:tcPr>
          <w:p w14:paraId="4720D94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23CD0B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286 </w:t>
            </w:r>
          </w:p>
        </w:tc>
      </w:tr>
      <w:tr w:rsidR="008532E3" w:rsidRPr="00090967" w14:paraId="13BBC0E5"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9FB2E0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133+210 </w:t>
            </w:r>
          </w:p>
        </w:tc>
        <w:tc>
          <w:tcPr>
            <w:tcW w:w="3021" w:type="dxa"/>
          </w:tcPr>
          <w:p w14:paraId="7422AE0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17AEBF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302 </w:t>
            </w:r>
          </w:p>
        </w:tc>
      </w:tr>
      <w:tr w:rsidR="008532E3" w:rsidRPr="00090967" w14:paraId="59A985BE"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4E3DA6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133+360 </w:t>
            </w:r>
          </w:p>
        </w:tc>
        <w:tc>
          <w:tcPr>
            <w:tcW w:w="3021" w:type="dxa"/>
          </w:tcPr>
          <w:p w14:paraId="543E404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3352A6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134 </w:t>
            </w:r>
          </w:p>
        </w:tc>
      </w:tr>
      <w:tr w:rsidR="008532E3" w:rsidRPr="00090967" w14:paraId="712A9889"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77CA47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133+455 </w:t>
            </w:r>
          </w:p>
        </w:tc>
        <w:tc>
          <w:tcPr>
            <w:tcW w:w="3021" w:type="dxa"/>
          </w:tcPr>
          <w:p w14:paraId="63BE25E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0C1AD8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159 </w:t>
            </w:r>
          </w:p>
        </w:tc>
      </w:tr>
      <w:tr w:rsidR="008532E3" w:rsidRPr="00090967" w14:paraId="17FEA2D0"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A2ABC14"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133+540 </w:t>
            </w:r>
          </w:p>
        </w:tc>
        <w:tc>
          <w:tcPr>
            <w:tcW w:w="3021" w:type="dxa"/>
          </w:tcPr>
          <w:p w14:paraId="247E0BE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29C79F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210 </w:t>
            </w:r>
          </w:p>
        </w:tc>
      </w:tr>
      <w:tr w:rsidR="008532E3" w:rsidRPr="00090967" w14:paraId="7A1563FB"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1EB8C900"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133+675 </w:t>
            </w:r>
          </w:p>
        </w:tc>
        <w:tc>
          <w:tcPr>
            <w:tcW w:w="3021" w:type="dxa"/>
          </w:tcPr>
          <w:p w14:paraId="3203CAC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686527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287 </w:t>
            </w:r>
          </w:p>
        </w:tc>
      </w:tr>
      <w:tr w:rsidR="008532E3" w:rsidRPr="00090967" w14:paraId="733C51D9"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1A9977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133+690 </w:t>
            </w:r>
          </w:p>
        </w:tc>
        <w:tc>
          <w:tcPr>
            <w:tcW w:w="3021" w:type="dxa"/>
          </w:tcPr>
          <w:p w14:paraId="0224465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4AB1B1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276 </w:t>
            </w:r>
          </w:p>
        </w:tc>
      </w:tr>
      <w:tr w:rsidR="008532E3" w:rsidRPr="00090967" w14:paraId="66741062"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C1CDDA7"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133+725 </w:t>
            </w:r>
          </w:p>
        </w:tc>
        <w:tc>
          <w:tcPr>
            <w:tcW w:w="3021" w:type="dxa"/>
          </w:tcPr>
          <w:p w14:paraId="2A70383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E2898A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289 </w:t>
            </w:r>
          </w:p>
        </w:tc>
      </w:tr>
      <w:tr w:rsidR="008532E3" w:rsidRPr="00090967" w14:paraId="1F541720"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DA56CC7"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134+260 </w:t>
            </w:r>
          </w:p>
        </w:tc>
        <w:tc>
          <w:tcPr>
            <w:tcW w:w="3021" w:type="dxa"/>
          </w:tcPr>
          <w:p w14:paraId="1E4AB45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2F5EB6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175 </w:t>
            </w:r>
          </w:p>
        </w:tc>
      </w:tr>
      <w:tr w:rsidR="008532E3" w:rsidRPr="00090967" w14:paraId="7666A8D5"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807D82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134+375 </w:t>
            </w:r>
          </w:p>
        </w:tc>
        <w:tc>
          <w:tcPr>
            <w:tcW w:w="3021" w:type="dxa"/>
          </w:tcPr>
          <w:p w14:paraId="5FFC2C7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8433C2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250 </w:t>
            </w:r>
          </w:p>
        </w:tc>
      </w:tr>
      <w:tr w:rsidR="008532E3" w:rsidRPr="00090967" w14:paraId="2491F16E"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B67F454"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134+390 </w:t>
            </w:r>
          </w:p>
        </w:tc>
        <w:tc>
          <w:tcPr>
            <w:tcW w:w="3021" w:type="dxa"/>
          </w:tcPr>
          <w:p w14:paraId="3E152B9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D35D0A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232 </w:t>
            </w:r>
          </w:p>
        </w:tc>
      </w:tr>
      <w:tr w:rsidR="008532E3" w:rsidRPr="00090967" w14:paraId="7ED3A503"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DE7D83D"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134+410 </w:t>
            </w:r>
          </w:p>
        </w:tc>
        <w:tc>
          <w:tcPr>
            <w:tcW w:w="3021" w:type="dxa"/>
          </w:tcPr>
          <w:p w14:paraId="125F566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E81A63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214 </w:t>
            </w:r>
          </w:p>
        </w:tc>
      </w:tr>
      <w:tr w:rsidR="008532E3" w:rsidRPr="00090967" w14:paraId="62638728"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186E541C"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134+625 </w:t>
            </w:r>
          </w:p>
        </w:tc>
        <w:tc>
          <w:tcPr>
            <w:tcW w:w="3021" w:type="dxa"/>
          </w:tcPr>
          <w:p w14:paraId="5B9D7EE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41B324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204 </w:t>
            </w:r>
          </w:p>
        </w:tc>
      </w:tr>
      <w:tr w:rsidR="008532E3" w:rsidRPr="00090967" w14:paraId="3A4C6553"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1F44F56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134+770 </w:t>
            </w:r>
          </w:p>
        </w:tc>
        <w:tc>
          <w:tcPr>
            <w:tcW w:w="3021" w:type="dxa"/>
          </w:tcPr>
          <w:p w14:paraId="3388460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DF2E51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162 </w:t>
            </w:r>
          </w:p>
        </w:tc>
      </w:tr>
      <w:tr w:rsidR="008532E3" w:rsidRPr="00090967" w14:paraId="3D02EFAB"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1FD7E830"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134+785 </w:t>
            </w:r>
          </w:p>
        </w:tc>
        <w:tc>
          <w:tcPr>
            <w:tcW w:w="3021" w:type="dxa"/>
          </w:tcPr>
          <w:p w14:paraId="38F3346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52E51B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169 </w:t>
            </w:r>
          </w:p>
        </w:tc>
      </w:tr>
    </w:tbl>
    <w:p w14:paraId="34B14073" w14:textId="77777777" w:rsidR="008532E3" w:rsidRPr="00090967" w:rsidRDefault="008532E3" w:rsidP="008532E3">
      <w:pPr>
        <w:spacing w:after="0" w:line="240" w:lineRule="auto"/>
        <w:rPr>
          <w:rFonts w:ascii="Times New Roman" w:hAnsi="Times New Roman"/>
        </w:rPr>
      </w:pPr>
    </w:p>
    <w:p w14:paraId="64768448" w14:textId="45E395FE" w:rsidR="008532E3" w:rsidRPr="00090967" w:rsidRDefault="002637E4" w:rsidP="008532E3">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2.24</w:t>
      </w:r>
      <w:r w:rsidR="008532E3" w:rsidRPr="00090967">
        <w:rPr>
          <w:rFonts w:ascii="Times New Roman" w:hAnsi="Times New Roman"/>
          <w:b/>
          <w:i w:val="0"/>
          <w:color w:val="auto"/>
          <w:sz w:val="22"/>
          <w:szCs w:val="22"/>
        </w:rPr>
        <w:t>.</w:t>
      </w:r>
      <w:r w:rsidR="008532E3" w:rsidRPr="00090967">
        <w:rPr>
          <w:rFonts w:ascii="Times New Roman" w:hAnsi="Times New Roman"/>
          <w:i w:val="0"/>
          <w:color w:val="auto"/>
          <w:sz w:val="22"/>
          <w:szCs w:val="22"/>
        </w:rPr>
        <w:t xml:space="preserve"> Zabudowa chroniona w pasie 300 m od osi Autostrady A1 w Gminie Lubicz.</w:t>
      </w:r>
    </w:p>
    <w:tbl>
      <w:tblPr>
        <w:tblStyle w:val="Tabelasiatki1jasnaakcent11"/>
        <w:tblW w:w="0" w:type="auto"/>
        <w:tblLook w:val="04A0" w:firstRow="1" w:lastRow="0" w:firstColumn="1" w:lastColumn="0" w:noHBand="0" w:noVBand="1"/>
      </w:tblPr>
      <w:tblGrid>
        <w:gridCol w:w="3020"/>
        <w:gridCol w:w="3021"/>
        <w:gridCol w:w="3021"/>
      </w:tblGrid>
      <w:tr w:rsidR="008532E3" w:rsidRPr="00090967" w14:paraId="51DE9EE9" w14:textId="77777777" w:rsidTr="008532E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3"/>
          </w:tcPr>
          <w:p w14:paraId="31BD9A8B" w14:textId="2428EAAE" w:rsidR="008532E3" w:rsidRPr="00090967" w:rsidRDefault="008532E3" w:rsidP="009B7FE3">
            <w:pPr>
              <w:pStyle w:val="Bezodstpw"/>
              <w:jc w:val="center"/>
              <w:rPr>
                <w:rFonts w:ascii="Times New Roman" w:hAnsi="Times New Roman"/>
              </w:rPr>
            </w:pPr>
            <w:r w:rsidRPr="00090967">
              <w:rPr>
                <w:rFonts w:ascii="Times New Roman" w:hAnsi="Times New Roman"/>
              </w:rPr>
              <w:t>Odcinek 3 - Gmina Lubicz</w:t>
            </w:r>
          </w:p>
        </w:tc>
      </w:tr>
      <w:tr w:rsidR="008532E3" w:rsidRPr="00090967" w14:paraId="5167D2E6" w14:textId="77777777" w:rsidTr="008532E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0" w:type="dxa"/>
          </w:tcPr>
          <w:p w14:paraId="6483375F" w14:textId="77777777" w:rsidR="008532E3" w:rsidRPr="00090967" w:rsidRDefault="008532E3"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18F0127A"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3021" w:type="dxa"/>
          </w:tcPr>
          <w:p w14:paraId="4D01996D"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Odległość od osi Autostrady [m]</w:t>
            </w:r>
          </w:p>
        </w:tc>
      </w:tr>
      <w:tr w:rsidR="008532E3" w:rsidRPr="00090967" w14:paraId="1B571C5B"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17129567"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134+840 </w:t>
            </w:r>
          </w:p>
        </w:tc>
        <w:tc>
          <w:tcPr>
            <w:tcW w:w="3021" w:type="dxa"/>
          </w:tcPr>
          <w:p w14:paraId="3EFA4DB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38408E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206 </w:t>
            </w:r>
          </w:p>
        </w:tc>
      </w:tr>
      <w:tr w:rsidR="008532E3" w:rsidRPr="00090967" w14:paraId="670ACD95"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7E781A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134+880 </w:t>
            </w:r>
          </w:p>
        </w:tc>
        <w:tc>
          <w:tcPr>
            <w:tcW w:w="3021" w:type="dxa"/>
          </w:tcPr>
          <w:p w14:paraId="076514F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BE338E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220 </w:t>
            </w:r>
          </w:p>
        </w:tc>
      </w:tr>
      <w:tr w:rsidR="008532E3" w:rsidRPr="00090967" w14:paraId="62C69461"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47DBAE7"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134+870 </w:t>
            </w:r>
          </w:p>
        </w:tc>
        <w:tc>
          <w:tcPr>
            <w:tcW w:w="3021" w:type="dxa"/>
          </w:tcPr>
          <w:p w14:paraId="0677E75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0F3C48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191 </w:t>
            </w:r>
          </w:p>
        </w:tc>
      </w:tr>
      <w:tr w:rsidR="008532E3" w:rsidRPr="00090967" w14:paraId="510F154B"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7372F5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134+875 </w:t>
            </w:r>
          </w:p>
        </w:tc>
        <w:tc>
          <w:tcPr>
            <w:tcW w:w="3021" w:type="dxa"/>
          </w:tcPr>
          <w:p w14:paraId="1B1F2DB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6297F8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56 </w:t>
            </w:r>
          </w:p>
        </w:tc>
      </w:tr>
      <w:tr w:rsidR="008532E3" w:rsidRPr="00090967" w14:paraId="2541DBAA"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AB0CC9D"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135+030 </w:t>
            </w:r>
          </w:p>
        </w:tc>
        <w:tc>
          <w:tcPr>
            <w:tcW w:w="3021" w:type="dxa"/>
          </w:tcPr>
          <w:p w14:paraId="7BA6923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044AA3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286 </w:t>
            </w:r>
          </w:p>
        </w:tc>
      </w:tr>
      <w:tr w:rsidR="008532E3" w:rsidRPr="00090967" w14:paraId="71A5FD82"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A94D5A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lastRenderedPageBreak/>
              <w:t xml:space="preserve">135+665 </w:t>
            </w:r>
          </w:p>
        </w:tc>
        <w:tc>
          <w:tcPr>
            <w:tcW w:w="3021" w:type="dxa"/>
          </w:tcPr>
          <w:p w14:paraId="6AD48FA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796DCE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293 </w:t>
            </w:r>
          </w:p>
        </w:tc>
      </w:tr>
      <w:tr w:rsidR="008532E3" w:rsidRPr="00090967" w14:paraId="0F8ED95B"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7FB51DA"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135+670 </w:t>
            </w:r>
          </w:p>
        </w:tc>
        <w:tc>
          <w:tcPr>
            <w:tcW w:w="3021" w:type="dxa"/>
          </w:tcPr>
          <w:p w14:paraId="4F7FC1C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339E83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300 </w:t>
            </w:r>
          </w:p>
        </w:tc>
      </w:tr>
      <w:tr w:rsidR="008532E3" w:rsidRPr="00090967" w14:paraId="31BEE7EF"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6353B44"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135+694 </w:t>
            </w:r>
          </w:p>
        </w:tc>
        <w:tc>
          <w:tcPr>
            <w:tcW w:w="3021" w:type="dxa"/>
          </w:tcPr>
          <w:p w14:paraId="732F9D4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4B1BD7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292 </w:t>
            </w:r>
          </w:p>
        </w:tc>
      </w:tr>
      <w:tr w:rsidR="008532E3" w:rsidRPr="00090967" w14:paraId="43B8B7DD"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3D483E9"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135+840 </w:t>
            </w:r>
          </w:p>
        </w:tc>
        <w:tc>
          <w:tcPr>
            <w:tcW w:w="3021" w:type="dxa"/>
          </w:tcPr>
          <w:p w14:paraId="0AD52B1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EE2894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263 </w:t>
            </w:r>
          </w:p>
        </w:tc>
      </w:tr>
      <w:tr w:rsidR="008532E3" w:rsidRPr="00090967" w14:paraId="560CD393"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072820A"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135+885 </w:t>
            </w:r>
          </w:p>
        </w:tc>
        <w:tc>
          <w:tcPr>
            <w:tcW w:w="3021" w:type="dxa"/>
          </w:tcPr>
          <w:p w14:paraId="63F36A8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C4BE13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286 </w:t>
            </w:r>
          </w:p>
        </w:tc>
      </w:tr>
      <w:tr w:rsidR="008532E3" w:rsidRPr="00090967" w14:paraId="5E09EABA"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51D964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135+870 </w:t>
            </w:r>
          </w:p>
        </w:tc>
        <w:tc>
          <w:tcPr>
            <w:tcW w:w="3021" w:type="dxa"/>
          </w:tcPr>
          <w:p w14:paraId="1B1A0C0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14BA51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210 </w:t>
            </w:r>
          </w:p>
        </w:tc>
      </w:tr>
      <w:tr w:rsidR="008532E3" w:rsidRPr="00090967" w14:paraId="03DACD1E"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D7ECD5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135+890 </w:t>
            </w:r>
          </w:p>
        </w:tc>
        <w:tc>
          <w:tcPr>
            <w:tcW w:w="3021" w:type="dxa"/>
          </w:tcPr>
          <w:p w14:paraId="44977DE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2C6133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300 </w:t>
            </w:r>
          </w:p>
        </w:tc>
      </w:tr>
      <w:tr w:rsidR="008532E3" w:rsidRPr="00090967" w14:paraId="4AFA3FB4"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BFB9F9C"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136+145 </w:t>
            </w:r>
          </w:p>
        </w:tc>
        <w:tc>
          <w:tcPr>
            <w:tcW w:w="3021" w:type="dxa"/>
          </w:tcPr>
          <w:p w14:paraId="7F271ED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AD726D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191 </w:t>
            </w:r>
          </w:p>
        </w:tc>
      </w:tr>
      <w:tr w:rsidR="008532E3" w:rsidRPr="00090967" w14:paraId="1DA48AB8"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D6AB34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136+145 </w:t>
            </w:r>
          </w:p>
        </w:tc>
        <w:tc>
          <w:tcPr>
            <w:tcW w:w="3021" w:type="dxa"/>
          </w:tcPr>
          <w:p w14:paraId="016DAC2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7720E8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138 </w:t>
            </w:r>
          </w:p>
        </w:tc>
      </w:tr>
      <w:tr w:rsidR="008532E3" w:rsidRPr="00090967" w14:paraId="740C2F2C"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C6A77D4"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136+145 </w:t>
            </w:r>
          </w:p>
        </w:tc>
        <w:tc>
          <w:tcPr>
            <w:tcW w:w="3021" w:type="dxa"/>
          </w:tcPr>
          <w:p w14:paraId="2B83E8B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E829E9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162 </w:t>
            </w:r>
          </w:p>
        </w:tc>
      </w:tr>
      <w:tr w:rsidR="008532E3" w:rsidRPr="00090967" w14:paraId="631B974E"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127A9D1A"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136+185 </w:t>
            </w:r>
          </w:p>
        </w:tc>
        <w:tc>
          <w:tcPr>
            <w:tcW w:w="3021" w:type="dxa"/>
          </w:tcPr>
          <w:p w14:paraId="04E9BA8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5A481F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298 </w:t>
            </w:r>
          </w:p>
        </w:tc>
      </w:tr>
      <w:tr w:rsidR="008532E3" w:rsidRPr="00090967" w14:paraId="5C65CB1A"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48887B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136+240 </w:t>
            </w:r>
          </w:p>
        </w:tc>
        <w:tc>
          <w:tcPr>
            <w:tcW w:w="3021" w:type="dxa"/>
          </w:tcPr>
          <w:p w14:paraId="74CB656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9FDE5C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240 </w:t>
            </w:r>
          </w:p>
        </w:tc>
      </w:tr>
      <w:tr w:rsidR="008532E3" w:rsidRPr="00090967" w14:paraId="44557163"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82D9849"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135+475 </w:t>
            </w:r>
          </w:p>
        </w:tc>
        <w:tc>
          <w:tcPr>
            <w:tcW w:w="3021" w:type="dxa"/>
          </w:tcPr>
          <w:p w14:paraId="1837FB5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6B1214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82 </w:t>
            </w:r>
          </w:p>
        </w:tc>
      </w:tr>
      <w:tr w:rsidR="008532E3" w:rsidRPr="00090967" w14:paraId="636374B6"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1CEBB457"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135+470 </w:t>
            </w:r>
          </w:p>
        </w:tc>
        <w:tc>
          <w:tcPr>
            <w:tcW w:w="3021" w:type="dxa"/>
          </w:tcPr>
          <w:p w14:paraId="19722B2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BED22F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133 </w:t>
            </w:r>
          </w:p>
        </w:tc>
      </w:tr>
      <w:tr w:rsidR="008532E3" w:rsidRPr="00090967" w14:paraId="3BA1C7F1"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981442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135+470 </w:t>
            </w:r>
          </w:p>
        </w:tc>
        <w:tc>
          <w:tcPr>
            <w:tcW w:w="3021" w:type="dxa"/>
          </w:tcPr>
          <w:p w14:paraId="6F217F4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31D06F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257 </w:t>
            </w:r>
          </w:p>
        </w:tc>
      </w:tr>
      <w:tr w:rsidR="008532E3" w:rsidRPr="00090967" w14:paraId="2085CCD4"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8802CA9"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135+460 </w:t>
            </w:r>
          </w:p>
        </w:tc>
        <w:tc>
          <w:tcPr>
            <w:tcW w:w="3021" w:type="dxa"/>
          </w:tcPr>
          <w:p w14:paraId="783E2D8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4648D1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147 </w:t>
            </w:r>
          </w:p>
        </w:tc>
      </w:tr>
      <w:tr w:rsidR="008532E3" w:rsidRPr="00090967" w14:paraId="15D16F48"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80FA533"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135+480 </w:t>
            </w:r>
          </w:p>
        </w:tc>
        <w:tc>
          <w:tcPr>
            <w:tcW w:w="3021" w:type="dxa"/>
          </w:tcPr>
          <w:p w14:paraId="1B417A9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A09676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241 </w:t>
            </w:r>
          </w:p>
        </w:tc>
      </w:tr>
      <w:tr w:rsidR="008532E3" w:rsidRPr="00090967" w14:paraId="61B1DF98"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1EA6D6DA"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135+510 </w:t>
            </w:r>
          </w:p>
        </w:tc>
        <w:tc>
          <w:tcPr>
            <w:tcW w:w="3021" w:type="dxa"/>
          </w:tcPr>
          <w:p w14:paraId="018D3DC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2884AF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241 </w:t>
            </w:r>
          </w:p>
        </w:tc>
      </w:tr>
      <w:tr w:rsidR="008532E3" w:rsidRPr="00090967" w14:paraId="74353B7D"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FDBB015"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135+510 </w:t>
            </w:r>
          </w:p>
        </w:tc>
        <w:tc>
          <w:tcPr>
            <w:tcW w:w="3021" w:type="dxa"/>
          </w:tcPr>
          <w:p w14:paraId="29FF005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6BC632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263 </w:t>
            </w:r>
          </w:p>
        </w:tc>
      </w:tr>
      <w:tr w:rsidR="008532E3" w:rsidRPr="00090967" w14:paraId="0D25379C"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938269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135+520 </w:t>
            </w:r>
          </w:p>
        </w:tc>
        <w:tc>
          <w:tcPr>
            <w:tcW w:w="3021" w:type="dxa"/>
          </w:tcPr>
          <w:p w14:paraId="3A2C61C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3AF74E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295 </w:t>
            </w:r>
          </w:p>
        </w:tc>
      </w:tr>
      <w:tr w:rsidR="008532E3" w:rsidRPr="00090967" w14:paraId="79F86597"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7D3262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135+535 </w:t>
            </w:r>
          </w:p>
        </w:tc>
        <w:tc>
          <w:tcPr>
            <w:tcW w:w="3021" w:type="dxa"/>
          </w:tcPr>
          <w:p w14:paraId="2A6B6EC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6857C2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280 </w:t>
            </w:r>
          </w:p>
        </w:tc>
      </w:tr>
      <w:tr w:rsidR="008532E3" w:rsidRPr="00090967" w14:paraId="1E4C3F03"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95E3D14"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136+550 </w:t>
            </w:r>
          </w:p>
        </w:tc>
        <w:tc>
          <w:tcPr>
            <w:tcW w:w="3021" w:type="dxa"/>
          </w:tcPr>
          <w:p w14:paraId="3F59FF6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AA81C2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290 </w:t>
            </w:r>
          </w:p>
        </w:tc>
      </w:tr>
      <w:tr w:rsidR="008532E3" w:rsidRPr="00090967" w14:paraId="4DBB7799"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E1A16E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136+690 </w:t>
            </w:r>
          </w:p>
        </w:tc>
        <w:tc>
          <w:tcPr>
            <w:tcW w:w="3021" w:type="dxa"/>
          </w:tcPr>
          <w:p w14:paraId="79ED7A5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67ABD4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107 </w:t>
            </w:r>
          </w:p>
        </w:tc>
      </w:tr>
      <w:tr w:rsidR="008532E3" w:rsidRPr="00090967" w14:paraId="240DC8FC"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BE814A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136+690 </w:t>
            </w:r>
          </w:p>
        </w:tc>
        <w:tc>
          <w:tcPr>
            <w:tcW w:w="3021" w:type="dxa"/>
          </w:tcPr>
          <w:p w14:paraId="016C3B7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032B31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122 </w:t>
            </w:r>
          </w:p>
        </w:tc>
      </w:tr>
      <w:tr w:rsidR="008532E3" w:rsidRPr="00090967" w14:paraId="08DC5FA5"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FE4370A"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136+740 </w:t>
            </w:r>
          </w:p>
        </w:tc>
        <w:tc>
          <w:tcPr>
            <w:tcW w:w="3021" w:type="dxa"/>
          </w:tcPr>
          <w:p w14:paraId="3120416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D79E89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176 </w:t>
            </w:r>
          </w:p>
        </w:tc>
      </w:tr>
      <w:tr w:rsidR="008532E3" w:rsidRPr="00090967" w14:paraId="538CB234"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94DE34F"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137+215 </w:t>
            </w:r>
          </w:p>
        </w:tc>
        <w:tc>
          <w:tcPr>
            <w:tcW w:w="3021" w:type="dxa"/>
          </w:tcPr>
          <w:p w14:paraId="0C16012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337ED0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100 </w:t>
            </w:r>
          </w:p>
        </w:tc>
      </w:tr>
      <w:tr w:rsidR="008532E3" w:rsidRPr="00090967" w14:paraId="334EB5A4"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79D697A"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137+475 </w:t>
            </w:r>
          </w:p>
        </w:tc>
        <w:tc>
          <w:tcPr>
            <w:tcW w:w="3021" w:type="dxa"/>
          </w:tcPr>
          <w:p w14:paraId="4CE45F7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02E17A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149 </w:t>
            </w:r>
          </w:p>
        </w:tc>
      </w:tr>
      <w:tr w:rsidR="008532E3" w:rsidRPr="00090967" w14:paraId="15CBCD93"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D9B292B"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137+495 </w:t>
            </w:r>
          </w:p>
        </w:tc>
        <w:tc>
          <w:tcPr>
            <w:tcW w:w="3021" w:type="dxa"/>
          </w:tcPr>
          <w:p w14:paraId="7487599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785098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131 </w:t>
            </w:r>
          </w:p>
        </w:tc>
      </w:tr>
      <w:tr w:rsidR="008532E3" w:rsidRPr="00090967" w14:paraId="13D58FF0"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69A3D1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137+515 </w:t>
            </w:r>
          </w:p>
        </w:tc>
        <w:tc>
          <w:tcPr>
            <w:tcW w:w="3021" w:type="dxa"/>
          </w:tcPr>
          <w:p w14:paraId="2626A08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2E8461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168 </w:t>
            </w:r>
          </w:p>
        </w:tc>
      </w:tr>
      <w:tr w:rsidR="008532E3" w:rsidRPr="00090967" w14:paraId="44A10A68"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2FFAAC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137+515 </w:t>
            </w:r>
          </w:p>
        </w:tc>
        <w:tc>
          <w:tcPr>
            <w:tcW w:w="3021" w:type="dxa"/>
          </w:tcPr>
          <w:p w14:paraId="25475DC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DE63C3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190 </w:t>
            </w:r>
          </w:p>
        </w:tc>
      </w:tr>
      <w:tr w:rsidR="008532E3" w:rsidRPr="00090967" w14:paraId="4C290E40"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1191E5B"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137+530 </w:t>
            </w:r>
          </w:p>
        </w:tc>
        <w:tc>
          <w:tcPr>
            <w:tcW w:w="3021" w:type="dxa"/>
          </w:tcPr>
          <w:p w14:paraId="6BAE7C7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FE9172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r>
      <w:tr w:rsidR="008532E3" w:rsidRPr="00090967" w14:paraId="02F85CC0"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E148F1B"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137+540 </w:t>
            </w:r>
          </w:p>
        </w:tc>
        <w:tc>
          <w:tcPr>
            <w:tcW w:w="3021" w:type="dxa"/>
          </w:tcPr>
          <w:p w14:paraId="55C2E13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045DB3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34 </w:t>
            </w:r>
          </w:p>
        </w:tc>
      </w:tr>
      <w:tr w:rsidR="008532E3" w:rsidRPr="00090967" w14:paraId="04CEBE6E"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D0ADDF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137+540 </w:t>
            </w:r>
          </w:p>
        </w:tc>
        <w:tc>
          <w:tcPr>
            <w:tcW w:w="3021" w:type="dxa"/>
          </w:tcPr>
          <w:p w14:paraId="74F1E04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E36510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63 </w:t>
            </w:r>
          </w:p>
        </w:tc>
      </w:tr>
      <w:tr w:rsidR="008532E3" w:rsidRPr="00090967" w14:paraId="4FA7A66B"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A6C2974"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137+560 </w:t>
            </w:r>
          </w:p>
        </w:tc>
        <w:tc>
          <w:tcPr>
            <w:tcW w:w="3021" w:type="dxa"/>
          </w:tcPr>
          <w:p w14:paraId="727EF00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ACC034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68 </w:t>
            </w:r>
          </w:p>
        </w:tc>
      </w:tr>
      <w:tr w:rsidR="008532E3" w:rsidRPr="00090967" w14:paraId="5E25C336"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DA843F7"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137+580 </w:t>
            </w:r>
          </w:p>
        </w:tc>
        <w:tc>
          <w:tcPr>
            <w:tcW w:w="3021" w:type="dxa"/>
          </w:tcPr>
          <w:p w14:paraId="6B44468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55377C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53 </w:t>
            </w:r>
          </w:p>
        </w:tc>
      </w:tr>
      <w:tr w:rsidR="008532E3" w:rsidRPr="00090967" w14:paraId="6A8809D9"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9BECCE0"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137+595 </w:t>
            </w:r>
          </w:p>
        </w:tc>
        <w:tc>
          <w:tcPr>
            <w:tcW w:w="3021" w:type="dxa"/>
          </w:tcPr>
          <w:p w14:paraId="57C69A8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923B94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57 </w:t>
            </w:r>
          </w:p>
        </w:tc>
      </w:tr>
      <w:tr w:rsidR="008532E3" w:rsidRPr="00090967" w14:paraId="2DE1A46A"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FEEAC0F"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137+540 </w:t>
            </w:r>
          </w:p>
        </w:tc>
        <w:tc>
          <w:tcPr>
            <w:tcW w:w="3021" w:type="dxa"/>
          </w:tcPr>
          <w:p w14:paraId="024BC0A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F2B5ED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195 </w:t>
            </w:r>
          </w:p>
        </w:tc>
      </w:tr>
      <w:tr w:rsidR="008532E3" w:rsidRPr="00090967" w14:paraId="3B3209F7"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46D463B"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137+550 </w:t>
            </w:r>
          </w:p>
        </w:tc>
        <w:tc>
          <w:tcPr>
            <w:tcW w:w="3021" w:type="dxa"/>
          </w:tcPr>
          <w:p w14:paraId="2F2C297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C3F808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208 </w:t>
            </w:r>
          </w:p>
        </w:tc>
      </w:tr>
      <w:tr w:rsidR="008532E3" w:rsidRPr="00090967" w14:paraId="0AEF0B17"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9B5238C"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137+525 </w:t>
            </w:r>
          </w:p>
        </w:tc>
        <w:tc>
          <w:tcPr>
            <w:tcW w:w="3021" w:type="dxa"/>
          </w:tcPr>
          <w:p w14:paraId="05216B0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E13DC1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210 </w:t>
            </w:r>
          </w:p>
        </w:tc>
      </w:tr>
      <w:tr w:rsidR="008532E3" w:rsidRPr="00090967" w14:paraId="098F2997"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F8935C5"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137+615 </w:t>
            </w:r>
          </w:p>
        </w:tc>
        <w:tc>
          <w:tcPr>
            <w:tcW w:w="3021" w:type="dxa"/>
          </w:tcPr>
          <w:p w14:paraId="1DE073D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6C8346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205 </w:t>
            </w:r>
          </w:p>
        </w:tc>
      </w:tr>
      <w:tr w:rsidR="008532E3" w:rsidRPr="00090967" w14:paraId="3DE49693"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43B34FC"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137+615 </w:t>
            </w:r>
          </w:p>
        </w:tc>
        <w:tc>
          <w:tcPr>
            <w:tcW w:w="3021" w:type="dxa"/>
          </w:tcPr>
          <w:p w14:paraId="7E6C8B0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51F53F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225 </w:t>
            </w:r>
          </w:p>
        </w:tc>
      </w:tr>
      <w:tr w:rsidR="008532E3" w:rsidRPr="00090967" w14:paraId="5610C635"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571649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137+655 </w:t>
            </w:r>
          </w:p>
        </w:tc>
        <w:tc>
          <w:tcPr>
            <w:tcW w:w="3021" w:type="dxa"/>
          </w:tcPr>
          <w:p w14:paraId="6A2BB60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9F278C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283 </w:t>
            </w:r>
          </w:p>
        </w:tc>
      </w:tr>
      <w:tr w:rsidR="008532E3" w:rsidRPr="00090967" w14:paraId="26FA1509"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C90BD83"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137+655 </w:t>
            </w:r>
          </w:p>
        </w:tc>
        <w:tc>
          <w:tcPr>
            <w:tcW w:w="3021" w:type="dxa"/>
          </w:tcPr>
          <w:p w14:paraId="37C337C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73F004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300 </w:t>
            </w:r>
          </w:p>
        </w:tc>
      </w:tr>
      <w:tr w:rsidR="008532E3" w:rsidRPr="00090967" w14:paraId="4B8A9ED6"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305B60F"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137+695 </w:t>
            </w:r>
          </w:p>
        </w:tc>
        <w:tc>
          <w:tcPr>
            <w:tcW w:w="3021" w:type="dxa"/>
          </w:tcPr>
          <w:p w14:paraId="6D265BB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398E4B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296 </w:t>
            </w:r>
          </w:p>
        </w:tc>
      </w:tr>
      <w:tr w:rsidR="008532E3" w:rsidRPr="00090967" w14:paraId="3F9DA9BE"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1FFC62AB"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137+785 </w:t>
            </w:r>
          </w:p>
        </w:tc>
        <w:tc>
          <w:tcPr>
            <w:tcW w:w="3021" w:type="dxa"/>
          </w:tcPr>
          <w:p w14:paraId="3061F55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90CEAE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264 </w:t>
            </w:r>
          </w:p>
        </w:tc>
      </w:tr>
      <w:tr w:rsidR="008532E3" w:rsidRPr="00090967" w14:paraId="5845DC18"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1E85AC7A"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137+855 </w:t>
            </w:r>
          </w:p>
        </w:tc>
        <w:tc>
          <w:tcPr>
            <w:tcW w:w="3021" w:type="dxa"/>
          </w:tcPr>
          <w:p w14:paraId="09367E9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AA4330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145 </w:t>
            </w:r>
          </w:p>
        </w:tc>
      </w:tr>
      <w:tr w:rsidR="008532E3" w:rsidRPr="00090967" w14:paraId="60D6C939"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B19750A"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137+860 </w:t>
            </w:r>
          </w:p>
        </w:tc>
        <w:tc>
          <w:tcPr>
            <w:tcW w:w="3021" w:type="dxa"/>
          </w:tcPr>
          <w:p w14:paraId="6AABBED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9C4755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145 </w:t>
            </w:r>
          </w:p>
        </w:tc>
      </w:tr>
      <w:tr w:rsidR="008532E3" w:rsidRPr="00090967" w14:paraId="3C11B511"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AF26D25"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137+860 </w:t>
            </w:r>
          </w:p>
        </w:tc>
        <w:tc>
          <w:tcPr>
            <w:tcW w:w="3021" w:type="dxa"/>
          </w:tcPr>
          <w:p w14:paraId="3151EB5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EBDA28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166 </w:t>
            </w:r>
          </w:p>
        </w:tc>
      </w:tr>
      <w:tr w:rsidR="008532E3" w:rsidRPr="00090967" w14:paraId="73557633"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E5C2FB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137+895 </w:t>
            </w:r>
          </w:p>
        </w:tc>
        <w:tc>
          <w:tcPr>
            <w:tcW w:w="3021" w:type="dxa"/>
          </w:tcPr>
          <w:p w14:paraId="019F072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CE11E5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155 </w:t>
            </w:r>
          </w:p>
        </w:tc>
      </w:tr>
      <w:tr w:rsidR="008532E3" w:rsidRPr="00090967" w14:paraId="193FE6D7"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0A4673B"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137+895 </w:t>
            </w:r>
          </w:p>
        </w:tc>
        <w:tc>
          <w:tcPr>
            <w:tcW w:w="3021" w:type="dxa"/>
          </w:tcPr>
          <w:p w14:paraId="2E19211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51672D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179 </w:t>
            </w:r>
          </w:p>
        </w:tc>
      </w:tr>
      <w:tr w:rsidR="008532E3" w:rsidRPr="00090967" w14:paraId="50CDB4F7"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38785F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lastRenderedPageBreak/>
              <w:t xml:space="preserve">137+940 </w:t>
            </w:r>
          </w:p>
        </w:tc>
        <w:tc>
          <w:tcPr>
            <w:tcW w:w="3021" w:type="dxa"/>
          </w:tcPr>
          <w:p w14:paraId="412A657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28343D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252 </w:t>
            </w:r>
          </w:p>
        </w:tc>
      </w:tr>
      <w:tr w:rsidR="008532E3" w:rsidRPr="00090967" w14:paraId="3B2F75D0"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EA45439"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137+940 </w:t>
            </w:r>
          </w:p>
        </w:tc>
        <w:tc>
          <w:tcPr>
            <w:tcW w:w="3021" w:type="dxa"/>
          </w:tcPr>
          <w:p w14:paraId="01400F8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19FD15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264 </w:t>
            </w:r>
          </w:p>
        </w:tc>
      </w:tr>
      <w:tr w:rsidR="008532E3" w:rsidRPr="00090967" w14:paraId="54B05D36"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6C7852B"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137+995 </w:t>
            </w:r>
          </w:p>
        </w:tc>
        <w:tc>
          <w:tcPr>
            <w:tcW w:w="3021" w:type="dxa"/>
          </w:tcPr>
          <w:p w14:paraId="4F4C814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507BB7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47 </w:t>
            </w:r>
          </w:p>
        </w:tc>
      </w:tr>
      <w:tr w:rsidR="008532E3" w:rsidRPr="00090967" w14:paraId="744FB7B3"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CF4C04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138+000 </w:t>
            </w:r>
          </w:p>
        </w:tc>
        <w:tc>
          <w:tcPr>
            <w:tcW w:w="3021" w:type="dxa"/>
          </w:tcPr>
          <w:p w14:paraId="2482221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F62973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47 </w:t>
            </w:r>
          </w:p>
        </w:tc>
      </w:tr>
      <w:tr w:rsidR="008532E3" w:rsidRPr="00090967" w14:paraId="341AADE6"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1473A00"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138+000 </w:t>
            </w:r>
          </w:p>
        </w:tc>
        <w:tc>
          <w:tcPr>
            <w:tcW w:w="3021" w:type="dxa"/>
          </w:tcPr>
          <w:p w14:paraId="1488E21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256B99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65 </w:t>
            </w:r>
          </w:p>
        </w:tc>
      </w:tr>
      <w:tr w:rsidR="008532E3" w:rsidRPr="00090967" w14:paraId="46FD0C08"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E8E1470"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138+075 </w:t>
            </w:r>
          </w:p>
        </w:tc>
        <w:tc>
          <w:tcPr>
            <w:tcW w:w="3021" w:type="dxa"/>
          </w:tcPr>
          <w:p w14:paraId="2BB2FC4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C84354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101 </w:t>
            </w:r>
          </w:p>
        </w:tc>
      </w:tr>
      <w:tr w:rsidR="008532E3" w:rsidRPr="00090967" w14:paraId="59A9EADE"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4C378ED"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138+080 </w:t>
            </w:r>
          </w:p>
        </w:tc>
        <w:tc>
          <w:tcPr>
            <w:tcW w:w="3021" w:type="dxa"/>
          </w:tcPr>
          <w:p w14:paraId="0A031D2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481265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103 </w:t>
            </w:r>
          </w:p>
        </w:tc>
      </w:tr>
      <w:tr w:rsidR="008532E3" w:rsidRPr="00090967" w14:paraId="17D12348"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6A4371D"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138+105 </w:t>
            </w:r>
          </w:p>
        </w:tc>
        <w:tc>
          <w:tcPr>
            <w:tcW w:w="3021" w:type="dxa"/>
          </w:tcPr>
          <w:p w14:paraId="44E3460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E0242F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85 </w:t>
            </w:r>
          </w:p>
        </w:tc>
      </w:tr>
      <w:tr w:rsidR="008532E3" w:rsidRPr="00090967" w14:paraId="3B6B6970"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D43312F"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138+105 </w:t>
            </w:r>
          </w:p>
        </w:tc>
        <w:tc>
          <w:tcPr>
            <w:tcW w:w="3021" w:type="dxa"/>
          </w:tcPr>
          <w:p w14:paraId="25C2C27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BAB731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148 </w:t>
            </w:r>
          </w:p>
        </w:tc>
      </w:tr>
      <w:tr w:rsidR="008532E3" w:rsidRPr="00090967" w14:paraId="33E06A3C"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2B8C1FC"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138+105 </w:t>
            </w:r>
          </w:p>
        </w:tc>
        <w:tc>
          <w:tcPr>
            <w:tcW w:w="3021" w:type="dxa"/>
          </w:tcPr>
          <w:p w14:paraId="24F6A14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49644F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176 </w:t>
            </w:r>
          </w:p>
        </w:tc>
      </w:tr>
      <w:tr w:rsidR="008532E3" w:rsidRPr="00090967" w14:paraId="68A3382B"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358439B"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138+135 </w:t>
            </w:r>
          </w:p>
        </w:tc>
        <w:tc>
          <w:tcPr>
            <w:tcW w:w="3021" w:type="dxa"/>
          </w:tcPr>
          <w:p w14:paraId="2C2679E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B1FA8F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95 </w:t>
            </w:r>
          </w:p>
        </w:tc>
      </w:tr>
      <w:tr w:rsidR="008532E3" w:rsidRPr="00090967" w14:paraId="5C583D62"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8AEBB49"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138+135 </w:t>
            </w:r>
          </w:p>
        </w:tc>
        <w:tc>
          <w:tcPr>
            <w:tcW w:w="3021" w:type="dxa"/>
          </w:tcPr>
          <w:p w14:paraId="4253CE6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4228BC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103 </w:t>
            </w:r>
          </w:p>
        </w:tc>
      </w:tr>
      <w:tr w:rsidR="008532E3" w:rsidRPr="00090967" w14:paraId="632DCDA1"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037C360"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138+385 </w:t>
            </w:r>
          </w:p>
        </w:tc>
        <w:tc>
          <w:tcPr>
            <w:tcW w:w="3021" w:type="dxa"/>
          </w:tcPr>
          <w:p w14:paraId="364F0D7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1C58FE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183 </w:t>
            </w:r>
          </w:p>
        </w:tc>
      </w:tr>
      <w:tr w:rsidR="008532E3" w:rsidRPr="00090967" w14:paraId="63E9584B"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F36955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138+895 </w:t>
            </w:r>
          </w:p>
        </w:tc>
        <w:tc>
          <w:tcPr>
            <w:tcW w:w="3021" w:type="dxa"/>
          </w:tcPr>
          <w:p w14:paraId="1C0C347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B45E83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194 </w:t>
            </w:r>
          </w:p>
        </w:tc>
      </w:tr>
      <w:tr w:rsidR="008532E3" w:rsidRPr="00090967" w14:paraId="02CB3A77"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9ED33C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138+895 </w:t>
            </w:r>
          </w:p>
        </w:tc>
        <w:tc>
          <w:tcPr>
            <w:tcW w:w="3021" w:type="dxa"/>
          </w:tcPr>
          <w:p w14:paraId="6BE9114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749519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289 </w:t>
            </w:r>
          </w:p>
        </w:tc>
      </w:tr>
      <w:tr w:rsidR="008532E3" w:rsidRPr="00090967" w14:paraId="191E8046"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98E945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138+915 </w:t>
            </w:r>
          </w:p>
        </w:tc>
        <w:tc>
          <w:tcPr>
            <w:tcW w:w="3021" w:type="dxa"/>
          </w:tcPr>
          <w:p w14:paraId="7DDD8E6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7AD944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201 </w:t>
            </w:r>
          </w:p>
        </w:tc>
      </w:tr>
      <w:tr w:rsidR="008532E3" w:rsidRPr="00090967" w14:paraId="28EF6270"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22BC96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138+915 </w:t>
            </w:r>
          </w:p>
        </w:tc>
        <w:tc>
          <w:tcPr>
            <w:tcW w:w="3021" w:type="dxa"/>
          </w:tcPr>
          <w:p w14:paraId="24DA7BA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CC6FD4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295 </w:t>
            </w:r>
          </w:p>
        </w:tc>
      </w:tr>
      <w:tr w:rsidR="008532E3" w:rsidRPr="00090967" w14:paraId="436F917F"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02A02DD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139+025 </w:t>
            </w:r>
          </w:p>
        </w:tc>
        <w:tc>
          <w:tcPr>
            <w:tcW w:w="3021" w:type="dxa"/>
          </w:tcPr>
          <w:p w14:paraId="560B721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023AB4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175 </w:t>
            </w:r>
          </w:p>
        </w:tc>
      </w:tr>
      <w:tr w:rsidR="008532E3" w:rsidRPr="00090967" w14:paraId="6124AED5"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A2D9DE3"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139+075 </w:t>
            </w:r>
          </w:p>
        </w:tc>
        <w:tc>
          <w:tcPr>
            <w:tcW w:w="3021" w:type="dxa"/>
          </w:tcPr>
          <w:p w14:paraId="330EE4C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D6AB16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197 </w:t>
            </w:r>
          </w:p>
        </w:tc>
      </w:tr>
      <w:tr w:rsidR="008532E3" w:rsidRPr="00090967" w14:paraId="3EFB799D"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754093A"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139+075 </w:t>
            </w:r>
          </w:p>
        </w:tc>
        <w:tc>
          <w:tcPr>
            <w:tcW w:w="3021" w:type="dxa"/>
          </w:tcPr>
          <w:p w14:paraId="4DF2ECD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B747D6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206 </w:t>
            </w:r>
          </w:p>
        </w:tc>
      </w:tr>
      <w:tr w:rsidR="008532E3" w:rsidRPr="00090967" w14:paraId="5A19B1D2"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075417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139+090 </w:t>
            </w:r>
          </w:p>
        </w:tc>
        <w:tc>
          <w:tcPr>
            <w:tcW w:w="3021" w:type="dxa"/>
          </w:tcPr>
          <w:p w14:paraId="3D5E673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9AAD77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162 </w:t>
            </w:r>
          </w:p>
        </w:tc>
      </w:tr>
      <w:tr w:rsidR="008532E3" w:rsidRPr="00090967" w14:paraId="38689DB3"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6C7B635"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139+350 </w:t>
            </w:r>
          </w:p>
        </w:tc>
        <w:tc>
          <w:tcPr>
            <w:tcW w:w="3021" w:type="dxa"/>
          </w:tcPr>
          <w:p w14:paraId="56A5DED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462411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83 </w:t>
            </w:r>
          </w:p>
        </w:tc>
      </w:tr>
      <w:tr w:rsidR="008532E3" w:rsidRPr="00090967" w14:paraId="4AC7766E"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0769D4B"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139+380 </w:t>
            </w:r>
          </w:p>
        </w:tc>
        <w:tc>
          <w:tcPr>
            <w:tcW w:w="3021" w:type="dxa"/>
          </w:tcPr>
          <w:p w14:paraId="017D01B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3B8920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82 </w:t>
            </w:r>
          </w:p>
        </w:tc>
      </w:tr>
      <w:tr w:rsidR="008532E3" w:rsidRPr="00090967" w14:paraId="681C57E8"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1173569"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139+635 </w:t>
            </w:r>
          </w:p>
        </w:tc>
        <w:tc>
          <w:tcPr>
            <w:tcW w:w="3021" w:type="dxa"/>
          </w:tcPr>
          <w:p w14:paraId="5268DE6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C28E66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264 </w:t>
            </w:r>
          </w:p>
        </w:tc>
      </w:tr>
      <w:tr w:rsidR="008532E3" w:rsidRPr="00090967" w14:paraId="00AF1626"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2655299"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140+000 </w:t>
            </w:r>
          </w:p>
        </w:tc>
        <w:tc>
          <w:tcPr>
            <w:tcW w:w="3021" w:type="dxa"/>
          </w:tcPr>
          <w:p w14:paraId="241E7FF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11FEC0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289 </w:t>
            </w:r>
          </w:p>
        </w:tc>
      </w:tr>
      <w:tr w:rsidR="008532E3" w:rsidRPr="00090967" w14:paraId="21E7E405"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7F17377"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140+035 </w:t>
            </w:r>
          </w:p>
        </w:tc>
        <w:tc>
          <w:tcPr>
            <w:tcW w:w="3021" w:type="dxa"/>
          </w:tcPr>
          <w:p w14:paraId="64E776E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EC90C4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273 </w:t>
            </w:r>
          </w:p>
        </w:tc>
      </w:tr>
      <w:tr w:rsidR="008532E3" w:rsidRPr="00090967" w14:paraId="54B86E63"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8235574"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140+805 </w:t>
            </w:r>
          </w:p>
        </w:tc>
        <w:tc>
          <w:tcPr>
            <w:tcW w:w="3021" w:type="dxa"/>
          </w:tcPr>
          <w:p w14:paraId="5E92217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71B131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221 </w:t>
            </w:r>
          </w:p>
        </w:tc>
      </w:tr>
      <w:tr w:rsidR="008532E3" w:rsidRPr="00090967" w14:paraId="0AE7D607"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26FB0AB"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140+805 </w:t>
            </w:r>
          </w:p>
        </w:tc>
        <w:tc>
          <w:tcPr>
            <w:tcW w:w="3021" w:type="dxa"/>
          </w:tcPr>
          <w:p w14:paraId="51D96EC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D7ACBC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243 </w:t>
            </w:r>
          </w:p>
        </w:tc>
      </w:tr>
      <w:tr w:rsidR="008532E3" w:rsidRPr="00090967" w14:paraId="2A272B07"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B0A8A6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140+835 </w:t>
            </w:r>
          </w:p>
        </w:tc>
        <w:tc>
          <w:tcPr>
            <w:tcW w:w="3021" w:type="dxa"/>
          </w:tcPr>
          <w:p w14:paraId="5E6BA22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2386FD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83 </w:t>
            </w:r>
          </w:p>
        </w:tc>
      </w:tr>
      <w:tr w:rsidR="008532E3" w:rsidRPr="00090967" w14:paraId="27B0C609"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BAA6D8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140+835 </w:t>
            </w:r>
          </w:p>
        </w:tc>
        <w:tc>
          <w:tcPr>
            <w:tcW w:w="3021" w:type="dxa"/>
          </w:tcPr>
          <w:p w14:paraId="1439BB6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5D7179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211 </w:t>
            </w:r>
          </w:p>
        </w:tc>
      </w:tr>
      <w:tr w:rsidR="008532E3" w:rsidRPr="00090967" w14:paraId="039D8EFA"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3AA1A5D"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140+865 </w:t>
            </w:r>
          </w:p>
        </w:tc>
        <w:tc>
          <w:tcPr>
            <w:tcW w:w="3021" w:type="dxa"/>
          </w:tcPr>
          <w:p w14:paraId="6FC24C7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BFCFDB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112 </w:t>
            </w:r>
          </w:p>
        </w:tc>
      </w:tr>
      <w:tr w:rsidR="008532E3" w:rsidRPr="00090967" w14:paraId="143A94FF"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E82C33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140+865 </w:t>
            </w:r>
          </w:p>
        </w:tc>
        <w:tc>
          <w:tcPr>
            <w:tcW w:w="3021" w:type="dxa"/>
          </w:tcPr>
          <w:p w14:paraId="0988103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3E3C64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195 </w:t>
            </w:r>
          </w:p>
        </w:tc>
      </w:tr>
      <w:tr w:rsidR="008532E3" w:rsidRPr="00090967" w14:paraId="6564BFA4"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2672B023"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140+865 </w:t>
            </w:r>
          </w:p>
        </w:tc>
        <w:tc>
          <w:tcPr>
            <w:tcW w:w="3021" w:type="dxa"/>
          </w:tcPr>
          <w:p w14:paraId="18DBFCB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A7AD5B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300 </w:t>
            </w:r>
          </w:p>
        </w:tc>
      </w:tr>
      <w:tr w:rsidR="008532E3" w:rsidRPr="00090967" w14:paraId="033AA5B6"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6518D65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140+895 </w:t>
            </w:r>
          </w:p>
        </w:tc>
        <w:tc>
          <w:tcPr>
            <w:tcW w:w="3021" w:type="dxa"/>
          </w:tcPr>
          <w:p w14:paraId="04E3805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6BEDD4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95 </w:t>
            </w:r>
          </w:p>
        </w:tc>
      </w:tr>
      <w:tr w:rsidR="008532E3" w:rsidRPr="00090967" w14:paraId="53132068"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BF3F933"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140+895 </w:t>
            </w:r>
          </w:p>
        </w:tc>
        <w:tc>
          <w:tcPr>
            <w:tcW w:w="3021" w:type="dxa"/>
          </w:tcPr>
          <w:p w14:paraId="59AC21A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B94B5E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104 </w:t>
            </w:r>
          </w:p>
        </w:tc>
      </w:tr>
      <w:tr w:rsidR="008532E3" w:rsidRPr="00090967" w14:paraId="6DEA4828"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1FCF062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140+895 </w:t>
            </w:r>
          </w:p>
        </w:tc>
        <w:tc>
          <w:tcPr>
            <w:tcW w:w="3021" w:type="dxa"/>
          </w:tcPr>
          <w:p w14:paraId="642CE8B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9E9157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124 </w:t>
            </w:r>
          </w:p>
        </w:tc>
      </w:tr>
      <w:tr w:rsidR="008532E3" w:rsidRPr="00090967" w14:paraId="1ECDD408"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FDF0803"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140+900 </w:t>
            </w:r>
          </w:p>
        </w:tc>
        <w:tc>
          <w:tcPr>
            <w:tcW w:w="3021" w:type="dxa"/>
          </w:tcPr>
          <w:p w14:paraId="3A43411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1240B2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157 </w:t>
            </w:r>
          </w:p>
        </w:tc>
      </w:tr>
      <w:tr w:rsidR="008532E3" w:rsidRPr="00090967" w14:paraId="022C2C84"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94BF51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140+915 </w:t>
            </w:r>
          </w:p>
        </w:tc>
        <w:tc>
          <w:tcPr>
            <w:tcW w:w="3021" w:type="dxa"/>
          </w:tcPr>
          <w:p w14:paraId="520690C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0ED142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145 </w:t>
            </w:r>
          </w:p>
        </w:tc>
      </w:tr>
      <w:tr w:rsidR="008532E3" w:rsidRPr="00090967" w14:paraId="6EB2B5BE"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73B4647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140+915 </w:t>
            </w:r>
          </w:p>
        </w:tc>
        <w:tc>
          <w:tcPr>
            <w:tcW w:w="3021" w:type="dxa"/>
          </w:tcPr>
          <w:p w14:paraId="6A7F495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02DF8E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174 </w:t>
            </w:r>
          </w:p>
        </w:tc>
      </w:tr>
      <w:tr w:rsidR="008532E3" w:rsidRPr="00090967" w14:paraId="7003AC0D"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8F33594"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140+930 </w:t>
            </w:r>
          </w:p>
        </w:tc>
        <w:tc>
          <w:tcPr>
            <w:tcW w:w="3021" w:type="dxa"/>
          </w:tcPr>
          <w:p w14:paraId="055B5CD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D05511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160 </w:t>
            </w:r>
          </w:p>
        </w:tc>
      </w:tr>
      <w:tr w:rsidR="008532E3" w:rsidRPr="00090967" w14:paraId="45B18CDE"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57EC5560"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140+945 </w:t>
            </w:r>
          </w:p>
        </w:tc>
        <w:tc>
          <w:tcPr>
            <w:tcW w:w="3021" w:type="dxa"/>
          </w:tcPr>
          <w:p w14:paraId="2094180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C6A50F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86 </w:t>
            </w:r>
          </w:p>
        </w:tc>
      </w:tr>
      <w:tr w:rsidR="008532E3" w:rsidRPr="00090967" w14:paraId="6FA4E394"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4775F8D7"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140+960 </w:t>
            </w:r>
          </w:p>
        </w:tc>
        <w:tc>
          <w:tcPr>
            <w:tcW w:w="3021" w:type="dxa"/>
          </w:tcPr>
          <w:p w14:paraId="13D821E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59A686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67 </w:t>
            </w:r>
          </w:p>
        </w:tc>
      </w:tr>
    </w:tbl>
    <w:p w14:paraId="23BB97A2" w14:textId="77777777" w:rsidR="008532E3" w:rsidRPr="00090967" w:rsidRDefault="008532E3" w:rsidP="008532E3">
      <w:pPr>
        <w:spacing w:after="0" w:line="240" w:lineRule="auto"/>
        <w:rPr>
          <w:rFonts w:ascii="Times New Roman" w:hAnsi="Times New Roman"/>
        </w:rPr>
      </w:pPr>
    </w:p>
    <w:p w14:paraId="6EB4E6DC" w14:textId="77777777" w:rsidR="008532E3" w:rsidRPr="00090967" w:rsidRDefault="008532E3" w:rsidP="008532E3">
      <w:pPr>
        <w:spacing w:after="0" w:line="240" w:lineRule="auto"/>
        <w:rPr>
          <w:rFonts w:ascii="Times New Roman" w:hAnsi="Times New Roman"/>
        </w:rPr>
      </w:pPr>
    </w:p>
    <w:p w14:paraId="2D096AED" w14:textId="77777777" w:rsidR="008532E3" w:rsidRPr="00090967" w:rsidRDefault="008532E3" w:rsidP="008532E3">
      <w:pPr>
        <w:spacing w:after="0" w:line="240" w:lineRule="auto"/>
        <w:rPr>
          <w:rFonts w:ascii="Times New Roman" w:hAnsi="Times New Roman"/>
        </w:rPr>
      </w:pPr>
    </w:p>
    <w:p w14:paraId="5D57DA3E" w14:textId="77777777" w:rsidR="008532E3" w:rsidRDefault="008532E3" w:rsidP="008532E3">
      <w:pPr>
        <w:spacing w:after="0" w:line="240" w:lineRule="auto"/>
        <w:rPr>
          <w:rFonts w:ascii="Times New Roman" w:hAnsi="Times New Roman"/>
        </w:rPr>
      </w:pPr>
    </w:p>
    <w:p w14:paraId="0583D0C3" w14:textId="77777777" w:rsidR="00F12435" w:rsidRDefault="00F12435" w:rsidP="008532E3">
      <w:pPr>
        <w:spacing w:after="0" w:line="240" w:lineRule="auto"/>
        <w:rPr>
          <w:rFonts w:ascii="Times New Roman" w:hAnsi="Times New Roman"/>
        </w:rPr>
      </w:pPr>
    </w:p>
    <w:p w14:paraId="2CEC763F" w14:textId="77777777" w:rsidR="00F12435" w:rsidRPr="00090967" w:rsidRDefault="00F12435" w:rsidP="008532E3">
      <w:pPr>
        <w:spacing w:after="0" w:line="240" w:lineRule="auto"/>
        <w:rPr>
          <w:rFonts w:ascii="Times New Roman" w:hAnsi="Times New Roman"/>
        </w:rPr>
      </w:pPr>
    </w:p>
    <w:p w14:paraId="0E5C55B1" w14:textId="77777777" w:rsidR="008532E3" w:rsidRPr="00090967" w:rsidRDefault="008532E3" w:rsidP="008532E3">
      <w:pPr>
        <w:spacing w:after="0" w:line="240" w:lineRule="auto"/>
        <w:rPr>
          <w:rFonts w:ascii="Times New Roman" w:hAnsi="Times New Roman"/>
        </w:rPr>
      </w:pPr>
    </w:p>
    <w:p w14:paraId="075020A0" w14:textId="24F9F6F5" w:rsidR="008532E3" w:rsidRPr="00090967" w:rsidRDefault="008532E3" w:rsidP="008532E3">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lastRenderedPageBreak/>
        <w:t>Tabela 2.</w:t>
      </w:r>
      <w:r w:rsidR="002637E4" w:rsidRPr="00090967">
        <w:rPr>
          <w:rFonts w:ascii="Times New Roman" w:hAnsi="Times New Roman"/>
          <w:b/>
          <w:i w:val="0"/>
          <w:color w:val="auto"/>
          <w:sz w:val="22"/>
          <w:szCs w:val="22"/>
        </w:rPr>
        <w:t>25</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Zabudowa chroniona w pasie 300 m od osi Autostrady A1 w Gminie </w:t>
      </w:r>
      <w:r w:rsidR="002637E4" w:rsidRPr="00090967">
        <w:rPr>
          <w:rFonts w:ascii="Times New Roman" w:hAnsi="Times New Roman"/>
          <w:i w:val="0"/>
          <w:color w:val="auto"/>
          <w:sz w:val="22"/>
          <w:szCs w:val="22"/>
        </w:rPr>
        <w:t>Łysomice</w:t>
      </w:r>
      <w:r w:rsidRPr="00090967">
        <w:rPr>
          <w:rFonts w:ascii="Times New Roman" w:hAnsi="Times New Roman"/>
          <w:i w:val="0"/>
          <w:color w:val="auto"/>
          <w:sz w:val="22"/>
          <w:szCs w:val="22"/>
        </w:rPr>
        <w:t>.</w:t>
      </w:r>
    </w:p>
    <w:tbl>
      <w:tblPr>
        <w:tblStyle w:val="Tabelasiatki1jasnaakcent11"/>
        <w:tblW w:w="0" w:type="auto"/>
        <w:tblLook w:val="04A0" w:firstRow="1" w:lastRow="0" w:firstColumn="1" w:lastColumn="0" w:noHBand="0" w:noVBand="1"/>
      </w:tblPr>
      <w:tblGrid>
        <w:gridCol w:w="3020"/>
        <w:gridCol w:w="3021"/>
        <w:gridCol w:w="3021"/>
      </w:tblGrid>
      <w:tr w:rsidR="008532E3" w:rsidRPr="00090967" w14:paraId="2E6BC198" w14:textId="77777777" w:rsidTr="002637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3"/>
          </w:tcPr>
          <w:p w14:paraId="28004BE1" w14:textId="3F4B20B0" w:rsidR="008532E3" w:rsidRPr="00090967" w:rsidRDefault="00357044" w:rsidP="009B7FE3">
            <w:pPr>
              <w:pStyle w:val="Bezodstpw"/>
              <w:jc w:val="center"/>
              <w:rPr>
                <w:rFonts w:ascii="Times New Roman" w:hAnsi="Times New Roman"/>
              </w:rPr>
            </w:pPr>
            <w:r w:rsidRPr="00090967">
              <w:rPr>
                <w:rFonts w:ascii="Times New Roman" w:hAnsi="Times New Roman"/>
              </w:rPr>
              <w:t>Odcinek 3</w:t>
            </w:r>
            <w:r w:rsidR="008532E3" w:rsidRPr="00090967">
              <w:rPr>
                <w:rFonts w:ascii="Times New Roman" w:hAnsi="Times New Roman"/>
              </w:rPr>
              <w:t xml:space="preserve"> - Gmina Łysomice</w:t>
            </w:r>
          </w:p>
        </w:tc>
      </w:tr>
      <w:tr w:rsidR="008532E3" w:rsidRPr="00090967" w14:paraId="761FC198" w14:textId="77777777" w:rsidTr="002637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0" w:type="dxa"/>
          </w:tcPr>
          <w:p w14:paraId="76EEA94D" w14:textId="77777777" w:rsidR="008532E3" w:rsidRPr="00090967" w:rsidRDefault="008532E3"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3CE1DAF2"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3021" w:type="dxa"/>
          </w:tcPr>
          <w:p w14:paraId="3F994603"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Odległość od osi Autostrady [m]</w:t>
            </w:r>
          </w:p>
        </w:tc>
      </w:tr>
      <w:tr w:rsidR="008532E3" w:rsidRPr="00090967" w14:paraId="3562F6E2"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B52E2A0"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140+995 </w:t>
            </w:r>
          </w:p>
        </w:tc>
        <w:tc>
          <w:tcPr>
            <w:tcW w:w="3021" w:type="dxa"/>
          </w:tcPr>
          <w:p w14:paraId="75CCD81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E8A942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263 </w:t>
            </w:r>
          </w:p>
        </w:tc>
      </w:tr>
      <w:tr w:rsidR="008532E3" w:rsidRPr="00090967" w14:paraId="4D187701" w14:textId="77777777" w:rsidTr="008532E3">
        <w:tc>
          <w:tcPr>
            <w:cnfStyle w:val="001000000000" w:firstRow="0" w:lastRow="0" w:firstColumn="1" w:lastColumn="0" w:oddVBand="0" w:evenVBand="0" w:oddHBand="0" w:evenHBand="0" w:firstRowFirstColumn="0" w:firstRowLastColumn="0" w:lastRowFirstColumn="0" w:lastRowLastColumn="0"/>
            <w:tcW w:w="3020" w:type="dxa"/>
          </w:tcPr>
          <w:p w14:paraId="30A61DF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140+995 </w:t>
            </w:r>
          </w:p>
        </w:tc>
        <w:tc>
          <w:tcPr>
            <w:tcW w:w="3021" w:type="dxa"/>
          </w:tcPr>
          <w:p w14:paraId="6FD8226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1ABF66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275 </w:t>
            </w:r>
          </w:p>
        </w:tc>
      </w:tr>
    </w:tbl>
    <w:p w14:paraId="3E9A33EF" w14:textId="77777777" w:rsidR="008532E3" w:rsidRPr="00090967" w:rsidRDefault="008532E3" w:rsidP="008532E3">
      <w:pPr>
        <w:spacing w:after="0" w:line="240" w:lineRule="auto"/>
        <w:rPr>
          <w:rFonts w:ascii="Times New Roman" w:hAnsi="Times New Roman"/>
        </w:rPr>
      </w:pPr>
    </w:p>
    <w:p w14:paraId="09AC3D42" w14:textId="77777777" w:rsidR="004D0902" w:rsidRPr="00090967" w:rsidRDefault="004D0902" w:rsidP="008532E3">
      <w:pPr>
        <w:spacing w:after="0" w:line="240" w:lineRule="auto"/>
        <w:rPr>
          <w:rFonts w:ascii="Times New Roman" w:hAnsi="Times New Roman"/>
        </w:rPr>
      </w:pPr>
    </w:p>
    <w:p w14:paraId="2FB6BF8E" w14:textId="77777777" w:rsidR="004D0902" w:rsidRPr="00090967" w:rsidRDefault="004D0902" w:rsidP="008532E3">
      <w:pPr>
        <w:spacing w:after="0" w:line="240" w:lineRule="auto"/>
        <w:rPr>
          <w:rFonts w:ascii="Times New Roman" w:hAnsi="Times New Roman"/>
        </w:rPr>
      </w:pPr>
    </w:p>
    <w:p w14:paraId="3CC7381C" w14:textId="5F519A12" w:rsidR="008532E3" w:rsidRPr="00090967" w:rsidRDefault="008532E3" w:rsidP="008532E3">
      <w:pPr>
        <w:spacing w:after="0" w:line="240" w:lineRule="auto"/>
        <w:rPr>
          <w:rFonts w:ascii="Times New Roman" w:hAnsi="Times New Roman"/>
        </w:rPr>
      </w:pPr>
      <w:r w:rsidRPr="00090967">
        <w:rPr>
          <w:rFonts w:ascii="Times New Roman" w:hAnsi="Times New Roman"/>
          <w:b/>
        </w:rPr>
        <w:t>Tabela 2.</w:t>
      </w:r>
      <w:r w:rsidR="002637E4" w:rsidRPr="00090967">
        <w:rPr>
          <w:rFonts w:ascii="Times New Roman" w:hAnsi="Times New Roman"/>
          <w:b/>
        </w:rPr>
        <w:t>26</w:t>
      </w:r>
      <w:r w:rsidRPr="00090967">
        <w:rPr>
          <w:rFonts w:ascii="Times New Roman" w:hAnsi="Times New Roman"/>
          <w:b/>
        </w:rPr>
        <w:t>.</w:t>
      </w:r>
      <w:r w:rsidRPr="00090967">
        <w:rPr>
          <w:rFonts w:ascii="Times New Roman" w:hAnsi="Times New Roman"/>
        </w:rPr>
        <w:t xml:space="preserve"> Drogi krzyżujące się z Odcinkiem 3 Autostrady A1.</w:t>
      </w:r>
    </w:p>
    <w:tbl>
      <w:tblPr>
        <w:tblStyle w:val="Tabelasiatki1jasnaakcent11"/>
        <w:tblW w:w="0" w:type="auto"/>
        <w:tblLook w:val="04A0" w:firstRow="1" w:lastRow="0" w:firstColumn="1" w:lastColumn="0" w:noHBand="0" w:noVBand="1"/>
      </w:tblPr>
      <w:tblGrid>
        <w:gridCol w:w="1841"/>
        <w:gridCol w:w="1821"/>
        <w:gridCol w:w="1609"/>
        <w:gridCol w:w="1899"/>
        <w:gridCol w:w="1892"/>
      </w:tblGrid>
      <w:tr w:rsidR="008532E3" w:rsidRPr="00090967" w14:paraId="09629FF3" w14:textId="77777777" w:rsidTr="002637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5"/>
          </w:tcPr>
          <w:p w14:paraId="41C04D4F" w14:textId="77777777" w:rsidR="008532E3" w:rsidRPr="00090967" w:rsidRDefault="008532E3" w:rsidP="009B7FE3">
            <w:pPr>
              <w:pStyle w:val="Bezodstpw"/>
              <w:jc w:val="center"/>
              <w:rPr>
                <w:rFonts w:ascii="Times New Roman" w:hAnsi="Times New Roman"/>
              </w:rPr>
            </w:pPr>
            <w:r w:rsidRPr="00090967">
              <w:rPr>
                <w:rFonts w:ascii="Times New Roman" w:hAnsi="Times New Roman"/>
              </w:rPr>
              <w:t>Odcinek 3</w:t>
            </w:r>
          </w:p>
        </w:tc>
      </w:tr>
      <w:tr w:rsidR="008532E3" w:rsidRPr="00090967" w14:paraId="4287A2F4" w14:textId="77777777" w:rsidTr="002637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41" w:type="dxa"/>
          </w:tcPr>
          <w:p w14:paraId="279EF55C" w14:textId="77777777" w:rsidR="008532E3" w:rsidRPr="00090967" w:rsidRDefault="008532E3" w:rsidP="009B7FE3">
            <w:pPr>
              <w:pStyle w:val="Bezodstpw"/>
              <w:jc w:val="center"/>
              <w:rPr>
                <w:rFonts w:ascii="Times New Roman" w:hAnsi="Times New Roman"/>
              </w:rPr>
            </w:pPr>
            <w:r w:rsidRPr="00090967">
              <w:rPr>
                <w:rFonts w:ascii="Times New Roman" w:hAnsi="Times New Roman"/>
              </w:rPr>
              <w:t>Pikietaż</w:t>
            </w:r>
          </w:p>
        </w:tc>
        <w:tc>
          <w:tcPr>
            <w:tcW w:w="1821" w:type="dxa"/>
          </w:tcPr>
          <w:p w14:paraId="18379A39"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Nr Obiektu</w:t>
            </w:r>
          </w:p>
        </w:tc>
        <w:tc>
          <w:tcPr>
            <w:tcW w:w="1609" w:type="dxa"/>
          </w:tcPr>
          <w:p w14:paraId="28244158"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Nr Drogi</w:t>
            </w:r>
          </w:p>
        </w:tc>
        <w:tc>
          <w:tcPr>
            <w:tcW w:w="1899" w:type="dxa"/>
          </w:tcPr>
          <w:p w14:paraId="11EB8F22"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Funkcja drogi</w:t>
            </w:r>
          </w:p>
        </w:tc>
        <w:tc>
          <w:tcPr>
            <w:tcW w:w="1892" w:type="dxa"/>
          </w:tcPr>
          <w:p w14:paraId="14DECDBE"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Połączenie</w:t>
            </w:r>
          </w:p>
        </w:tc>
      </w:tr>
      <w:tr w:rsidR="008532E3" w:rsidRPr="00090967" w14:paraId="0448AC7F" w14:textId="77777777" w:rsidTr="00557ECB">
        <w:tc>
          <w:tcPr>
            <w:cnfStyle w:val="001000000000" w:firstRow="0" w:lastRow="0" w:firstColumn="1" w:lastColumn="0" w:oddVBand="0" w:evenVBand="0" w:oddHBand="0" w:evenHBand="0" w:firstRowFirstColumn="0" w:firstRowLastColumn="0" w:lastRowFirstColumn="0" w:lastRowLastColumn="0"/>
            <w:tcW w:w="1841" w:type="dxa"/>
            <w:vAlign w:val="center"/>
          </w:tcPr>
          <w:p w14:paraId="68833591" w14:textId="77777777" w:rsidR="008532E3" w:rsidRPr="00090967" w:rsidRDefault="008532E3" w:rsidP="00557ECB">
            <w:pPr>
              <w:pStyle w:val="Bezodstpw"/>
              <w:jc w:val="center"/>
              <w:rPr>
                <w:rFonts w:ascii="Times New Roman" w:hAnsi="Times New Roman"/>
                <w:b w:val="0"/>
              </w:rPr>
            </w:pPr>
            <w:r w:rsidRPr="00090967">
              <w:rPr>
                <w:rFonts w:ascii="Times New Roman" w:hAnsi="Times New Roman"/>
                <w:b w:val="0"/>
              </w:rPr>
              <w:t>114+361</w:t>
            </w:r>
          </w:p>
        </w:tc>
        <w:tc>
          <w:tcPr>
            <w:tcW w:w="1821" w:type="dxa"/>
            <w:vAlign w:val="center"/>
          </w:tcPr>
          <w:p w14:paraId="0CAAEE18"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WD - 109</w:t>
            </w:r>
          </w:p>
        </w:tc>
        <w:tc>
          <w:tcPr>
            <w:tcW w:w="1609" w:type="dxa"/>
            <w:vAlign w:val="center"/>
          </w:tcPr>
          <w:p w14:paraId="147CD036"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060342C</w:t>
            </w:r>
          </w:p>
        </w:tc>
        <w:tc>
          <w:tcPr>
            <w:tcW w:w="1899" w:type="dxa"/>
            <w:vAlign w:val="center"/>
          </w:tcPr>
          <w:p w14:paraId="134C51A8"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Droga gminna</w:t>
            </w:r>
          </w:p>
        </w:tc>
        <w:tc>
          <w:tcPr>
            <w:tcW w:w="1892" w:type="dxa"/>
            <w:vAlign w:val="center"/>
          </w:tcPr>
          <w:p w14:paraId="71E549AF"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Lisewo - Orłowo</w:t>
            </w:r>
          </w:p>
        </w:tc>
      </w:tr>
      <w:tr w:rsidR="008532E3" w:rsidRPr="00090967" w14:paraId="628A1760" w14:textId="77777777" w:rsidTr="00557ECB">
        <w:tc>
          <w:tcPr>
            <w:cnfStyle w:val="001000000000" w:firstRow="0" w:lastRow="0" w:firstColumn="1" w:lastColumn="0" w:oddVBand="0" w:evenVBand="0" w:oddHBand="0" w:evenHBand="0" w:firstRowFirstColumn="0" w:firstRowLastColumn="0" w:lastRowFirstColumn="0" w:lastRowLastColumn="0"/>
            <w:tcW w:w="1841" w:type="dxa"/>
            <w:vAlign w:val="center"/>
          </w:tcPr>
          <w:p w14:paraId="730E4998" w14:textId="77777777" w:rsidR="008532E3" w:rsidRPr="00090967" w:rsidRDefault="008532E3" w:rsidP="00557ECB">
            <w:pPr>
              <w:pStyle w:val="Bezodstpw"/>
              <w:jc w:val="center"/>
              <w:rPr>
                <w:rFonts w:ascii="Times New Roman" w:hAnsi="Times New Roman"/>
                <w:b w:val="0"/>
              </w:rPr>
            </w:pPr>
            <w:r w:rsidRPr="00090967">
              <w:rPr>
                <w:rFonts w:ascii="Times New Roman" w:hAnsi="Times New Roman"/>
                <w:b w:val="0"/>
              </w:rPr>
              <w:t>116+955</w:t>
            </w:r>
          </w:p>
        </w:tc>
        <w:tc>
          <w:tcPr>
            <w:tcW w:w="1821" w:type="dxa"/>
            <w:vAlign w:val="center"/>
          </w:tcPr>
          <w:p w14:paraId="062A34AC"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WD - 110</w:t>
            </w:r>
          </w:p>
        </w:tc>
        <w:tc>
          <w:tcPr>
            <w:tcW w:w="1609" w:type="dxa"/>
            <w:vAlign w:val="center"/>
          </w:tcPr>
          <w:p w14:paraId="1C33660E"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100508C</w:t>
            </w:r>
          </w:p>
        </w:tc>
        <w:tc>
          <w:tcPr>
            <w:tcW w:w="1899" w:type="dxa"/>
            <w:vAlign w:val="center"/>
          </w:tcPr>
          <w:p w14:paraId="7ADEEA12"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Droga gminna</w:t>
            </w:r>
          </w:p>
        </w:tc>
        <w:tc>
          <w:tcPr>
            <w:tcW w:w="1892" w:type="dxa"/>
            <w:vAlign w:val="center"/>
          </w:tcPr>
          <w:p w14:paraId="54C69D37"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Bocień - Drzonowo</w:t>
            </w:r>
          </w:p>
        </w:tc>
      </w:tr>
      <w:tr w:rsidR="008532E3" w:rsidRPr="00090967" w14:paraId="336DFCF2" w14:textId="77777777" w:rsidTr="00557ECB">
        <w:tc>
          <w:tcPr>
            <w:cnfStyle w:val="001000000000" w:firstRow="0" w:lastRow="0" w:firstColumn="1" w:lastColumn="0" w:oddVBand="0" w:evenVBand="0" w:oddHBand="0" w:evenHBand="0" w:firstRowFirstColumn="0" w:firstRowLastColumn="0" w:lastRowFirstColumn="0" w:lastRowLastColumn="0"/>
            <w:tcW w:w="1841" w:type="dxa"/>
            <w:vAlign w:val="center"/>
          </w:tcPr>
          <w:p w14:paraId="66AFBA41" w14:textId="77777777" w:rsidR="008532E3" w:rsidRPr="00090967" w:rsidRDefault="008532E3" w:rsidP="00557ECB">
            <w:pPr>
              <w:pStyle w:val="Default"/>
              <w:jc w:val="center"/>
              <w:rPr>
                <w:rFonts w:ascii="Times New Roman" w:hAnsi="Times New Roman" w:cs="Times New Roman"/>
                <w:b w:val="0"/>
                <w:sz w:val="22"/>
                <w:szCs w:val="22"/>
              </w:rPr>
            </w:pPr>
            <w:r w:rsidRPr="00090967">
              <w:rPr>
                <w:rFonts w:ascii="Times New Roman" w:hAnsi="Times New Roman" w:cs="Times New Roman"/>
                <w:b w:val="0"/>
                <w:sz w:val="22"/>
                <w:szCs w:val="22"/>
              </w:rPr>
              <w:t>118+045</w:t>
            </w:r>
          </w:p>
        </w:tc>
        <w:tc>
          <w:tcPr>
            <w:tcW w:w="1821" w:type="dxa"/>
            <w:vAlign w:val="center"/>
          </w:tcPr>
          <w:p w14:paraId="7E893D88"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WD - 111</w:t>
            </w:r>
          </w:p>
        </w:tc>
        <w:tc>
          <w:tcPr>
            <w:tcW w:w="1609" w:type="dxa"/>
            <w:vAlign w:val="center"/>
          </w:tcPr>
          <w:p w14:paraId="720A7627"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2024C</w:t>
            </w:r>
          </w:p>
        </w:tc>
        <w:tc>
          <w:tcPr>
            <w:tcW w:w="1899" w:type="dxa"/>
            <w:vAlign w:val="center"/>
          </w:tcPr>
          <w:p w14:paraId="166397CD"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Droga powiatowa</w:t>
            </w:r>
          </w:p>
        </w:tc>
        <w:tc>
          <w:tcPr>
            <w:tcW w:w="1892" w:type="dxa"/>
            <w:vAlign w:val="center"/>
          </w:tcPr>
          <w:p w14:paraId="05C36107"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Bocień - Drzonowo</w:t>
            </w:r>
          </w:p>
        </w:tc>
      </w:tr>
      <w:tr w:rsidR="008532E3" w:rsidRPr="00090967" w14:paraId="03A90DA9" w14:textId="77777777" w:rsidTr="00557ECB">
        <w:tc>
          <w:tcPr>
            <w:cnfStyle w:val="001000000000" w:firstRow="0" w:lastRow="0" w:firstColumn="1" w:lastColumn="0" w:oddVBand="0" w:evenVBand="0" w:oddHBand="0" w:evenHBand="0" w:firstRowFirstColumn="0" w:firstRowLastColumn="0" w:lastRowFirstColumn="0" w:lastRowLastColumn="0"/>
            <w:tcW w:w="1841" w:type="dxa"/>
            <w:vAlign w:val="center"/>
          </w:tcPr>
          <w:p w14:paraId="1D8D9A9F" w14:textId="77777777" w:rsidR="008532E3" w:rsidRPr="00090967" w:rsidRDefault="008532E3" w:rsidP="00557ECB">
            <w:pPr>
              <w:pStyle w:val="Bezodstpw"/>
              <w:jc w:val="center"/>
              <w:rPr>
                <w:rFonts w:ascii="Times New Roman" w:hAnsi="Times New Roman"/>
                <w:b w:val="0"/>
              </w:rPr>
            </w:pPr>
            <w:r w:rsidRPr="00090967">
              <w:rPr>
                <w:rFonts w:ascii="Times New Roman" w:hAnsi="Times New Roman"/>
                <w:b w:val="0"/>
              </w:rPr>
              <w:t>119+765</w:t>
            </w:r>
          </w:p>
        </w:tc>
        <w:tc>
          <w:tcPr>
            <w:tcW w:w="1821" w:type="dxa"/>
            <w:vAlign w:val="center"/>
          </w:tcPr>
          <w:p w14:paraId="5C717CE8"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WD - 112</w:t>
            </w:r>
          </w:p>
        </w:tc>
        <w:tc>
          <w:tcPr>
            <w:tcW w:w="1609" w:type="dxa"/>
            <w:vAlign w:val="center"/>
          </w:tcPr>
          <w:p w14:paraId="08D1C480"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2023C</w:t>
            </w:r>
          </w:p>
        </w:tc>
        <w:tc>
          <w:tcPr>
            <w:tcW w:w="1899" w:type="dxa"/>
            <w:vAlign w:val="center"/>
          </w:tcPr>
          <w:p w14:paraId="726C0B68"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Droga powiatowa</w:t>
            </w:r>
          </w:p>
        </w:tc>
        <w:tc>
          <w:tcPr>
            <w:tcW w:w="1892" w:type="dxa"/>
            <w:vAlign w:val="center"/>
          </w:tcPr>
          <w:p w14:paraId="35FE9BBA"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Zajączkowo - Chełmża</w:t>
            </w:r>
          </w:p>
        </w:tc>
      </w:tr>
      <w:tr w:rsidR="008532E3" w:rsidRPr="00090967" w14:paraId="6CF08917" w14:textId="77777777" w:rsidTr="00557ECB">
        <w:tc>
          <w:tcPr>
            <w:cnfStyle w:val="001000000000" w:firstRow="0" w:lastRow="0" w:firstColumn="1" w:lastColumn="0" w:oddVBand="0" w:evenVBand="0" w:oddHBand="0" w:evenHBand="0" w:firstRowFirstColumn="0" w:firstRowLastColumn="0" w:lastRowFirstColumn="0" w:lastRowLastColumn="0"/>
            <w:tcW w:w="1841" w:type="dxa"/>
            <w:vAlign w:val="center"/>
          </w:tcPr>
          <w:p w14:paraId="077DACC4" w14:textId="77777777" w:rsidR="008532E3" w:rsidRPr="00090967" w:rsidRDefault="008532E3" w:rsidP="00557ECB">
            <w:pPr>
              <w:pStyle w:val="Bezodstpw"/>
              <w:jc w:val="center"/>
              <w:rPr>
                <w:rFonts w:ascii="Times New Roman" w:hAnsi="Times New Roman"/>
                <w:b w:val="0"/>
              </w:rPr>
            </w:pPr>
            <w:r w:rsidRPr="00090967">
              <w:rPr>
                <w:rFonts w:ascii="Times New Roman" w:hAnsi="Times New Roman"/>
                <w:b w:val="0"/>
              </w:rPr>
              <w:t>102+741</w:t>
            </w:r>
          </w:p>
        </w:tc>
        <w:tc>
          <w:tcPr>
            <w:tcW w:w="1821" w:type="dxa"/>
            <w:vAlign w:val="center"/>
          </w:tcPr>
          <w:p w14:paraId="7B59A0A9"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WD - 113</w:t>
            </w:r>
          </w:p>
        </w:tc>
        <w:tc>
          <w:tcPr>
            <w:tcW w:w="1609" w:type="dxa"/>
            <w:vAlign w:val="center"/>
          </w:tcPr>
          <w:p w14:paraId="38755BD8"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1716C</w:t>
            </w:r>
          </w:p>
        </w:tc>
        <w:tc>
          <w:tcPr>
            <w:tcW w:w="1899" w:type="dxa"/>
            <w:vAlign w:val="center"/>
          </w:tcPr>
          <w:p w14:paraId="09514F67"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Droga powiatowa</w:t>
            </w:r>
          </w:p>
        </w:tc>
        <w:tc>
          <w:tcPr>
            <w:tcW w:w="1892" w:type="dxa"/>
            <w:vAlign w:val="center"/>
          </w:tcPr>
          <w:p w14:paraId="0F5FE568"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Płużnica - Dźwierzno</w:t>
            </w:r>
          </w:p>
        </w:tc>
      </w:tr>
      <w:tr w:rsidR="008532E3" w:rsidRPr="00090967" w14:paraId="00FB3747" w14:textId="77777777" w:rsidTr="00557ECB">
        <w:tc>
          <w:tcPr>
            <w:cnfStyle w:val="001000000000" w:firstRow="0" w:lastRow="0" w:firstColumn="1" w:lastColumn="0" w:oddVBand="0" w:evenVBand="0" w:oddHBand="0" w:evenHBand="0" w:firstRowFirstColumn="0" w:firstRowLastColumn="0" w:lastRowFirstColumn="0" w:lastRowLastColumn="0"/>
            <w:tcW w:w="1841" w:type="dxa"/>
            <w:vAlign w:val="center"/>
          </w:tcPr>
          <w:p w14:paraId="62C82E0A" w14:textId="77777777" w:rsidR="008532E3" w:rsidRPr="00090967" w:rsidRDefault="008532E3" w:rsidP="00557ECB">
            <w:pPr>
              <w:pStyle w:val="Bezodstpw"/>
              <w:jc w:val="center"/>
              <w:rPr>
                <w:rFonts w:ascii="Times New Roman" w:hAnsi="Times New Roman"/>
                <w:b w:val="0"/>
              </w:rPr>
            </w:pPr>
            <w:r w:rsidRPr="00090967">
              <w:rPr>
                <w:rFonts w:ascii="Times New Roman" w:hAnsi="Times New Roman"/>
                <w:b w:val="0"/>
              </w:rPr>
              <w:t>121+891</w:t>
            </w:r>
          </w:p>
        </w:tc>
        <w:tc>
          <w:tcPr>
            <w:tcW w:w="1821" w:type="dxa"/>
            <w:vAlign w:val="center"/>
          </w:tcPr>
          <w:p w14:paraId="349B2B0C"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WD - 114</w:t>
            </w:r>
          </w:p>
        </w:tc>
        <w:tc>
          <w:tcPr>
            <w:tcW w:w="1609" w:type="dxa"/>
            <w:vAlign w:val="center"/>
          </w:tcPr>
          <w:p w14:paraId="3FCF370A"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100541C</w:t>
            </w:r>
          </w:p>
        </w:tc>
        <w:tc>
          <w:tcPr>
            <w:tcW w:w="1899" w:type="dxa"/>
            <w:vAlign w:val="center"/>
          </w:tcPr>
          <w:p w14:paraId="0B7F3FA5"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Droga powiatowa</w:t>
            </w:r>
          </w:p>
        </w:tc>
        <w:tc>
          <w:tcPr>
            <w:tcW w:w="1892" w:type="dxa"/>
            <w:vAlign w:val="center"/>
          </w:tcPr>
          <w:p w14:paraId="2BB95B95"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Zajączkowo - Dźwierzno</w:t>
            </w:r>
          </w:p>
        </w:tc>
      </w:tr>
      <w:tr w:rsidR="008532E3" w:rsidRPr="00090967" w14:paraId="21305FC0" w14:textId="77777777" w:rsidTr="00557ECB">
        <w:tc>
          <w:tcPr>
            <w:cnfStyle w:val="001000000000" w:firstRow="0" w:lastRow="0" w:firstColumn="1" w:lastColumn="0" w:oddVBand="0" w:evenVBand="0" w:oddHBand="0" w:evenHBand="0" w:firstRowFirstColumn="0" w:firstRowLastColumn="0" w:lastRowFirstColumn="0" w:lastRowLastColumn="0"/>
            <w:tcW w:w="1841" w:type="dxa"/>
            <w:vAlign w:val="center"/>
          </w:tcPr>
          <w:p w14:paraId="40845198" w14:textId="77777777" w:rsidR="008532E3" w:rsidRPr="00090967" w:rsidRDefault="008532E3" w:rsidP="00557ECB">
            <w:pPr>
              <w:pStyle w:val="Bezodstpw"/>
              <w:jc w:val="center"/>
              <w:rPr>
                <w:rFonts w:ascii="Times New Roman" w:hAnsi="Times New Roman"/>
                <w:b w:val="0"/>
              </w:rPr>
            </w:pPr>
            <w:r w:rsidRPr="00090967">
              <w:rPr>
                <w:rFonts w:ascii="Times New Roman" w:hAnsi="Times New Roman"/>
                <w:b w:val="0"/>
              </w:rPr>
              <w:t>122+533</w:t>
            </w:r>
          </w:p>
        </w:tc>
        <w:tc>
          <w:tcPr>
            <w:tcW w:w="1821" w:type="dxa"/>
            <w:vAlign w:val="center"/>
          </w:tcPr>
          <w:p w14:paraId="2F3B13E8"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WD - 115</w:t>
            </w:r>
          </w:p>
        </w:tc>
        <w:tc>
          <w:tcPr>
            <w:tcW w:w="1609" w:type="dxa"/>
            <w:vAlign w:val="center"/>
          </w:tcPr>
          <w:p w14:paraId="08776880"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551</w:t>
            </w:r>
          </w:p>
        </w:tc>
        <w:tc>
          <w:tcPr>
            <w:tcW w:w="1899" w:type="dxa"/>
            <w:vAlign w:val="center"/>
          </w:tcPr>
          <w:p w14:paraId="67F0B955"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Droga wojewódzka</w:t>
            </w:r>
          </w:p>
        </w:tc>
        <w:tc>
          <w:tcPr>
            <w:tcW w:w="1892" w:type="dxa"/>
            <w:vAlign w:val="center"/>
          </w:tcPr>
          <w:p w14:paraId="1902F2FC"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Wąbrzeźno - Chełmża</w:t>
            </w:r>
          </w:p>
        </w:tc>
      </w:tr>
      <w:tr w:rsidR="008532E3" w:rsidRPr="00090967" w14:paraId="3C1E9F48" w14:textId="77777777" w:rsidTr="00557ECB">
        <w:tc>
          <w:tcPr>
            <w:cnfStyle w:val="001000000000" w:firstRow="0" w:lastRow="0" w:firstColumn="1" w:lastColumn="0" w:oddVBand="0" w:evenVBand="0" w:oddHBand="0" w:evenHBand="0" w:firstRowFirstColumn="0" w:firstRowLastColumn="0" w:lastRowFirstColumn="0" w:lastRowLastColumn="0"/>
            <w:tcW w:w="1841" w:type="dxa"/>
            <w:vAlign w:val="center"/>
          </w:tcPr>
          <w:p w14:paraId="57D6170D" w14:textId="77777777" w:rsidR="008532E3" w:rsidRPr="00090967" w:rsidRDefault="008532E3" w:rsidP="00557ECB">
            <w:pPr>
              <w:pStyle w:val="Bezodstpw"/>
              <w:jc w:val="center"/>
              <w:rPr>
                <w:rFonts w:ascii="Times New Roman" w:hAnsi="Times New Roman"/>
                <w:b w:val="0"/>
              </w:rPr>
            </w:pPr>
            <w:r w:rsidRPr="00090967">
              <w:rPr>
                <w:rFonts w:ascii="Times New Roman" w:hAnsi="Times New Roman"/>
                <w:b w:val="0"/>
              </w:rPr>
              <w:t>126+484</w:t>
            </w:r>
          </w:p>
        </w:tc>
        <w:tc>
          <w:tcPr>
            <w:tcW w:w="1821" w:type="dxa"/>
            <w:vAlign w:val="center"/>
          </w:tcPr>
          <w:p w14:paraId="4B3F2071"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WD - 116</w:t>
            </w:r>
          </w:p>
        </w:tc>
        <w:tc>
          <w:tcPr>
            <w:tcW w:w="1609" w:type="dxa"/>
            <w:vAlign w:val="center"/>
          </w:tcPr>
          <w:p w14:paraId="4FCC7D45"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649</w:t>
            </w:r>
          </w:p>
        </w:tc>
        <w:tc>
          <w:tcPr>
            <w:tcW w:w="1899" w:type="dxa"/>
            <w:vAlign w:val="center"/>
          </w:tcPr>
          <w:p w14:paraId="72EEA152"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Droga wojewódzka</w:t>
            </w:r>
          </w:p>
        </w:tc>
        <w:tc>
          <w:tcPr>
            <w:tcW w:w="1892" w:type="dxa"/>
            <w:vAlign w:val="center"/>
          </w:tcPr>
          <w:p w14:paraId="47AFBE26"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Kiełbasin - Mlewo</w:t>
            </w:r>
          </w:p>
        </w:tc>
      </w:tr>
      <w:tr w:rsidR="008532E3" w:rsidRPr="00090967" w14:paraId="0BEB3DAD" w14:textId="77777777" w:rsidTr="00557ECB">
        <w:tc>
          <w:tcPr>
            <w:cnfStyle w:val="001000000000" w:firstRow="0" w:lastRow="0" w:firstColumn="1" w:lastColumn="0" w:oddVBand="0" w:evenVBand="0" w:oddHBand="0" w:evenHBand="0" w:firstRowFirstColumn="0" w:firstRowLastColumn="0" w:lastRowFirstColumn="0" w:lastRowLastColumn="0"/>
            <w:tcW w:w="1841" w:type="dxa"/>
            <w:vAlign w:val="center"/>
          </w:tcPr>
          <w:p w14:paraId="7DD16113" w14:textId="77777777" w:rsidR="008532E3" w:rsidRPr="00090967" w:rsidRDefault="008532E3" w:rsidP="00557ECB">
            <w:pPr>
              <w:pStyle w:val="Bezodstpw"/>
              <w:jc w:val="center"/>
              <w:rPr>
                <w:rFonts w:ascii="Times New Roman" w:hAnsi="Times New Roman"/>
                <w:b w:val="0"/>
              </w:rPr>
            </w:pPr>
            <w:r w:rsidRPr="00090967">
              <w:rPr>
                <w:rFonts w:ascii="Times New Roman" w:hAnsi="Times New Roman"/>
                <w:b w:val="0"/>
              </w:rPr>
              <w:t>128+047</w:t>
            </w:r>
          </w:p>
        </w:tc>
        <w:tc>
          <w:tcPr>
            <w:tcW w:w="1821" w:type="dxa"/>
            <w:vAlign w:val="center"/>
          </w:tcPr>
          <w:p w14:paraId="64860086"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WD - 118</w:t>
            </w:r>
          </w:p>
        </w:tc>
        <w:tc>
          <w:tcPr>
            <w:tcW w:w="1609" w:type="dxa"/>
            <w:vAlign w:val="center"/>
          </w:tcPr>
          <w:p w14:paraId="03CF00CE"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100547C</w:t>
            </w:r>
          </w:p>
        </w:tc>
        <w:tc>
          <w:tcPr>
            <w:tcW w:w="1899" w:type="dxa"/>
            <w:vAlign w:val="center"/>
          </w:tcPr>
          <w:p w14:paraId="375E966F"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Droga gminna</w:t>
            </w:r>
          </w:p>
        </w:tc>
        <w:tc>
          <w:tcPr>
            <w:tcW w:w="1892" w:type="dxa"/>
            <w:vAlign w:val="center"/>
          </w:tcPr>
          <w:p w14:paraId="42BDF19F"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Nowy Dwór - Kiełbasin</w:t>
            </w:r>
          </w:p>
        </w:tc>
      </w:tr>
      <w:tr w:rsidR="008532E3" w:rsidRPr="00090967" w14:paraId="55BDA79E" w14:textId="77777777" w:rsidTr="00557ECB">
        <w:tc>
          <w:tcPr>
            <w:cnfStyle w:val="001000000000" w:firstRow="0" w:lastRow="0" w:firstColumn="1" w:lastColumn="0" w:oddVBand="0" w:evenVBand="0" w:oddHBand="0" w:evenHBand="0" w:firstRowFirstColumn="0" w:firstRowLastColumn="0" w:lastRowFirstColumn="0" w:lastRowLastColumn="0"/>
            <w:tcW w:w="1841" w:type="dxa"/>
            <w:vAlign w:val="center"/>
          </w:tcPr>
          <w:p w14:paraId="5AA9D250" w14:textId="77777777" w:rsidR="008532E3" w:rsidRPr="00090967" w:rsidRDefault="008532E3" w:rsidP="00557ECB">
            <w:pPr>
              <w:pStyle w:val="Bezodstpw"/>
              <w:jc w:val="center"/>
              <w:rPr>
                <w:rFonts w:ascii="Times New Roman" w:hAnsi="Times New Roman"/>
                <w:b w:val="0"/>
              </w:rPr>
            </w:pPr>
            <w:r w:rsidRPr="00090967">
              <w:rPr>
                <w:rFonts w:ascii="Times New Roman" w:hAnsi="Times New Roman"/>
                <w:b w:val="0"/>
              </w:rPr>
              <w:t>128+641</w:t>
            </w:r>
          </w:p>
        </w:tc>
        <w:tc>
          <w:tcPr>
            <w:tcW w:w="1821" w:type="dxa"/>
            <w:vAlign w:val="center"/>
          </w:tcPr>
          <w:p w14:paraId="3FF6374E"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WA - 119</w:t>
            </w:r>
          </w:p>
        </w:tc>
        <w:tc>
          <w:tcPr>
            <w:tcW w:w="1609" w:type="dxa"/>
            <w:vAlign w:val="center"/>
          </w:tcPr>
          <w:p w14:paraId="63B488EB"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110102C</w:t>
            </w:r>
          </w:p>
        </w:tc>
        <w:tc>
          <w:tcPr>
            <w:tcW w:w="1899" w:type="dxa"/>
            <w:vAlign w:val="center"/>
          </w:tcPr>
          <w:p w14:paraId="1FF59A8E"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Droga gminna</w:t>
            </w:r>
          </w:p>
        </w:tc>
        <w:tc>
          <w:tcPr>
            <w:tcW w:w="1892" w:type="dxa"/>
            <w:vAlign w:val="center"/>
          </w:tcPr>
          <w:p w14:paraId="2C3704BE"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8532E3" w:rsidRPr="00090967" w14:paraId="2CF3036C" w14:textId="77777777" w:rsidTr="00557ECB">
        <w:tc>
          <w:tcPr>
            <w:cnfStyle w:val="001000000000" w:firstRow="0" w:lastRow="0" w:firstColumn="1" w:lastColumn="0" w:oddVBand="0" w:evenVBand="0" w:oddHBand="0" w:evenHBand="0" w:firstRowFirstColumn="0" w:firstRowLastColumn="0" w:lastRowFirstColumn="0" w:lastRowLastColumn="0"/>
            <w:tcW w:w="1841" w:type="dxa"/>
            <w:vAlign w:val="center"/>
          </w:tcPr>
          <w:p w14:paraId="67D433E2" w14:textId="77777777" w:rsidR="008532E3" w:rsidRPr="00090967" w:rsidRDefault="008532E3" w:rsidP="00557ECB">
            <w:pPr>
              <w:pStyle w:val="Bezodstpw"/>
              <w:jc w:val="center"/>
              <w:rPr>
                <w:rFonts w:ascii="Times New Roman" w:hAnsi="Times New Roman"/>
                <w:b w:val="0"/>
              </w:rPr>
            </w:pPr>
            <w:r w:rsidRPr="00090967">
              <w:rPr>
                <w:rFonts w:ascii="Times New Roman" w:hAnsi="Times New Roman"/>
                <w:b w:val="0"/>
              </w:rPr>
              <w:t>131+157</w:t>
            </w:r>
          </w:p>
        </w:tc>
        <w:tc>
          <w:tcPr>
            <w:tcW w:w="1821" w:type="dxa"/>
            <w:vAlign w:val="center"/>
          </w:tcPr>
          <w:p w14:paraId="52D75CFC"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WA - 120</w:t>
            </w:r>
          </w:p>
        </w:tc>
        <w:tc>
          <w:tcPr>
            <w:tcW w:w="1609" w:type="dxa"/>
            <w:vAlign w:val="center"/>
          </w:tcPr>
          <w:p w14:paraId="2B17215D"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2027C</w:t>
            </w:r>
          </w:p>
        </w:tc>
        <w:tc>
          <w:tcPr>
            <w:tcW w:w="1899" w:type="dxa"/>
            <w:vAlign w:val="center"/>
          </w:tcPr>
          <w:p w14:paraId="3167C341"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Droga powiatowa</w:t>
            </w:r>
          </w:p>
        </w:tc>
        <w:tc>
          <w:tcPr>
            <w:tcW w:w="1892" w:type="dxa"/>
            <w:vAlign w:val="center"/>
          </w:tcPr>
          <w:p w14:paraId="74BA5F9D" w14:textId="77777777" w:rsidR="008532E3" w:rsidRPr="00090967" w:rsidRDefault="008532E3" w:rsidP="00557E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Kamionki Małe - Kamionka</w:t>
            </w:r>
          </w:p>
        </w:tc>
      </w:tr>
    </w:tbl>
    <w:p w14:paraId="01D7039B" w14:textId="77777777" w:rsidR="008532E3" w:rsidRPr="00090967" w:rsidRDefault="008532E3" w:rsidP="008532E3">
      <w:pPr>
        <w:pStyle w:val="Legenda"/>
        <w:keepNext/>
        <w:spacing w:after="0"/>
        <w:rPr>
          <w:rFonts w:ascii="Times New Roman" w:hAnsi="Times New Roman"/>
          <w:i w:val="0"/>
          <w:color w:val="auto"/>
          <w:sz w:val="22"/>
          <w:szCs w:val="22"/>
        </w:rPr>
      </w:pPr>
    </w:p>
    <w:p w14:paraId="06812B94" w14:textId="77777777" w:rsidR="00F12435" w:rsidRDefault="00F12435" w:rsidP="008532E3">
      <w:pPr>
        <w:pStyle w:val="Legenda"/>
        <w:keepNext/>
        <w:spacing w:after="0"/>
        <w:rPr>
          <w:rFonts w:ascii="Times New Roman" w:hAnsi="Times New Roman"/>
          <w:b/>
          <w:i w:val="0"/>
          <w:color w:val="auto"/>
          <w:sz w:val="22"/>
          <w:szCs w:val="22"/>
        </w:rPr>
      </w:pPr>
    </w:p>
    <w:p w14:paraId="24717454" w14:textId="77777777" w:rsidR="00F12435" w:rsidRDefault="00F12435" w:rsidP="008532E3">
      <w:pPr>
        <w:pStyle w:val="Legenda"/>
        <w:keepNext/>
        <w:spacing w:after="0"/>
        <w:rPr>
          <w:rFonts w:ascii="Times New Roman" w:hAnsi="Times New Roman"/>
          <w:b/>
          <w:i w:val="0"/>
          <w:color w:val="auto"/>
          <w:sz w:val="22"/>
          <w:szCs w:val="22"/>
        </w:rPr>
      </w:pPr>
    </w:p>
    <w:p w14:paraId="30B1FBB8" w14:textId="198B60FD" w:rsidR="008532E3" w:rsidRPr="00090967" w:rsidRDefault="008532E3" w:rsidP="008532E3">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2637E4" w:rsidRPr="00090967">
        <w:rPr>
          <w:rFonts w:ascii="Times New Roman" w:hAnsi="Times New Roman"/>
          <w:b/>
          <w:i w:val="0"/>
          <w:color w:val="auto"/>
          <w:sz w:val="22"/>
          <w:szCs w:val="22"/>
        </w:rPr>
        <w:t>27</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Zestawienie zabezpieczeń akustycznych Odcinka 3.</w:t>
      </w:r>
    </w:p>
    <w:tbl>
      <w:tblPr>
        <w:tblStyle w:val="Tabelasiatki1jasnaakcent11"/>
        <w:tblW w:w="0" w:type="auto"/>
        <w:tblLook w:val="04A0" w:firstRow="1" w:lastRow="0" w:firstColumn="1" w:lastColumn="0" w:noHBand="0" w:noVBand="1"/>
      </w:tblPr>
      <w:tblGrid>
        <w:gridCol w:w="1292"/>
        <w:gridCol w:w="1803"/>
        <w:gridCol w:w="1157"/>
        <w:gridCol w:w="1406"/>
        <w:gridCol w:w="1279"/>
        <w:gridCol w:w="2263"/>
      </w:tblGrid>
      <w:tr w:rsidR="008532E3" w:rsidRPr="00090967" w14:paraId="5ED1BDEC" w14:textId="77777777" w:rsidTr="008532E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1" w:type="dxa"/>
            <w:gridSpan w:val="6"/>
          </w:tcPr>
          <w:p w14:paraId="37129458" w14:textId="77777777" w:rsidR="008532E3" w:rsidRPr="00090967" w:rsidRDefault="008532E3" w:rsidP="009B7FE3">
            <w:pPr>
              <w:pStyle w:val="Bezodstpw"/>
              <w:jc w:val="center"/>
              <w:rPr>
                <w:rFonts w:ascii="Times New Roman" w:hAnsi="Times New Roman"/>
                <w:color w:val="4472C4" w:themeColor="accent5"/>
              </w:rPr>
            </w:pPr>
            <w:r w:rsidRPr="00090967">
              <w:rPr>
                <w:rFonts w:ascii="Times New Roman" w:hAnsi="Times New Roman"/>
              </w:rPr>
              <w:t>Odcinek 3</w:t>
            </w:r>
          </w:p>
        </w:tc>
      </w:tr>
      <w:tr w:rsidR="008532E3" w:rsidRPr="00090967" w14:paraId="45337C6E" w14:textId="77777777" w:rsidTr="008532E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58" w:type="dxa"/>
          </w:tcPr>
          <w:p w14:paraId="2F6FEB4A" w14:textId="77777777" w:rsidR="008532E3" w:rsidRPr="00090967" w:rsidRDefault="008532E3" w:rsidP="009B7FE3">
            <w:pPr>
              <w:pStyle w:val="Bezodstpw"/>
              <w:jc w:val="center"/>
              <w:rPr>
                <w:rFonts w:ascii="Times New Roman" w:hAnsi="Times New Roman"/>
              </w:rPr>
            </w:pPr>
            <w:r w:rsidRPr="00090967">
              <w:rPr>
                <w:rFonts w:ascii="Times New Roman" w:hAnsi="Times New Roman"/>
              </w:rPr>
              <w:t>Oznaczenie</w:t>
            </w:r>
          </w:p>
        </w:tc>
        <w:tc>
          <w:tcPr>
            <w:tcW w:w="1803" w:type="dxa"/>
          </w:tcPr>
          <w:p w14:paraId="73A24694"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Pikietaż</w:t>
            </w:r>
          </w:p>
        </w:tc>
        <w:tc>
          <w:tcPr>
            <w:tcW w:w="1152" w:type="dxa"/>
          </w:tcPr>
          <w:p w14:paraId="337A8DA8"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1406" w:type="dxa"/>
          </w:tcPr>
          <w:p w14:paraId="7F994377"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Wysokość [m]</w:t>
            </w:r>
          </w:p>
        </w:tc>
        <w:tc>
          <w:tcPr>
            <w:tcW w:w="1279" w:type="dxa"/>
          </w:tcPr>
          <w:p w14:paraId="35BE197A"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Długość [m]</w:t>
            </w:r>
          </w:p>
        </w:tc>
        <w:tc>
          <w:tcPr>
            <w:tcW w:w="2263" w:type="dxa"/>
          </w:tcPr>
          <w:p w14:paraId="58E430DD" w14:textId="77777777" w:rsidR="008532E3" w:rsidRPr="00090967" w:rsidRDefault="008532E3"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Rodzaj</w:t>
            </w:r>
          </w:p>
        </w:tc>
      </w:tr>
      <w:tr w:rsidR="008532E3" w:rsidRPr="00090967" w14:paraId="09E1A632"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6339623F"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 </w:t>
            </w:r>
          </w:p>
        </w:tc>
        <w:tc>
          <w:tcPr>
            <w:tcW w:w="1803" w:type="dxa"/>
          </w:tcPr>
          <w:p w14:paraId="2B7B065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114+000 –114+330 </w:t>
            </w:r>
          </w:p>
        </w:tc>
        <w:tc>
          <w:tcPr>
            <w:tcW w:w="1152" w:type="dxa"/>
          </w:tcPr>
          <w:p w14:paraId="29B02B2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66752DD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386BAE4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330</w:t>
            </w:r>
          </w:p>
        </w:tc>
        <w:tc>
          <w:tcPr>
            <w:tcW w:w="2263" w:type="dxa"/>
          </w:tcPr>
          <w:p w14:paraId="16099D3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168707C2"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30B183C3"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2a </w:t>
            </w:r>
          </w:p>
        </w:tc>
        <w:tc>
          <w:tcPr>
            <w:tcW w:w="1803" w:type="dxa"/>
          </w:tcPr>
          <w:p w14:paraId="2518A12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114+150 –114+250 </w:t>
            </w:r>
          </w:p>
        </w:tc>
        <w:tc>
          <w:tcPr>
            <w:tcW w:w="1152" w:type="dxa"/>
          </w:tcPr>
          <w:p w14:paraId="3CEA98A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0EEE14F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5,5 </w:t>
            </w:r>
          </w:p>
        </w:tc>
        <w:tc>
          <w:tcPr>
            <w:tcW w:w="1279" w:type="dxa"/>
          </w:tcPr>
          <w:p w14:paraId="5EA6C4E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100 </w:t>
            </w:r>
          </w:p>
        </w:tc>
        <w:tc>
          <w:tcPr>
            <w:tcW w:w="2263" w:type="dxa"/>
          </w:tcPr>
          <w:p w14:paraId="3EDBEFB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7D5B60E1"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554168A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2b </w:t>
            </w:r>
          </w:p>
        </w:tc>
        <w:tc>
          <w:tcPr>
            <w:tcW w:w="1803" w:type="dxa"/>
          </w:tcPr>
          <w:p w14:paraId="4957C972" w14:textId="77777777" w:rsidR="008532E3" w:rsidRPr="00090967" w:rsidRDefault="008532E3" w:rsidP="009B7FE3">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114+250 –114+362 </w:t>
            </w:r>
          </w:p>
        </w:tc>
        <w:tc>
          <w:tcPr>
            <w:tcW w:w="1152" w:type="dxa"/>
          </w:tcPr>
          <w:p w14:paraId="47D7F5E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4301707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6,0 </w:t>
            </w:r>
          </w:p>
        </w:tc>
        <w:tc>
          <w:tcPr>
            <w:tcW w:w="1279" w:type="dxa"/>
          </w:tcPr>
          <w:p w14:paraId="29436A8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112 </w:t>
            </w:r>
          </w:p>
        </w:tc>
        <w:tc>
          <w:tcPr>
            <w:tcW w:w="2263" w:type="dxa"/>
          </w:tcPr>
          <w:p w14:paraId="1A59AD5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26630122"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35A09120"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2c </w:t>
            </w:r>
          </w:p>
        </w:tc>
        <w:tc>
          <w:tcPr>
            <w:tcW w:w="1803" w:type="dxa"/>
          </w:tcPr>
          <w:p w14:paraId="6BEC35F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114+362 –114+376 </w:t>
            </w:r>
          </w:p>
        </w:tc>
        <w:tc>
          <w:tcPr>
            <w:tcW w:w="1152" w:type="dxa"/>
          </w:tcPr>
          <w:p w14:paraId="5FE0220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3486F90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390B829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w:t>
            </w:r>
          </w:p>
        </w:tc>
        <w:tc>
          <w:tcPr>
            <w:tcW w:w="2263" w:type="dxa"/>
          </w:tcPr>
          <w:p w14:paraId="099EA66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6D3C481C"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3F2F39E9"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2d </w:t>
            </w:r>
          </w:p>
        </w:tc>
        <w:tc>
          <w:tcPr>
            <w:tcW w:w="1803" w:type="dxa"/>
          </w:tcPr>
          <w:p w14:paraId="11CD813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114+376 –114+600 </w:t>
            </w:r>
          </w:p>
        </w:tc>
        <w:tc>
          <w:tcPr>
            <w:tcW w:w="1152" w:type="dxa"/>
          </w:tcPr>
          <w:p w14:paraId="13E26E6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70B215F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6,0 </w:t>
            </w:r>
          </w:p>
        </w:tc>
        <w:tc>
          <w:tcPr>
            <w:tcW w:w="1279" w:type="dxa"/>
          </w:tcPr>
          <w:p w14:paraId="7B01BFE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224 </w:t>
            </w:r>
          </w:p>
        </w:tc>
        <w:tc>
          <w:tcPr>
            <w:tcW w:w="2263" w:type="dxa"/>
          </w:tcPr>
          <w:p w14:paraId="0D2C080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20480977"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3CA73F07"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2e </w:t>
            </w:r>
          </w:p>
        </w:tc>
        <w:tc>
          <w:tcPr>
            <w:tcW w:w="1803" w:type="dxa"/>
          </w:tcPr>
          <w:p w14:paraId="7729B5E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114+600 –114+700 </w:t>
            </w:r>
          </w:p>
        </w:tc>
        <w:tc>
          <w:tcPr>
            <w:tcW w:w="1152" w:type="dxa"/>
          </w:tcPr>
          <w:p w14:paraId="163427E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69EB796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5,5 </w:t>
            </w:r>
          </w:p>
        </w:tc>
        <w:tc>
          <w:tcPr>
            <w:tcW w:w="1279" w:type="dxa"/>
          </w:tcPr>
          <w:p w14:paraId="099D058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100 </w:t>
            </w:r>
          </w:p>
        </w:tc>
        <w:tc>
          <w:tcPr>
            <w:tcW w:w="2263" w:type="dxa"/>
          </w:tcPr>
          <w:p w14:paraId="67EA3D8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443F4704"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069FD96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3 </w:t>
            </w:r>
          </w:p>
        </w:tc>
        <w:tc>
          <w:tcPr>
            <w:tcW w:w="1803" w:type="dxa"/>
          </w:tcPr>
          <w:p w14:paraId="3D63D64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117+850 –118+250 </w:t>
            </w:r>
          </w:p>
        </w:tc>
        <w:tc>
          <w:tcPr>
            <w:tcW w:w="1152" w:type="dxa"/>
          </w:tcPr>
          <w:p w14:paraId="3A1F37E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5AB187C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67B2500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400 </w:t>
            </w:r>
          </w:p>
        </w:tc>
        <w:tc>
          <w:tcPr>
            <w:tcW w:w="2263" w:type="dxa"/>
          </w:tcPr>
          <w:p w14:paraId="3EB516F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79A8E21C"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4A94484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4 </w:t>
            </w:r>
          </w:p>
        </w:tc>
        <w:tc>
          <w:tcPr>
            <w:tcW w:w="1803" w:type="dxa"/>
          </w:tcPr>
          <w:p w14:paraId="35A4E3B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118+049 –</w:t>
            </w:r>
            <w:r w:rsidRPr="00090967">
              <w:rPr>
                <w:rFonts w:ascii="Times New Roman" w:hAnsi="Times New Roman"/>
              </w:rPr>
              <w:lastRenderedPageBreak/>
              <w:t xml:space="preserve">118+250 </w:t>
            </w:r>
          </w:p>
        </w:tc>
        <w:tc>
          <w:tcPr>
            <w:tcW w:w="1152" w:type="dxa"/>
          </w:tcPr>
          <w:p w14:paraId="11C0D83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lastRenderedPageBreak/>
              <w:t xml:space="preserve">wschodnia </w:t>
            </w:r>
          </w:p>
        </w:tc>
        <w:tc>
          <w:tcPr>
            <w:tcW w:w="1406" w:type="dxa"/>
          </w:tcPr>
          <w:p w14:paraId="2E33B60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5,5 </w:t>
            </w:r>
          </w:p>
        </w:tc>
        <w:tc>
          <w:tcPr>
            <w:tcW w:w="1279" w:type="dxa"/>
          </w:tcPr>
          <w:p w14:paraId="10DB3B0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201 </w:t>
            </w:r>
          </w:p>
        </w:tc>
        <w:tc>
          <w:tcPr>
            <w:tcW w:w="2263" w:type="dxa"/>
          </w:tcPr>
          <w:p w14:paraId="457376F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24AF3216"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5EF74554"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lastRenderedPageBreak/>
              <w:t xml:space="preserve">5 </w:t>
            </w:r>
          </w:p>
        </w:tc>
        <w:tc>
          <w:tcPr>
            <w:tcW w:w="1803" w:type="dxa"/>
          </w:tcPr>
          <w:p w14:paraId="4F2B9CC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118+800 –119+150 </w:t>
            </w:r>
          </w:p>
        </w:tc>
        <w:tc>
          <w:tcPr>
            <w:tcW w:w="1152" w:type="dxa"/>
          </w:tcPr>
          <w:p w14:paraId="572A626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100DB04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7831849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350 </w:t>
            </w:r>
          </w:p>
        </w:tc>
        <w:tc>
          <w:tcPr>
            <w:tcW w:w="2263" w:type="dxa"/>
          </w:tcPr>
          <w:p w14:paraId="1EB8700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6F893F05"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7021328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6 </w:t>
            </w:r>
          </w:p>
        </w:tc>
        <w:tc>
          <w:tcPr>
            <w:tcW w:w="1803" w:type="dxa"/>
          </w:tcPr>
          <w:p w14:paraId="449C829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119+200 –119+450 </w:t>
            </w:r>
          </w:p>
        </w:tc>
        <w:tc>
          <w:tcPr>
            <w:tcW w:w="1152" w:type="dxa"/>
          </w:tcPr>
          <w:p w14:paraId="434BC0F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4C35935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3E62A73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250 </w:t>
            </w:r>
          </w:p>
        </w:tc>
        <w:tc>
          <w:tcPr>
            <w:tcW w:w="2263" w:type="dxa"/>
          </w:tcPr>
          <w:p w14:paraId="69B568F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479F63DC"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7F439AD9"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7 </w:t>
            </w:r>
          </w:p>
        </w:tc>
        <w:tc>
          <w:tcPr>
            <w:tcW w:w="1803" w:type="dxa"/>
          </w:tcPr>
          <w:p w14:paraId="5F9876B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119+550 –119+752 </w:t>
            </w:r>
          </w:p>
        </w:tc>
        <w:tc>
          <w:tcPr>
            <w:tcW w:w="1152" w:type="dxa"/>
          </w:tcPr>
          <w:p w14:paraId="770FE68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380BE04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3AA6C00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202 </w:t>
            </w:r>
          </w:p>
        </w:tc>
        <w:tc>
          <w:tcPr>
            <w:tcW w:w="2263" w:type="dxa"/>
          </w:tcPr>
          <w:p w14:paraId="2A20CE8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5A32F883"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48C6DAD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8 </w:t>
            </w:r>
          </w:p>
        </w:tc>
        <w:tc>
          <w:tcPr>
            <w:tcW w:w="1803" w:type="dxa"/>
          </w:tcPr>
          <w:p w14:paraId="0FC5735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119+915 –120+215 </w:t>
            </w:r>
          </w:p>
        </w:tc>
        <w:tc>
          <w:tcPr>
            <w:tcW w:w="1152" w:type="dxa"/>
          </w:tcPr>
          <w:p w14:paraId="24E6D4A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4678004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 </w:t>
            </w:r>
          </w:p>
        </w:tc>
        <w:tc>
          <w:tcPr>
            <w:tcW w:w="1279" w:type="dxa"/>
          </w:tcPr>
          <w:p w14:paraId="04AF6AD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300 </w:t>
            </w:r>
          </w:p>
        </w:tc>
        <w:tc>
          <w:tcPr>
            <w:tcW w:w="2263" w:type="dxa"/>
          </w:tcPr>
          <w:p w14:paraId="58A201F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335B6173"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70749CD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9a </w:t>
            </w:r>
          </w:p>
        </w:tc>
        <w:tc>
          <w:tcPr>
            <w:tcW w:w="1803" w:type="dxa"/>
          </w:tcPr>
          <w:p w14:paraId="44B2E45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121+923 –122+522 </w:t>
            </w:r>
          </w:p>
        </w:tc>
        <w:tc>
          <w:tcPr>
            <w:tcW w:w="1152" w:type="dxa"/>
          </w:tcPr>
          <w:p w14:paraId="1DEEA27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66DB864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6,0 </w:t>
            </w:r>
          </w:p>
        </w:tc>
        <w:tc>
          <w:tcPr>
            <w:tcW w:w="1279" w:type="dxa"/>
          </w:tcPr>
          <w:p w14:paraId="0EBBEE0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599 </w:t>
            </w:r>
          </w:p>
        </w:tc>
        <w:tc>
          <w:tcPr>
            <w:tcW w:w="2263" w:type="dxa"/>
          </w:tcPr>
          <w:p w14:paraId="5AA6280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060EBBFF"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53B653BD"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9b </w:t>
            </w:r>
          </w:p>
        </w:tc>
        <w:tc>
          <w:tcPr>
            <w:tcW w:w="1803" w:type="dxa"/>
          </w:tcPr>
          <w:p w14:paraId="14B7672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122+522 –122+539 </w:t>
            </w:r>
          </w:p>
        </w:tc>
        <w:tc>
          <w:tcPr>
            <w:tcW w:w="1152" w:type="dxa"/>
          </w:tcPr>
          <w:p w14:paraId="5AFC454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1AFAFBB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2997F23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w:t>
            </w:r>
          </w:p>
        </w:tc>
        <w:tc>
          <w:tcPr>
            <w:tcW w:w="2263" w:type="dxa"/>
          </w:tcPr>
          <w:p w14:paraId="453464E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424778F6"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7E4ED83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9c </w:t>
            </w:r>
          </w:p>
        </w:tc>
        <w:tc>
          <w:tcPr>
            <w:tcW w:w="1803" w:type="dxa"/>
          </w:tcPr>
          <w:p w14:paraId="31C980C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122+539 –122+700 </w:t>
            </w:r>
          </w:p>
        </w:tc>
        <w:tc>
          <w:tcPr>
            <w:tcW w:w="1152" w:type="dxa"/>
          </w:tcPr>
          <w:p w14:paraId="1A5D771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0EAF1E7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6,0 </w:t>
            </w:r>
          </w:p>
        </w:tc>
        <w:tc>
          <w:tcPr>
            <w:tcW w:w="1279" w:type="dxa"/>
          </w:tcPr>
          <w:p w14:paraId="6F30F5B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161 </w:t>
            </w:r>
          </w:p>
        </w:tc>
        <w:tc>
          <w:tcPr>
            <w:tcW w:w="2263" w:type="dxa"/>
          </w:tcPr>
          <w:p w14:paraId="444FBE6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3A34373F"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4AF85A85"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10 </w:t>
            </w:r>
          </w:p>
        </w:tc>
        <w:tc>
          <w:tcPr>
            <w:tcW w:w="1803" w:type="dxa"/>
          </w:tcPr>
          <w:p w14:paraId="34B5826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124+070 –124+370 </w:t>
            </w:r>
          </w:p>
        </w:tc>
        <w:tc>
          <w:tcPr>
            <w:tcW w:w="1152" w:type="dxa"/>
          </w:tcPr>
          <w:p w14:paraId="325853F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019A7E4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3,5 </w:t>
            </w:r>
          </w:p>
        </w:tc>
        <w:tc>
          <w:tcPr>
            <w:tcW w:w="1279" w:type="dxa"/>
          </w:tcPr>
          <w:p w14:paraId="1EEA54B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300 </w:t>
            </w:r>
          </w:p>
        </w:tc>
        <w:tc>
          <w:tcPr>
            <w:tcW w:w="2263" w:type="dxa"/>
          </w:tcPr>
          <w:p w14:paraId="1EBFABF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16471E07"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0038434B"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11 </w:t>
            </w:r>
          </w:p>
        </w:tc>
        <w:tc>
          <w:tcPr>
            <w:tcW w:w="1803" w:type="dxa"/>
          </w:tcPr>
          <w:p w14:paraId="097A567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127+100 –127+600 </w:t>
            </w:r>
          </w:p>
        </w:tc>
        <w:tc>
          <w:tcPr>
            <w:tcW w:w="1152" w:type="dxa"/>
          </w:tcPr>
          <w:p w14:paraId="35549C6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1406" w:type="dxa"/>
          </w:tcPr>
          <w:p w14:paraId="0A00FCF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62F56D5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500 </w:t>
            </w:r>
          </w:p>
        </w:tc>
        <w:tc>
          <w:tcPr>
            <w:tcW w:w="2263" w:type="dxa"/>
          </w:tcPr>
          <w:p w14:paraId="7C71012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27CB3D70"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41579DA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12a </w:t>
            </w:r>
          </w:p>
        </w:tc>
        <w:tc>
          <w:tcPr>
            <w:tcW w:w="1803" w:type="dxa"/>
          </w:tcPr>
          <w:p w14:paraId="5946EDF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127+600 –127+662 </w:t>
            </w:r>
          </w:p>
        </w:tc>
        <w:tc>
          <w:tcPr>
            <w:tcW w:w="1152" w:type="dxa"/>
          </w:tcPr>
          <w:p w14:paraId="1124440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37534AF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 </w:t>
            </w:r>
          </w:p>
        </w:tc>
        <w:tc>
          <w:tcPr>
            <w:tcW w:w="1279" w:type="dxa"/>
          </w:tcPr>
          <w:p w14:paraId="1170A27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62</w:t>
            </w:r>
          </w:p>
        </w:tc>
        <w:tc>
          <w:tcPr>
            <w:tcW w:w="2263" w:type="dxa"/>
          </w:tcPr>
          <w:p w14:paraId="29150E1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1A021E83"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3B00AF6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12b </w:t>
            </w:r>
          </w:p>
        </w:tc>
        <w:tc>
          <w:tcPr>
            <w:tcW w:w="1803" w:type="dxa"/>
          </w:tcPr>
          <w:p w14:paraId="2456DC3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127+635 –127+705 </w:t>
            </w:r>
          </w:p>
        </w:tc>
        <w:tc>
          <w:tcPr>
            <w:tcW w:w="1152" w:type="dxa"/>
          </w:tcPr>
          <w:p w14:paraId="334AE7D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5BAE313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 </w:t>
            </w:r>
          </w:p>
        </w:tc>
        <w:tc>
          <w:tcPr>
            <w:tcW w:w="1279" w:type="dxa"/>
          </w:tcPr>
          <w:p w14:paraId="44A24D8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70 </w:t>
            </w:r>
          </w:p>
        </w:tc>
        <w:tc>
          <w:tcPr>
            <w:tcW w:w="2263" w:type="dxa"/>
          </w:tcPr>
          <w:p w14:paraId="2185831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4F8D1B5C"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5E593A5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12c </w:t>
            </w:r>
          </w:p>
        </w:tc>
        <w:tc>
          <w:tcPr>
            <w:tcW w:w="1803" w:type="dxa"/>
          </w:tcPr>
          <w:p w14:paraId="201F0E2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127+678 –127+950 </w:t>
            </w:r>
          </w:p>
        </w:tc>
        <w:tc>
          <w:tcPr>
            <w:tcW w:w="1152" w:type="dxa"/>
          </w:tcPr>
          <w:p w14:paraId="626E575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3E1888E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 </w:t>
            </w:r>
          </w:p>
        </w:tc>
        <w:tc>
          <w:tcPr>
            <w:tcW w:w="1279" w:type="dxa"/>
          </w:tcPr>
          <w:p w14:paraId="4E48F4E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272 </w:t>
            </w:r>
          </w:p>
        </w:tc>
        <w:tc>
          <w:tcPr>
            <w:tcW w:w="2263" w:type="dxa"/>
          </w:tcPr>
          <w:p w14:paraId="5FE782A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5427BBB5"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735F839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13a </w:t>
            </w:r>
          </w:p>
        </w:tc>
        <w:tc>
          <w:tcPr>
            <w:tcW w:w="1803" w:type="dxa"/>
          </w:tcPr>
          <w:p w14:paraId="3247482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129+790 –129+850 </w:t>
            </w:r>
          </w:p>
        </w:tc>
        <w:tc>
          <w:tcPr>
            <w:tcW w:w="1152" w:type="dxa"/>
          </w:tcPr>
          <w:p w14:paraId="73A7474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73670D9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53824C8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60</w:t>
            </w:r>
          </w:p>
        </w:tc>
        <w:tc>
          <w:tcPr>
            <w:tcW w:w="2263" w:type="dxa"/>
          </w:tcPr>
          <w:p w14:paraId="48BEA0B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6166CE39"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1358EFF0"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13b </w:t>
            </w:r>
          </w:p>
        </w:tc>
        <w:tc>
          <w:tcPr>
            <w:tcW w:w="1803" w:type="dxa"/>
          </w:tcPr>
          <w:p w14:paraId="55F9943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129+850 –130+000 </w:t>
            </w:r>
          </w:p>
        </w:tc>
        <w:tc>
          <w:tcPr>
            <w:tcW w:w="1152" w:type="dxa"/>
          </w:tcPr>
          <w:p w14:paraId="62B7ED8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451F3A7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6,0 </w:t>
            </w:r>
          </w:p>
        </w:tc>
        <w:tc>
          <w:tcPr>
            <w:tcW w:w="1279" w:type="dxa"/>
          </w:tcPr>
          <w:p w14:paraId="5A11CCF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150 </w:t>
            </w:r>
          </w:p>
        </w:tc>
        <w:tc>
          <w:tcPr>
            <w:tcW w:w="2263" w:type="dxa"/>
          </w:tcPr>
          <w:p w14:paraId="77F0868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06FEA59B"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40025C6A"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13c </w:t>
            </w:r>
          </w:p>
        </w:tc>
        <w:tc>
          <w:tcPr>
            <w:tcW w:w="1803" w:type="dxa"/>
          </w:tcPr>
          <w:p w14:paraId="35A0241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130+000 –130+150 </w:t>
            </w:r>
          </w:p>
        </w:tc>
        <w:tc>
          <w:tcPr>
            <w:tcW w:w="1152" w:type="dxa"/>
          </w:tcPr>
          <w:p w14:paraId="5B94D76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78175BF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3330B1C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150 </w:t>
            </w:r>
          </w:p>
        </w:tc>
        <w:tc>
          <w:tcPr>
            <w:tcW w:w="2263" w:type="dxa"/>
          </w:tcPr>
          <w:p w14:paraId="6E211A6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0257E018"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7223EA2C"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13d </w:t>
            </w:r>
          </w:p>
        </w:tc>
        <w:tc>
          <w:tcPr>
            <w:tcW w:w="1803" w:type="dxa"/>
          </w:tcPr>
          <w:p w14:paraId="66DB830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130+150 –130+300 </w:t>
            </w:r>
          </w:p>
        </w:tc>
        <w:tc>
          <w:tcPr>
            <w:tcW w:w="1152" w:type="dxa"/>
          </w:tcPr>
          <w:p w14:paraId="0E3EBD3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17EDFC1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1FECC3A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150 </w:t>
            </w:r>
          </w:p>
        </w:tc>
        <w:tc>
          <w:tcPr>
            <w:tcW w:w="2263" w:type="dxa"/>
          </w:tcPr>
          <w:p w14:paraId="591B2B4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25D1D971"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003CAD0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14a </w:t>
            </w:r>
          </w:p>
        </w:tc>
        <w:tc>
          <w:tcPr>
            <w:tcW w:w="1803" w:type="dxa"/>
          </w:tcPr>
          <w:p w14:paraId="32C66A6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130+100 –130+150 </w:t>
            </w:r>
          </w:p>
        </w:tc>
        <w:tc>
          <w:tcPr>
            <w:tcW w:w="1152" w:type="dxa"/>
          </w:tcPr>
          <w:p w14:paraId="00ED4DE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2AD35C7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098FBD4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50,0 </w:t>
            </w:r>
          </w:p>
        </w:tc>
        <w:tc>
          <w:tcPr>
            <w:tcW w:w="2263" w:type="dxa"/>
          </w:tcPr>
          <w:p w14:paraId="6A5DA6B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70F9BEFC"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7E8F981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14b </w:t>
            </w:r>
          </w:p>
        </w:tc>
        <w:tc>
          <w:tcPr>
            <w:tcW w:w="1803" w:type="dxa"/>
          </w:tcPr>
          <w:p w14:paraId="65CBAF7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130+150 –130+400 </w:t>
            </w:r>
          </w:p>
        </w:tc>
        <w:tc>
          <w:tcPr>
            <w:tcW w:w="1152" w:type="dxa"/>
          </w:tcPr>
          <w:p w14:paraId="5216FF6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5750314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5,5 </w:t>
            </w:r>
          </w:p>
        </w:tc>
        <w:tc>
          <w:tcPr>
            <w:tcW w:w="1279" w:type="dxa"/>
          </w:tcPr>
          <w:p w14:paraId="3A80945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250,0 </w:t>
            </w:r>
          </w:p>
        </w:tc>
        <w:tc>
          <w:tcPr>
            <w:tcW w:w="2263" w:type="dxa"/>
          </w:tcPr>
          <w:p w14:paraId="71C6C17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285164A5"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3820BD03"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14c </w:t>
            </w:r>
          </w:p>
        </w:tc>
        <w:tc>
          <w:tcPr>
            <w:tcW w:w="1803" w:type="dxa"/>
          </w:tcPr>
          <w:p w14:paraId="5AFFF27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130+400 –130+600 </w:t>
            </w:r>
          </w:p>
        </w:tc>
        <w:tc>
          <w:tcPr>
            <w:tcW w:w="1152" w:type="dxa"/>
          </w:tcPr>
          <w:p w14:paraId="2806431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134853C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58C28FE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200,0 </w:t>
            </w:r>
          </w:p>
        </w:tc>
        <w:tc>
          <w:tcPr>
            <w:tcW w:w="2263" w:type="dxa"/>
          </w:tcPr>
          <w:p w14:paraId="3B18250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0B6A25D6"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558EE56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14d </w:t>
            </w:r>
          </w:p>
        </w:tc>
        <w:tc>
          <w:tcPr>
            <w:tcW w:w="1803" w:type="dxa"/>
          </w:tcPr>
          <w:p w14:paraId="6602B97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130+600 –130+650 </w:t>
            </w:r>
          </w:p>
        </w:tc>
        <w:tc>
          <w:tcPr>
            <w:tcW w:w="1152" w:type="dxa"/>
          </w:tcPr>
          <w:p w14:paraId="1191F46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2759FC0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4226152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50,0 </w:t>
            </w:r>
          </w:p>
        </w:tc>
        <w:tc>
          <w:tcPr>
            <w:tcW w:w="2263" w:type="dxa"/>
          </w:tcPr>
          <w:p w14:paraId="4A070C2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08F2ED5F"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023A4B47"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15 </w:t>
            </w:r>
          </w:p>
        </w:tc>
        <w:tc>
          <w:tcPr>
            <w:tcW w:w="1803" w:type="dxa"/>
          </w:tcPr>
          <w:p w14:paraId="11668FA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130+850 –131+400 </w:t>
            </w:r>
          </w:p>
        </w:tc>
        <w:tc>
          <w:tcPr>
            <w:tcW w:w="1152" w:type="dxa"/>
          </w:tcPr>
          <w:p w14:paraId="26A2B22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4A982AA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4AA9F96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550,0 </w:t>
            </w:r>
          </w:p>
        </w:tc>
        <w:tc>
          <w:tcPr>
            <w:tcW w:w="2263" w:type="dxa"/>
          </w:tcPr>
          <w:p w14:paraId="75D1B3F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13CAE1C9"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6A88FDBF"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16 </w:t>
            </w:r>
          </w:p>
        </w:tc>
        <w:tc>
          <w:tcPr>
            <w:tcW w:w="1803" w:type="dxa"/>
          </w:tcPr>
          <w:p w14:paraId="247B76F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130+940 –131+300 </w:t>
            </w:r>
          </w:p>
        </w:tc>
        <w:tc>
          <w:tcPr>
            <w:tcW w:w="1152" w:type="dxa"/>
          </w:tcPr>
          <w:p w14:paraId="2F9058E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4FB0122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30B43EE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360,0 </w:t>
            </w:r>
          </w:p>
        </w:tc>
        <w:tc>
          <w:tcPr>
            <w:tcW w:w="2263" w:type="dxa"/>
          </w:tcPr>
          <w:p w14:paraId="0DDDDF4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72F62C03"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6944AAB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17a </w:t>
            </w:r>
          </w:p>
        </w:tc>
        <w:tc>
          <w:tcPr>
            <w:tcW w:w="1803" w:type="dxa"/>
          </w:tcPr>
          <w:p w14:paraId="0A553DD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131+800 –132+100 </w:t>
            </w:r>
          </w:p>
        </w:tc>
        <w:tc>
          <w:tcPr>
            <w:tcW w:w="1152" w:type="dxa"/>
          </w:tcPr>
          <w:p w14:paraId="033320E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5B81FAA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247AF15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300,0 </w:t>
            </w:r>
          </w:p>
        </w:tc>
        <w:tc>
          <w:tcPr>
            <w:tcW w:w="2263" w:type="dxa"/>
          </w:tcPr>
          <w:p w14:paraId="1B89079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091D62C6"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69035357"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17b </w:t>
            </w:r>
          </w:p>
        </w:tc>
        <w:tc>
          <w:tcPr>
            <w:tcW w:w="1803" w:type="dxa"/>
          </w:tcPr>
          <w:p w14:paraId="3FA1324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132+100 -132+200 </w:t>
            </w:r>
          </w:p>
        </w:tc>
        <w:tc>
          <w:tcPr>
            <w:tcW w:w="1152" w:type="dxa"/>
          </w:tcPr>
          <w:p w14:paraId="2613C44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5F5DF83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33082BB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100,0 </w:t>
            </w:r>
          </w:p>
        </w:tc>
        <w:tc>
          <w:tcPr>
            <w:tcW w:w="2263" w:type="dxa"/>
          </w:tcPr>
          <w:p w14:paraId="5B81441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6ECF7011"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4762FF8D"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18a </w:t>
            </w:r>
          </w:p>
        </w:tc>
        <w:tc>
          <w:tcPr>
            <w:tcW w:w="1803" w:type="dxa"/>
          </w:tcPr>
          <w:p w14:paraId="3BF291D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132+100 –132+300 </w:t>
            </w:r>
          </w:p>
        </w:tc>
        <w:tc>
          <w:tcPr>
            <w:tcW w:w="1152" w:type="dxa"/>
          </w:tcPr>
          <w:p w14:paraId="63D2129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0D1F0B4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6,0 </w:t>
            </w:r>
          </w:p>
        </w:tc>
        <w:tc>
          <w:tcPr>
            <w:tcW w:w="1279" w:type="dxa"/>
          </w:tcPr>
          <w:p w14:paraId="7AFFC0D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200,0 </w:t>
            </w:r>
          </w:p>
        </w:tc>
        <w:tc>
          <w:tcPr>
            <w:tcW w:w="2263" w:type="dxa"/>
          </w:tcPr>
          <w:p w14:paraId="4096A89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7F9CA65B"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270B1EA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lastRenderedPageBreak/>
              <w:t xml:space="preserve">18b </w:t>
            </w:r>
          </w:p>
        </w:tc>
        <w:tc>
          <w:tcPr>
            <w:tcW w:w="1803" w:type="dxa"/>
          </w:tcPr>
          <w:p w14:paraId="70A2FA6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132+300 –132+500 </w:t>
            </w:r>
          </w:p>
        </w:tc>
        <w:tc>
          <w:tcPr>
            <w:tcW w:w="1152" w:type="dxa"/>
          </w:tcPr>
          <w:p w14:paraId="376D1B2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6FB8A4E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199C038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200,0 </w:t>
            </w:r>
          </w:p>
        </w:tc>
        <w:tc>
          <w:tcPr>
            <w:tcW w:w="2263" w:type="dxa"/>
          </w:tcPr>
          <w:p w14:paraId="1140D79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626522FA"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37A6E8B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19 </w:t>
            </w:r>
          </w:p>
        </w:tc>
        <w:tc>
          <w:tcPr>
            <w:tcW w:w="1803" w:type="dxa"/>
          </w:tcPr>
          <w:p w14:paraId="193AB7D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133+000 –133+700 </w:t>
            </w:r>
          </w:p>
        </w:tc>
        <w:tc>
          <w:tcPr>
            <w:tcW w:w="1152" w:type="dxa"/>
          </w:tcPr>
          <w:p w14:paraId="7CAB29D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4D6FFCA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5C3DA39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700,0 </w:t>
            </w:r>
          </w:p>
        </w:tc>
        <w:tc>
          <w:tcPr>
            <w:tcW w:w="2263" w:type="dxa"/>
          </w:tcPr>
          <w:p w14:paraId="43BA6FF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29FED60F"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5CFBB40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20 </w:t>
            </w:r>
          </w:p>
        </w:tc>
        <w:tc>
          <w:tcPr>
            <w:tcW w:w="1803" w:type="dxa"/>
          </w:tcPr>
          <w:p w14:paraId="3F3636E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133+350 –133+539 </w:t>
            </w:r>
          </w:p>
        </w:tc>
        <w:tc>
          <w:tcPr>
            <w:tcW w:w="1152" w:type="dxa"/>
          </w:tcPr>
          <w:p w14:paraId="1DE504E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75F9C23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099DCAC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189,0 </w:t>
            </w:r>
          </w:p>
        </w:tc>
        <w:tc>
          <w:tcPr>
            <w:tcW w:w="2263" w:type="dxa"/>
          </w:tcPr>
          <w:p w14:paraId="0579BAC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40924019"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3066C3A9"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21a </w:t>
            </w:r>
          </w:p>
        </w:tc>
        <w:tc>
          <w:tcPr>
            <w:tcW w:w="1803" w:type="dxa"/>
          </w:tcPr>
          <w:p w14:paraId="716CE56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134+150 –134+300 </w:t>
            </w:r>
          </w:p>
        </w:tc>
        <w:tc>
          <w:tcPr>
            <w:tcW w:w="1152" w:type="dxa"/>
          </w:tcPr>
          <w:p w14:paraId="79AAD89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2A452AF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3A8F4D6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150,0 </w:t>
            </w:r>
          </w:p>
        </w:tc>
        <w:tc>
          <w:tcPr>
            <w:tcW w:w="2263" w:type="dxa"/>
          </w:tcPr>
          <w:p w14:paraId="26986CC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696DB9EA"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45B1DA3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21b </w:t>
            </w:r>
          </w:p>
        </w:tc>
        <w:tc>
          <w:tcPr>
            <w:tcW w:w="1803" w:type="dxa"/>
          </w:tcPr>
          <w:p w14:paraId="530C853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134+300 –134+400 </w:t>
            </w:r>
          </w:p>
        </w:tc>
        <w:tc>
          <w:tcPr>
            <w:tcW w:w="1152" w:type="dxa"/>
          </w:tcPr>
          <w:p w14:paraId="225F225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36B42BA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38FBA8A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100,0 </w:t>
            </w:r>
          </w:p>
        </w:tc>
        <w:tc>
          <w:tcPr>
            <w:tcW w:w="2263" w:type="dxa"/>
          </w:tcPr>
          <w:p w14:paraId="298188E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4C60985B"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3182487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21c </w:t>
            </w:r>
          </w:p>
        </w:tc>
        <w:tc>
          <w:tcPr>
            <w:tcW w:w="1803" w:type="dxa"/>
          </w:tcPr>
          <w:p w14:paraId="6E22936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134+400 –134+700 </w:t>
            </w:r>
          </w:p>
        </w:tc>
        <w:tc>
          <w:tcPr>
            <w:tcW w:w="1152" w:type="dxa"/>
          </w:tcPr>
          <w:p w14:paraId="3F7DF3F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5E0630D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2E8B77B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300,0 </w:t>
            </w:r>
          </w:p>
        </w:tc>
        <w:tc>
          <w:tcPr>
            <w:tcW w:w="2263" w:type="dxa"/>
          </w:tcPr>
          <w:p w14:paraId="377CDE1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15369E40"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30C1B4E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21d </w:t>
            </w:r>
          </w:p>
        </w:tc>
        <w:tc>
          <w:tcPr>
            <w:tcW w:w="1803" w:type="dxa"/>
          </w:tcPr>
          <w:p w14:paraId="1245AD3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134+700 –135+000 </w:t>
            </w:r>
          </w:p>
        </w:tc>
        <w:tc>
          <w:tcPr>
            <w:tcW w:w="1152" w:type="dxa"/>
          </w:tcPr>
          <w:p w14:paraId="1613637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00DB741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6,0 </w:t>
            </w:r>
          </w:p>
        </w:tc>
        <w:tc>
          <w:tcPr>
            <w:tcW w:w="1279" w:type="dxa"/>
          </w:tcPr>
          <w:p w14:paraId="7E01887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300,0 </w:t>
            </w:r>
          </w:p>
        </w:tc>
        <w:tc>
          <w:tcPr>
            <w:tcW w:w="2263" w:type="dxa"/>
          </w:tcPr>
          <w:p w14:paraId="1BDD55F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395374A7"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6B61AA5B"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21e </w:t>
            </w:r>
          </w:p>
        </w:tc>
        <w:tc>
          <w:tcPr>
            <w:tcW w:w="1803" w:type="dxa"/>
          </w:tcPr>
          <w:p w14:paraId="1CD14C3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135+000 –135+050 </w:t>
            </w:r>
          </w:p>
        </w:tc>
        <w:tc>
          <w:tcPr>
            <w:tcW w:w="1152" w:type="dxa"/>
          </w:tcPr>
          <w:p w14:paraId="2466784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0A213DD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384F541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50,0 </w:t>
            </w:r>
          </w:p>
        </w:tc>
        <w:tc>
          <w:tcPr>
            <w:tcW w:w="2263" w:type="dxa"/>
          </w:tcPr>
          <w:p w14:paraId="5659425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4CA3A4A8"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51AEEB1B"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22a </w:t>
            </w:r>
          </w:p>
        </w:tc>
        <w:tc>
          <w:tcPr>
            <w:tcW w:w="1803" w:type="dxa"/>
          </w:tcPr>
          <w:p w14:paraId="3E7E4CB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134+545 –134+600 </w:t>
            </w:r>
          </w:p>
        </w:tc>
        <w:tc>
          <w:tcPr>
            <w:tcW w:w="1152" w:type="dxa"/>
          </w:tcPr>
          <w:p w14:paraId="0E52D80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1B35AD6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754A18B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55,0 </w:t>
            </w:r>
          </w:p>
        </w:tc>
        <w:tc>
          <w:tcPr>
            <w:tcW w:w="2263" w:type="dxa"/>
          </w:tcPr>
          <w:p w14:paraId="36A4001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55037B73"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3CF08D0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22b </w:t>
            </w:r>
          </w:p>
        </w:tc>
        <w:tc>
          <w:tcPr>
            <w:tcW w:w="1803" w:type="dxa"/>
          </w:tcPr>
          <w:p w14:paraId="735E669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134+600 –135+000 </w:t>
            </w:r>
          </w:p>
        </w:tc>
        <w:tc>
          <w:tcPr>
            <w:tcW w:w="1152" w:type="dxa"/>
          </w:tcPr>
          <w:p w14:paraId="0793433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3785847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1836D47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400,0 </w:t>
            </w:r>
          </w:p>
        </w:tc>
        <w:tc>
          <w:tcPr>
            <w:tcW w:w="2263" w:type="dxa"/>
          </w:tcPr>
          <w:p w14:paraId="0A82BFC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6034D965"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01A3BBE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23a </w:t>
            </w:r>
          </w:p>
        </w:tc>
        <w:tc>
          <w:tcPr>
            <w:tcW w:w="1803" w:type="dxa"/>
          </w:tcPr>
          <w:p w14:paraId="016D421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0+615 – 1+115 </w:t>
            </w:r>
          </w:p>
        </w:tc>
        <w:tc>
          <w:tcPr>
            <w:tcW w:w="1152" w:type="dxa"/>
          </w:tcPr>
          <w:p w14:paraId="578C979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 </w:t>
            </w:r>
          </w:p>
        </w:tc>
        <w:tc>
          <w:tcPr>
            <w:tcW w:w="1406" w:type="dxa"/>
          </w:tcPr>
          <w:p w14:paraId="47A136A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0EBAF41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500,0 </w:t>
            </w:r>
          </w:p>
        </w:tc>
        <w:tc>
          <w:tcPr>
            <w:tcW w:w="2263" w:type="dxa"/>
          </w:tcPr>
          <w:p w14:paraId="353227F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23818013"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6684D247"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23b </w:t>
            </w:r>
          </w:p>
        </w:tc>
        <w:tc>
          <w:tcPr>
            <w:tcW w:w="1803" w:type="dxa"/>
          </w:tcPr>
          <w:p w14:paraId="1083DEC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1+115 – 1+215 </w:t>
            </w:r>
          </w:p>
        </w:tc>
        <w:tc>
          <w:tcPr>
            <w:tcW w:w="1152" w:type="dxa"/>
          </w:tcPr>
          <w:p w14:paraId="2E069B9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 </w:t>
            </w:r>
          </w:p>
        </w:tc>
        <w:tc>
          <w:tcPr>
            <w:tcW w:w="1406" w:type="dxa"/>
          </w:tcPr>
          <w:p w14:paraId="4E8AB54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3,5 </w:t>
            </w:r>
          </w:p>
        </w:tc>
        <w:tc>
          <w:tcPr>
            <w:tcW w:w="1279" w:type="dxa"/>
          </w:tcPr>
          <w:p w14:paraId="3A59806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100,0 </w:t>
            </w:r>
          </w:p>
        </w:tc>
        <w:tc>
          <w:tcPr>
            <w:tcW w:w="2263" w:type="dxa"/>
          </w:tcPr>
          <w:p w14:paraId="16A06CF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4F75CD14"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3A1B16CB"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24a </w:t>
            </w:r>
          </w:p>
        </w:tc>
        <w:tc>
          <w:tcPr>
            <w:tcW w:w="1803" w:type="dxa"/>
          </w:tcPr>
          <w:p w14:paraId="3C4644E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0+000 – 0+238 </w:t>
            </w:r>
          </w:p>
        </w:tc>
        <w:tc>
          <w:tcPr>
            <w:tcW w:w="1152" w:type="dxa"/>
          </w:tcPr>
          <w:p w14:paraId="6ECF60D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n </w:t>
            </w:r>
          </w:p>
        </w:tc>
        <w:tc>
          <w:tcPr>
            <w:tcW w:w="1406" w:type="dxa"/>
          </w:tcPr>
          <w:p w14:paraId="24C2CDA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6059614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238,0 </w:t>
            </w:r>
          </w:p>
        </w:tc>
        <w:tc>
          <w:tcPr>
            <w:tcW w:w="2263" w:type="dxa"/>
          </w:tcPr>
          <w:p w14:paraId="5FF4DAA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2F5999F8"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754954E0"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24b </w:t>
            </w:r>
          </w:p>
        </w:tc>
        <w:tc>
          <w:tcPr>
            <w:tcW w:w="1803" w:type="dxa"/>
          </w:tcPr>
          <w:p w14:paraId="194A02B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0+000 – 0+407 </w:t>
            </w:r>
          </w:p>
        </w:tc>
        <w:tc>
          <w:tcPr>
            <w:tcW w:w="1152" w:type="dxa"/>
          </w:tcPr>
          <w:p w14:paraId="4756411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n </w:t>
            </w:r>
          </w:p>
        </w:tc>
        <w:tc>
          <w:tcPr>
            <w:tcW w:w="1406" w:type="dxa"/>
          </w:tcPr>
          <w:p w14:paraId="530C658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1D9EBE4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407,0 </w:t>
            </w:r>
          </w:p>
        </w:tc>
        <w:tc>
          <w:tcPr>
            <w:tcW w:w="2263" w:type="dxa"/>
          </w:tcPr>
          <w:p w14:paraId="6DF6C7B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76D96BFB"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1B747FC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25a </w:t>
            </w:r>
          </w:p>
        </w:tc>
        <w:tc>
          <w:tcPr>
            <w:tcW w:w="1803" w:type="dxa"/>
          </w:tcPr>
          <w:p w14:paraId="5F5605F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0+000 – 0+057 </w:t>
            </w:r>
          </w:p>
        </w:tc>
        <w:tc>
          <w:tcPr>
            <w:tcW w:w="1152" w:type="dxa"/>
          </w:tcPr>
          <w:p w14:paraId="022F184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s </w:t>
            </w:r>
          </w:p>
        </w:tc>
        <w:tc>
          <w:tcPr>
            <w:tcW w:w="1406" w:type="dxa"/>
          </w:tcPr>
          <w:p w14:paraId="63C2AC2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3E52A6D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57,0 </w:t>
            </w:r>
          </w:p>
        </w:tc>
        <w:tc>
          <w:tcPr>
            <w:tcW w:w="2263" w:type="dxa"/>
          </w:tcPr>
          <w:p w14:paraId="03D754B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3C8BE8DA"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0E108049"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25b </w:t>
            </w:r>
          </w:p>
        </w:tc>
        <w:tc>
          <w:tcPr>
            <w:tcW w:w="1803" w:type="dxa"/>
          </w:tcPr>
          <w:p w14:paraId="2A162CF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0+040 – 0+078 </w:t>
            </w:r>
          </w:p>
        </w:tc>
        <w:tc>
          <w:tcPr>
            <w:tcW w:w="1152" w:type="dxa"/>
          </w:tcPr>
          <w:p w14:paraId="2FC8AFC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s </w:t>
            </w:r>
          </w:p>
        </w:tc>
        <w:tc>
          <w:tcPr>
            <w:tcW w:w="1406" w:type="dxa"/>
          </w:tcPr>
          <w:p w14:paraId="410CB5F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1FADBFE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38,0 </w:t>
            </w:r>
          </w:p>
        </w:tc>
        <w:tc>
          <w:tcPr>
            <w:tcW w:w="2263" w:type="dxa"/>
          </w:tcPr>
          <w:p w14:paraId="67A83F2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50E3ED06"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5E70CEA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25c </w:t>
            </w:r>
          </w:p>
        </w:tc>
        <w:tc>
          <w:tcPr>
            <w:tcW w:w="1803" w:type="dxa"/>
          </w:tcPr>
          <w:p w14:paraId="28B5E11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0+067 – 0+250 </w:t>
            </w:r>
          </w:p>
        </w:tc>
        <w:tc>
          <w:tcPr>
            <w:tcW w:w="1152" w:type="dxa"/>
          </w:tcPr>
          <w:p w14:paraId="6489478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s </w:t>
            </w:r>
          </w:p>
        </w:tc>
        <w:tc>
          <w:tcPr>
            <w:tcW w:w="1406" w:type="dxa"/>
          </w:tcPr>
          <w:p w14:paraId="018A293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2C5CD42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183,0 </w:t>
            </w:r>
          </w:p>
        </w:tc>
        <w:tc>
          <w:tcPr>
            <w:tcW w:w="2263" w:type="dxa"/>
          </w:tcPr>
          <w:p w14:paraId="0044224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2DA641D3"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5308DE9A"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26a </w:t>
            </w:r>
          </w:p>
        </w:tc>
        <w:tc>
          <w:tcPr>
            <w:tcW w:w="1803" w:type="dxa"/>
          </w:tcPr>
          <w:p w14:paraId="16509B3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136+000 –136+686 </w:t>
            </w:r>
          </w:p>
        </w:tc>
        <w:tc>
          <w:tcPr>
            <w:tcW w:w="1152" w:type="dxa"/>
          </w:tcPr>
          <w:p w14:paraId="2D5EEAE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2D65EDD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5,5 </w:t>
            </w:r>
          </w:p>
        </w:tc>
        <w:tc>
          <w:tcPr>
            <w:tcW w:w="1279" w:type="dxa"/>
          </w:tcPr>
          <w:p w14:paraId="3A632A9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686,0 </w:t>
            </w:r>
          </w:p>
        </w:tc>
        <w:tc>
          <w:tcPr>
            <w:tcW w:w="2263" w:type="dxa"/>
          </w:tcPr>
          <w:p w14:paraId="09661E5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56F442F0"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5E38162A"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26b </w:t>
            </w:r>
          </w:p>
        </w:tc>
        <w:tc>
          <w:tcPr>
            <w:tcW w:w="1803" w:type="dxa"/>
          </w:tcPr>
          <w:p w14:paraId="28B7334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136+686 –136+698 </w:t>
            </w:r>
          </w:p>
        </w:tc>
        <w:tc>
          <w:tcPr>
            <w:tcW w:w="1152" w:type="dxa"/>
          </w:tcPr>
          <w:p w14:paraId="17372BD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3A98E8E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172B1EE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12,0 </w:t>
            </w:r>
          </w:p>
        </w:tc>
        <w:tc>
          <w:tcPr>
            <w:tcW w:w="2263" w:type="dxa"/>
          </w:tcPr>
          <w:p w14:paraId="6C4CBCC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0036549E"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73B8E73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26c </w:t>
            </w:r>
          </w:p>
        </w:tc>
        <w:tc>
          <w:tcPr>
            <w:tcW w:w="1803" w:type="dxa"/>
          </w:tcPr>
          <w:p w14:paraId="178A6C9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136+698 –136+800 </w:t>
            </w:r>
          </w:p>
        </w:tc>
        <w:tc>
          <w:tcPr>
            <w:tcW w:w="1152" w:type="dxa"/>
          </w:tcPr>
          <w:p w14:paraId="3474A76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7A4736B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5,5 </w:t>
            </w:r>
          </w:p>
        </w:tc>
        <w:tc>
          <w:tcPr>
            <w:tcW w:w="1279" w:type="dxa"/>
          </w:tcPr>
          <w:p w14:paraId="190B06F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102,0 </w:t>
            </w:r>
          </w:p>
        </w:tc>
        <w:tc>
          <w:tcPr>
            <w:tcW w:w="2263" w:type="dxa"/>
          </w:tcPr>
          <w:p w14:paraId="5715F3C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76AFF0FF"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3F58E8C5"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27a </w:t>
            </w:r>
          </w:p>
        </w:tc>
        <w:tc>
          <w:tcPr>
            <w:tcW w:w="1803" w:type="dxa"/>
          </w:tcPr>
          <w:p w14:paraId="50E6B05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136+550 –136+697 </w:t>
            </w:r>
          </w:p>
        </w:tc>
        <w:tc>
          <w:tcPr>
            <w:tcW w:w="1152" w:type="dxa"/>
          </w:tcPr>
          <w:p w14:paraId="3D07317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5800E5B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357873C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147,0 </w:t>
            </w:r>
          </w:p>
        </w:tc>
        <w:tc>
          <w:tcPr>
            <w:tcW w:w="2263" w:type="dxa"/>
          </w:tcPr>
          <w:p w14:paraId="68FE167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132578E5"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56BD61D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27b </w:t>
            </w:r>
          </w:p>
        </w:tc>
        <w:tc>
          <w:tcPr>
            <w:tcW w:w="1803" w:type="dxa"/>
          </w:tcPr>
          <w:p w14:paraId="3A5E807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136+697 –136+709 </w:t>
            </w:r>
          </w:p>
        </w:tc>
        <w:tc>
          <w:tcPr>
            <w:tcW w:w="1152" w:type="dxa"/>
          </w:tcPr>
          <w:p w14:paraId="5672500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7A74383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579D678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12,0 </w:t>
            </w:r>
          </w:p>
        </w:tc>
        <w:tc>
          <w:tcPr>
            <w:tcW w:w="2263" w:type="dxa"/>
          </w:tcPr>
          <w:p w14:paraId="4C988B5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519AF572"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1F9BB432"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27c </w:t>
            </w:r>
          </w:p>
        </w:tc>
        <w:tc>
          <w:tcPr>
            <w:tcW w:w="1803" w:type="dxa"/>
          </w:tcPr>
          <w:p w14:paraId="335CB53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136+709 –136+900 </w:t>
            </w:r>
          </w:p>
        </w:tc>
        <w:tc>
          <w:tcPr>
            <w:tcW w:w="1152" w:type="dxa"/>
          </w:tcPr>
          <w:p w14:paraId="069FAFC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3728429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1E902D2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191,0 </w:t>
            </w:r>
          </w:p>
        </w:tc>
        <w:tc>
          <w:tcPr>
            <w:tcW w:w="2263" w:type="dxa"/>
          </w:tcPr>
          <w:p w14:paraId="1C21A3F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4E727A0D"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40C6E64A"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28a </w:t>
            </w:r>
          </w:p>
        </w:tc>
        <w:tc>
          <w:tcPr>
            <w:tcW w:w="1803" w:type="dxa"/>
          </w:tcPr>
          <w:p w14:paraId="297D707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137+058 –137+100 </w:t>
            </w:r>
          </w:p>
        </w:tc>
        <w:tc>
          <w:tcPr>
            <w:tcW w:w="1152" w:type="dxa"/>
          </w:tcPr>
          <w:p w14:paraId="4C51297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60B009E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5C78B6B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42,0 </w:t>
            </w:r>
          </w:p>
        </w:tc>
        <w:tc>
          <w:tcPr>
            <w:tcW w:w="2263" w:type="dxa"/>
          </w:tcPr>
          <w:p w14:paraId="1E055AA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0C6FFCE6"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18C11AF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28b </w:t>
            </w:r>
          </w:p>
        </w:tc>
        <w:tc>
          <w:tcPr>
            <w:tcW w:w="1803" w:type="dxa"/>
          </w:tcPr>
          <w:p w14:paraId="4334523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137+100 –137+300 </w:t>
            </w:r>
          </w:p>
        </w:tc>
        <w:tc>
          <w:tcPr>
            <w:tcW w:w="1152" w:type="dxa"/>
          </w:tcPr>
          <w:p w14:paraId="4942012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04344AA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5,5 </w:t>
            </w:r>
          </w:p>
        </w:tc>
        <w:tc>
          <w:tcPr>
            <w:tcW w:w="1279" w:type="dxa"/>
          </w:tcPr>
          <w:p w14:paraId="6521D08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200,0 </w:t>
            </w:r>
          </w:p>
        </w:tc>
        <w:tc>
          <w:tcPr>
            <w:tcW w:w="2263" w:type="dxa"/>
          </w:tcPr>
          <w:p w14:paraId="5D4A74C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0C5CFC17"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3F45B2E9"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28c </w:t>
            </w:r>
          </w:p>
        </w:tc>
        <w:tc>
          <w:tcPr>
            <w:tcW w:w="1803" w:type="dxa"/>
          </w:tcPr>
          <w:p w14:paraId="6FED66B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137+300 –137+498 </w:t>
            </w:r>
          </w:p>
        </w:tc>
        <w:tc>
          <w:tcPr>
            <w:tcW w:w="1152" w:type="dxa"/>
          </w:tcPr>
          <w:p w14:paraId="01896A2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highlight w:val="yellow"/>
              </w:rPr>
            </w:pPr>
            <w:r w:rsidRPr="00090967">
              <w:rPr>
                <w:rFonts w:ascii="Times New Roman" w:hAnsi="Times New Roman"/>
              </w:rPr>
              <w:t>wschodnia</w:t>
            </w:r>
          </w:p>
        </w:tc>
        <w:tc>
          <w:tcPr>
            <w:tcW w:w="1406" w:type="dxa"/>
          </w:tcPr>
          <w:p w14:paraId="0FBAD3C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0D5A6EA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198,0 </w:t>
            </w:r>
          </w:p>
        </w:tc>
        <w:tc>
          <w:tcPr>
            <w:tcW w:w="2263" w:type="dxa"/>
          </w:tcPr>
          <w:p w14:paraId="6154C6D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345B30B7"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663FAF35"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28d </w:t>
            </w:r>
          </w:p>
        </w:tc>
        <w:tc>
          <w:tcPr>
            <w:tcW w:w="1803" w:type="dxa"/>
          </w:tcPr>
          <w:p w14:paraId="34316E9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137+498 –137+510 </w:t>
            </w:r>
          </w:p>
        </w:tc>
        <w:tc>
          <w:tcPr>
            <w:tcW w:w="1152" w:type="dxa"/>
          </w:tcPr>
          <w:p w14:paraId="676BF3F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highlight w:val="yellow"/>
              </w:rPr>
            </w:pPr>
            <w:r w:rsidRPr="00090967">
              <w:rPr>
                <w:rFonts w:ascii="Times New Roman" w:hAnsi="Times New Roman"/>
              </w:rPr>
              <w:t>wschodnia</w:t>
            </w:r>
          </w:p>
        </w:tc>
        <w:tc>
          <w:tcPr>
            <w:tcW w:w="1406" w:type="dxa"/>
          </w:tcPr>
          <w:p w14:paraId="337A25A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7003BEA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12,0 </w:t>
            </w:r>
          </w:p>
        </w:tc>
        <w:tc>
          <w:tcPr>
            <w:tcW w:w="2263" w:type="dxa"/>
          </w:tcPr>
          <w:p w14:paraId="5AB6DD7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3B8528A4"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2968BA7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28e </w:t>
            </w:r>
          </w:p>
        </w:tc>
        <w:tc>
          <w:tcPr>
            <w:tcW w:w="1803" w:type="dxa"/>
          </w:tcPr>
          <w:p w14:paraId="31C5525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137+510 –138+085 </w:t>
            </w:r>
          </w:p>
        </w:tc>
        <w:tc>
          <w:tcPr>
            <w:tcW w:w="1152" w:type="dxa"/>
          </w:tcPr>
          <w:p w14:paraId="79F4FD3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highlight w:val="yellow"/>
              </w:rPr>
            </w:pPr>
            <w:r w:rsidRPr="00090967">
              <w:rPr>
                <w:rFonts w:ascii="Times New Roman" w:hAnsi="Times New Roman"/>
              </w:rPr>
              <w:t>wschodnia</w:t>
            </w:r>
          </w:p>
        </w:tc>
        <w:tc>
          <w:tcPr>
            <w:tcW w:w="1406" w:type="dxa"/>
          </w:tcPr>
          <w:p w14:paraId="46A4165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6,0 </w:t>
            </w:r>
          </w:p>
        </w:tc>
        <w:tc>
          <w:tcPr>
            <w:tcW w:w="1279" w:type="dxa"/>
          </w:tcPr>
          <w:p w14:paraId="1FFA6B0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575,0 </w:t>
            </w:r>
          </w:p>
        </w:tc>
        <w:tc>
          <w:tcPr>
            <w:tcW w:w="2263" w:type="dxa"/>
          </w:tcPr>
          <w:p w14:paraId="64E836A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03626991"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7E74E71A"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28f </w:t>
            </w:r>
          </w:p>
        </w:tc>
        <w:tc>
          <w:tcPr>
            <w:tcW w:w="1803" w:type="dxa"/>
          </w:tcPr>
          <w:p w14:paraId="65D2D43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138+085 –138+110 </w:t>
            </w:r>
          </w:p>
        </w:tc>
        <w:tc>
          <w:tcPr>
            <w:tcW w:w="1152" w:type="dxa"/>
          </w:tcPr>
          <w:p w14:paraId="64253BD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highlight w:val="yellow"/>
              </w:rPr>
            </w:pPr>
            <w:r w:rsidRPr="00090967">
              <w:rPr>
                <w:rFonts w:ascii="Times New Roman" w:hAnsi="Times New Roman"/>
              </w:rPr>
              <w:t>wschodnia</w:t>
            </w:r>
          </w:p>
        </w:tc>
        <w:tc>
          <w:tcPr>
            <w:tcW w:w="1406" w:type="dxa"/>
          </w:tcPr>
          <w:p w14:paraId="0375A7D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53B4727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25,0 </w:t>
            </w:r>
          </w:p>
        </w:tc>
        <w:tc>
          <w:tcPr>
            <w:tcW w:w="2263" w:type="dxa"/>
          </w:tcPr>
          <w:p w14:paraId="4C98222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5EA52DA6"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717892C6"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lastRenderedPageBreak/>
              <w:t xml:space="preserve">29 </w:t>
            </w:r>
          </w:p>
        </w:tc>
        <w:tc>
          <w:tcPr>
            <w:tcW w:w="1803" w:type="dxa"/>
          </w:tcPr>
          <w:p w14:paraId="39A3B17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137+504 –137+700 </w:t>
            </w:r>
          </w:p>
        </w:tc>
        <w:tc>
          <w:tcPr>
            <w:tcW w:w="1152" w:type="dxa"/>
          </w:tcPr>
          <w:p w14:paraId="57DCD01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highlight w:val="yellow"/>
              </w:rPr>
            </w:pPr>
            <w:r w:rsidRPr="00090967">
              <w:rPr>
                <w:rFonts w:ascii="Times New Roman" w:hAnsi="Times New Roman"/>
              </w:rPr>
              <w:t>zachodnia</w:t>
            </w:r>
          </w:p>
        </w:tc>
        <w:tc>
          <w:tcPr>
            <w:tcW w:w="1406" w:type="dxa"/>
          </w:tcPr>
          <w:p w14:paraId="4D28E23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6,0 </w:t>
            </w:r>
          </w:p>
        </w:tc>
        <w:tc>
          <w:tcPr>
            <w:tcW w:w="1279" w:type="dxa"/>
          </w:tcPr>
          <w:p w14:paraId="347B579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196,0 </w:t>
            </w:r>
          </w:p>
        </w:tc>
        <w:tc>
          <w:tcPr>
            <w:tcW w:w="2263" w:type="dxa"/>
          </w:tcPr>
          <w:p w14:paraId="7ADBD5C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3FB3D63A"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01D52AFA"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30a </w:t>
            </w:r>
          </w:p>
        </w:tc>
        <w:tc>
          <w:tcPr>
            <w:tcW w:w="1803" w:type="dxa"/>
          </w:tcPr>
          <w:p w14:paraId="69DE5AF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137+900 –138+114 </w:t>
            </w:r>
          </w:p>
        </w:tc>
        <w:tc>
          <w:tcPr>
            <w:tcW w:w="1152" w:type="dxa"/>
          </w:tcPr>
          <w:p w14:paraId="12556F2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highlight w:val="yellow"/>
              </w:rPr>
            </w:pPr>
            <w:r w:rsidRPr="00090967">
              <w:rPr>
                <w:rFonts w:ascii="Times New Roman" w:hAnsi="Times New Roman"/>
              </w:rPr>
              <w:t>zachodnia</w:t>
            </w:r>
          </w:p>
        </w:tc>
        <w:tc>
          <w:tcPr>
            <w:tcW w:w="1406" w:type="dxa"/>
          </w:tcPr>
          <w:p w14:paraId="72963ACE"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085AD28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214,0 </w:t>
            </w:r>
          </w:p>
        </w:tc>
        <w:tc>
          <w:tcPr>
            <w:tcW w:w="2263" w:type="dxa"/>
          </w:tcPr>
          <w:p w14:paraId="1F4BF2F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1C1FE112"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712E3E44"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30b </w:t>
            </w:r>
          </w:p>
        </w:tc>
        <w:tc>
          <w:tcPr>
            <w:tcW w:w="1803" w:type="dxa"/>
          </w:tcPr>
          <w:p w14:paraId="1617B6AF"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138+114 –138+140 </w:t>
            </w:r>
          </w:p>
        </w:tc>
        <w:tc>
          <w:tcPr>
            <w:tcW w:w="1152" w:type="dxa"/>
          </w:tcPr>
          <w:p w14:paraId="26C8145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highlight w:val="yellow"/>
              </w:rPr>
            </w:pPr>
            <w:r w:rsidRPr="00090967">
              <w:rPr>
                <w:rFonts w:ascii="Times New Roman" w:hAnsi="Times New Roman"/>
              </w:rPr>
              <w:t>zachodnia</w:t>
            </w:r>
          </w:p>
        </w:tc>
        <w:tc>
          <w:tcPr>
            <w:tcW w:w="1406" w:type="dxa"/>
          </w:tcPr>
          <w:p w14:paraId="64C1335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62DC1D85"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26,0 </w:t>
            </w:r>
          </w:p>
        </w:tc>
        <w:tc>
          <w:tcPr>
            <w:tcW w:w="2263" w:type="dxa"/>
          </w:tcPr>
          <w:p w14:paraId="3165740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4AE1F6A5"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0E0A247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31 </w:t>
            </w:r>
          </w:p>
        </w:tc>
        <w:tc>
          <w:tcPr>
            <w:tcW w:w="1803" w:type="dxa"/>
          </w:tcPr>
          <w:p w14:paraId="3624BFA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138+140 –138+800 </w:t>
            </w:r>
          </w:p>
        </w:tc>
        <w:tc>
          <w:tcPr>
            <w:tcW w:w="1152" w:type="dxa"/>
          </w:tcPr>
          <w:p w14:paraId="3AD9DAF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highlight w:val="yellow"/>
              </w:rPr>
            </w:pPr>
            <w:r w:rsidRPr="00090967">
              <w:rPr>
                <w:rFonts w:ascii="Times New Roman" w:hAnsi="Times New Roman"/>
              </w:rPr>
              <w:t>zachodnia</w:t>
            </w:r>
          </w:p>
        </w:tc>
        <w:tc>
          <w:tcPr>
            <w:tcW w:w="1406" w:type="dxa"/>
          </w:tcPr>
          <w:p w14:paraId="52B0FE8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3,5 </w:t>
            </w:r>
          </w:p>
        </w:tc>
        <w:tc>
          <w:tcPr>
            <w:tcW w:w="1279" w:type="dxa"/>
          </w:tcPr>
          <w:p w14:paraId="6B217CF9"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660,0 </w:t>
            </w:r>
          </w:p>
        </w:tc>
        <w:tc>
          <w:tcPr>
            <w:tcW w:w="2263" w:type="dxa"/>
          </w:tcPr>
          <w:p w14:paraId="7EC446E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3060BE6B"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59BFFE38"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32 </w:t>
            </w:r>
          </w:p>
        </w:tc>
        <w:tc>
          <w:tcPr>
            <w:tcW w:w="1803" w:type="dxa"/>
          </w:tcPr>
          <w:p w14:paraId="358881D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138+105 –138+250 </w:t>
            </w:r>
          </w:p>
        </w:tc>
        <w:tc>
          <w:tcPr>
            <w:tcW w:w="1152" w:type="dxa"/>
          </w:tcPr>
          <w:p w14:paraId="50EAB4C1"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highlight w:val="yellow"/>
              </w:rPr>
            </w:pPr>
            <w:r w:rsidRPr="00090967">
              <w:rPr>
                <w:rFonts w:ascii="Times New Roman" w:hAnsi="Times New Roman"/>
              </w:rPr>
              <w:t>wschodnia</w:t>
            </w:r>
          </w:p>
        </w:tc>
        <w:tc>
          <w:tcPr>
            <w:tcW w:w="1406" w:type="dxa"/>
          </w:tcPr>
          <w:p w14:paraId="5725362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4,0 </w:t>
            </w:r>
          </w:p>
        </w:tc>
        <w:tc>
          <w:tcPr>
            <w:tcW w:w="1279" w:type="dxa"/>
          </w:tcPr>
          <w:p w14:paraId="499BD23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145,0 </w:t>
            </w:r>
          </w:p>
        </w:tc>
        <w:tc>
          <w:tcPr>
            <w:tcW w:w="2263" w:type="dxa"/>
          </w:tcPr>
          <w:p w14:paraId="79DD0DA0"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275A8812"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0A75DC20"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33a </w:t>
            </w:r>
          </w:p>
        </w:tc>
        <w:tc>
          <w:tcPr>
            <w:tcW w:w="1803" w:type="dxa"/>
          </w:tcPr>
          <w:p w14:paraId="668A758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138+800 –139+255 </w:t>
            </w:r>
          </w:p>
        </w:tc>
        <w:tc>
          <w:tcPr>
            <w:tcW w:w="1152" w:type="dxa"/>
          </w:tcPr>
          <w:p w14:paraId="68CB2424"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highlight w:val="yellow"/>
              </w:rPr>
            </w:pPr>
            <w:r w:rsidRPr="00090967">
              <w:rPr>
                <w:rFonts w:ascii="Times New Roman" w:hAnsi="Times New Roman"/>
              </w:rPr>
              <w:t>wschodnia</w:t>
            </w:r>
          </w:p>
        </w:tc>
        <w:tc>
          <w:tcPr>
            <w:tcW w:w="1406" w:type="dxa"/>
          </w:tcPr>
          <w:p w14:paraId="54365517"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436B2F4B"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455,0 </w:t>
            </w:r>
          </w:p>
        </w:tc>
        <w:tc>
          <w:tcPr>
            <w:tcW w:w="2263" w:type="dxa"/>
          </w:tcPr>
          <w:p w14:paraId="0202253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8532E3" w:rsidRPr="00090967" w14:paraId="76E7FFE1"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5722F341"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33b </w:t>
            </w:r>
          </w:p>
        </w:tc>
        <w:tc>
          <w:tcPr>
            <w:tcW w:w="1803" w:type="dxa"/>
          </w:tcPr>
          <w:p w14:paraId="72DAF7D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139+205 –139+465 </w:t>
            </w:r>
          </w:p>
        </w:tc>
        <w:tc>
          <w:tcPr>
            <w:tcW w:w="1152" w:type="dxa"/>
          </w:tcPr>
          <w:p w14:paraId="55634DF8"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highlight w:val="yellow"/>
              </w:rPr>
            </w:pPr>
            <w:r w:rsidRPr="00090967">
              <w:rPr>
                <w:rFonts w:ascii="Times New Roman" w:hAnsi="Times New Roman"/>
              </w:rPr>
              <w:t>wschodnia</w:t>
            </w:r>
          </w:p>
        </w:tc>
        <w:tc>
          <w:tcPr>
            <w:tcW w:w="1406" w:type="dxa"/>
          </w:tcPr>
          <w:p w14:paraId="5DB312F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39EB487A"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260,0 </w:t>
            </w:r>
          </w:p>
        </w:tc>
        <w:tc>
          <w:tcPr>
            <w:tcW w:w="2263" w:type="dxa"/>
          </w:tcPr>
          <w:p w14:paraId="12483362"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granicy wykopu</w:t>
            </w:r>
          </w:p>
        </w:tc>
      </w:tr>
      <w:tr w:rsidR="008532E3" w:rsidRPr="00090967" w14:paraId="73B0CA77" w14:textId="77777777" w:rsidTr="008532E3">
        <w:tc>
          <w:tcPr>
            <w:cnfStyle w:val="001000000000" w:firstRow="0" w:lastRow="0" w:firstColumn="1" w:lastColumn="0" w:oddVBand="0" w:evenVBand="0" w:oddHBand="0" w:evenHBand="0" w:firstRowFirstColumn="0" w:firstRowLastColumn="0" w:lastRowFirstColumn="0" w:lastRowLastColumn="0"/>
            <w:tcW w:w="1158" w:type="dxa"/>
          </w:tcPr>
          <w:p w14:paraId="3D504D4E" w14:textId="77777777" w:rsidR="008532E3" w:rsidRPr="00090967" w:rsidRDefault="008532E3" w:rsidP="009B7FE3">
            <w:pPr>
              <w:pStyle w:val="Bezodstpw"/>
              <w:jc w:val="center"/>
              <w:rPr>
                <w:rFonts w:ascii="Times New Roman" w:hAnsi="Times New Roman"/>
                <w:b w:val="0"/>
              </w:rPr>
            </w:pPr>
            <w:r w:rsidRPr="00090967">
              <w:rPr>
                <w:rFonts w:ascii="Times New Roman" w:hAnsi="Times New Roman"/>
                <w:b w:val="0"/>
              </w:rPr>
              <w:t xml:space="preserve">34 </w:t>
            </w:r>
          </w:p>
        </w:tc>
        <w:tc>
          <w:tcPr>
            <w:tcW w:w="1803" w:type="dxa"/>
          </w:tcPr>
          <w:p w14:paraId="4CB278D6"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139+900 –140+160 </w:t>
            </w:r>
          </w:p>
        </w:tc>
        <w:tc>
          <w:tcPr>
            <w:tcW w:w="1152" w:type="dxa"/>
          </w:tcPr>
          <w:p w14:paraId="75D278DD"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highlight w:val="yellow"/>
              </w:rPr>
            </w:pPr>
            <w:r w:rsidRPr="00090967">
              <w:rPr>
                <w:rFonts w:ascii="Times New Roman" w:hAnsi="Times New Roman"/>
              </w:rPr>
              <w:t>zachodnia</w:t>
            </w:r>
          </w:p>
        </w:tc>
        <w:tc>
          <w:tcPr>
            <w:tcW w:w="1406" w:type="dxa"/>
          </w:tcPr>
          <w:p w14:paraId="2673AF4C"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3,5 </w:t>
            </w:r>
          </w:p>
        </w:tc>
        <w:tc>
          <w:tcPr>
            <w:tcW w:w="1279" w:type="dxa"/>
          </w:tcPr>
          <w:p w14:paraId="3F18B79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260,0 </w:t>
            </w:r>
          </w:p>
        </w:tc>
        <w:tc>
          <w:tcPr>
            <w:tcW w:w="2263" w:type="dxa"/>
          </w:tcPr>
          <w:p w14:paraId="32474863" w14:textId="77777777" w:rsidR="008532E3" w:rsidRPr="00090967" w:rsidRDefault="008532E3"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granicy wykopu</w:t>
            </w:r>
          </w:p>
        </w:tc>
      </w:tr>
    </w:tbl>
    <w:p w14:paraId="7B2DF099" w14:textId="77777777" w:rsidR="007D3A3D" w:rsidRPr="00090967" w:rsidRDefault="007D3A3D" w:rsidP="00E61141">
      <w:pPr>
        <w:jc w:val="both"/>
        <w:rPr>
          <w:rFonts w:ascii="Times New Roman" w:hAnsi="Times New Roman"/>
        </w:rPr>
      </w:pPr>
    </w:p>
    <w:p w14:paraId="1E03E029" w14:textId="77777777" w:rsidR="0021622E" w:rsidRPr="00090967" w:rsidRDefault="0021622E" w:rsidP="00E61141">
      <w:pPr>
        <w:jc w:val="both"/>
        <w:rPr>
          <w:rFonts w:ascii="Times New Roman" w:hAnsi="Times New Roman"/>
        </w:rPr>
      </w:pPr>
    </w:p>
    <w:p w14:paraId="2C7416BE" w14:textId="77777777" w:rsidR="007D3A3D" w:rsidRPr="00090967" w:rsidRDefault="007D3A3D" w:rsidP="00E61141">
      <w:pPr>
        <w:jc w:val="both"/>
        <w:rPr>
          <w:rFonts w:ascii="Times New Roman" w:hAnsi="Times New Roman"/>
        </w:rPr>
      </w:pPr>
    </w:p>
    <w:p w14:paraId="22367996" w14:textId="77777777" w:rsidR="007D3A3D" w:rsidRDefault="007D3A3D" w:rsidP="00E61141">
      <w:pPr>
        <w:jc w:val="both"/>
        <w:rPr>
          <w:rFonts w:ascii="Times New Roman" w:hAnsi="Times New Roman"/>
        </w:rPr>
      </w:pPr>
    </w:p>
    <w:p w14:paraId="2F8890C2" w14:textId="77777777" w:rsidR="00F12435" w:rsidRDefault="00F12435" w:rsidP="00E61141">
      <w:pPr>
        <w:jc w:val="both"/>
        <w:rPr>
          <w:rFonts w:ascii="Times New Roman" w:hAnsi="Times New Roman"/>
        </w:rPr>
      </w:pPr>
    </w:p>
    <w:p w14:paraId="25263EF1" w14:textId="77777777" w:rsidR="00F12435" w:rsidRDefault="00F12435" w:rsidP="00E61141">
      <w:pPr>
        <w:jc w:val="both"/>
        <w:rPr>
          <w:rFonts w:ascii="Times New Roman" w:hAnsi="Times New Roman"/>
        </w:rPr>
      </w:pPr>
    </w:p>
    <w:p w14:paraId="47495C92" w14:textId="77777777" w:rsidR="00F12435" w:rsidRDefault="00F12435" w:rsidP="00E61141">
      <w:pPr>
        <w:jc w:val="both"/>
        <w:rPr>
          <w:rFonts w:ascii="Times New Roman" w:hAnsi="Times New Roman"/>
        </w:rPr>
      </w:pPr>
    </w:p>
    <w:p w14:paraId="64712FA5" w14:textId="77777777" w:rsidR="00F12435" w:rsidRDefault="00F12435" w:rsidP="00E61141">
      <w:pPr>
        <w:jc w:val="both"/>
        <w:rPr>
          <w:rFonts w:ascii="Times New Roman" w:hAnsi="Times New Roman"/>
        </w:rPr>
      </w:pPr>
    </w:p>
    <w:p w14:paraId="653DA847" w14:textId="77777777" w:rsidR="00F12435" w:rsidRDefault="00F12435" w:rsidP="00E61141">
      <w:pPr>
        <w:jc w:val="both"/>
        <w:rPr>
          <w:rFonts w:ascii="Times New Roman" w:hAnsi="Times New Roman"/>
        </w:rPr>
      </w:pPr>
    </w:p>
    <w:p w14:paraId="096D95BF" w14:textId="77777777" w:rsidR="00F12435" w:rsidRDefault="00F12435" w:rsidP="00E61141">
      <w:pPr>
        <w:jc w:val="both"/>
        <w:rPr>
          <w:rFonts w:ascii="Times New Roman" w:hAnsi="Times New Roman"/>
        </w:rPr>
      </w:pPr>
    </w:p>
    <w:p w14:paraId="4C166DB8" w14:textId="77777777" w:rsidR="00F12435" w:rsidRDefault="00F12435" w:rsidP="00E61141">
      <w:pPr>
        <w:jc w:val="both"/>
        <w:rPr>
          <w:rFonts w:ascii="Times New Roman" w:hAnsi="Times New Roman"/>
        </w:rPr>
      </w:pPr>
    </w:p>
    <w:p w14:paraId="137C0191" w14:textId="77777777" w:rsidR="00F12435" w:rsidRDefault="00F12435" w:rsidP="00E61141">
      <w:pPr>
        <w:jc w:val="both"/>
        <w:rPr>
          <w:rFonts w:ascii="Times New Roman" w:hAnsi="Times New Roman"/>
        </w:rPr>
      </w:pPr>
    </w:p>
    <w:p w14:paraId="1754C35D" w14:textId="77777777" w:rsidR="00F12435" w:rsidRDefault="00F12435" w:rsidP="00E61141">
      <w:pPr>
        <w:jc w:val="both"/>
        <w:rPr>
          <w:rFonts w:ascii="Times New Roman" w:hAnsi="Times New Roman"/>
        </w:rPr>
      </w:pPr>
    </w:p>
    <w:p w14:paraId="29D7764B" w14:textId="77777777" w:rsidR="00F12435" w:rsidRDefault="00F12435" w:rsidP="00E61141">
      <w:pPr>
        <w:jc w:val="both"/>
        <w:rPr>
          <w:rFonts w:ascii="Times New Roman" w:hAnsi="Times New Roman"/>
        </w:rPr>
      </w:pPr>
    </w:p>
    <w:p w14:paraId="49E1D4DE" w14:textId="77777777" w:rsidR="00F12435" w:rsidRDefault="00F12435" w:rsidP="00E61141">
      <w:pPr>
        <w:jc w:val="both"/>
        <w:rPr>
          <w:rFonts w:ascii="Times New Roman" w:hAnsi="Times New Roman"/>
        </w:rPr>
      </w:pPr>
    </w:p>
    <w:p w14:paraId="77B01645" w14:textId="77777777" w:rsidR="00F12435" w:rsidRDefault="00F12435" w:rsidP="00E61141">
      <w:pPr>
        <w:jc w:val="both"/>
        <w:rPr>
          <w:rFonts w:ascii="Times New Roman" w:hAnsi="Times New Roman"/>
        </w:rPr>
      </w:pPr>
    </w:p>
    <w:p w14:paraId="39535C2A" w14:textId="77777777" w:rsidR="00F12435" w:rsidRDefault="00F12435" w:rsidP="00E61141">
      <w:pPr>
        <w:jc w:val="both"/>
        <w:rPr>
          <w:rFonts w:ascii="Times New Roman" w:hAnsi="Times New Roman"/>
        </w:rPr>
      </w:pPr>
    </w:p>
    <w:p w14:paraId="4E037DEA" w14:textId="77777777" w:rsidR="00F12435" w:rsidRPr="00090967" w:rsidRDefault="00F12435" w:rsidP="00E61141">
      <w:pPr>
        <w:jc w:val="both"/>
        <w:rPr>
          <w:rFonts w:ascii="Times New Roman" w:hAnsi="Times New Roman"/>
        </w:rPr>
      </w:pPr>
    </w:p>
    <w:p w14:paraId="0259FFA0" w14:textId="7DC033C8" w:rsidR="00AD7334" w:rsidRPr="00090967" w:rsidRDefault="000A7159" w:rsidP="00927F98">
      <w:pPr>
        <w:pStyle w:val="Cytatintensywny"/>
        <w:spacing w:before="0" w:after="0" w:line="240" w:lineRule="auto"/>
        <w:rPr>
          <w:rFonts w:ascii="Times New Roman" w:hAnsi="Times New Roman"/>
          <w:i w:val="0"/>
        </w:rPr>
      </w:pPr>
      <w:r w:rsidRPr="00090967">
        <w:rPr>
          <w:rFonts w:ascii="Times New Roman" w:hAnsi="Times New Roman"/>
          <w:i w:val="0"/>
        </w:rPr>
        <w:lastRenderedPageBreak/>
        <w:t>Odcinek 4</w:t>
      </w:r>
    </w:p>
    <w:p w14:paraId="5D610441" w14:textId="6DED1A6F" w:rsidR="000A7159" w:rsidRPr="00090967" w:rsidRDefault="000A7159" w:rsidP="00927F98">
      <w:pPr>
        <w:pStyle w:val="Cytatintensywny"/>
        <w:spacing w:before="0" w:after="0" w:line="240" w:lineRule="auto"/>
        <w:rPr>
          <w:rFonts w:ascii="Times New Roman" w:hAnsi="Times New Roman"/>
          <w:bCs/>
          <w:i w:val="0"/>
        </w:rPr>
      </w:pPr>
      <w:r w:rsidRPr="00090967">
        <w:rPr>
          <w:rFonts w:ascii="Times New Roman" w:hAnsi="Times New Roman"/>
          <w:bCs/>
          <w:i w:val="0"/>
        </w:rPr>
        <w:t>Lubicz – Czerniewice</w:t>
      </w:r>
    </w:p>
    <w:p w14:paraId="18A378D0" w14:textId="6A8F0F0F" w:rsidR="000A7159" w:rsidRPr="00090967" w:rsidRDefault="000A7159" w:rsidP="00927F98">
      <w:pPr>
        <w:pStyle w:val="Cytatintensywny"/>
        <w:spacing w:before="0" w:after="0" w:line="240" w:lineRule="auto"/>
        <w:rPr>
          <w:rFonts w:ascii="Times New Roman" w:hAnsi="Times New Roman"/>
          <w:bCs/>
          <w:i w:val="0"/>
        </w:rPr>
      </w:pPr>
      <w:r w:rsidRPr="00090967">
        <w:rPr>
          <w:rFonts w:ascii="Times New Roman" w:hAnsi="Times New Roman"/>
          <w:bCs/>
          <w:i w:val="0"/>
        </w:rPr>
        <w:t>Od km 141 + 018 - km 151+ 900</w:t>
      </w:r>
    </w:p>
    <w:p w14:paraId="0D41A4F1" w14:textId="11C5F23A" w:rsidR="001A0A9F" w:rsidRPr="00090967" w:rsidRDefault="001A0A9F" w:rsidP="000A7159">
      <w:pPr>
        <w:pStyle w:val="Bezodstpw"/>
        <w:spacing w:line="276" w:lineRule="auto"/>
        <w:rPr>
          <w:rFonts w:ascii="Times New Roman" w:hAnsi="Times New Roman"/>
          <w:b/>
          <w:bCs/>
        </w:rPr>
      </w:pPr>
    </w:p>
    <w:p w14:paraId="71EA66F8" w14:textId="5D66E962" w:rsidR="00927F98" w:rsidRPr="00090967" w:rsidRDefault="00927F98" w:rsidP="00927F98">
      <w:pPr>
        <w:pStyle w:val="Bezodstpw"/>
        <w:spacing w:line="276" w:lineRule="auto"/>
        <w:jc w:val="center"/>
        <w:rPr>
          <w:rFonts w:ascii="Times New Roman" w:hAnsi="Times New Roman"/>
          <w:b/>
          <w:bCs/>
        </w:rPr>
      </w:pPr>
      <w:r w:rsidRPr="00090967">
        <w:rPr>
          <w:rFonts w:ascii="Times New Roman" w:hAnsi="Times New Roman"/>
          <w:b/>
          <w:bCs/>
          <w:noProof/>
          <w:lang w:eastAsia="pl-PL"/>
        </w:rPr>
        <w:drawing>
          <wp:inline distT="0" distB="0" distL="0" distR="0" wp14:anchorId="1DDDBFD5" wp14:editId="6C00E07C">
            <wp:extent cx="5095016" cy="7200000"/>
            <wp:effectExtent l="0" t="0" r="0" b="1270"/>
            <wp:docPr id="136" name="Obraz 136" descr="Z:\ANALIZY AKUSTYCZNE\Program ochrony przed hałasem - kujawsko pomorskie A1\Odcinek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NALIZY AKUSTYCZNE\Program ochrony przed hałasem - kujawsko pomorskie A1\Odcinek 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95016" cy="7200000"/>
                    </a:xfrm>
                    <a:prstGeom prst="rect">
                      <a:avLst/>
                    </a:prstGeom>
                    <a:noFill/>
                    <a:ln>
                      <a:noFill/>
                    </a:ln>
                  </pic:spPr>
                </pic:pic>
              </a:graphicData>
            </a:graphic>
          </wp:inline>
        </w:drawing>
      </w:r>
    </w:p>
    <w:p w14:paraId="3D10D92A" w14:textId="77777777" w:rsidR="001A0A9F" w:rsidRPr="00090967" w:rsidRDefault="001A0A9F" w:rsidP="000A7159">
      <w:pPr>
        <w:pStyle w:val="Bezodstpw"/>
        <w:spacing w:line="276" w:lineRule="auto"/>
        <w:rPr>
          <w:rFonts w:ascii="Times New Roman" w:hAnsi="Times New Roman"/>
          <w:b/>
          <w:bCs/>
        </w:rPr>
      </w:pPr>
    </w:p>
    <w:p w14:paraId="20741602" w14:textId="2E9A72DE" w:rsidR="0013240A" w:rsidRPr="00090967" w:rsidRDefault="00620D93" w:rsidP="0013240A">
      <w:pPr>
        <w:jc w:val="center"/>
        <w:rPr>
          <w:rFonts w:ascii="Times New Roman" w:hAnsi="Times New Roman"/>
        </w:rPr>
      </w:pPr>
      <w:r w:rsidRPr="00090967">
        <w:rPr>
          <w:rFonts w:ascii="Times New Roman" w:hAnsi="Times New Roman"/>
        </w:rPr>
        <w:t xml:space="preserve">Rys. </w:t>
      </w:r>
      <w:r w:rsidR="0013240A" w:rsidRPr="00090967">
        <w:rPr>
          <w:rFonts w:ascii="Times New Roman" w:hAnsi="Times New Roman"/>
        </w:rPr>
        <w:t>Lokalizacja Odcinka 4 Autostrady A1</w:t>
      </w:r>
    </w:p>
    <w:p w14:paraId="3C1C18F3" w14:textId="77777777" w:rsidR="000A7159" w:rsidRPr="00090967" w:rsidRDefault="000A7159" w:rsidP="000A7159">
      <w:pPr>
        <w:pStyle w:val="Bezodstpw"/>
        <w:rPr>
          <w:rFonts w:ascii="Times New Roman" w:hAnsi="Times New Roman"/>
          <w:highlight w:val="yellow"/>
        </w:rPr>
      </w:pPr>
    </w:p>
    <w:p w14:paraId="527C8DC6" w14:textId="77025EDC"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color w:val="000000" w:themeColor="text1"/>
        </w:rPr>
        <w:lastRenderedPageBreak/>
        <w:t>Odcinek autostrady A1 Lubicz – Czerniewice przebiega przez obszar administrowany przez</w:t>
      </w:r>
      <w:r w:rsidRPr="00090967">
        <w:rPr>
          <w:rFonts w:ascii="Times New Roman" w:hAnsi="Times New Roman"/>
          <w:bCs/>
          <w:color w:val="FF0000"/>
        </w:rPr>
        <w:t xml:space="preserve"> </w:t>
      </w:r>
      <w:r w:rsidRPr="00090967">
        <w:rPr>
          <w:rFonts w:ascii="Times New Roman" w:hAnsi="Times New Roman"/>
          <w:bCs/>
          <w:color w:val="000000" w:themeColor="text1"/>
        </w:rPr>
        <w:t>jeden powiat - Toruński (województwo kujawsko – pomorskie). Odcinek ten rozpoczyna się w km 141 + 018 węzłem „Lubicz”, a kończy w km 151 + 900 dojazdem do budowanego węzła Czerniewice.</w:t>
      </w:r>
    </w:p>
    <w:p w14:paraId="0F57D879" w14:textId="77777777" w:rsidR="000A7159" w:rsidRPr="00090967" w:rsidRDefault="000A7159" w:rsidP="000A7159">
      <w:pPr>
        <w:pStyle w:val="Bezodstpw"/>
        <w:ind w:firstLine="567"/>
        <w:jc w:val="both"/>
        <w:rPr>
          <w:rFonts w:ascii="Times New Roman" w:hAnsi="Times New Roman"/>
          <w:bCs/>
          <w:color w:val="000000" w:themeColor="text1"/>
        </w:rPr>
      </w:pPr>
      <w:r w:rsidRPr="00090967">
        <w:rPr>
          <w:rFonts w:ascii="Times New Roman" w:hAnsi="Times New Roman"/>
          <w:bCs/>
          <w:color w:val="000000" w:themeColor="text1"/>
        </w:rPr>
        <w:t xml:space="preserve">Lokalizacja węzłów wynika z konieczności powiązania autostrady A1 z siecią dróg wojewódzkich oraz krajowych. Węzeł „Lubicz” stanowi skrzyżowanie autostrady z drogami krajowymi nr 10 i nr 80 natomiast budowany węzeł „Czerniewice” stanowi skrzyżowanie z drogą krajową nr 1 Gdańsk-Toruń-Łódź oraz z Południową Obwodnicą Torunia. </w:t>
      </w:r>
    </w:p>
    <w:p w14:paraId="381850E1" w14:textId="1CE56542" w:rsidR="000A7159" w:rsidRPr="00090967" w:rsidRDefault="000A7159" w:rsidP="000A7159">
      <w:pPr>
        <w:pStyle w:val="Bezodstpw"/>
        <w:ind w:firstLine="567"/>
        <w:jc w:val="both"/>
        <w:rPr>
          <w:rFonts w:ascii="Times New Roman" w:hAnsi="Times New Roman"/>
          <w:bCs/>
          <w:color w:val="000000" w:themeColor="text1"/>
        </w:rPr>
      </w:pPr>
      <w:r w:rsidRPr="00090967">
        <w:rPr>
          <w:rFonts w:ascii="Times New Roman" w:hAnsi="Times New Roman"/>
          <w:bCs/>
          <w:color w:val="000000" w:themeColor="text1"/>
        </w:rPr>
        <w:t>W obszarze powiatu toruńskiego autostra</w:t>
      </w:r>
      <w:r w:rsidR="00F12435">
        <w:rPr>
          <w:rFonts w:ascii="Times New Roman" w:hAnsi="Times New Roman"/>
          <w:bCs/>
          <w:color w:val="000000" w:themeColor="text1"/>
        </w:rPr>
        <w:t xml:space="preserve">da przebiega przez gminę Toruń </w:t>
      </w:r>
      <w:r w:rsidRPr="00090967">
        <w:rPr>
          <w:rFonts w:ascii="Times New Roman" w:hAnsi="Times New Roman"/>
          <w:bCs/>
          <w:color w:val="000000" w:themeColor="text1"/>
        </w:rPr>
        <w:t>(141 + 018 – 141 + 500), gminę Lubicz (141 + 500 – 150 + 550) oraz gminę Wielka Nieszawka (150 + 550 – 151 + 900).</w:t>
      </w:r>
    </w:p>
    <w:p w14:paraId="17E3A70D" w14:textId="77777777"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rPr>
        <w:t xml:space="preserve">Przedmiotowy odcinek autostrady przebiega przez obszar </w:t>
      </w:r>
      <w:proofErr w:type="spellStart"/>
      <w:r w:rsidRPr="00090967">
        <w:rPr>
          <w:rFonts w:ascii="Times New Roman" w:hAnsi="Times New Roman"/>
          <w:bCs/>
        </w:rPr>
        <w:t>mezoregionu</w:t>
      </w:r>
      <w:proofErr w:type="spellEnd"/>
      <w:r w:rsidRPr="00090967">
        <w:rPr>
          <w:rFonts w:ascii="Times New Roman" w:hAnsi="Times New Roman"/>
          <w:bCs/>
        </w:rPr>
        <w:t xml:space="preserve"> Pojezierza Chełmińskiego, makroregionu Pradoliny Toruńsko – </w:t>
      </w:r>
      <w:proofErr w:type="spellStart"/>
      <w:r w:rsidRPr="00090967">
        <w:rPr>
          <w:rFonts w:ascii="Times New Roman" w:hAnsi="Times New Roman"/>
          <w:bCs/>
        </w:rPr>
        <w:t>Eberswaldzkiej</w:t>
      </w:r>
      <w:proofErr w:type="spellEnd"/>
      <w:r w:rsidRPr="00090967">
        <w:rPr>
          <w:rFonts w:ascii="Times New Roman" w:hAnsi="Times New Roman"/>
          <w:bCs/>
        </w:rPr>
        <w:t xml:space="preserve">, </w:t>
      </w:r>
      <w:proofErr w:type="spellStart"/>
      <w:r w:rsidRPr="00090967">
        <w:rPr>
          <w:rFonts w:ascii="Times New Roman" w:hAnsi="Times New Roman"/>
          <w:bCs/>
        </w:rPr>
        <w:t>mezoregionu</w:t>
      </w:r>
      <w:proofErr w:type="spellEnd"/>
      <w:r w:rsidRPr="00090967">
        <w:rPr>
          <w:rFonts w:ascii="Times New Roman" w:hAnsi="Times New Roman"/>
          <w:bCs/>
        </w:rPr>
        <w:t xml:space="preserve"> kotliny Toruńskiej. Przeważający krajobraz analizowanego odcinka to równina zalewowa i nad zalewowa.  </w:t>
      </w:r>
    </w:p>
    <w:p w14:paraId="138C5300" w14:textId="3CA7A372"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rPr>
        <w:t>Na te</w:t>
      </w:r>
      <w:r w:rsidR="0021622E" w:rsidRPr="00090967">
        <w:rPr>
          <w:rFonts w:ascii="Times New Roman" w:hAnsi="Times New Roman"/>
          <w:bCs/>
        </w:rPr>
        <w:t>renach wzdłuż czwartego odcinka</w:t>
      </w:r>
      <w:r w:rsidRPr="00090967">
        <w:rPr>
          <w:rFonts w:ascii="Times New Roman" w:hAnsi="Times New Roman"/>
          <w:bCs/>
        </w:rPr>
        <w:t xml:space="preserve"> autostrady dominują osady: piaski i żwiry rzeczne oraz namuły </w:t>
      </w:r>
      <w:r w:rsidR="00622D9D">
        <w:rPr>
          <w:rFonts w:ascii="Times New Roman" w:hAnsi="Times New Roman"/>
          <w:bCs/>
        </w:rPr>
        <w:br/>
      </w:r>
      <w:r w:rsidRPr="00090967">
        <w:rPr>
          <w:rFonts w:ascii="Times New Roman" w:hAnsi="Times New Roman"/>
          <w:bCs/>
        </w:rPr>
        <w:t>i mady rzeczne. Kompleksy o wysokiej przydatności rolniczej znajdują się w początkowej części odcinka (141 + 018 - 141 + 300), dalej, w dolinie Drwęcy kompleksy rolne są słabsze przeplatane niewielkimi płatami lasów. Po przekroczeniu rzeki Wisły, bardzo duże powierzchnie zajmują gleby wysokich klas bonitacyjnych.</w:t>
      </w:r>
    </w:p>
    <w:p w14:paraId="0958E019" w14:textId="66831BFD"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rPr>
        <w:t xml:space="preserve">Dominującymi elementami krajobrazu analizowanego obszaru są łąki oraz pastwiska dodatkowo na wałach powodziowych wyróżnić można zbiorowiska </w:t>
      </w:r>
      <w:proofErr w:type="spellStart"/>
      <w:r w:rsidRPr="00090967">
        <w:rPr>
          <w:rFonts w:ascii="Times New Roman" w:hAnsi="Times New Roman"/>
          <w:bCs/>
        </w:rPr>
        <w:t>murawowe</w:t>
      </w:r>
      <w:proofErr w:type="spellEnd"/>
      <w:r w:rsidRPr="00090967">
        <w:rPr>
          <w:rFonts w:ascii="Times New Roman" w:hAnsi="Times New Roman"/>
          <w:bCs/>
        </w:rPr>
        <w:t xml:space="preserve">. Wyspowo występują formacje drzew </w:t>
      </w:r>
      <w:r w:rsidR="00622D9D">
        <w:rPr>
          <w:rFonts w:ascii="Times New Roman" w:hAnsi="Times New Roman"/>
          <w:bCs/>
        </w:rPr>
        <w:br/>
      </w:r>
      <w:r w:rsidRPr="00090967">
        <w:rPr>
          <w:rFonts w:ascii="Times New Roman" w:hAnsi="Times New Roman"/>
          <w:bCs/>
        </w:rPr>
        <w:t>i krzewów w postaci z</w:t>
      </w:r>
      <w:r w:rsidR="00622D9D">
        <w:rPr>
          <w:rFonts w:ascii="Times New Roman" w:hAnsi="Times New Roman"/>
          <w:bCs/>
        </w:rPr>
        <w:t xml:space="preserve">adrzewieni i zarośli. Na całym </w:t>
      </w:r>
      <w:r w:rsidRPr="00090967">
        <w:rPr>
          <w:rFonts w:ascii="Times New Roman" w:hAnsi="Times New Roman"/>
          <w:bCs/>
        </w:rPr>
        <w:t>odcinku 1 w dużej powierzchni występują nieużytki. Analizowany teren charakteryzuje się wyjątkowo niskim udziałem skupisk leśnych. Istotnym obszarem ze względu na ochronę fauny jest rozpościerający się za wałem przeciwpowodziowym Wisły Obszar Specjalnej Ochrony Ptaków PLB04003 Dolina Dolnej Wisły (94 + 590 – 95 + 760). Teren ten charakteryzuje się prawie zupełnym brakiem formacji leśnej typowej dla naturalnych dolin wielkich rzek, Spotykane są tylko niewielkie kępy i smugi drzew. Na odcinku 89 + 490 – 90 + 320 autostrada przecina obszar chronionego krajobrazu „Wschodni Borów Tucholski”. Obszar ten charakteryzuje się dużym udziałem wód powierzchniowych. W jego granicach znajdują się dwa rezerwaty przyrody: „Osiny” i „Kuźnica”.</w:t>
      </w:r>
    </w:p>
    <w:p w14:paraId="3199E24B" w14:textId="3CBF6BC6"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rPr>
        <w:t>Zagospodarowanie otoczenia Odcinka 1 cechuje się niewi</w:t>
      </w:r>
      <w:r w:rsidR="0023256D" w:rsidRPr="00090967">
        <w:rPr>
          <w:rFonts w:ascii="Times New Roman" w:hAnsi="Times New Roman"/>
          <w:bCs/>
        </w:rPr>
        <w:t>elka ilością skupisk ludzkich w </w:t>
      </w:r>
      <w:r w:rsidRPr="00090967">
        <w:rPr>
          <w:rFonts w:ascii="Times New Roman" w:hAnsi="Times New Roman"/>
          <w:bCs/>
        </w:rPr>
        <w:t>postaci rozciągniętych na wiele kilometrów wsiami w układzie liniowym.</w:t>
      </w:r>
    </w:p>
    <w:p w14:paraId="778B2E76" w14:textId="77ACE4E5" w:rsidR="000A7159" w:rsidRPr="00090967" w:rsidRDefault="000A7159" w:rsidP="000A7159">
      <w:pPr>
        <w:pStyle w:val="Bezodstpw"/>
        <w:ind w:firstLine="567"/>
        <w:jc w:val="both"/>
        <w:rPr>
          <w:rFonts w:ascii="Times New Roman" w:hAnsi="Times New Roman"/>
          <w:bCs/>
        </w:rPr>
      </w:pPr>
      <w:r w:rsidRPr="00090967">
        <w:rPr>
          <w:rFonts w:ascii="Times New Roman" w:hAnsi="Times New Roman"/>
          <w:bCs/>
        </w:rPr>
        <w:t>Całkowita powierzchnia terenu infrastru</w:t>
      </w:r>
      <w:r w:rsidR="00622D9D">
        <w:rPr>
          <w:rFonts w:ascii="Times New Roman" w:hAnsi="Times New Roman"/>
          <w:bCs/>
        </w:rPr>
        <w:t xml:space="preserve">ktury autostrady A1 w obszarze </w:t>
      </w:r>
      <w:r w:rsidRPr="00090967">
        <w:rPr>
          <w:rFonts w:ascii="Times New Roman" w:hAnsi="Times New Roman"/>
          <w:bCs/>
        </w:rPr>
        <w:t>odcinka 1 wynosi 138,1 ha.</w:t>
      </w:r>
    </w:p>
    <w:p w14:paraId="10DF755E" w14:textId="1A89A1C9" w:rsidR="004D0902" w:rsidRPr="00090967" w:rsidRDefault="000A7159" w:rsidP="00AD7334">
      <w:pPr>
        <w:jc w:val="both"/>
        <w:rPr>
          <w:rFonts w:ascii="Times New Roman" w:hAnsi="Times New Roman"/>
          <w:highlight w:val="yellow"/>
        </w:rPr>
      </w:pPr>
      <w:r w:rsidRPr="00090967">
        <w:rPr>
          <w:rFonts w:ascii="Times New Roman" w:hAnsi="Times New Roman"/>
          <w:bCs/>
        </w:rPr>
        <w:t>Istotnym obiektem infrastruktury autostrady w obszarze odcinka 1 jest wieloprzęsłowy most przez Wisłę koło Grudziądza (94 + 282 – 96+240). Długość mostu to 1 957,60 m</w:t>
      </w:r>
    </w:p>
    <w:p w14:paraId="67A65543" w14:textId="77777777" w:rsidR="004D0902" w:rsidRPr="00090967" w:rsidRDefault="004D0902" w:rsidP="00AD7334">
      <w:pPr>
        <w:jc w:val="both"/>
        <w:rPr>
          <w:rFonts w:ascii="Times New Roman" w:hAnsi="Times New Roman"/>
          <w:highlight w:val="yellow"/>
        </w:rPr>
      </w:pPr>
    </w:p>
    <w:p w14:paraId="1E818E5F" w14:textId="5C9D99E3" w:rsidR="0070099B" w:rsidRPr="00090967" w:rsidRDefault="0070099B" w:rsidP="0070099B">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F201EA" w:rsidRPr="00090967">
        <w:rPr>
          <w:rFonts w:ascii="Times New Roman" w:hAnsi="Times New Roman"/>
          <w:b/>
          <w:i w:val="0"/>
          <w:color w:val="auto"/>
          <w:sz w:val="22"/>
          <w:szCs w:val="22"/>
        </w:rPr>
        <w:t>28</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Zabudowa chroniona w pasie 300 m od osi Autostrady A1 w Gminie Toruń.</w:t>
      </w:r>
    </w:p>
    <w:tbl>
      <w:tblPr>
        <w:tblStyle w:val="Tabelasiatki1jasnaakcent11"/>
        <w:tblW w:w="0" w:type="auto"/>
        <w:tblLook w:val="04A0" w:firstRow="1" w:lastRow="0" w:firstColumn="1" w:lastColumn="0" w:noHBand="0" w:noVBand="1"/>
      </w:tblPr>
      <w:tblGrid>
        <w:gridCol w:w="3020"/>
        <w:gridCol w:w="3021"/>
        <w:gridCol w:w="3021"/>
      </w:tblGrid>
      <w:tr w:rsidR="0070099B" w:rsidRPr="00090967" w14:paraId="02E3BFF8" w14:textId="77777777" w:rsidTr="0070099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3"/>
          </w:tcPr>
          <w:p w14:paraId="6B3F9FD6" w14:textId="77777777" w:rsidR="0070099B" w:rsidRPr="00090967" w:rsidRDefault="0070099B" w:rsidP="009B7FE3">
            <w:pPr>
              <w:pStyle w:val="Bezodstpw"/>
              <w:jc w:val="center"/>
              <w:rPr>
                <w:rFonts w:ascii="Times New Roman" w:hAnsi="Times New Roman"/>
              </w:rPr>
            </w:pPr>
            <w:r w:rsidRPr="00090967">
              <w:rPr>
                <w:rFonts w:ascii="Times New Roman" w:hAnsi="Times New Roman"/>
              </w:rPr>
              <w:t>Odcinek 4 - Gmina Toruń</w:t>
            </w:r>
          </w:p>
        </w:tc>
      </w:tr>
      <w:tr w:rsidR="0070099B" w:rsidRPr="00090967" w14:paraId="35189F52" w14:textId="77777777" w:rsidTr="0070099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0" w:type="dxa"/>
          </w:tcPr>
          <w:p w14:paraId="76483DDE" w14:textId="77777777" w:rsidR="0070099B" w:rsidRPr="00090967" w:rsidRDefault="0070099B"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4C7A775E" w14:textId="77777777" w:rsidR="0070099B" w:rsidRPr="00090967" w:rsidRDefault="0070099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3021" w:type="dxa"/>
          </w:tcPr>
          <w:p w14:paraId="11423C86" w14:textId="77777777" w:rsidR="0070099B" w:rsidRPr="00090967" w:rsidRDefault="0070099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Odległość od osi Autostrady [m]</w:t>
            </w:r>
          </w:p>
        </w:tc>
      </w:tr>
      <w:tr w:rsidR="0070099B" w:rsidRPr="00090967" w14:paraId="119EB55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CA4E0F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141+265</w:t>
            </w:r>
          </w:p>
        </w:tc>
        <w:tc>
          <w:tcPr>
            <w:tcW w:w="3021" w:type="dxa"/>
          </w:tcPr>
          <w:p w14:paraId="2C5609F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7BCA0E9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63</w:t>
            </w:r>
          </w:p>
        </w:tc>
      </w:tr>
      <w:tr w:rsidR="0070099B" w:rsidRPr="00090967" w14:paraId="177B717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09F6F19"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141+280</w:t>
            </w:r>
          </w:p>
        </w:tc>
        <w:tc>
          <w:tcPr>
            <w:tcW w:w="3021" w:type="dxa"/>
          </w:tcPr>
          <w:p w14:paraId="4F75D72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76CC523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83</w:t>
            </w:r>
          </w:p>
        </w:tc>
      </w:tr>
      <w:tr w:rsidR="0070099B" w:rsidRPr="00090967" w14:paraId="3234A74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5BC6F0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141+280</w:t>
            </w:r>
          </w:p>
        </w:tc>
        <w:tc>
          <w:tcPr>
            <w:tcW w:w="3021" w:type="dxa"/>
          </w:tcPr>
          <w:p w14:paraId="58FCD52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768A498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95</w:t>
            </w:r>
          </w:p>
        </w:tc>
      </w:tr>
      <w:tr w:rsidR="0070099B" w:rsidRPr="00090967" w14:paraId="57E7EA2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901140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141+300</w:t>
            </w:r>
          </w:p>
        </w:tc>
        <w:tc>
          <w:tcPr>
            <w:tcW w:w="3021" w:type="dxa"/>
          </w:tcPr>
          <w:p w14:paraId="2968FDF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3BE4E9B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143</w:t>
            </w:r>
          </w:p>
        </w:tc>
      </w:tr>
      <w:tr w:rsidR="0070099B" w:rsidRPr="00090967" w14:paraId="1E9B605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70EA29F"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141+300</w:t>
            </w:r>
          </w:p>
        </w:tc>
        <w:tc>
          <w:tcPr>
            <w:tcW w:w="3021" w:type="dxa"/>
          </w:tcPr>
          <w:p w14:paraId="0781A06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12F365F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162</w:t>
            </w:r>
          </w:p>
        </w:tc>
      </w:tr>
      <w:tr w:rsidR="0070099B" w:rsidRPr="00090967" w14:paraId="05495F3A"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9CBB88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141+420</w:t>
            </w:r>
          </w:p>
        </w:tc>
        <w:tc>
          <w:tcPr>
            <w:tcW w:w="3021" w:type="dxa"/>
          </w:tcPr>
          <w:p w14:paraId="277210F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5E01C75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154</w:t>
            </w:r>
          </w:p>
        </w:tc>
      </w:tr>
      <w:tr w:rsidR="0070099B" w:rsidRPr="00090967" w14:paraId="7506C4FB"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AD6E8E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141+420</w:t>
            </w:r>
          </w:p>
        </w:tc>
        <w:tc>
          <w:tcPr>
            <w:tcW w:w="3021" w:type="dxa"/>
          </w:tcPr>
          <w:p w14:paraId="51B1753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1FEA27D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172</w:t>
            </w:r>
          </w:p>
        </w:tc>
      </w:tr>
      <w:tr w:rsidR="0070099B" w:rsidRPr="00090967" w14:paraId="5665F26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FBFD0A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141+430</w:t>
            </w:r>
          </w:p>
        </w:tc>
        <w:tc>
          <w:tcPr>
            <w:tcW w:w="3021" w:type="dxa"/>
          </w:tcPr>
          <w:p w14:paraId="1CB3D60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3A25C79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150</w:t>
            </w:r>
          </w:p>
        </w:tc>
      </w:tr>
      <w:tr w:rsidR="0070099B" w:rsidRPr="00090967" w14:paraId="3F41E673"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010FC0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141+445</w:t>
            </w:r>
          </w:p>
        </w:tc>
        <w:tc>
          <w:tcPr>
            <w:tcW w:w="3021" w:type="dxa"/>
          </w:tcPr>
          <w:p w14:paraId="46A1BBF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45B4AC4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154</w:t>
            </w:r>
          </w:p>
        </w:tc>
      </w:tr>
      <w:tr w:rsidR="0070099B" w:rsidRPr="00090967" w14:paraId="6509EB7E"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E32AEA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141+445</w:t>
            </w:r>
          </w:p>
        </w:tc>
        <w:tc>
          <w:tcPr>
            <w:tcW w:w="3021" w:type="dxa"/>
          </w:tcPr>
          <w:p w14:paraId="5962430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29B377D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171</w:t>
            </w:r>
          </w:p>
        </w:tc>
      </w:tr>
      <w:tr w:rsidR="0070099B" w:rsidRPr="00090967" w14:paraId="6B95A71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89C1FEF"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141+445</w:t>
            </w:r>
          </w:p>
        </w:tc>
        <w:tc>
          <w:tcPr>
            <w:tcW w:w="3021" w:type="dxa"/>
          </w:tcPr>
          <w:p w14:paraId="2881E18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19B5B96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231</w:t>
            </w:r>
          </w:p>
        </w:tc>
      </w:tr>
      <w:tr w:rsidR="0070099B" w:rsidRPr="00090967" w14:paraId="1C5A989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736EF1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141+465</w:t>
            </w:r>
          </w:p>
        </w:tc>
        <w:tc>
          <w:tcPr>
            <w:tcW w:w="3021" w:type="dxa"/>
          </w:tcPr>
          <w:p w14:paraId="417E72D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2B093C4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237</w:t>
            </w:r>
          </w:p>
        </w:tc>
      </w:tr>
      <w:tr w:rsidR="0070099B" w:rsidRPr="00090967" w14:paraId="192150E1"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A9D5536"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141+465</w:t>
            </w:r>
          </w:p>
        </w:tc>
        <w:tc>
          <w:tcPr>
            <w:tcW w:w="3021" w:type="dxa"/>
          </w:tcPr>
          <w:p w14:paraId="60DAEFD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4A2F717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256</w:t>
            </w:r>
          </w:p>
        </w:tc>
      </w:tr>
      <w:tr w:rsidR="0070099B" w:rsidRPr="00090967" w14:paraId="76BFE23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E288F5F"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141+460</w:t>
            </w:r>
          </w:p>
        </w:tc>
        <w:tc>
          <w:tcPr>
            <w:tcW w:w="3021" w:type="dxa"/>
          </w:tcPr>
          <w:p w14:paraId="6510FBD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579B2AA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80</w:t>
            </w:r>
          </w:p>
        </w:tc>
      </w:tr>
      <w:tr w:rsidR="0070099B" w:rsidRPr="00090967" w14:paraId="6B40F63B"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A5655D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141+460</w:t>
            </w:r>
          </w:p>
        </w:tc>
        <w:tc>
          <w:tcPr>
            <w:tcW w:w="3021" w:type="dxa"/>
          </w:tcPr>
          <w:p w14:paraId="1D28B8C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3E44AA2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93</w:t>
            </w:r>
          </w:p>
        </w:tc>
      </w:tr>
      <w:tr w:rsidR="0070099B" w:rsidRPr="00090967" w14:paraId="4FD5F9A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63321A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141+460</w:t>
            </w:r>
          </w:p>
        </w:tc>
        <w:tc>
          <w:tcPr>
            <w:tcW w:w="3021" w:type="dxa"/>
          </w:tcPr>
          <w:p w14:paraId="629E026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62CF900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107</w:t>
            </w:r>
          </w:p>
        </w:tc>
      </w:tr>
      <w:tr w:rsidR="0070099B" w:rsidRPr="00090967" w14:paraId="3CD7867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ED70E4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lastRenderedPageBreak/>
              <w:t>141+475</w:t>
            </w:r>
          </w:p>
        </w:tc>
        <w:tc>
          <w:tcPr>
            <w:tcW w:w="3021" w:type="dxa"/>
          </w:tcPr>
          <w:p w14:paraId="7B4A88E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75724BE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97</w:t>
            </w:r>
          </w:p>
        </w:tc>
      </w:tr>
      <w:tr w:rsidR="0070099B" w:rsidRPr="00090967" w14:paraId="614FEC23"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34E1BB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141+465</w:t>
            </w:r>
          </w:p>
        </w:tc>
        <w:tc>
          <w:tcPr>
            <w:tcW w:w="3021" w:type="dxa"/>
          </w:tcPr>
          <w:p w14:paraId="568ABDF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23A7395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177</w:t>
            </w:r>
          </w:p>
        </w:tc>
      </w:tr>
      <w:tr w:rsidR="0070099B" w:rsidRPr="00090967" w14:paraId="7BB158EF"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222EEA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141+535</w:t>
            </w:r>
          </w:p>
        </w:tc>
        <w:tc>
          <w:tcPr>
            <w:tcW w:w="3021" w:type="dxa"/>
          </w:tcPr>
          <w:p w14:paraId="2129704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4DC4385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241</w:t>
            </w:r>
          </w:p>
        </w:tc>
      </w:tr>
      <w:tr w:rsidR="0070099B" w:rsidRPr="00090967" w14:paraId="52F8EA5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DADBD09"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141+550</w:t>
            </w:r>
          </w:p>
        </w:tc>
        <w:tc>
          <w:tcPr>
            <w:tcW w:w="3021" w:type="dxa"/>
          </w:tcPr>
          <w:p w14:paraId="6D39F7F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63EB3FB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300</w:t>
            </w:r>
          </w:p>
        </w:tc>
      </w:tr>
      <w:tr w:rsidR="0070099B" w:rsidRPr="00090967" w14:paraId="6B452F2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242B35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142+290</w:t>
            </w:r>
          </w:p>
        </w:tc>
        <w:tc>
          <w:tcPr>
            <w:tcW w:w="3021" w:type="dxa"/>
          </w:tcPr>
          <w:p w14:paraId="43E60E9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6BCB248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78</w:t>
            </w:r>
          </w:p>
        </w:tc>
      </w:tr>
      <w:tr w:rsidR="0070099B" w:rsidRPr="00090967" w14:paraId="62D7024B"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82FACF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142+305</w:t>
            </w:r>
          </w:p>
        </w:tc>
        <w:tc>
          <w:tcPr>
            <w:tcW w:w="3021" w:type="dxa"/>
          </w:tcPr>
          <w:p w14:paraId="380C1F1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441132C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72</w:t>
            </w:r>
          </w:p>
        </w:tc>
      </w:tr>
      <w:tr w:rsidR="0070099B" w:rsidRPr="00090967" w14:paraId="183CDE8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D7FE1F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142+305</w:t>
            </w:r>
          </w:p>
        </w:tc>
        <w:tc>
          <w:tcPr>
            <w:tcW w:w="3021" w:type="dxa"/>
          </w:tcPr>
          <w:p w14:paraId="5E0BCD9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05DA06A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171</w:t>
            </w:r>
          </w:p>
        </w:tc>
      </w:tr>
      <w:tr w:rsidR="0070099B" w:rsidRPr="00090967" w14:paraId="191F5CE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2318F9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142+330</w:t>
            </w:r>
          </w:p>
        </w:tc>
        <w:tc>
          <w:tcPr>
            <w:tcW w:w="3021" w:type="dxa"/>
          </w:tcPr>
          <w:p w14:paraId="725DCC8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137C0D8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173</w:t>
            </w:r>
          </w:p>
        </w:tc>
      </w:tr>
      <w:tr w:rsidR="0070099B" w:rsidRPr="00090967" w14:paraId="40ECA9C3"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33B6BC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142+390</w:t>
            </w:r>
          </w:p>
        </w:tc>
        <w:tc>
          <w:tcPr>
            <w:tcW w:w="3021" w:type="dxa"/>
          </w:tcPr>
          <w:p w14:paraId="79A34A3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08625F3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270</w:t>
            </w:r>
          </w:p>
        </w:tc>
      </w:tr>
      <w:tr w:rsidR="0070099B" w:rsidRPr="00090967" w14:paraId="7F1A486E"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239685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141+265</w:t>
            </w:r>
          </w:p>
        </w:tc>
        <w:tc>
          <w:tcPr>
            <w:tcW w:w="3021" w:type="dxa"/>
          </w:tcPr>
          <w:p w14:paraId="7F63DA6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34BE2EE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63</w:t>
            </w:r>
          </w:p>
        </w:tc>
      </w:tr>
      <w:tr w:rsidR="0070099B" w:rsidRPr="00090967" w14:paraId="4A950B39"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E598F1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141+280</w:t>
            </w:r>
          </w:p>
        </w:tc>
        <w:tc>
          <w:tcPr>
            <w:tcW w:w="3021" w:type="dxa"/>
          </w:tcPr>
          <w:p w14:paraId="3CD3F56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2A7AF85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83</w:t>
            </w:r>
          </w:p>
        </w:tc>
      </w:tr>
      <w:tr w:rsidR="0070099B" w:rsidRPr="00090967" w14:paraId="31E84BEB"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2DC74B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141+280</w:t>
            </w:r>
          </w:p>
        </w:tc>
        <w:tc>
          <w:tcPr>
            <w:tcW w:w="3021" w:type="dxa"/>
          </w:tcPr>
          <w:p w14:paraId="6E7605E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40CDCAC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95</w:t>
            </w:r>
          </w:p>
        </w:tc>
      </w:tr>
      <w:tr w:rsidR="0070099B" w:rsidRPr="00090967" w14:paraId="0D03EA0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7B54F3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141+300</w:t>
            </w:r>
          </w:p>
        </w:tc>
        <w:tc>
          <w:tcPr>
            <w:tcW w:w="3021" w:type="dxa"/>
          </w:tcPr>
          <w:p w14:paraId="41AD9AF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3C1F04B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143</w:t>
            </w:r>
          </w:p>
        </w:tc>
      </w:tr>
      <w:tr w:rsidR="0070099B" w:rsidRPr="00090967" w14:paraId="50C4A3D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A3594F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141+300</w:t>
            </w:r>
          </w:p>
        </w:tc>
        <w:tc>
          <w:tcPr>
            <w:tcW w:w="3021" w:type="dxa"/>
          </w:tcPr>
          <w:p w14:paraId="24A1793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61B3FB8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162</w:t>
            </w:r>
          </w:p>
        </w:tc>
      </w:tr>
      <w:tr w:rsidR="0070099B" w:rsidRPr="00090967" w14:paraId="3EEBAC08"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2CE1B0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141+420</w:t>
            </w:r>
          </w:p>
        </w:tc>
        <w:tc>
          <w:tcPr>
            <w:tcW w:w="3021" w:type="dxa"/>
          </w:tcPr>
          <w:p w14:paraId="57EF2CD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0D98EDE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154</w:t>
            </w:r>
          </w:p>
        </w:tc>
      </w:tr>
      <w:tr w:rsidR="0070099B" w:rsidRPr="00090967" w14:paraId="5BD8A544"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233851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141+420</w:t>
            </w:r>
          </w:p>
        </w:tc>
        <w:tc>
          <w:tcPr>
            <w:tcW w:w="3021" w:type="dxa"/>
          </w:tcPr>
          <w:p w14:paraId="3D84FF6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3246A94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172</w:t>
            </w:r>
          </w:p>
        </w:tc>
      </w:tr>
      <w:tr w:rsidR="0070099B" w:rsidRPr="00090967" w14:paraId="00437FC1"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148FC7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141+430</w:t>
            </w:r>
          </w:p>
        </w:tc>
        <w:tc>
          <w:tcPr>
            <w:tcW w:w="3021" w:type="dxa"/>
          </w:tcPr>
          <w:p w14:paraId="0809539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68D9A2B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150</w:t>
            </w:r>
          </w:p>
        </w:tc>
      </w:tr>
      <w:tr w:rsidR="0070099B" w:rsidRPr="00090967" w14:paraId="29F0B722"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888B09B"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141+445</w:t>
            </w:r>
          </w:p>
        </w:tc>
        <w:tc>
          <w:tcPr>
            <w:tcW w:w="3021" w:type="dxa"/>
          </w:tcPr>
          <w:p w14:paraId="6EEC0B9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7084990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154</w:t>
            </w:r>
          </w:p>
        </w:tc>
      </w:tr>
      <w:tr w:rsidR="0070099B" w:rsidRPr="00090967" w14:paraId="23A1F4D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2AE4F5F"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141+445</w:t>
            </w:r>
          </w:p>
        </w:tc>
        <w:tc>
          <w:tcPr>
            <w:tcW w:w="3021" w:type="dxa"/>
          </w:tcPr>
          <w:p w14:paraId="4427B5F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427BD4D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171</w:t>
            </w:r>
          </w:p>
        </w:tc>
      </w:tr>
      <w:tr w:rsidR="0070099B" w:rsidRPr="00090967" w14:paraId="75126A0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73B55D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141+445</w:t>
            </w:r>
          </w:p>
        </w:tc>
        <w:tc>
          <w:tcPr>
            <w:tcW w:w="3021" w:type="dxa"/>
          </w:tcPr>
          <w:p w14:paraId="5A59029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23C5C48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231</w:t>
            </w:r>
          </w:p>
        </w:tc>
      </w:tr>
      <w:tr w:rsidR="0070099B" w:rsidRPr="00090967" w14:paraId="3DD8AC0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E7A84B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141+465</w:t>
            </w:r>
          </w:p>
        </w:tc>
        <w:tc>
          <w:tcPr>
            <w:tcW w:w="3021" w:type="dxa"/>
          </w:tcPr>
          <w:p w14:paraId="1D41D87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021A165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237</w:t>
            </w:r>
          </w:p>
        </w:tc>
      </w:tr>
      <w:tr w:rsidR="0070099B" w:rsidRPr="00090967" w14:paraId="51DC0D0A"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C4D466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141+465</w:t>
            </w:r>
          </w:p>
        </w:tc>
        <w:tc>
          <w:tcPr>
            <w:tcW w:w="3021" w:type="dxa"/>
          </w:tcPr>
          <w:p w14:paraId="7B9248B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35FD4F6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256</w:t>
            </w:r>
          </w:p>
        </w:tc>
      </w:tr>
      <w:tr w:rsidR="0070099B" w:rsidRPr="00090967" w14:paraId="1D68583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1ED24AF"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141+460</w:t>
            </w:r>
          </w:p>
        </w:tc>
        <w:tc>
          <w:tcPr>
            <w:tcW w:w="3021" w:type="dxa"/>
          </w:tcPr>
          <w:p w14:paraId="01A4FE3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31B8E65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80</w:t>
            </w:r>
          </w:p>
        </w:tc>
      </w:tr>
      <w:tr w:rsidR="0070099B" w:rsidRPr="00090967" w14:paraId="58106F3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70DBFF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141+460</w:t>
            </w:r>
          </w:p>
        </w:tc>
        <w:tc>
          <w:tcPr>
            <w:tcW w:w="3021" w:type="dxa"/>
          </w:tcPr>
          <w:p w14:paraId="75893CF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2CF542C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93</w:t>
            </w:r>
          </w:p>
        </w:tc>
      </w:tr>
      <w:tr w:rsidR="0070099B" w:rsidRPr="00090967" w14:paraId="5484A0D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9885CEB"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141+460</w:t>
            </w:r>
          </w:p>
        </w:tc>
        <w:tc>
          <w:tcPr>
            <w:tcW w:w="3021" w:type="dxa"/>
          </w:tcPr>
          <w:p w14:paraId="4F614A1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6264EA7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107</w:t>
            </w:r>
          </w:p>
        </w:tc>
      </w:tr>
      <w:tr w:rsidR="0070099B" w:rsidRPr="00090967" w14:paraId="51DD190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F1B335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141+475</w:t>
            </w:r>
          </w:p>
        </w:tc>
        <w:tc>
          <w:tcPr>
            <w:tcW w:w="3021" w:type="dxa"/>
          </w:tcPr>
          <w:p w14:paraId="518E802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62D649E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97</w:t>
            </w:r>
          </w:p>
        </w:tc>
      </w:tr>
      <w:tr w:rsidR="0070099B" w:rsidRPr="00090967" w14:paraId="41250CB4"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A16D92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141+465</w:t>
            </w:r>
          </w:p>
        </w:tc>
        <w:tc>
          <w:tcPr>
            <w:tcW w:w="3021" w:type="dxa"/>
          </w:tcPr>
          <w:p w14:paraId="4996317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21F4A32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177</w:t>
            </w:r>
          </w:p>
        </w:tc>
      </w:tr>
      <w:tr w:rsidR="0070099B" w:rsidRPr="00090967" w14:paraId="5E9076D4"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5652BEF"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141+535</w:t>
            </w:r>
          </w:p>
        </w:tc>
        <w:tc>
          <w:tcPr>
            <w:tcW w:w="3021" w:type="dxa"/>
          </w:tcPr>
          <w:p w14:paraId="555341C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760FFE0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241</w:t>
            </w:r>
          </w:p>
        </w:tc>
      </w:tr>
      <w:tr w:rsidR="0070099B" w:rsidRPr="00090967" w14:paraId="6E9E89A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72B96A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141+550</w:t>
            </w:r>
          </w:p>
        </w:tc>
        <w:tc>
          <w:tcPr>
            <w:tcW w:w="3021" w:type="dxa"/>
          </w:tcPr>
          <w:p w14:paraId="0E3E82B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0F2A8E3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300</w:t>
            </w:r>
          </w:p>
        </w:tc>
      </w:tr>
      <w:tr w:rsidR="0070099B" w:rsidRPr="00090967" w14:paraId="07DFC7D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312C16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141+265</w:t>
            </w:r>
          </w:p>
        </w:tc>
        <w:tc>
          <w:tcPr>
            <w:tcW w:w="3021" w:type="dxa"/>
          </w:tcPr>
          <w:p w14:paraId="119347A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5A303EA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63</w:t>
            </w:r>
          </w:p>
        </w:tc>
      </w:tr>
      <w:tr w:rsidR="0070099B" w:rsidRPr="00090967" w14:paraId="4250754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F012CD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141+280</w:t>
            </w:r>
          </w:p>
        </w:tc>
        <w:tc>
          <w:tcPr>
            <w:tcW w:w="3021" w:type="dxa"/>
          </w:tcPr>
          <w:p w14:paraId="5B20EE8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196B3EA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83</w:t>
            </w:r>
          </w:p>
        </w:tc>
      </w:tr>
      <w:tr w:rsidR="0070099B" w:rsidRPr="00090967" w14:paraId="0945B462"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3B0C78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141+280</w:t>
            </w:r>
          </w:p>
        </w:tc>
        <w:tc>
          <w:tcPr>
            <w:tcW w:w="3021" w:type="dxa"/>
          </w:tcPr>
          <w:p w14:paraId="4FE2E3C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4E4A08F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95</w:t>
            </w:r>
          </w:p>
        </w:tc>
      </w:tr>
      <w:tr w:rsidR="0070099B" w:rsidRPr="00090967" w14:paraId="711E0588"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225DB3B"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141+300</w:t>
            </w:r>
          </w:p>
        </w:tc>
        <w:tc>
          <w:tcPr>
            <w:tcW w:w="3021" w:type="dxa"/>
          </w:tcPr>
          <w:p w14:paraId="1158592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0560E42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143</w:t>
            </w:r>
          </w:p>
        </w:tc>
      </w:tr>
      <w:tr w:rsidR="0070099B" w:rsidRPr="00090967" w14:paraId="5CF1625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7C7304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141+300</w:t>
            </w:r>
          </w:p>
        </w:tc>
        <w:tc>
          <w:tcPr>
            <w:tcW w:w="3021" w:type="dxa"/>
          </w:tcPr>
          <w:p w14:paraId="1F94405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1575A2C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162</w:t>
            </w:r>
          </w:p>
        </w:tc>
      </w:tr>
      <w:tr w:rsidR="0070099B" w:rsidRPr="00090967" w14:paraId="48FF879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3574F9F"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141+420</w:t>
            </w:r>
          </w:p>
        </w:tc>
        <w:tc>
          <w:tcPr>
            <w:tcW w:w="3021" w:type="dxa"/>
          </w:tcPr>
          <w:p w14:paraId="3796455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1AEE74B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154</w:t>
            </w:r>
          </w:p>
        </w:tc>
      </w:tr>
      <w:tr w:rsidR="0070099B" w:rsidRPr="00090967" w14:paraId="2E805F1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E0164CE"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141+420</w:t>
            </w:r>
          </w:p>
        </w:tc>
        <w:tc>
          <w:tcPr>
            <w:tcW w:w="3021" w:type="dxa"/>
          </w:tcPr>
          <w:p w14:paraId="6684E81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13C959A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172</w:t>
            </w:r>
          </w:p>
        </w:tc>
      </w:tr>
      <w:tr w:rsidR="0070099B" w:rsidRPr="00090967" w14:paraId="1B7089C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DCBC00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141+430 </w:t>
            </w:r>
          </w:p>
        </w:tc>
        <w:tc>
          <w:tcPr>
            <w:tcW w:w="3021" w:type="dxa"/>
          </w:tcPr>
          <w:p w14:paraId="5C92B6D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37E32D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150 </w:t>
            </w:r>
          </w:p>
        </w:tc>
      </w:tr>
      <w:tr w:rsidR="0070099B" w:rsidRPr="00090967" w14:paraId="2C1409C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761F81F"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141+445 </w:t>
            </w:r>
          </w:p>
        </w:tc>
        <w:tc>
          <w:tcPr>
            <w:tcW w:w="3021" w:type="dxa"/>
          </w:tcPr>
          <w:p w14:paraId="1478A7E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3CD752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154 </w:t>
            </w:r>
          </w:p>
        </w:tc>
      </w:tr>
      <w:tr w:rsidR="0070099B" w:rsidRPr="00090967" w14:paraId="14555C9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7C8AC9B"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141+445 </w:t>
            </w:r>
          </w:p>
        </w:tc>
        <w:tc>
          <w:tcPr>
            <w:tcW w:w="3021" w:type="dxa"/>
          </w:tcPr>
          <w:p w14:paraId="0892737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563E50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171 </w:t>
            </w:r>
          </w:p>
        </w:tc>
      </w:tr>
      <w:tr w:rsidR="0070099B" w:rsidRPr="00090967" w14:paraId="258D213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9CDBED6"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141+445 </w:t>
            </w:r>
          </w:p>
        </w:tc>
        <w:tc>
          <w:tcPr>
            <w:tcW w:w="3021" w:type="dxa"/>
          </w:tcPr>
          <w:p w14:paraId="551ED12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A4A0AC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231 </w:t>
            </w:r>
          </w:p>
        </w:tc>
      </w:tr>
      <w:tr w:rsidR="0070099B" w:rsidRPr="00090967" w14:paraId="3071ACEB"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23FB3B7"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141+465 </w:t>
            </w:r>
          </w:p>
        </w:tc>
        <w:tc>
          <w:tcPr>
            <w:tcW w:w="3021" w:type="dxa"/>
          </w:tcPr>
          <w:p w14:paraId="50DE359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7B9DD7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237 </w:t>
            </w:r>
          </w:p>
        </w:tc>
      </w:tr>
      <w:tr w:rsidR="0070099B" w:rsidRPr="00090967" w14:paraId="4B43444A"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4037DEE"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141+465 </w:t>
            </w:r>
          </w:p>
        </w:tc>
        <w:tc>
          <w:tcPr>
            <w:tcW w:w="3021" w:type="dxa"/>
          </w:tcPr>
          <w:p w14:paraId="6502BCA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50CE89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256 </w:t>
            </w:r>
          </w:p>
        </w:tc>
      </w:tr>
      <w:tr w:rsidR="0070099B" w:rsidRPr="00090967" w14:paraId="07566058"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E9FB28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141+460 </w:t>
            </w:r>
          </w:p>
        </w:tc>
        <w:tc>
          <w:tcPr>
            <w:tcW w:w="3021" w:type="dxa"/>
          </w:tcPr>
          <w:p w14:paraId="7F90071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36C932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80 </w:t>
            </w:r>
          </w:p>
        </w:tc>
      </w:tr>
      <w:tr w:rsidR="0070099B" w:rsidRPr="00090967" w14:paraId="390F6E9E"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7BAB84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141+460 </w:t>
            </w:r>
          </w:p>
        </w:tc>
        <w:tc>
          <w:tcPr>
            <w:tcW w:w="3021" w:type="dxa"/>
          </w:tcPr>
          <w:p w14:paraId="713C715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6D589A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93 </w:t>
            </w:r>
          </w:p>
        </w:tc>
      </w:tr>
      <w:tr w:rsidR="0070099B" w:rsidRPr="00090967" w14:paraId="3972BE3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01362C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141+460 </w:t>
            </w:r>
          </w:p>
        </w:tc>
        <w:tc>
          <w:tcPr>
            <w:tcW w:w="3021" w:type="dxa"/>
          </w:tcPr>
          <w:p w14:paraId="22C1AC7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B02E75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107 </w:t>
            </w:r>
          </w:p>
        </w:tc>
      </w:tr>
      <w:tr w:rsidR="0070099B" w:rsidRPr="00090967" w14:paraId="655E3BC2"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1F81F5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141+475 </w:t>
            </w:r>
          </w:p>
        </w:tc>
        <w:tc>
          <w:tcPr>
            <w:tcW w:w="3021" w:type="dxa"/>
          </w:tcPr>
          <w:p w14:paraId="26D6506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6D6469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97 </w:t>
            </w:r>
          </w:p>
        </w:tc>
      </w:tr>
      <w:tr w:rsidR="0070099B" w:rsidRPr="00090967" w14:paraId="6F9D163F"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B2770D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141+465 </w:t>
            </w:r>
          </w:p>
        </w:tc>
        <w:tc>
          <w:tcPr>
            <w:tcW w:w="3021" w:type="dxa"/>
          </w:tcPr>
          <w:p w14:paraId="631FFEF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D85C32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177 </w:t>
            </w:r>
          </w:p>
        </w:tc>
      </w:tr>
      <w:tr w:rsidR="0070099B" w:rsidRPr="00090967" w14:paraId="481B13A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86B4F9E"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141+535 </w:t>
            </w:r>
          </w:p>
        </w:tc>
        <w:tc>
          <w:tcPr>
            <w:tcW w:w="3021" w:type="dxa"/>
          </w:tcPr>
          <w:p w14:paraId="47DA4D6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CD8E6C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241 </w:t>
            </w:r>
          </w:p>
        </w:tc>
      </w:tr>
      <w:tr w:rsidR="0070099B" w:rsidRPr="00090967" w14:paraId="3A4BB2A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1CDA497"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141+550 </w:t>
            </w:r>
          </w:p>
        </w:tc>
        <w:tc>
          <w:tcPr>
            <w:tcW w:w="3021" w:type="dxa"/>
          </w:tcPr>
          <w:p w14:paraId="5930142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4826AE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300 </w:t>
            </w:r>
          </w:p>
        </w:tc>
      </w:tr>
    </w:tbl>
    <w:p w14:paraId="051173E2" w14:textId="77777777" w:rsidR="0070099B" w:rsidRPr="00090967" w:rsidRDefault="0070099B" w:rsidP="0070099B">
      <w:pPr>
        <w:spacing w:after="0" w:line="240" w:lineRule="auto"/>
        <w:rPr>
          <w:rFonts w:ascii="Times New Roman" w:hAnsi="Times New Roman"/>
        </w:rPr>
      </w:pPr>
    </w:p>
    <w:p w14:paraId="099755F5" w14:textId="14AC7D7C" w:rsidR="0070099B" w:rsidRPr="00090967" w:rsidRDefault="0070099B" w:rsidP="0070099B">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lastRenderedPageBreak/>
        <w:t>Tabela 2.</w:t>
      </w:r>
      <w:r w:rsidR="00F201EA" w:rsidRPr="00090967">
        <w:rPr>
          <w:rFonts w:ascii="Times New Roman" w:hAnsi="Times New Roman"/>
          <w:b/>
          <w:i w:val="0"/>
          <w:color w:val="auto"/>
          <w:sz w:val="22"/>
          <w:szCs w:val="22"/>
        </w:rPr>
        <w:t>29</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Zabudowa chroniona w pasie 300 m od osi Autostrady A1 w Gminie </w:t>
      </w:r>
      <w:r w:rsidR="00357044" w:rsidRPr="00090967">
        <w:rPr>
          <w:rFonts w:ascii="Times New Roman" w:hAnsi="Times New Roman"/>
          <w:i w:val="0"/>
          <w:color w:val="auto"/>
          <w:sz w:val="22"/>
          <w:szCs w:val="22"/>
        </w:rPr>
        <w:t>Lubicz</w:t>
      </w:r>
      <w:r w:rsidRPr="00090967">
        <w:rPr>
          <w:rFonts w:ascii="Times New Roman" w:hAnsi="Times New Roman"/>
          <w:i w:val="0"/>
          <w:color w:val="auto"/>
          <w:sz w:val="22"/>
          <w:szCs w:val="22"/>
        </w:rPr>
        <w:t>.</w:t>
      </w:r>
    </w:p>
    <w:tbl>
      <w:tblPr>
        <w:tblStyle w:val="Tabelasiatki1jasnaakcent11"/>
        <w:tblW w:w="0" w:type="auto"/>
        <w:tblLook w:val="04A0" w:firstRow="1" w:lastRow="0" w:firstColumn="1" w:lastColumn="0" w:noHBand="0" w:noVBand="1"/>
      </w:tblPr>
      <w:tblGrid>
        <w:gridCol w:w="3020"/>
        <w:gridCol w:w="3021"/>
        <w:gridCol w:w="3021"/>
      </w:tblGrid>
      <w:tr w:rsidR="0070099B" w:rsidRPr="00090967" w14:paraId="00D9E2E8" w14:textId="77777777" w:rsidTr="0070099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3"/>
          </w:tcPr>
          <w:p w14:paraId="0DC95BF8" w14:textId="77777777" w:rsidR="0070099B" w:rsidRPr="00090967" w:rsidRDefault="0070099B" w:rsidP="009B7FE3">
            <w:pPr>
              <w:pStyle w:val="Bezodstpw"/>
              <w:jc w:val="center"/>
              <w:rPr>
                <w:rFonts w:ascii="Times New Roman" w:hAnsi="Times New Roman"/>
              </w:rPr>
            </w:pPr>
            <w:r w:rsidRPr="00090967">
              <w:rPr>
                <w:rFonts w:ascii="Times New Roman" w:hAnsi="Times New Roman"/>
              </w:rPr>
              <w:t>Odcinek 4 - Gmina Lubicz</w:t>
            </w:r>
          </w:p>
        </w:tc>
      </w:tr>
      <w:tr w:rsidR="0070099B" w:rsidRPr="00090967" w14:paraId="36587582" w14:textId="77777777" w:rsidTr="0070099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0" w:type="dxa"/>
          </w:tcPr>
          <w:p w14:paraId="41E29F65" w14:textId="77777777" w:rsidR="0070099B" w:rsidRPr="00090967" w:rsidRDefault="0070099B"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2E09B99D" w14:textId="77777777" w:rsidR="0070099B" w:rsidRPr="00090967" w:rsidRDefault="0070099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3021" w:type="dxa"/>
          </w:tcPr>
          <w:p w14:paraId="46228BC2" w14:textId="77777777" w:rsidR="0070099B" w:rsidRPr="00090967" w:rsidRDefault="0070099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Odległość od osi Autostrady [m]</w:t>
            </w:r>
          </w:p>
        </w:tc>
      </w:tr>
      <w:tr w:rsidR="0070099B" w:rsidRPr="00090967" w14:paraId="41C6CCE2"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AA0C28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142+290 </w:t>
            </w:r>
          </w:p>
        </w:tc>
        <w:tc>
          <w:tcPr>
            <w:tcW w:w="3021" w:type="dxa"/>
          </w:tcPr>
          <w:p w14:paraId="0452DD9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A0C37D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78 </w:t>
            </w:r>
          </w:p>
        </w:tc>
      </w:tr>
      <w:tr w:rsidR="0070099B" w:rsidRPr="00090967" w14:paraId="0E1C08C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2AEC02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142+305 </w:t>
            </w:r>
          </w:p>
        </w:tc>
        <w:tc>
          <w:tcPr>
            <w:tcW w:w="3021" w:type="dxa"/>
          </w:tcPr>
          <w:p w14:paraId="050EB85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0C3AEF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72 </w:t>
            </w:r>
          </w:p>
        </w:tc>
      </w:tr>
      <w:tr w:rsidR="0070099B" w:rsidRPr="00090967" w14:paraId="117AE0EF"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489505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142+305 </w:t>
            </w:r>
          </w:p>
        </w:tc>
        <w:tc>
          <w:tcPr>
            <w:tcW w:w="3021" w:type="dxa"/>
          </w:tcPr>
          <w:p w14:paraId="02DCB30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7CBD36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171 </w:t>
            </w:r>
          </w:p>
        </w:tc>
      </w:tr>
      <w:tr w:rsidR="0070099B" w:rsidRPr="00090967" w14:paraId="6C5E660B"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213DD4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142+330 </w:t>
            </w:r>
          </w:p>
        </w:tc>
        <w:tc>
          <w:tcPr>
            <w:tcW w:w="3021" w:type="dxa"/>
          </w:tcPr>
          <w:p w14:paraId="3F1BFBC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F97C49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173 </w:t>
            </w:r>
          </w:p>
        </w:tc>
      </w:tr>
      <w:tr w:rsidR="0070099B" w:rsidRPr="00090967" w14:paraId="730D75C9"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C7D97DF"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142+390 </w:t>
            </w:r>
          </w:p>
        </w:tc>
        <w:tc>
          <w:tcPr>
            <w:tcW w:w="3021" w:type="dxa"/>
          </w:tcPr>
          <w:p w14:paraId="79384B2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FA8353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270 </w:t>
            </w:r>
          </w:p>
        </w:tc>
      </w:tr>
      <w:tr w:rsidR="0070099B" w:rsidRPr="00090967" w14:paraId="05E4F22F"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66C89E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142+530 </w:t>
            </w:r>
          </w:p>
        </w:tc>
        <w:tc>
          <w:tcPr>
            <w:tcW w:w="3021" w:type="dxa"/>
          </w:tcPr>
          <w:p w14:paraId="6CF2E2F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CFB0B1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118 </w:t>
            </w:r>
          </w:p>
        </w:tc>
      </w:tr>
      <w:tr w:rsidR="0070099B" w:rsidRPr="00090967" w14:paraId="1EA05E2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B2BA87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142+545 </w:t>
            </w:r>
          </w:p>
        </w:tc>
        <w:tc>
          <w:tcPr>
            <w:tcW w:w="3021" w:type="dxa"/>
          </w:tcPr>
          <w:p w14:paraId="14EB1B0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A7892B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142 </w:t>
            </w:r>
          </w:p>
        </w:tc>
      </w:tr>
      <w:tr w:rsidR="0070099B" w:rsidRPr="00090967" w14:paraId="3DF8D70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948CD7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142+320 – 142+610 </w:t>
            </w:r>
          </w:p>
        </w:tc>
        <w:tc>
          <w:tcPr>
            <w:tcW w:w="3021" w:type="dxa"/>
          </w:tcPr>
          <w:p w14:paraId="48FE48A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E354DD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174 - 300 </w:t>
            </w:r>
          </w:p>
        </w:tc>
      </w:tr>
      <w:tr w:rsidR="0070099B" w:rsidRPr="00090967" w14:paraId="12F0456A"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E5ED74E"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142+650 </w:t>
            </w:r>
          </w:p>
        </w:tc>
        <w:tc>
          <w:tcPr>
            <w:tcW w:w="3021" w:type="dxa"/>
          </w:tcPr>
          <w:p w14:paraId="67768D0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A0DEAA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240 </w:t>
            </w:r>
          </w:p>
        </w:tc>
      </w:tr>
      <w:tr w:rsidR="0070099B" w:rsidRPr="00090967" w14:paraId="08E507E9"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6A3BC3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142+665 </w:t>
            </w:r>
          </w:p>
        </w:tc>
        <w:tc>
          <w:tcPr>
            <w:tcW w:w="3021" w:type="dxa"/>
          </w:tcPr>
          <w:p w14:paraId="72775E9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875C3C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356 </w:t>
            </w:r>
          </w:p>
        </w:tc>
      </w:tr>
      <w:tr w:rsidR="0070099B" w:rsidRPr="00090967" w14:paraId="5A38CD51"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56D1BDB"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142+680 </w:t>
            </w:r>
          </w:p>
        </w:tc>
        <w:tc>
          <w:tcPr>
            <w:tcW w:w="3021" w:type="dxa"/>
          </w:tcPr>
          <w:p w14:paraId="55D292D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A57829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218 </w:t>
            </w:r>
          </w:p>
        </w:tc>
      </w:tr>
      <w:tr w:rsidR="0070099B" w:rsidRPr="00090967" w14:paraId="2C3E8E9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02971B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142+685 </w:t>
            </w:r>
          </w:p>
        </w:tc>
        <w:tc>
          <w:tcPr>
            <w:tcW w:w="3021" w:type="dxa"/>
          </w:tcPr>
          <w:p w14:paraId="60FB884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CA760E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290 </w:t>
            </w:r>
          </w:p>
        </w:tc>
      </w:tr>
      <w:tr w:rsidR="0070099B" w:rsidRPr="00090967" w14:paraId="5C1C889E"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6EFE6B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142+700 </w:t>
            </w:r>
          </w:p>
        </w:tc>
        <w:tc>
          <w:tcPr>
            <w:tcW w:w="3021" w:type="dxa"/>
          </w:tcPr>
          <w:p w14:paraId="6C7270A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D590B8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231 </w:t>
            </w:r>
          </w:p>
        </w:tc>
      </w:tr>
      <w:tr w:rsidR="0070099B" w:rsidRPr="00090967" w14:paraId="16AB814E"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DB20D5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142+735 </w:t>
            </w:r>
          </w:p>
        </w:tc>
        <w:tc>
          <w:tcPr>
            <w:tcW w:w="3021" w:type="dxa"/>
          </w:tcPr>
          <w:p w14:paraId="42B754D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E3EB4D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300 </w:t>
            </w:r>
          </w:p>
        </w:tc>
      </w:tr>
      <w:tr w:rsidR="0070099B" w:rsidRPr="00090967" w14:paraId="647A2B7F"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C8C5CD6"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142+710 </w:t>
            </w:r>
          </w:p>
        </w:tc>
        <w:tc>
          <w:tcPr>
            <w:tcW w:w="3021" w:type="dxa"/>
          </w:tcPr>
          <w:p w14:paraId="3FD24CD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1DBB34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292 </w:t>
            </w:r>
          </w:p>
        </w:tc>
      </w:tr>
      <w:tr w:rsidR="0070099B" w:rsidRPr="00090967" w14:paraId="08C94C2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DE38C8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142+725 </w:t>
            </w:r>
          </w:p>
        </w:tc>
        <w:tc>
          <w:tcPr>
            <w:tcW w:w="3021" w:type="dxa"/>
          </w:tcPr>
          <w:p w14:paraId="5D928B9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A018E9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283 </w:t>
            </w:r>
          </w:p>
        </w:tc>
      </w:tr>
      <w:tr w:rsidR="0070099B" w:rsidRPr="00090967" w14:paraId="6AB75D7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D7AEDE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142+735 </w:t>
            </w:r>
          </w:p>
        </w:tc>
        <w:tc>
          <w:tcPr>
            <w:tcW w:w="3021" w:type="dxa"/>
          </w:tcPr>
          <w:p w14:paraId="60047A5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6D594B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47 </w:t>
            </w:r>
          </w:p>
        </w:tc>
      </w:tr>
      <w:tr w:rsidR="0070099B" w:rsidRPr="00090967" w14:paraId="45908D3A"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78A6DE9"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142+745 </w:t>
            </w:r>
          </w:p>
        </w:tc>
        <w:tc>
          <w:tcPr>
            <w:tcW w:w="3021" w:type="dxa"/>
          </w:tcPr>
          <w:p w14:paraId="34A753E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24A404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33 </w:t>
            </w:r>
          </w:p>
        </w:tc>
      </w:tr>
      <w:tr w:rsidR="0070099B" w:rsidRPr="00090967" w14:paraId="232BD59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586D51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142+745 </w:t>
            </w:r>
          </w:p>
        </w:tc>
        <w:tc>
          <w:tcPr>
            <w:tcW w:w="3021" w:type="dxa"/>
          </w:tcPr>
          <w:p w14:paraId="30A8D5B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81B1CC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73 </w:t>
            </w:r>
          </w:p>
        </w:tc>
      </w:tr>
      <w:tr w:rsidR="0070099B" w:rsidRPr="00090967" w14:paraId="5EF8D5E9"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3ADA66B"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142+750 </w:t>
            </w:r>
          </w:p>
        </w:tc>
        <w:tc>
          <w:tcPr>
            <w:tcW w:w="3021" w:type="dxa"/>
          </w:tcPr>
          <w:p w14:paraId="17D6494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2C65D6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102 </w:t>
            </w:r>
          </w:p>
        </w:tc>
      </w:tr>
      <w:tr w:rsidR="0070099B" w:rsidRPr="00090967" w14:paraId="1075DCAF"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B3321A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142+755 </w:t>
            </w:r>
          </w:p>
        </w:tc>
        <w:tc>
          <w:tcPr>
            <w:tcW w:w="3021" w:type="dxa"/>
          </w:tcPr>
          <w:p w14:paraId="439F3E5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F266EC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128 </w:t>
            </w:r>
          </w:p>
        </w:tc>
      </w:tr>
      <w:tr w:rsidR="0070099B" w:rsidRPr="00090967" w14:paraId="3394118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49FE51E"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142+760 </w:t>
            </w:r>
          </w:p>
        </w:tc>
        <w:tc>
          <w:tcPr>
            <w:tcW w:w="3021" w:type="dxa"/>
          </w:tcPr>
          <w:p w14:paraId="5525649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690297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235 </w:t>
            </w:r>
          </w:p>
        </w:tc>
      </w:tr>
      <w:tr w:rsidR="0070099B" w:rsidRPr="00090967" w14:paraId="2F63BF18"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2702FB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142+760 </w:t>
            </w:r>
          </w:p>
        </w:tc>
        <w:tc>
          <w:tcPr>
            <w:tcW w:w="3021" w:type="dxa"/>
          </w:tcPr>
          <w:p w14:paraId="34E385F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797A36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260 </w:t>
            </w:r>
          </w:p>
        </w:tc>
      </w:tr>
      <w:tr w:rsidR="0070099B" w:rsidRPr="00090967" w14:paraId="5A82BD4F"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0A6C30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142+770 </w:t>
            </w:r>
          </w:p>
        </w:tc>
        <w:tc>
          <w:tcPr>
            <w:tcW w:w="3021" w:type="dxa"/>
          </w:tcPr>
          <w:p w14:paraId="3895A09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F3DA22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133 </w:t>
            </w:r>
          </w:p>
        </w:tc>
      </w:tr>
      <w:tr w:rsidR="0070099B" w:rsidRPr="00090967" w14:paraId="45E6FB21"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4A5654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142+780 </w:t>
            </w:r>
          </w:p>
        </w:tc>
        <w:tc>
          <w:tcPr>
            <w:tcW w:w="3021" w:type="dxa"/>
          </w:tcPr>
          <w:p w14:paraId="382C208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FE7AD1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241 </w:t>
            </w:r>
          </w:p>
        </w:tc>
      </w:tr>
      <w:tr w:rsidR="0070099B" w:rsidRPr="00090967" w14:paraId="09BF28A8"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93D034B"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142+790 </w:t>
            </w:r>
          </w:p>
        </w:tc>
        <w:tc>
          <w:tcPr>
            <w:tcW w:w="3021" w:type="dxa"/>
          </w:tcPr>
          <w:p w14:paraId="44B43A1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124BEF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172 </w:t>
            </w:r>
          </w:p>
        </w:tc>
      </w:tr>
      <w:tr w:rsidR="0070099B" w:rsidRPr="00090967" w14:paraId="2D43811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587727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142+800 </w:t>
            </w:r>
          </w:p>
        </w:tc>
        <w:tc>
          <w:tcPr>
            <w:tcW w:w="3021" w:type="dxa"/>
          </w:tcPr>
          <w:p w14:paraId="383F63B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2E0986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160 </w:t>
            </w:r>
          </w:p>
        </w:tc>
      </w:tr>
      <w:tr w:rsidR="0070099B" w:rsidRPr="00090967" w14:paraId="2CBD050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1BCD2F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142+820 </w:t>
            </w:r>
          </w:p>
        </w:tc>
        <w:tc>
          <w:tcPr>
            <w:tcW w:w="3021" w:type="dxa"/>
          </w:tcPr>
          <w:p w14:paraId="13F6CFC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7E8E1B5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287 </w:t>
            </w:r>
          </w:p>
        </w:tc>
      </w:tr>
      <w:tr w:rsidR="0070099B" w:rsidRPr="00090967" w14:paraId="696F40AA"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A7768CF"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142+845 </w:t>
            </w:r>
          </w:p>
        </w:tc>
        <w:tc>
          <w:tcPr>
            <w:tcW w:w="3021" w:type="dxa"/>
          </w:tcPr>
          <w:p w14:paraId="01FCCA0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9DF5FE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275 </w:t>
            </w:r>
          </w:p>
        </w:tc>
      </w:tr>
      <w:tr w:rsidR="0070099B" w:rsidRPr="00090967" w14:paraId="60CB0E79"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C10B47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142+865 </w:t>
            </w:r>
          </w:p>
        </w:tc>
        <w:tc>
          <w:tcPr>
            <w:tcW w:w="3021" w:type="dxa"/>
          </w:tcPr>
          <w:p w14:paraId="57E90D7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2B6FB1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266 </w:t>
            </w:r>
          </w:p>
        </w:tc>
      </w:tr>
      <w:tr w:rsidR="0070099B" w:rsidRPr="00090967" w14:paraId="22A04C1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8F71A7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143+445 </w:t>
            </w:r>
          </w:p>
        </w:tc>
        <w:tc>
          <w:tcPr>
            <w:tcW w:w="3021" w:type="dxa"/>
          </w:tcPr>
          <w:p w14:paraId="6AC001C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3111D5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154 </w:t>
            </w:r>
          </w:p>
        </w:tc>
      </w:tr>
      <w:tr w:rsidR="0070099B" w:rsidRPr="00090967" w14:paraId="49D2B1F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A94810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143+560 </w:t>
            </w:r>
          </w:p>
        </w:tc>
        <w:tc>
          <w:tcPr>
            <w:tcW w:w="3021" w:type="dxa"/>
          </w:tcPr>
          <w:p w14:paraId="2E27900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ECC973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295 </w:t>
            </w:r>
          </w:p>
        </w:tc>
      </w:tr>
      <w:tr w:rsidR="0070099B" w:rsidRPr="00090967" w14:paraId="5D70288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3020A0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143+565 </w:t>
            </w:r>
          </w:p>
        </w:tc>
        <w:tc>
          <w:tcPr>
            <w:tcW w:w="3021" w:type="dxa"/>
          </w:tcPr>
          <w:p w14:paraId="70486CD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5843EF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300 </w:t>
            </w:r>
          </w:p>
        </w:tc>
      </w:tr>
      <w:tr w:rsidR="0070099B" w:rsidRPr="00090967" w14:paraId="254E682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2CF8F9F"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143+580 </w:t>
            </w:r>
          </w:p>
        </w:tc>
        <w:tc>
          <w:tcPr>
            <w:tcW w:w="3021" w:type="dxa"/>
          </w:tcPr>
          <w:p w14:paraId="5FC592A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9985DA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245 </w:t>
            </w:r>
          </w:p>
        </w:tc>
      </w:tr>
      <w:tr w:rsidR="0070099B" w:rsidRPr="00090967" w14:paraId="538B3A8E"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BFD68E5"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143+585 </w:t>
            </w:r>
          </w:p>
        </w:tc>
        <w:tc>
          <w:tcPr>
            <w:tcW w:w="3021" w:type="dxa"/>
          </w:tcPr>
          <w:p w14:paraId="53ADE7C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1A21EF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300 </w:t>
            </w:r>
          </w:p>
        </w:tc>
      </w:tr>
      <w:tr w:rsidR="0070099B" w:rsidRPr="00090967" w14:paraId="3245ACD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F523C5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143+590 </w:t>
            </w:r>
          </w:p>
        </w:tc>
        <w:tc>
          <w:tcPr>
            <w:tcW w:w="3021" w:type="dxa"/>
          </w:tcPr>
          <w:p w14:paraId="30E1BEE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F649F7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259 </w:t>
            </w:r>
          </w:p>
        </w:tc>
      </w:tr>
      <w:tr w:rsidR="0070099B" w:rsidRPr="00090967" w14:paraId="59566A33"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6054299"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143+670 </w:t>
            </w:r>
          </w:p>
        </w:tc>
        <w:tc>
          <w:tcPr>
            <w:tcW w:w="3021" w:type="dxa"/>
          </w:tcPr>
          <w:p w14:paraId="02D8B6C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EE8F04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258 </w:t>
            </w:r>
          </w:p>
        </w:tc>
      </w:tr>
      <w:tr w:rsidR="0070099B" w:rsidRPr="00090967" w14:paraId="4C43441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334FCEB"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143+675 </w:t>
            </w:r>
          </w:p>
        </w:tc>
        <w:tc>
          <w:tcPr>
            <w:tcW w:w="3021" w:type="dxa"/>
          </w:tcPr>
          <w:p w14:paraId="02D7ADC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73235B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237 </w:t>
            </w:r>
          </w:p>
        </w:tc>
      </w:tr>
      <w:tr w:rsidR="0070099B" w:rsidRPr="00090967" w14:paraId="0D1952E8"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B98D17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143+685 </w:t>
            </w:r>
          </w:p>
        </w:tc>
        <w:tc>
          <w:tcPr>
            <w:tcW w:w="3021" w:type="dxa"/>
          </w:tcPr>
          <w:p w14:paraId="40A8C6A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5D8E6C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245 </w:t>
            </w:r>
          </w:p>
        </w:tc>
      </w:tr>
      <w:tr w:rsidR="0070099B" w:rsidRPr="00090967" w14:paraId="7E7D3DBB"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F8E4B2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143+720 </w:t>
            </w:r>
          </w:p>
        </w:tc>
        <w:tc>
          <w:tcPr>
            <w:tcW w:w="3021" w:type="dxa"/>
          </w:tcPr>
          <w:p w14:paraId="30E4D0F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5321C8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98 </w:t>
            </w:r>
          </w:p>
        </w:tc>
      </w:tr>
      <w:tr w:rsidR="0070099B" w:rsidRPr="00090967" w14:paraId="708DDFB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5B63535"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143+740 </w:t>
            </w:r>
          </w:p>
        </w:tc>
        <w:tc>
          <w:tcPr>
            <w:tcW w:w="3021" w:type="dxa"/>
          </w:tcPr>
          <w:p w14:paraId="5A23F8E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110E78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104 </w:t>
            </w:r>
          </w:p>
        </w:tc>
      </w:tr>
      <w:tr w:rsidR="0070099B" w:rsidRPr="00090967" w14:paraId="16E38F0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DCC042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143+790 </w:t>
            </w:r>
          </w:p>
        </w:tc>
        <w:tc>
          <w:tcPr>
            <w:tcW w:w="3021" w:type="dxa"/>
          </w:tcPr>
          <w:p w14:paraId="66C877D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3A9DF2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85 </w:t>
            </w:r>
          </w:p>
        </w:tc>
      </w:tr>
      <w:tr w:rsidR="0070099B" w:rsidRPr="00090967" w14:paraId="2FCE071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2F3A71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144+000 </w:t>
            </w:r>
          </w:p>
        </w:tc>
        <w:tc>
          <w:tcPr>
            <w:tcW w:w="3021" w:type="dxa"/>
          </w:tcPr>
          <w:p w14:paraId="485CD34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C2202B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74 </w:t>
            </w:r>
          </w:p>
        </w:tc>
      </w:tr>
      <w:tr w:rsidR="0070099B" w:rsidRPr="00090967" w14:paraId="3706725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DF3899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144+000 </w:t>
            </w:r>
          </w:p>
        </w:tc>
        <w:tc>
          <w:tcPr>
            <w:tcW w:w="3021" w:type="dxa"/>
          </w:tcPr>
          <w:p w14:paraId="52F296E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F944AC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100 </w:t>
            </w:r>
          </w:p>
        </w:tc>
      </w:tr>
      <w:tr w:rsidR="0070099B" w:rsidRPr="00090967" w14:paraId="2B0F9491"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D5E361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144+000 </w:t>
            </w:r>
          </w:p>
        </w:tc>
        <w:tc>
          <w:tcPr>
            <w:tcW w:w="3021" w:type="dxa"/>
          </w:tcPr>
          <w:p w14:paraId="724E2E8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C5BDBE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196 </w:t>
            </w:r>
          </w:p>
        </w:tc>
      </w:tr>
      <w:tr w:rsidR="0070099B" w:rsidRPr="00090967" w14:paraId="2EDFC2B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FC3573F"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144+065 </w:t>
            </w:r>
          </w:p>
        </w:tc>
        <w:tc>
          <w:tcPr>
            <w:tcW w:w="3021" w:type="dxa"/>
          </w:tcPr>
          <w:p w14:paraId="53F6B3D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A5D786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161 </w:t>
            </w:r>
          </w:p>
        </w:tc>
      </w:tr>
      <w:tr w:rsidR="0070099B" w:rsidRPr="00090967" w14:paraId="573CB08A"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93E613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144+075 </w:t>
            </w:r>
          </w:p>
        </w:tc>
        <w:tc>
          <w:tcPr>
            <w:tcW w:w="3021" w:type="dxa"/>
          </w:tcPr>
          <w:p w14:paraId="492365C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E052A8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139 </w:t>
            </w:r>
          </w:p>
        </w:tc>
      </w:tr>
      <w:tr w:rsidR="0070099B" w:rsidRPr="00090967" w14:paraId="0D1DD43E"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E4D8CF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144+080 </w:t>
            </w:r>
          </w:p>
        </w:tc>
        <w:tc>
          <w:tcPr>
            <w:tcW w:w="3021" w:type="dxa"/>
          </w:tcPr>
          <w:p w14:paraId="102538E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7F0565C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170 </w:t>
            </w:r>
          </w:p>
        </w:tc>
      </w:tr>
      <w:tr w:rsidR="0070099B" w:rsidRPr="00090967" w14:paraId="24F5FE4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C63FF4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144+095 </w:t>
            </w:r>
          </w:p>
        </w:tc>
        <w:tc>
          <w:tcPr>
            <w:tcW w:w="3021" w:type="dxa"/>
          </w:tcPr>
          <w:p w14:paraId="3346105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1ED3AD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154 </w:t>
            </w:r>
          </w:p>
        </w:tc>
      </w:tr>
      <w:tr w:rsidR="0070099B" w:rsidRPr="00090967" w14:paraId="6C8E062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C29A76B"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lastRenderedPageBreak/>
              <w:t xml:space="preserve">144+095 </w:t>
            </w:r>
          </w:p>
        </w:tc>
        <w:tc>
          <w:tcPr>
            <w:tcW w:w="3021" w:type="dxa"/>
          </w:tcPr>
          <w:p w14:paraId="3508666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E4C34B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185 </w:t>
            </w:r>
          </w:p>
        </w:tc>
      </w:tr>
      <w:tr w:rsidR="0070099B" w:rsidRPr="00090967" w14:paraId="791317D1"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F8FB5B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144+280 </w:t>
            </w:r>
          </w:p>
        </w:tc>
        <w:tc>
          <w:tcPr>
            <w:tcW w:w="3021" w:type="dxa"/>
          </w:tcPr>
          <w:p w14:paraId="673A8DA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C58787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227 </w:t>
            </w:r>
          </w:p>
        </w:tc>
      </w:tr>
      <w:tr w:rsidR="0070099B" w:rsidRPr="00090967" w14:paraId="1083444A"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C85A6E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144+290 </w:t>
            </w:r>
          </w:p>
        </w:tc>
        <w:tc>
          <w:tcPr>
            <w:tcW w:w="3021" w:type="dxa"/>
          </w:tcPr>
          <w:p w14:paraId="5E61076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B6583E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257 </w:t>
            </w:r>
          </w:p>
        </w:tc>
      </w:tr>
      <w:tr w:rsidR="0070099B" w:rsidRPr="00090967" w14:paraId="4D25C26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6DF83E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144+310 </w:t>
            </w:r>
          </w:p>
        </w:tc>
        <w:tc>
          <w:tcPr>
            <w:tcW w:w="3021" w:type="dxa"/>
          </w:tcPr>
          <w:p w14:paraId="17D4178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E974B0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224 </w:t>
            </w:r>
          </w:p>
        </w:tc>
      </w:tr>
      <w:tr w:rsidR="0070099B" w:rsidRPr="00090967" w14:paraId="4ECBEB43"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C9FBD1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144+310 </w:t>
            </w:r>
          </w:p>
        </w:tc>
        <w:tc>
          <w:tcPr>
            <w:tcW w:w="3021" w:type="dxa"/>
          </w:tcPr>
          <w:p w14:paraId="5726D74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81CAAA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244 </w:t>
            </w:r>
          </w:p>
        </w:tc>
      </w:tr>
      <w:tr w:rsidR="0070099B" w:rsidRPr="00090967" w14:paraId="484739C8"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00D495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144+400 </w:t>
            </w:r>
          </w:p>
        </w:tc>
        <w:tc>
          <w:tcPr>
            <w:tcW w:w="3021" w:type="dxa"/>
          </w:tcPr>
          <w:p w14:paraId="18C2C2C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2B72D0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255 </w:t>
            </w:r>
          </w:p>
        </w:tc>
      </w:tr>
      <w:tr w:rsidR="0070099B" w:rsidRPr="00090967" w14:paraId="0DAADAB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F8085F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144+415 </w:t>
            </w:r>
          </w:p>
        </w:tc>
        <w:tc>
          <w:tcPr>
            <w:tcW w:w="3021" w:type="dxa"/>
          </w:tcPr>
          <w:p w14:paraId="309F567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BC55DC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248 </w:t>
            </w:r>
          </w:p>
        </w:tc>
      </w:tr>
      <w:tr w:rsidR="0070099B" w:rsidRPr="00090967" w14:paraId="54681A1A"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E9515B6"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144+435 </w:t>
            </w:r>
          </w:p>
        </w:tc>
        <w:tc>
          <w:tcPr>
            <w:tcW w:w="3021" w:type="dxa"/>
          </w:tcPr>
          <w:p w14:paraId="686EDDA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03A374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262 </w:t>
            </w:r>
          </w:p>
        </w:tc>
      </w:tr>
      <w:tr w:rsidR="0070099B" w:rsidRPr="00090967" w14:paraId="405B5C39"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8BE39D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144+470 </w:t>
            </w:r>
          </w:p>
        </w:tc>
        <w:tc>
          <w:tcPr>
            <w:tcW w:w="3021" w:type="dxa"/>
          </w:tcPr>
          <w:p w14:paraId="74BD4ED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D8632E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224 </w:t>
            </w:r>
          </w:p>
        </w:tc>
      </w:tr>
      <w:tr w:rsidR="0070099B" w:rsidRPr="00090967" w14:paraId="4B6BB5A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BEDD92B"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144+485 </w:t>
            </w:r>
          </w:p>
        </w:tc>
        <w:tc>
          <w:tcPr>
            <w:tcW w:w="3021" w:type="dxa"/>
          </w:tcPr>
          <w:p w14:paraId="3EB0EDA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249A383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247 </w:t>
            </w:r>
          </w:p>
        </w:tc>
      </w:tr>
      <w:tr w:rsidR="0070099B" w:rsidRPr="00090967" w14:paraId="21DB0AE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E24A46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144+505 </w:t>
            </w:r>
          </w:p>
        </w:tc>
        <w:tc>
          <w:tcPr>
            <w:tcW w:w="3021" w:type="dxa"/>
          </w:tcPr>
          <w:p w14:paraId="5EC4E4D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28C77C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258 </w:t>
            </w:r>
          </w:p>
        </w:tc>
      </w:tr>
      <w:tr w:rsidR="0070099B" w:rsidRPr="00090967" w14:paraId="4B97E5B8"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B3EB11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144+535 </w:t>
            </w:r>
          </w:p>
        </w:tc>
        <w:tc>
          <w:tcPr>
            <w:tcW w:w="3021" w:type="dxa"/>
          </w:tcPr>
          <w:p w14:paraId="5F1D73E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07F48B7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264 </w:t>
            </w:r>
          </w:p>
        </w:tc>
      </w:tr>
      <w:tr w:rsidR="0070099B" w:rsidRPr="00090967" w14:paraId="1B7826CE"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D549D3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144+535 </w:t>
            </w:r>
          </w:p>
        </w:tc>
        <w:tc>
          <w:tcPr>
            <w:tcW w:w="3021" w:type="dxa"/>
          </w:tcPr>
          <w:p w14:paraId="5220D50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09912E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287 </w:t>
            </w:r>
          </w:p>
        </w:tc>
      </w:tr>
      <w:tr w:rsidR="0070099B" w:rsidRPr="00090967" w14:paraId="7AAC1038"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B75675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146+105 </w:t>
            </w:r>
          </w:p>
        </w:tc>
        <w:tc>
          <w:tcPr>
            <w:tcW w:w="3021" w:type="dxa"/>
          </w:tcPr>
          <w:p w14:paraId="120AE29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6A31D6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210 </w:t>
            </w:r>
          </w:p>
        </w:tc>
      </w:tr>
      <w:tr w:rsidR="0070099B" w:rsidRPr="00090967" w14:paraId="5951ACA1"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5F734B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146+105 </w:t>
            </w:r>
          </w:p>
        </w:tc>
        <w:tc>
          <w:tcPr>
            <w:tcW w:w="3021" w:type="dxa"/>
          </w:tcPr>
          <w:p w14:paraId="67AD705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3BBDE7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242 </w:t>
            </w:r>
          </w:p>
        </w:tc>
      </w:tr>
      <w:tr w:rsidR="0070099B" w:rsidRPr="00090967" w14:paraId="53A2CAE4"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D5887F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146+390 </w:t>
            </w:r>
          </w:p>
        </w:tc>
        <w:tc>
          <w:tcPr>
            <w:tcW w:w="3021" w:type="dxa"/>
          </w:tcPr>
          <w:p w14:paraId="3863C7C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6F4AD2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96 </w:t>
            </w:r>
          </w:p>
        </w:tc>
      </w:tr>
      <w:tr w:rsidR="0070099B" w:rsidRPr="00090967" w14:paraId="64198B39"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74E68FE"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147+155 </w:t>
            </w:r>
          </w:p>
        </w:tc>
        <w:tc>
          <w:tcPr>
            <w:tcW w:w="3021" w:type="dxa"/>
          </w:tcPr>
          <w:p w14:paraId="061E9BC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F4B3AB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260 </w:t>
            </w:r>
          </w:p>
        </w:tc>
      </w:tr>
      <w:tr w:rsidR="0070099B" w:rsidRPr="00090967" w14:paraId="14734F0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2FF01BE"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147+175 </w:t>
            </w:r>
          </w:p>
        </w:tc>
        <w:tc>
          <w:tcPr>
            <w:tcW w:w="3021" w:type="dxa"/>
          </w:tcPr>
          <w:p w14:paraId="4BF2AF6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384043B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279 </w:t>
            </w:r>
          </w:p>
        </w:tc>
      </w:tr>
      <w:tr w:rsidR="0070099B" w:rsidRPr="00090967" w14:paraId="5CBE43E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6AC71B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147+410 </w:t>
            </w:r>
          </w:p>
        </w:tc>
        <w:tc>
          <w:tcPr>
            <w:tcW w:w="3021" w:type="dxa"/>
          </w:tcPr>
          <w:p w14:paraId="4092C0E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8FF7F2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165 </w:t>
            </w:r>
          </w:p>
        </w:tc>
      </w:tr>
      <w:tr w:rsidR="0070099B" w:rsidRPr="00090967" w14:paraId="5B201D71"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A3FC00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147+425 </w:t>
            </w:r>
          </w:p>
        </w:tc>
        <w:tc>
          <w:tcPr>
            <w:tcW w:w="3021" w:type="dxa"/>
          </w:tcPr>
          <w:p w14:paraId="4AB573A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E21A0B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139 </w:t>
            </w:r>
          </w:p>
        </w:tc>
      </w:tr>
      <w:tr w:rsidR="0070099B" w:rsidRPr="00090967" w14:paraId="11ECCF58"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A166D63"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147+425 </w:t>
            </w:r>
          </w:p>
        </w:tc>
        <w:tc>
          <w:tcPr>
            <w:tcW w:w="3021" w:type="dxa"/>
          </w:tcPr>
          <w:p w14:paraId="496F5A0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FDDFAD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155 </w:t>
            </w:r>
          </w:p>
        </w:tc>
      </w:tr>
      <w:tr w:rsidR="0070099B" w:rsidRPr="00090967" w14:paraId="1AE96AC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4DB1027"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147+430 </w:t>
            </w:r>
          </w:p>
        </w:tc>
        <w:tc>
          <w:tcPr>
            <w:tcW w:w="3021" w:type="dxa"/>
          </w:tcPr>
          <w:p w14:paraId="23076FF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F5E979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171 </w:t>
            </w:r>
          </w:p>
        </w:tc>
      </w:tr>
      <w:tr w:rsidR="0070099B" w:rsidRPr="00090967" w14:paraId="75B1754A"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7B2D4C7"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147+465 </w:t>
            </w:r>
          </w:p>
        </w:tc>
        <w:tc>
          <w:tcPr>
            <w:tcW w:w="3021" w:type="dxa"/>
          </w:tcPr>
          <w:p w14:paraId="7299806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5DFCC6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193 </w:t>
            </w:r>
          </w:p>
        </w:tc>
      </w:tr>
      <w:tr w:rsidR="0070099B" w:rsidRPr="00090967" w14:paraId="1999908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3ED8AF9"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147+465 </w:t>
            </w:r>
          </w:p>
        </w:tc>
        <w:tc>
          <w:tcPr>
            <w:tcW w:w="3021" w:type="dxa"/>
          </w:tcPr>
          <w:p w14:paraId="3AF94C4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08F0D14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223 </w:t>
            </w:r>
          </w:p>
        </w:tc>
      </w:tr>
      <w:tr w:rsidR="0070099B" w:rsidRPr="00090967" w14:paraId="2FA53BAB"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34B1916"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147+465 </w:t>
            </w:r>
          </w:p>
        </w:tc>
        <w:tc>
          <w:tcPr>
            <w:tcW w:w="3021" w:type="dxa"/>
          </w:tcPr>
          <w:p w14:paraId="630E2CB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31D7675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240 </w:t>
            </w:r>
          </w:p>
        </w:tc>
      </w:tr>
      <w:tr w:rsidR="0070099B" w:rsidRPr="00090967" w14:paraId="517299E1"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0EEE3A3"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147+480 </w:t>
            </w:r>
          </w:p>
        </w:tc>
        <w:tc>
          <w:tcPr>
            <w:tcW w:w="3021" w:type="dxa"/>
          </w:tcPr>
          <w:p w14:paraId="179FE03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B69B5D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170 </w:t>
            </w:r>
          </w:p>
        </w:tc>
      </w:tr>
      <w:tr w:rsidR="0070099B" w:rsidRPr="00090967" w14:paraId="3613215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486286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147+500 </w:t>
            </w:r>
          </w:p>
        </w:tc>
        <w:tc>
          <w:tcPr>
            <w:tcW w:w="3021" w:type="dxa"/>
          </w:tcPr>
          <w:p w14:paraId="19C7CA5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0AA087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207 </w:t>
            </w:r>
          </w:p>
        </w:tc>
      </w:tr>
      <w:tr w:rsidR="0070099B" w:rsidRPr="00090967" w14:paraId="165139B4"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6F38A6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147+500 </w:t>
            </w:r>
          </w:p>
        </w:tc>
        <w:tc>
          <w:tcPr>
            <w:tcW w:w="3021" w:type="dxa"/>
          </w:tcPr>
          <w:p w14:paraId="1810A1C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11B106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226 </w:t>
            </w:r>
          </w:p>
        </w:tc>
      </w:tr>
      <w:tr w:rsidR="0070099B" w:rsidRPr="00090967" w14:paraId="28FFC25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51F72A6"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147+510 </w:t>
            </w:r>
          </w:p>
        </w:tc>
        <w:tc>
          <w:tcPr>
            <w:tcW w:w="3021" w:type="dxa"/>
          </w:tcPr>
          <w:p w14:paraId="627E365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1EF7F1B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226 </w:t>
            </w:r>
          </w:p>
        </w:tc>
      </w:tr>
      <w:tr w:rsidR="0070099B" w:rsidRPr="00090967" w14:paraId="5F73C522"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6CFF99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147+510 </w:t>
            </w:r>
          </w:p>
        </w:tc>
        <w:tc>
          <w:tcPr>
            <w:tcW w:w="3021" w:type="dxa"/>
          </w:tcPr>
          <w:p w14:paraId="23A7229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DE619A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247 </w:t>
            </w:r>
          </w:p>
        </w:tc>
      </w:tr>
      <w:tr w:rsidR="0070099B" w:rsidRPr="00090967" w14:paraId="2E313F52"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75E8789"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147+520 </w:t>
            </w:r>
          </w:p>
        </w:tc>
        <w:tc>
          <w:tcPr>
            <w:tcW w:w="3021" w:type="dxa"/>
          </w:tcPr>
          <w:p w14:paraId="008278F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867B90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265 </w:t>
            </w:r>
          </w:p>
        </w:tc>
      </w:tr>
      <w:tr w:rsidR="0070099B" w:rsidRPr="00090967" w14:paraId="7C7C542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256F79B"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147+520 </w:t>
            </w:r>
          </w:p>
        </w:tc>
        <w:tc>
          <w:tcPr>
            <w:tcW w:w="3021" w:type="dxa"/>
          </w:tcPr>
          <w:p w14:paraId="4D65CA1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5506AF3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254 </w:t>
            </w:r>
          </w:p>
        </w:tc>
      </w:tr>
      <w:tr w:rsidR="0070099B" w:rsidRPr="00090967" w14:paraId="576F4E1B"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8B44197"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147+465 </w:t>
            </w:r>
          </w:p>
        </w:tc>
        <w:tc>
          <w:tcPr>
            <w:tcW w:w="3021" w:type="dxa"/>
          </w:tcPr>
          <w:p w14:paraId="4645225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654306F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95 </w:t>
            </w:r>
          </w:p>
        </w:tc>
      </w:tr>
      <w:tr w:rsidR="0070099B" w:rsidRPr="00090967" w14:paraId="18CF8E9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4143EDE"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147+480 </w:t>
            </w:r>
          </w:p>
        </w:tc>
        <w:tc>
          <w:tcPr>
            <w:tcW w:w="3021" w:type="dxa"/>
          </w:tcPr>
          <w:p w14:paraId="77BCBB6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1E6EB98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94 </w:t>
            </w:r>
          </w:p>
        </w:tc>
      </w:tr>
      <w:tr w:rsidR="0070099B" w:rsidRPr="00090967" w14:paraId="52A6379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D9CF816"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147+495 </w:t>
            </w:r>
          </w:p>
        </w:tc>
        <w:tc>
          <w:tcPr>
            <w:tcW w:w="3021" w:type="dxa"/>
          </w:tcPr>
          <w:p w14:paraId="39E652A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53FE022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196 </w:t>
            </w:r>
          </w:p>
        </w:tc>
      </w:tr>
      <w:tr w:rsidR="0070099B" w:rsidRPr="00090967" w14:paraId="32240FE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DAF5B05"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147+510 </w:t>
            </w:r>
          </w:p>
        </w:tc>
        <w:tc>
          <w:tcPr>
            <w:tcW w:w="3021" w:type="dxa"/>
          </w:tcPr>
          <w:p w14:paraId="5B43AD6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21" w:type="dxa"/>
          </w:tcPr>
          <w:p w14:paraId="4E5F1E8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176 </w:t>
            </w:r>
          </w:p>
        </w:tc>
      </w:tr>
      <w:tr w:rsidR="0070099B" w:rsidRPr="00090967" w14:paraId="57DA4A62"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C8283A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147+880 </w:t>
            </w:r>
          </w:p>
        </w:tc>
        <w:tc>
          <w:tcPr>
            <w:tcW w:w="3021" w:type="dxa"/>
          </w:tcPr>
          <w:p w14:paraId="2601981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2634EFA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250 </w:t>
            </w:r>
          </w:p>
        </w:tc>
      </w:tr>
      <w:tr w:rsidR="0070099B" w:rsidRPr="00090967" w14:paraId="65E396DE"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C646957"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147+900 </w:t>
            </w:r>
          </w:p>
        </w:tc>
        <w:tc>
          <w:tcPr>
            <w:tcW w:w="3021" w:type="dxa"/>
          </w:tcPr>
          <w:p w14:paraId="632A235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629AC0C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237 </w:t>
            </w:r>
          </w:p>
        </w:tc>
      </w:tr>
      <w:tr w:rsidR="0070099B" w:rsidRPr="00090967" w14:paraId="67EA78A4"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71FC266"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147+900 </w:t>
            </w:r>
          </w:p>
        </w:tc>
        <w:tc>
          <w:tcPr>
            <w:tcW w:w="3021" w:type="dxa"/>
          </w:tcPr>
          <w:p w14:paraId="4871B7A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21" w:type="dxa"/>
          </w:tcPr>
          <w:p w14:paraId="4D9F00B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258 </w:t>
            </w:r>
          </w:p>
        </w:tc>
      </w:tr>
      <w:tr w:rsidR="0070099B" w:rsidRPr="00090967" w14:paraId="314E61C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9230C76"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148+930</w:t>
            </w:r>
          </w:p>
        </w:tc>
        <w:tc>
          <w:tcPr>
            <w:tcW w:w="3021" w:type="dxa"/>
          </w:tcPr>
          <w:p w14:paraId="40A1DF6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1D03AE9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178</w:t>
            </w:r>
          </w:p>
        </w:tc>
      </w:tr>
      <w:tr w:rsidR="0070099B" w:rsidRPr="00090967" w14:paraId="70BD22F4"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708DCBE"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148+930</w:t>
            </w:r>
          </w:p>
        </w:tc>
        <w:tc>
          <w:tcPr>
            <w:tcW w:w="3021" w:type="dxa"/>
          </w:tcPr>
          <w:p w14:paraId="1A091E4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6ADB0E3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246</w:t>
            </w:r>
          </w:p>
        </w:tc>
      </w:tr>
      <w:tr w:rsidR="0070099B" w:rsidRPr="00090967" w14:paraId="4F3B42EF"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2F2D5D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147+895</w:t>
            </w:r>
          </w:p>
        </w:tc>
        <w:tc>
          <w:tcPr>
            <w:tcW w:w="3021" w:type="dxa"/>
          </w:tcPr>
          <w:p w14:paraId="5903566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701776F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192</w:t>
            </w:r>
          </w:p>
        </w:tc>
      </w:tr>
      <w:tr w:rsidR="0070099B" w:rsidRPr="00090967" w14:paraId="17920704"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F83B20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148+150</w:t>
            </w:r>
          </w:p>
        </w:tc>
        <w:tc>
          <w:tcPr>
            <w:tcW w:w="3021" w:type="dxa"/>
          </w:tcPr>
          <w:p w14:paraId="6A50886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2E8DF8E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215</w:t>
            </w:r>
          </w:p>
        </w:tc>
      </w:tr>
      <w:tr w:rsidR="0070099B" w:rsidRPr="00090967" w14:paraId="1F7361BE"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823E32B"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148+185</w:t>
            </w:r>
          </w:p>
        </w:tc>
        <w:tc>
          <w:tcPr>
            <w:tcW w:w="3021" w:type="dxa"/>
          </w:tcPr>
          <w:p w14:paraId="73CEC3B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5E37D85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197</w:t>
            </w:r>
          </w:p>
        </w:tc>
      </w:tr>
      <w:tr w:rsidR="0070099B" w:rsidRPr="00090967" w14:paraId="3B537FC4"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8796B39"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148+340</w:t>
            </w:r>
          </w:p>
        </w:tc>
        <w:tc>
          <w:tcPr>
            <w:tcW w:w="3021" w:type="dxa"/>
          </w:tcPr>
          <w:p w14:paraId="5513423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5EDF65D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210</w:t>
            </w:r>
          </w:p>
        </w:tc>
      </w:tr>
      <w:tr w:rsidR="0070099B" w:rsidRPr="00090967" w14:paraId="21DCDE24"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D5949B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147+465</w:t>
            </w:r>
          </w:p>
        </w:tc>
        <w:tc>
          <w:tcPr>
            <w:tcW w:w="3021" w:type="dxa"/>
          </w:tcPr>
          <w:p w14:paraId="356CA35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23C3994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95</w:t>
            </w:r>
          </w:p>
        </w:tc>
      </w:tr>
      <w:tr w:rsidR="0070099B" w:rsidRPr="00090967" w14:paraId="782BA12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142C347"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147+480</w:t>
            </w:r>
          </w:p>
        </w:tc>
        <w:tc>
          <w:tcPr>
            <w:tcW w:w="3021" w:type="dxa"/>
          </w:tcPr>
          <w:p w14:paraId="694A371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5F310F7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94</w:t>
            </w:r>
          </w:p>
        </w:tc>
      </w:tr>
      <w:tr w:rsidR="0070099B" w:rsidRPr="00090967" w14:paraId="57A002F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CD202E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147+495</w:t>
            </w:r>
          </w:p>
        </w:tc>
        <w:tc>
          <w:tcPr>
            <w:tcW w:w="3021" w:type="dxa"/>
          </w:tcPr>
          <w:p w14:paraId="5FC51DB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28120D9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196</w:t>
            </w:r>
          </w:p>
        </w:tc>
      </w:tr>
      <w:tr w:rsidR="0070099B" w:rsidRPr="00090967" w14:paraId="49C84B52"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09F9966"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147+510</w:t>
            </w:r>
          </w:p>
        </w:tc>
        <w:tc>
          <w:tcPr>
            <w:tcW w:w="3021" w:type="dxa"/>
          </w:tcPr>
          <w:p w14:paraId="75CCB0B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48A3AA4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176</w:t>
            </w:r>
          </w:p>
        </w:tc>
      </w:tr>
      <w:tr w:rsidR="0070099B" w:rsidRPr="00090967" w14:paraId="6DADAD84"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3FE675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147+880</w:t>
            </w:r>
          </w:p>
        </w:tc>
        <w:tc>
          <w:tcPr>
            <w:tcW w:w="3021" w:type="dxa"/>
          </w:tcPr>
          <w:p w14:paraId="71CFA40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45D3E96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250</w:t>
            </w:r>
          </w:p>
        </w:tc>
      </w:tr>
      <w:tr w:rsidR="0070099B" w:rsidRPr="00090967" w14:paraId="3D26558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AE69B63"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lastRenderedPageBreak/>
              <w:t>147+900</w:t>
            </w:r>
          </w:p>
        </w:tc>
        <w:tc>
          <w:tcPr>
            <w:tcW w:w="3021" w:type="dxa"/>
          </w:tcPr>
          <w:p w14:paraId="3BE3F75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3393837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237</w:t>
            </w:r>
          </w:p>
        </w:tc>
      </w:tr>
      <w:tr w:rsidR="0070099B" w:rsidRPr="00090967" w14:paraId="390951E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2ACD15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147+900</w:t>
            </w:r>
          </w:p>
        </w:tc>
        <w:tc>
          <w:tcPr>
            <w:tcW w:w="3021" w:type="dxa"/>
          </w:tcPr>
          <w:p w14:paraId="3AE815F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749FFF1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258</w:t>
            </w:r>
          </w:p>
        </w:tc>
      </w:tr>
      <w:tr w:rsidR="0070099B" w:rsidRPr="00090967" w14:paraId="0727D90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598924B"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148+930</w:t>
            </w:r>
          </w:p>
        </w:tc>
        <w:tc>
          <w:tcPr>
            <w:tcW w:w="3021" w:type="dxa"/>
          </w:tcPr>
          <w:p w14:paraId="39310CA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29BE5DF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178</w:t>
            </w:r>
          </w:p>
        </w:tc>
      </w:tr>
      <w:tr w:rsidR="0070099B" w:rsidRPr="00090967" w14:paraId="23CE393B"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EBC89A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148+930</w:t>
            </w:r>
          </w:p>
        </w:tc>
        <w:tc>
          <w:tcPr>
            <w:tcW w:w="3021" w:type="dxa"/>
          </w:tcPr>
          <w:p w14:paraId="41FA7FE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420A64E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246</w:t>
            </w:r>
          </w:p>
        </w:tc>
      </w:tr>
      <w:tr w:rsidR="0070099B" w:rsidRPr="00090967" w14:paraId="057FD43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976463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147+895</w:t>
            </w:r>
          </w:p>
        </w:tc>
        <w:tc>
          <w:tcPr>
            <w:tcW w:w="3021" w:type="dxa"/>
          </w:tcPr>
          <w:p w14:paraId="0970147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2BCD7EA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192</w:t>
            </w:r>
          </w:p>
        </w:tc>
      </w:tr>
      <w:tr w:rsidR="0070099B" w:rsidRPr="00090967" w14:paraId="7501100F"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3FBE5EB"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148+150</w:t>
            </w:r>
          </w:p>
        </w:tc>
        <w:tc>
          <w:tcPr>
            <w:tcW w:w="3021" w:type="dxa"/>
          </w:tcPr>
          <w:p w14:paraId="41B02FD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1F28A2F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215</w:t>
            </w:r>
          </w:p>
        </w:tc>
      </w:tr>
      <w:tr w:rsidR="0070099B" w:rsidRPr="00090967" w14:paraId="5D4DE391"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4D1F4F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148+185</w:t>
            </w:r>
          </w:p>
        </w:tc>
        <w:tc>
          <w:tcPr>
            <w:tcW w:w="3021" w:type="dxa"/>
          </w:tcPr>
          <w:p w14:paraId="45AFF97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0B01C0C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197</w:t>
            </w:r>
          </w:p>
        </w:tc>
      </w:tr>
      <w:tr w:rsidR="0070099B" w:rsidRPr="00090967" w14:paraId="7DC846A2"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02017E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148+340</w:t>
            </w:r>
          </w:p>
        </w:tc>
        <w:tc>
          <w:tcPr>
            <w:tcW w:w="3021" w:type="dxa"/>
          </w:tcPr>
          <w:p w14:paraId="3A40E34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665C4B7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210</w:t>
            </w:r>
          </w:p>
        </w:tc>
      </w:tr>
      <w:tr w:rsidR="0070099B" w:rsidRPr="00090967" w14:paraId="57394F8B"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74AA15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148+340</w:t>
            </w:r>
          </w:p>
        </w:tc>
        <w:tc>
          <w:tcPr>
            <w:tcW w:w="3021" w:type="dxa"/>
          </w:tcPr>
          <w:p w14:paraId="551CADC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4843419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232</w:t>
            </w:r>
          </w:p>
        </w:tc>
      </w:tr>
      <w:tr w:rsidR="0070099B" w:rsidRPr="00090967" w14:paraId="28D5B2C8"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CAD7F15"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148+395</w:t>
            </w:r>
          </w:p>
        </w:tc>
        <w:tc>
          <w:tcPr>
            <w:tcW w:w="3021" w:type="dxa"/>
          </w:tcPr>
          <w:p w14:paraId="36F11E9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5B2EADF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298</w:t>
            </w:r>
          </w:p>
        </w:tc>
      </w:tr>
      <w:tr w:rsidR="0070099B" w:rsidRPr="00090967" w14:paraId="7D81DE14"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9385D67"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148+464</w:t>
            </w:r>
          </w:p>
        </w:tc>
        <w:tc>
          <w:tcPr>
            <w:tcW w:w="3021" w:type="dxa"/>
          </w:tcPr>
          <w:p w14:paraId="7263FB7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00B366F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299</w:t>
            </w:r>
          </w:p>
        </w:tc>
      </w:tr>
      <w:tr w:rsidR="0070099B" w:rsidRPr="00090967" w14:paraId="75B48381"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A31A8F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148+515</w:t>
            </w:r>
          </w:p>
        </w:tc>
        <w:tc>
          <w:tcPr>
            <w:tcW w:w="3021" w:type="dxa"/>
          </w:tcPr>
          <w:p w14:paraId="5E2CE3B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7B292D1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180</w:t>
            </w:r>
          </w:p>
        </w:tc>
      </w:tr>
      <w:tr w:rsidR="0070099B" w:rsidRPr="00090967" w14:paraId="35B46CA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925E147"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148+540</w:t>
            </w:r>
          </w:p>
        </w:tc>
        <w:tc>
          <w:tcPr>
            <w:tcW w:w="3021" w:type="dxa"/>
          </w:tcPr>
          <w:p w14:paraId="2D402C8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11F9C2D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166</w:t>
            </w:r>
          </w:p>
        </w:tc>
      </w:tr>
      <w:tr w:rsidR="0070099B" w:rsidRPr="00090967" w14:paraId="71A9450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5B80AA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148+540</w:t>
            </w:r>
          </w:p>
        </w:tc>
        <w:tc>
          <w:tcPr>
            <w:tcW w:w="3021" w:type="dxa"/>
          </w:tcPr>
          <w:p w14:paraId="607D319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3DE4129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207</w:t>
            </w:r>
          </w:p>
        </w:tc>
      </w:tr>
      <w:tr w:rsidR="0070099B" w:rsidRPr="00090967" w14:paraId="381DC021"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5C9FD2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148+920</w:t>
            </w:r>
          </w:p>
        </w:tc>
        <w:tc>
          <w:tcPr>
            <w:tcW w:w="3021" w:type="dxa"/>
          </w:tcPr>
          <w:p w14:paraId="3101925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2456FC6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294</w:t>
            </w:r>
          </w:p>
        </w:tc>
      </w:tr>
      <w:tr w:rsidR="0070099B" w:rsidRPr="00090967" w14:paraId="1D8FB98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8607B1E"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148+940</w:t>
            </w:r>
          </w:p>
        </w:tc>
        <w:tc>
          <w:tcPr>
            <w:tcW w:w="3021" w:type="dxa"/>
          </w:tcPr>
          <w:p w14:paraId="5860128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78B39CB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67</w:t>
            </w:r>
          </w:p>
        </w:tc>
      </w:tr>
      <w:tr w:rsidR="0070099B" w:rsidRPr="00090967" w14:paraId="33A6C02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DCD279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148+995</w:t>
            </w:r>
          </w:p>
        </w:tc>
        <w:tc>
          <w:tcPr>
            <w:tcW w:w="3021" w:type="dxa"/>
          </w:tcPr>
          <w:p w14:paraId="3273B00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1B33F76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207</w:t>
            </w:r>
          </w:p>
        </w:tc>
      </w:tr>
      <w:tr w:rsidR="0070099B" w:rsidRPr="00090967" w14:paraId="4E889C2A"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F263F35"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149+000</w:t>
            </w:r>
          </w:p>
        </w:tc>
        <w:tc>
          <w:tcPr>
            <w:tcW w:w="3021" w:type="dxa"/>
          </w:tcPr>
          <w:p w14:paraId="1953A01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3831189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235</w:t>
            </w:r>
          </w:p>
        </w:tc>
      </w:tr>
      <w:tr w:rsidR="0070099B" w:rsidRPr="00090967" w14:paraId="4CC22BB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9DBCC26"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149+045</w:t>
            </w:r>
          </w:p>
        </w:tc>
        <w:tc>
          <w:tcPr>
            <w:tcW w:w="3021" w:type="dxa"/>
          </w:tcPr>
          <w:p w14:paraId="3033C64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4D4AE1B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245</w:t>
            </w:r>
          </w:p>
        </w:tc>
      </w:tr>
      <w:tr w:rsidR="0070099B" w:rsidRPr="00090967" w14:paraId="11F47689"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0138CC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149+070</w:t>
            </w:r>
          </w:p>
        </w:tc>
        <w:tc>
          <w:tcPr>
            <w:tcW w:w="3021" w:type="dxa"/>
          </w:tcPr>
          <w:p w14:paraId="190BA55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6ED2397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237</w:t>
            </w:r>
          </w:p>
        </w:tc>
      </w:tr>
      <w:tr w:rsidR="0070099B" w:rsidRPr="00090967" w14:paraId="4E8E806E"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A741EA3"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149+070</w:t>
            </w:r>
          </w:p>
        </w:tc>
        <w:tc>
          <w:tcPr>
            <w:tcW w:w="3021" w:type="dxa"/>
          </w:tcPr>
          <w:p w14:paraId="03C84E4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366EAA7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257</w:t>
            </w:r>
          </w:p>
        </w:tc>
      </w:tr>
      <w:tr w:rsidR="0070099B" w:rsidRPr="00090967" w14:paraId="3C29530A"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BE1D6B3"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149+170</w:t>
            </w:r>
          </w:p>
        </w:tc>
        <w:tc>
          <w:tcPr>
            <w:tcW w:w="3021" w:type="dxa"/>
          </w:tcPr>
          <w:p w14:paraId="31F6699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553DBA8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192</w:t>
            </w:r>
          </w:p>
        </w:tc>
      </w:tr>
      <w:tr w:rsidR="0070099B" w:rsidRPr="00090967" w14:paraId="04AD154E"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8636E7E"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149+170</w:t>
            </w:r>
          </w:p>
        </w:tc>
        <w:tc>
          <w:tcPr>
            <w:tcW w:w="3021" w:type="dxa"/>
          </w:tcPr>
          <w:p w14:paraId="399292A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47117B1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238</w:t>
            </w:r>
          </w:p>
        </w:tc>
      </w:tr>
      <w:tr w:rsidR="0070099B" w:rsidRPr="00090967" w14:paraId="4D92B08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F16F7E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149+195</w:t>
            </w:r>
          </w:p>
        </w:tc>
        <w:tc>
          <w:tcPr>
            <w:tcW w:w="3021" w:type="dxa"/>
          </w:tcPr>
          <w:p w14:paraId="2F32077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2D55BF2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216</w:t>
            </w:r>
          </w:p>
        </w:tc>
      </w:tr>
      <w:tr w:rsidR="0070099B" w:rsidRPr="00090967" w14:paraId="3B941982"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F8B0CD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149+205</w:t>
            </w:r>
          </w:p>
        </w:tc>
        <w:tc>
          <w:tcPr>
            <w:tcW w:w="3021" w:type="dxa"/>
          </w:tcPr>
          <w:p w14:paraId="6477D61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645C14B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63</w:t>
            </w:r>
          </w:p>
        </w:tc>
      </w:tr>
      <w:tr w:rsidR="0070099B" w:rsidRPr="00090967" w14:paraId="3E56EBCB"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BA3665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149+205</w:t>
            </w:r>
          </w:p>
        </w:tc>
        <w:tc>
          <w:tcPr>
            <w:tcW w:w="3021" w:type="dxa"/>
          </w:tcPr>
          <w:p w14:paraId="0699265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3C5FB2B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198</w:t>
            </w:r>
          </w:p>
        </w:tc>
      </w:tr>
      <w:tr w:rsidR="0070099B" w:rsidRPr="00090967" w14:paraId="448359A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7A0AD2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149+210</w:t>
            </w:r>
          </w:p>
        </w:tc>
        <w:tc>
          <w:tcPr>
            <w:tcW w:w="3021" w:type="dxa"/>
          </w:tcPr>
          <w:p w14:paraId="5A1E916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61BDAC2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256</w:t>
            </w:r>
          </w:p>
        </w:tc>
      </w:tr>
      <w:tr w:rsidR="0070099B" w:rsidRPr="00090967" w14:paraId="6AE2F8F1"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E12EF39"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149+390</w:t>
            </w:r>
          </w:p>
        </w:tc>
        <w:tc>
          <w:tcPr>
            <w:tcW w:w="3021" w:type="dxa"/>
          </w:tcPr>
          <w:p w14:paraId="3770473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69688C8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170</w:t>
            </w:r>
          </w:p>
        </w:tc>
      </w:tr>
      <w:tr w:rsidR="0070099B" w:rsidRPr="00090967" w14:paraId="18DD7F18"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0752BB7"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149+410</w:t>
            </w:r>
          </w:p>
        </w:tc>
        <w:tc>
          <w:tcPr>
            <w:tcW w:w="3021" w:type="dxa"/>
          </w:tcPr>
          <w:p w14:paraId="4A1AD03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01B1B0E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34</w:t>
            </w:r>
          </w:p>
        </w:tc>
      </w:tr>
      <w:tr w:rsidR="0070099B" w:rsidRPr="00090967" w14:paraId="67F55E21"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4616D07"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149+410</w:t>
            </w:r>
          </w:p>
        </w:tc>
        <w:tc>
          <w:tcPr>
            <w:tcW w:w="3021" w:type="dxa"/>
          </w:tcPr>
          <w:p w14:paraId="28A05D9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2B333E9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58</w:t>
            </w:r>
          </w:p>
        </w:tc>
      </w:tr>
      <w:tr w:rsidR="0070099B" w:rsidRPr="00090967" w14:paraId="7B5A933A"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B28FD1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149+410</w:t>
            </w:r>
          </w:p>
        </w:tc>
        <w:tc>
          <w:tcPr>
            <w:tcW w:w="3021" w:type="dxa"/>
          </w:tcPr>
          <w:p w14:paraId="7E81504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41F1FBE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217</w:t>
            </w:r>
          </w:p>
        </w:tc>
      </w:tr>
      <w:tr w:rsidR="0070099B" w:rsidRPr="00090967" w14:paraId="63496D69"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CCF19FF"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149+425</w:t>
            </w:r>
          </w:p>
        </w:tc>
        <w:tc>
          <w:tcPr>
            <w:tcW w:w="3021" w:type="dxa"/>
          </w:tcPr>
          <w:p w14:paraId="1025244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7BED8D0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278</w:t>
            </w:r>
          </w:p>
        </w:tc>
      </w:tr>
      <w:tr w:rsidR="0070099B" w:rsidRPr="00090967" w14:paraId="70491EE3"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2F743D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149+425</w:t>
            </w:r>
          </w:p>
        </w:tc>
        <w:tc>
          <w:tcPr>
            <w:tcW w:w="3021" w:type="dxa"/>
          </w:tcPr>
          <w:p w14:paraId="32F1674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72137A5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302</w:t>
            </w:r>
          </w:p>
        </w:tc>
      </w:tr>
      <w:tr w:rsidR="0070099B" w:rsidRPr="00090967" w14:paraId="019B9F2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032EF2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149+440</w:t>
            </w:r>
          </w:p>
        </w:tc>
        <w:tc>
          <w:tcPr>
            <w:tcW w:w="3021" w:type="dxa"/>
          </w:tcPr>
          <w:p w14:paraId="7D0DEC1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1A27BD7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272</w:t>
            </w:r>
          </w:p>
        </w:tc>
      </w:tr>
      <w:tr w:rsidR="0070099B" w:rsidRPr="00090967" w14:paraId="2EC2F50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A353B63"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149+485</w:t>
            </w:r>
          </w:p>
        </w:tc>
        <w:tc>
          <w:tcPr>
            <w:tcW w:w="3021" w:type="dxa"/>
          </w:tcPr>
          <w:p w14:paraId="773422D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2629DAF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270</w:t>
            </w:r>
          </w:p>
        </w:tc>
      </w:tr>
      <w:tr w:rsidR="0070099B" w:rsidRPr="00090967" w14:paraId="1416C6C3"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83DD9B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149+500</w:t>
            </w:r>
          </w:p>
        </w:tc>
        <w:tc>
          <w:tcPr>
            <w:tcW w:w="3021" w:type="dxa"/>
          </w:tcPr>
          <w:p w14:paraId="47D61DB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7C3EE65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292</w:t>
            </w:r>
          </w:p>
        </w:tc>
      </w:tr>
      <w:tr w:rsidR="0070099B" w:rsidRPr="00090967" w14:paraId="156CA86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8D3DAC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149+550</w:t>
            </w:r>
          </w:p>
        </w:tc>
        <w:tc>
          <w:tcPr>
            <w:tcW w:w="3021" w:type="dxa"/>
          </w:tcPr>
          <w:p w14:paraId="027C665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796E3ED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167</w:t>
            </w:r>
          </w:p>
        </w:tc>
      </w:tr>
      <w:tr w:rsidR="0070099B" w:rsidRPr="00090967" w14:paraId="0F5EA10B"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485451F"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149+570</w:t>
            </w:r>
          </w:p>
        </w:tc>
        <w:tc>
          <w:tcPr>
            <w:tcW w:w="3021" w:type="dxa"/>
          </w:tcPr>
          <w:p w14:paraId="07B9779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712E116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136</w:t>
            </w:r>
          </w:p>
        </w:tc>
      </w:tr>
      <w:tr w:rsidR="0070099B" w:rsidRPr="00090967" w14:paraId="16A068AF"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C54E9F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149+570</w:t>
            </w:r>
          </w:p>
        </w:tc>
        <w:tc>
          <w:tcPr>
            <w:tcW w:w="3021" w:type="dxa"/>
          </w:tcPr>
          <w:p w14:paraId="20A0100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21" w:type="dxa"/>
          </w:tcPr>
          <w:p w14:paraId="3792D27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175</w:t>
            </w:r>
          </w:p>
        </w:tc>
      </w:tr>
      <w:tr w:rsidR="0070099B" w:rsidRPr="00090967" w14:paraId="5480BC5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2DCD26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149+735</w:t>
            </w:r>
          </w:p>
        </w:tc>
        <w:tc>
          <w:tcPr>
            <w:tcW w:w="3021" w:type="dxa"/>
          </w:tcPr>
          <w:p w14:paraId="0C8152B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21" w:type="dxa"/>
          </w:tcPr>
          <w:p w14:paraId="584E723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300</w:t>
            </w:r>
          </w:p>
        </w:tc>
      </w:tr>
    </w:tbl>
    <w:p w14:paraId="69C621F5" w14:textId="77777777" w:rsidR="0070099B" w:rsidRPr="00090967" w:rsidRDefault="0070099B" w:rsidP="0070099B">
      <w:pPr>
        <w:spacing w:after="0" w:line="240" w:lineRule="auto"/>
        <w:rPr>
          <w:rFonts w:ascii="Times New Roman" w:hAnsi="Times New Roman"/>
        </w:rPr>
      </w:pPr>
    </w:p>
    <w:p w14:paraId="7111915D" w14:textId="77777777" w:rsidR="0070099B" w:rsidRPr="00090967" w:rsidRDefault="0070099B" w:rsidP="0070099B">
      <w:pPr>
        <w:spacing w:after="0" w:line="240" w:lineRule="auto"/>
        <w:rPr>
          <w:rFonts w:ascii="Times New Roman" w:hAnsi="Times New Roman"/>
        </w:rPr>
      </w:pPr>
    </w:p>
    <w:p w14:paraId="4A028310" w14:textId="47640FA4" w:rsidR="0070099B" w:rsidRPr="00090967" w:rsidRDefault="0070099B" w:rsidP="0070099B">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F201EA" w:rsidRPr="00090967">
        <w:rPr>
          <w:rFonts w:ascii="Times New Roman" w:hAnsi="Times New Roman"/>
          <w:b/>
          <w:i w:val="0"/>
          <w:color w:val="auto"/>
          <w:sz w:val="22"/>
          <w:szCs w:val="22"/>
        </w:rPr>
        <w:t>30</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Zabudowa chroniona w pasie 300 m od osi Autostrady A1 w Gminie </w:t>
      </w:r>
      <w:r w:rsidR="00F201EA" w:rsidRPr="00090967">
        <w:rPr>
          <w:rFonts w:ascii="Times New Roman" w:hAnsi="Times New Roman"/>
          <w:i w:val="0"/>
          <w:color w:val="auto"/>
          <w:sz w:val="22"/>
          <w:szCs w:val="22"/>
        </w:rPr>
        <w:t>Toruń</w:t>
      </w:r>
      <w:r w:rsidRPr="00090967">
        <w:rPr>
          <w:rFonts w:ascii="Times New Roman" w:hAnsi="Times New Roman"/>
          <w:i w:val="0"/>
          <w:color w:val="auto"/>
          <w:sz w:val="22"/>
          <w:szCs w:val="22"/>
        </w:rPr>
        <w:t>.</w:t>
      </w:r>
    </w:p>
    <w:tbl>
      <w:tblPr>
        <w:tblStyle w:val="Tabelasiatki1jasnaakcent11"/>
        <w:tblW w:w="0" w:type="auto"/>
        <w:tblLook w:val="04A0" w:firstRow="1" w:lastRow="0" w:firstColumn="1" w:lastColumn="0" w:noHBand="0" w:noVBand="1"/>
      </w:tblPr>
      <w:tblGrid>
        <w:gridCol w:w="3020"/>
        <w:gridCol w:w="3021"/>
        <w:gridCol w:w="3021"/>
      </w:tblGrid>
      <w:tr w:rsidR="0070099B" w:rsidRPr="00090967" w14:paraId="66635A38" w14:textId="77777777" w:rsidTr="007009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3"/>
          </w:tcPr>
          <w:p w14:paraId="5D6AD467" w14:textId="77777777" w:rsidR="0070099B" w:rsidRPr="00090967" w:rsidRDefault="0070099B" w:rsidP="009B7FE3">
            <w:pPr>
              <w:pStyle w:val="Bezodstpw"/>
              <w:jc w:val="center"/>
              <w:rPr>
                <w:rFonts w:ascii="Times New Roman" w:hAnsi="Times New Roman"/>
              </w:rPr>
            </w:pPr>
            <w:r w:rsidRPr="00090967">
              <w:rPr>
                <w:rFonts w:ascii="Times New Roman" w:hAnsi="Times New Roman"/>
              </w:rPr>
              <w:t>Odcinek 4 - Gmina Toruń</w:t>
            </w:r>
          </w:p>
        </w:tc>
      </w:tr>
      <w:tr w:rsidR="0070099B" w:rsidRPr="00090967" w14:paraId="1F6D7A7E"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C88F847" w14:textId="77777777" w:rsidR="0070099B" w:rsidRPr="00090967" w:rsidRDefault="0070099B"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7DA97EC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3021" w:type="dxa"/>
          </w:tcPr>
          <w:p w14:paraId="6A7180F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Odległość od osi Autostrady [m]</w:t>
            </w:r>
          </w:p>
        </w:tc>
      </w:tr>
      <w:tr w:rsidR="0070099B" w:rsidRPr="00090967" w14:paraId="73082D53"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60109CB"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151+358 </w:t>
            </w:r>
          </w:p>
        </w:tc>
        <w:tc>
          <w:tcPr>
            <w:tcW w:w="3021" w:type="dxa"/>
          </w:tcPr>
          <w:p w14:paraId="30E1784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54D10DB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177 </w:t>
            </w:r>
          </w:p>
        </w:tc>
      </w:tr>
      <w:tr w:rsidR="0070099B" w:rsidRPr="00090967" w14:paraId="6A9A4B34"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BBFAF0F"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151+390 </w:t>
            </w:r>
          </w:p>
        </w:tc>
        <w:tc>
          <w:tcPr>
            <w:tcW w:w="3021" w:type="dxa"/>
          </w:tcPr>
          <w:p w14:paraId="23AB872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066BA4B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267 </w:t>
            </w:r>
          </w:p>
        </w:tc>
      </w:tr>
      <w:tr w:rsidR="0070099B" w:rsidRPr="00090967" w14:paraId="25D0AED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C440479"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151+420 </w:t>
            </w:r>
          </w:p>
        </w:tc>
        <w:tc>
          <w:tcPr>
            <w:tcW w:w="3021" w:type="dxa"/>
          </w:tcPr>
          <w:p w14:paraId="186C761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13FB2BE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211 </w:t>
            </w:r>
          </w:p>
        </w:tc>
      </w:tr>
      <w:tr w:rsidR="0070099B" w:rsidRPr="00090967" w14:paraId="310AC02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1D11B9E"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151+420 </w:t>
            </w:r>
          </w:p>
        </w:tc>
        <w:tc>
          <w:tcPr>
            <w:tcW w:w="3021" w:type="dxa"/>
          </w:tcPr>
          <w:p w14:paraId="5E1D533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260F390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231 </w:t>
            </w:r>
          </w:p>
        </w:tc>
      </w:tr>
      <w:tr w:rsidR="0070099B" w:rsidRPr="00090967" w14:paraId="6134FE0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47A0AAF"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lastRenderedPageBreak/>
              <w:t xml:space="preserve">151+443 </w:t>
            </w:r>
          </w:p>
        </w:tc>
        <w:tc>
          <w:tcPr>
            <w:tcW w:w="3021" w:type="dxa"/>
          </w:tcPr>
          <w:p w14:paraId="58F89AB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5455233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159 </w:t>
            </w:r>
          </w:p>
        </w:tc>
      </w:tr>
      <w:tr w:rsidR="0070099B" w:rsidRPr="00090967" w14:paraId="7EB9A8C2"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9020E7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151+443 </w:t>
            </w:r>
          </w:p>
        </w:tc>
        <w:tc>
          <w:tcPr>
            <w:tcW w:w="3021" w:type="dxa"/>
          </w:tcPr>
          <w:p w14:paraId="6EF290D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6AACB57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188 </w:t>
            </w:r>
          </w:p>
        </w:tc>
      </w:tr>
      <w:tr w:rsidR="0070099B" w:rsidRPr="00090967" w14:paraId="52300DA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38C0C3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151+465 </w:t>
            </w:r>
          </w:p>
        </w:tc>
        <w:tc>
          <w:tcPr>
            <w:tcW w:w="3021" w:type="dxa"/>
          </w:tcPr>
          <w:p w14:paraId="1EBD8FF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6949E05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219 </w:t>
            </w:r>
          </w:p>
        </w:tc>
      </w:tr>
      <w:tr w:rsidR="0070099B" w:rsidRPr="00090967" w14:paraId="650231D4"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8885AF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151+465 </w:t>
            </w:r>
          </w:p>
        </w:tc>
        <w:tc>
          <w:tcPr>
            <w:tcW w:w="3021" w:type="dxa"/>
          </w:tcPr>
          <w:p w14:paraId="4215ADE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54BCAB3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242 </w:t>
            </w:r>
          </w:p>
        </w:tc>
      </w:tr>
      <w:tr w:rsidR="0070099B" w:rsidRPr="00090967" w14:paraId="4362DC4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03E76B9"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151+483 </w:t>
            </w:r>
          </w:p>
        </w:tc>
        <w:tc>
          <w:tcPr>
            <w:tcW w:w="3021" w:type="dxa"/>
          </w:tcPr>
          <w:p w14:paraId="175D4F7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71BEE4F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179 </w:t>
            </w:r>
          </w:p>
        </w:tc>
      </w:tr>
      <w:tr w:rsidR="0070099B" w:rsidRPr="00090967" w14:paraId="4A04DD8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2A9761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151+483 </w:t>
            </w:r>
          </w:p>
        </w:tc>
        <w:tc>
          <w:tcPr>
            <w:tcW w:w="3021" w:type="dxa"/>
          </w:tcPr>
          <w:p w14:paraId="7A23680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3B5BC0E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200 </w:t>
            </w:r>
          </w:p>
        </w:tc>
      </w:tr>
      <w:tr w:rsidR="0070099B" w:rsidRPr="00090967" w14:paraId="0F39CE4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7B24115"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151+358 </w:t>
            </w:r>
          </w:p>
        </w:tc>
        <w:tc>
          <w:tcPr>
            <w:tcW w:w="3021" w:type="dxa"/>
          </w:tcPr>
          <w:p w14:paraId="4C77845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201CE2E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177 </w:t>
            </w:r>
          </w:p>
        </w:tc>
      </w:tr>
      <w:tr w:rsidR="0070099B" w:rsidRPr="00090967" w14:paraId="6CE11E3A"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7AC28A7"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151+390 </w:t>
            </w:r>
          </w:p>
        </w:tc>
        <w:tc>
          <w:tcPr>
            <w:tcW w:w="3021" w:type="dxa"/>
          </w:tcPr>
          <w:p w14:paraId="62A06FD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3FEFC83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267 </w:t>
            </w:r>
          </w:p>
        </w:tc>
      </w:tr>
      <w:tr w:rsidR="0070099B" w:rsidRPr="00090967" w14:paraId="006F3FD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3518A03"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151+420 </w:t>
            </w:r>
          </w:p>
        </w:tc>
        <w:tc>
          <w:tcPr>
            <w:tcW w:w="3021" w:type="dxa"/>
          </w:tcPr>
          <w:p w14:paraId="3A28612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3A2389E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211 </w:t>
            </w:r>
          </w:p>
        </w:tc>
      </w:tr>
      <w:tr w:rsidR="0070099B" w:rsidRPr="00090967" w14:paraId="085AED49"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46F1B0F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151+420 </w:t>
            </w:r>
          </w:p>
        </w:tc>
        <w:tc>
          <w:tcPr>
            <w:tcW w:w="3021" w:type="dxa"/>
          </w:tcPr>
          <w:p w14:paraId="411DD51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3085640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231 </w:t>
            </w:r>
          </w:p>
        </w:tc>
      </w:tr>
      <w:tr w:rsidR="0070099B" w:rsidRPr="00090967" w14:paraId="300AB816"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34DB85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151+443 </w:t>
            </w:r>
          </w:p>
        </w:tc>
        <w:tc>
          <w:tcPr>
            <w:tcW w:w="3021" w:type="dxa"/>
          </w:tcPr>
          <w:p w14:paraId="77A61C5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3A998ED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159 </w:t>
            </w:r>
          </w:p>
        </w:tc>
      </w:tr>
      <w:tr w:rsidR="0070099B" w:rsidRPr="00090967" w14:paraId="6BF8557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644EAE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151+443 </w:t>
            </w:r>
          </w:p>
        </w:tc>
        <w:tc>
          <w:tcPr>
            <w:tcW w:w="3021" w:type="dxa"/>
          </w:tcPr>
          <w:p w14:paraId="3CF366C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60BA73C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188 </w:t>
            </w:r>
          </w:p>
        </w:tc>
      </w:tr>
      <w:tr w:rsidR="0070099B" w:rsidRPr="00090967" w14:paraId="7D7CA91C"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0F3643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151+465 </w:t>
            </w:r>
          </w:p>
        </w:tc>
        <w:tc>
          <w:tcPr>
            <w:tcW w:w="3021" w:type="dxa"/>
          </w:tcPr>
          <w:p w14:paraId="0459400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6EF9BAB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219 </w:t>
            </w:r>
          </w:p>
        </w:tc>
      </w:tr>
      <w:tr w:rsidR="0070099B" w:rsidRPr="00090967" w14:paraId="534A9F4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270A503"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151+465 </w:t>
            </w:r>
          </w:p>
        </w:tc>
        <w:tc>
          <w:tcPr>
            <w:tcW w:w="3021" w:type="dxa"/>
          </w:tcPr>
          <w:p w14:paraId="2677381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46AF6F3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242 </w:t>
            </w:r>
          </w:p>
        </w:tc>
      </w:tr>
      <w:tr w:rsidR="0070099B" w:rsidRPr="00090967" w14:paraId="241FC85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0CCF16E"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151+483 </w:t>
            </w:r>
          </w:p>
        </w:tc>
        <w:tc>
          <w:tcPr>
            <w:tcW w:w="3021" w:type="dxa"/>
          </w:tcPr>
          <w:p w14:paraId="0157013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01D6AFB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179 </w:t>
            </w:r>
          </w:p>
        </w:tc>
      </w:tr>
      <w:tr w:rsidR="0070099B" w:rsidRPr="00090967" w14:paraId="0D3B2A62"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254795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151+483 </w:t>
            </w:r>
          </w:p>
        </w:tc>
        <w:tc>
          <w:tcPr>
            <w:tcW w:w="3021" w:type="dxa"/>
          </w:tcPr>
          <w:p w14:paraId="2DBEF83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1245723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200 </w:t>
            </w:r>
          </w:p>
        </w:tc>
      </w:tr>
      <w:tr w:rsidR="0070099B" w:rsidRPr="00090967" w14:paraId="7B2F0199"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1D59DE3"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151+500 </w:t>
            </w:r>
          </w:p>
        </w:tc>
        <w:tc>
          <w:tcPr>
            <w:tcW w:w="3021" w:type="dxa"/>
          </w:tcPr>
          <w:p w14:paraId="6B16CE5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64F7381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140 </w:t>
            </w:r>
          </w:p>
        </w:tc>
      </w:tr>
      <w:tr w:rsidR="0070099B" w:rsidRPr="00090967" w14:paraId="7D27E2F2"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55D3C79"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151+500 </w:t>
            </w:r>
          </w:p>
        </w:tc>
        <w:tc>
          <w:tcPr>
            <w:tcW w:w="3021" w:type="dxa"/>
          </w:tcPr>
          <w:p w14:paraId="74E5CB6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2EB8A89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298 </w:t>
            </w:r>
          </w:p>
        </w:tc>
      </w:tr>
      <w:tr w:rsidR="0070099B" w:rsidRPr="00090967" w14:paraId="234AB4F9"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E3A4C0E"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151+515 </w:t>
            </w:r>
          </w:p>
        </w:tc>
        <w:tc>
          <w:tcPr>
            <w:tcW w:w="3021" w:type="dxa"/>
          </w:tcPr>
          <w:p w14:paraId="1D84B5E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0742A89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201 </w:t>
            </w:r>
          </w:p>
        </w:tc>
      </w:tr>
      <w:tr w:rsidR="0070099B" w:rsidRPr="00090967" w14:paraId="2993209E"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40D819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151+515 </w:t>
            </w:r>
          </w:p>
        </w:tc>
        <w:tc>
          <w:tcPr>
            <w:tcW w:w="3021" w:type="dxa"/>
          </w:tcPr>
          <w:p w14:paraId="1530214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7279112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225 </w:t>
            </w:r>
          </w:p>
        </w:tc>
      </w:tr>
      <w:tr w:rsidR="0070099B" w:rsidRPr="00090967" w14:paraId="5E26191E"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C570A2B"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151+515 </w:t>
            </w:r>
          </w:p>
        </w:tc>
        <w:tc>
          <w:tcPr>
            <w:tcW w:w="3021" w:type="dxa"/>
          </w:tcPr>
          <w:p w14:paraId="022DD30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3304E73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265 </w:t>
            </w:r>
          </w:p>
        </w:tc>
      </w:tr>
      <w:tr w:rsidR="0070099B" w:rsidRPr="00090967" w14:paraId="5677305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69E8E5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151+515 </w:t>
            </w:r>
          </w:p>
        </w:tc>
        <w:tc>
          <w:tcPr>
            <w:tcW w:w="3021" w:type="dxa"/>
          </w:tcPr>
          <w:p w14:paraId="3BC7251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61E62DC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282 </w:t>
            </w:r>
          </w:p>
        </w:tc>
      </w:tr>
      <w:tr w:rsidR="0070099B" w:rsidRPr="00090967" w14:paraId="7055995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5875067"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151+530 </w:t>
            </w:r>
          </w:p>
        </w:tc>
        <w:tc>
          <w:tcPr>
            <w:tcW w:w="3021" w:type="dxa"/>
          </w:tcPr>
          <w:p w14:paraId="2324597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4489AA4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213 </w:t>
            </w:r>
          </w:p>
        </w:tc>
      </w:tr>
      <w:tr w:rsidR="0070099B" w:rsidRPr="00090967" w14:paraId="79B40A31"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EE97A8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151+530 </w:t>
            </w:r>
          </w:p>
        </w:tc>
        <w:tc>
          <w:tcPr>
            <w:tcW w:w="3021" w:type="dxa"/>
          </w:tcPr>
          <w:p w14:paraId="7E0D41C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5DA0B7B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250 </w:t>
            </w:r>
          </w:p>
        </w:tc>
      </w:tr>
      <w:tr w:rsidR="0070099B" w:rsidRPr="00090967" w14:paraId="4EF2DA99"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AF7F489"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151+550 </w:t>
            </w:r>
          </w:p>
        </w:tc>
        <w:tc>
          <w:tcPr>
            <w:tcW w:w="3021" w:type="dxa"/>
          </w:tcPr>
          <w:p w14:paraId="656CF3A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1FCB226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181 </w:t>
            </w:r>
          </w:p>
        </w:tc>
      </w:tr>
      <w:tr w:rsidR="0070099B" w:rsidRPr="00090967" w14:paraId="7E9F2F68"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5B906FB"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151+550 </w:t>
            </w:r>
          </w:p>
        </w:tc>
        <w:tc>
          <w:tcPr>
            <w:tcW w:w="3021" w:type="dxa"/>
          </w:tcPr>
          <w:p w14:paraId="364DBE8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5F91FCE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202 </w:t>
            </w:r>
          </w:p>
        </w:tc>
      </w:tr>
      <w:tr w:rsidR="0070099B" w:rsidRPr="00090967" w14:paraId="0B2A3A5A"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3BEAA9A9"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151+565 </w:t>
            </w:r>
          </w:p>
        </w:tc>
        <w:tc>
          <w:tcPr>
            <w:tcW w:w="3021" w:type="dxa"/>
          </w:tcPr>
          <w:p w14:paraId="347B7C0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0052FFC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148 </w:t>
            </w:r>
          </w:p>
        </w:tc>
      </w:tr>
      <w:tr w:rsidR="0070099B" w:rsidRPr="00090967" w14:paraId="52EB4C13"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E0D3AC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151+565 </w:t>
            </w:r>
          </w:p>
        </w:tc>
        <w:tc>
          <w:tcPr>
            <w:tcW w:w="3021" w:type="dxa"/>
          </w:tcPr>
          <w:p w14:paraId="0C93DED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1FD8957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170 </w:t>
            </w:r>
          </w:p>
        </w:tc>
      </w:tr>
      <w:tr w:rsidR="0070099B" w:rsidRPr="00090967" w14:paraId="60CFBF14"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7D25E2E"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151+500 </w:t>
            </w:r>
          </w:p>
        </w:tc>
        <w:tc>
          <w:tcPr>
            <w:tcW w:w="3021" w:type="dxa"/>
          </w:tcPr>
          <w:p w14:paraId="4C73C60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1081DB8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140 </w:t>
            </w:r>
          </w:p>
        </w:tc>
      </w:tr>
      <w:tr w:rsidR="0070099B" w:rsidRPr="00090967" w14:paraId="381A6B2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CE257D5"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151+500 </w:t>
            </w:r>
          </w:p>
        </w:tc>
        <w:tc>
          <w:tcPr>
            <w:tcW w:w="3021" w:type="dxa"/>
          </w:tcPr>
          <w:p w14:paraId="325039A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4ABFB89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298 </w:t>
            </w:r>
          </w:p>
        </w:tc>
      </w:tr>
      <w:tr w:rsidR="0070099B" w:rsidRPr="00090967" w14:paraId="66335E2B"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88D844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151+515 </w:t>
            </w:r>
          </w:p>
        </w:tc>
        <w:tc>
          <w:tcPr>
            <w:tcW w:w="3021" w:type="dxa"/>
          </w:tcPr>
          <w:p w14:paraId="1818216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70C5900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201 </w:t>
            </w:r>
          </w:p>
        </w:tc>
      </w:tr>
      <w:tr w:rsidR="0070099B" w:rsidRPr="00090967" w14:paraId="1E7C7C0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BB07AC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151+515 </w:t>
            </w:r>
          </w:p>
        </w:tc>
        <w:tc>
          <w:tcPr>
            <w:tcW w:w="3021" w:type="dxa"/>
          </w:tcPr>
          <w:p w14:paraId="1C61FD8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76470AF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225 </w:t>
            </w:r>
          </w:p>
        </w:tc>
      </w:tr>
      <w:tr w:rsidR="0070099B" w:rsidRPr="00090967" w14:paraId="4F04A8A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8AFBBCA"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151+515 </w:t>
            </w:r>
          </w:p>
        </w:tc>
        <w:tc>
          <w:tcPr>
            <w:tcW w:w="3021" w:type="dxa"/>
          </w:tcPr>
          <w:p w14:paraId="78C40FA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14990FE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265 </w:t>
            </w:r>
          </w:p>
        </w:tc>
      </w:tr>
      <w:tr w:rsidR="0070099B" w:rsidRPr="00090967" w14:paraId="3B4EE195"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00C5DE7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151+515 </w:t>
            </w:r>
          </w:p>
        </w:tc>
        <w:tc>
          <w:tcPr>
            <w:tcW w:w="3021" w:type="dxa"/>
          </w:tcPr>
          <w:p w14:paraId="41F3402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2BF0433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282 </w:t>
            </w:r>
          </w:p>
        </w:tc>
      </w:tr>
      <w:tr w:rsidR="0070099B" w:rsidRPr="00090967" w14:paraId="26B27397"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C30D3B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151+530 </w:t>
            </w:r>
          </w:p>
        </w:tc>
        <w:tc>
          <w:tcPr>
            <w:tcW w:w="3021" w:type="dxa"/>
          </w:tcPr>
          <w:p w14:paraId="5837E5D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7379E77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213 </w:t>
            </w:r>
          </w:p>
        </w:tc>
      </w:tr>
      <w:tr w:rsidR="0070099B" w:rsidRPr="00090967" w14:paraId="581335FE"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7091EEE"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151+530 </w:t>
            </w:r>
          </w:p>
        </w:tc>
        <w:tc>
          <w:tcPr>
            <w:tcW w:w="3021" w:type="dxa"/>
          </w:tcPr>
          <w:p w14:paraId="23F4575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6FC79E5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250 </w:t>
            </w:r>
          </w:p>
        </w:tc>
      </w:tr>
      <w:tr w:rsidR="0070099B" w:rsidRPr="00090967" w14:paraId="3794D281"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740B33C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151+550 </w:t>
            </w:r>
          </w:p>
        </w:tc>
        <w:tc>
          <w:tcPr>
            <w:tcW w:w="3021" w:type="dxa"/>
          </w:tcPr>
          <w:p w14:paraId="6CCF3A3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64F8CB1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181 </w:t>
            </w:r>
          </w:p>
        </w:tc>
      </w:tr>
      <w:tr w:rsidR="0070099B" w:rsidRPr="00090967" w14:paraId="1F30620D"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635C76D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151+550 </w:t>
            </w:r>
          </w:p>
        </w:tc>
        <w:tc>
          <w:tcPr>
            <w:tcW w:w="3021" w:type="dxa"/>
          </w:tcPr>
          <w:p w14:paraId="6D47864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6BF7DEE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202 </w:t>
            </w:r>
          </w:p>
        </w:tc>
      </w:tr>
      <w:tr w:rsidR="0070099B" w:rsidRPr="00090967" w14:paraId="668A0D5F"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E2E3D81"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151+565 </w:t>
            </w:r>
          </w:p>
        </w:tc>
        <w:tc>
          <w:tcPr>
            <w:tcW w:w="3021" w:type="dxa"/>
          </w:tcPr>
          <w:p w14:paraId="6EFA3AD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10B0B7D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148 </w:t>
            </w:r>
          </w:p>
        </w:tc>
      </w:tr>
      <w:tr w:rsidR="0070099B" w:rsidRPr="00090967" w14:paraId="5677B4BA"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592FD3E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151+565 </w:t>
            </w:r>
          </w:p>
        </w:tc>
        <w:tc>
          <w:tcPr>
            <w:tcW w:w="3021" w:type="dxa"/>
          </w:tcPr>
          <w:p w14:paraId="1AE1D97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północna </w:t>
            </w:r>
          </w:p>
        </w:tc>
        <w:tc>
          <w:tcPr>
            <w:tcW w:w="3021" w:type="dxa"/>
          </w:tcPr>
          <w:p w14:paraId="656107D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170 </w:t>
            </w:r>
          </w:p>
        </w:tc>
      </w:tr>
    </w:tbl>
    <w:p w14:paraId="7FAB3174" w14:textId="3A25BC16" w:rsidR="0070099B" w:rsidRPr="00090967" w:rsidRDefault="0070099B" w:rsidP="0070099B">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F201EA" w:rsidRPr="00090967">
        <w:rPr>
          <w:rFonts w:ascii="Times New Roman" w:hAnsi="Times New Roman"/>
          <w:b/>
          <w:i w:val="0"/>
          <w:color w:val="auto"/>
          <w:sz w:val="22"/>
          <w:szCs w:val="22"/>
        </w:rPr>
        <w:t>31</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Zabudowa chroniona w pasie 300 m od osi Autostrady A1 w Gminie Wielka Nieszawka.</w:t>
      </w:r>
    </w:p>
    <w:tbl>
      <w:tblPr>
        <w:tblStyle w:val="Tabelasiatki1jasnaakcent11"/>
        <w:tblW w:w="0" w:type="auto"/>
        <w:tblLook w:val="04A0" w:firstRow="1" w:lastRow="0" w:firstColumn="1" w:lastColumn="0" w:noHBand="0" w:noVBand="1"/>
      </w:tblPr>
      <w:tblGrid>
        <w:gridCol w:w="3020"/>
        <w:gridCol w:w="3021"/>
        <w:gridCol w:w="3021"/>
      </w:tblGrid>
      <w:tr w:rsidR="0070099B" w:rsidRPr="00090967" w14:paraId="267CDDC5" w14:textId="77777777" w:rsidTr="007009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3"/>
          </w:tcPr>
          <w:p w14:paraId="65952A19" w14:textId="77777777" w:rsidR="0070099B" w:rsidRPr="00090967" w:rsidRDefault="0070099B" w:rsidP="009B7FE3">
            <w:pPr>
              <w:pStyle w:val="Bezodstpw"/>
              <w:jc w:val="center"/>
              <w:rPr>
                <w:rFonts w:ascii="Times New Roman" w:hAnsi="Times New Roman"/>
              </w:rPr>
            </w:pPr>
            <w:r w:rsidRPr="00090967">
              <w:rPr>
                <w:rFonts w:ascii="Times New Roman" w:hAnsi="Times New Roman"/>
              </w:rPr>
              <w:t>Odcinek 4 - Gmina Wielka Nieszawka</w:t>
            </w:r>
          </w:p>
        </w:tc>
      </w:tr>
      <w:tr w:rsidR="0070099B" w:rsidRPr="00090967" w14:paraId="37B7F564"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F549C7F" w14:textId="77777777" w:rsidR="0070099B" w:rsidRPr="00090967" w:rsidRDefault="0070099B" w:rsidP="009B7FE3">
            <w:pPr>
              <w:pStyle w:val="Bezodstpw"/>
              <w:jc w:val="center"/>
              <w:rPr>
                <w:rFonts w:ascii="Times New Roman" w:hAnsi="Times New Roman"/>
              </w:rPr>
            </w:pPr>
            <w:r w:rsidRPr="00090967">
              <w:rPr>
                <w:rFonts w:ascii="Times New Roman" w:hAnsi="Times New Roman"/>
              </w:rPr>
              <w:t>Pikietaż</w:t>
            </w:r>
          </w:p>
        </w:tc>
        <w:tc>
          <w:tcPr>
            <w:tcW w:w="3021" w:type="dxa"/>
          </w:tcPr>
          <w:p w14:paraId="0C04640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3021" w:type="dxa"/>
          </w:tcPr>
          <w:p w14:paraId="1F7DC9E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Odległość od osi Autostrady [m]</w:t>
            </w:r>
          </w:p>
        </w:tc>
      </w:tr>
      <w:tr w:rsidR="0070099B" w:rsidRPr="00090967" w14:paraId="491DAF5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274DDFF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151+510 </w:t>
            </w:r>
          </w:p>
        </w:tc>
        <w:tc>
          <w:tcPr>
            <w:tcW w:w="3021" w:type="dxa"/>
          </w:tcPr>
          <w:p w14:paraId="7194AF2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południowa </w:t>
            </w:r>
          </w:p>
        </w:tc>
        <w:tc>
          <w:tcPr>
            <w:tcW w:w="3021" w:type="dxa"/>
          </w:tcPr>
          <w:p w14:paraId="7010A1D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101 </w:t>
            </w:r>
          </w:p>
        </w:tc>
      </w:tr>
      <w:tr w:rsidR="0070099B" w:rsidRPr="00090967" w14:paraId="6FF11FE0"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2DB73C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151+525 </w:t>
            </w:r>
          </w:p>
        </w:tc>
        <w:tc>
          <w:tcPr>
            <w:tcW w:w="3021" w:type="dxa"/>
          </w:tcPr>
          <w:p w14:paraId="07F6038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południowa </w:t>
            </w:r>
          </w:p>
        </w:tc>
        <w:tc>
          <w:tcPr>
            <w:tcW w:w="3021" w:type="dxa"/>
          </w:tcPr>
          <w:p w14:paraId="03F1D7D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138 </w:t>
            </w:r>
          </w:p>
        </w:tc>
      </w:tr>
      <w:tr w:rsidR="0070099B" w:rsidRPr="00090967" w14:paraId="3079BA3F" w14:textId="77777777" w:rsidTr="0070099B">
        <w:tc>
          <w:tcPr>
            <w:cnfStyle w:val="001000000000" w:firstRow="0" w:lastRow="0" w:firstColumn="1" w:lastColumn="0" w:oddVBand="0" w:evenVBand="0" w:oddHBand="0" w:evenHBand="0" w:firstRowFirstColumn="0" w:firstRowLastColumn="0" w:lastRowFirstColumn="0" w:lastRowLastColumn="0"/>
            <w:tcW w:w="3020" w:type="dxa"/>
          </w:tcPr>
          <w:p w14:paraId="1060C20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151+555 </w:t>
            </w:r>
          </w:p>
        </w:tc>
        <w:tc>
          <w:tcPr>
            <w:tcW w:w="3021" w:type="dxa"/>
          </w:tcPr>
          <w:p w14:paraId="6AFF239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południowa </w:t>
            </w:r>
          </w:p>
        </w:tc>
        <w:tc>
          <w:tcPr>
            <w:tcW w:w="3021" w:type="dxa"/>
          </w:tcPr>
          <w:p w14:paraId="5905041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283 </w:t>
            </w:r>
          </w:p>
        </w:tc>
      </w:tr>
    </w:tbl>
    <w:p w14:paraId="48EAD3F5" w14:textId="77777777" w:rsidR="0070099B" w:rsidRPr="00090967" w:rsidRDefault="0070099B" w:rsidP="0070099B">
      <w:pPr>
        <w:spacing w:after="0" w:line="240" w:lineRule="auto"/>
        <w:rPr>
          <w:rFonts w:ascii="Times New Roman" w:hAnsi="Times New Roman"/>
        </w:rPr>
      </w:pPr>
    </w:p>
    <w:p w14:paraId="73D24C5F" w14:textId="36FF1B12" w:rsidR="0070099B" w:rsidRPr="00090967" w:rsidRDefault="0070099B" w:rsidP="0070099B">
      <w:pPr>
        <w:spacing w:after="0" w:line="240" w:lineRule="auto"/>
        <w:rPr>
          <w:rFonts w:ascii="Times New Roman" w:hAnsi="Times New Roman"/>
        </w:rPr>
      </w:pPr>
      <w:r w:rsidRPr="00090967">
        <w:rPr>
          <w:rFonts w:ascii="Times New Roman" w:hAnsi="Times New Roman"/>
          <w:b/>
        </w:rPr>
        <w:t>Tabela 2.</w:t>
      </w:r>
      <w:r w:rsidR="00F201EA" w:rsidRPr="00090967">
        <w:rPr>
          <w:rFonts w:ascii="Times New Roman" w:hAnsi="Times New Roman"/>
          <w:b/>
        </w:rPr>
        <w:t>32</w:t>
      </w:r>
      <w:r w:rsidRPr="00090967">
        <w:rPr>
          <w:rFonts w:ascii="Times New Roman" w:hAnsi="Times New Roman"/>
          <w:b/>
        </w:rPr>
        <w:t>.</w:t>
      </w:r>
      <w:r w:rsidRPr="00090967">
        <w:rPr>
          <w:rFonts w:ascii="Times New Roman" w:hAnsi="Times New Roman"/>
        </w:rPr>
        <w:t xml:space="preserve"> Drogi krzyżujące się z Odcinkiem 4 Autostrady A1.</w:t>
      </w:r>
    </w:p>
    <w:tbl>
      <w:tblPr>
        <w:tblStyle w:val="Tabelasiatki1jasnaakcent11"/>
        <w:tblW w:w="0" w:type="auto"/>
        <w:tblLook w:val="04A0" w:firstRow="1" w:lastRow="0" w:firstColumn="1" w:lastColumn="0" w:noHBand="0" w:noVBand="1"/>
      </w:tblPr>
      <w:tblGrid>
        <w:gridCol w:w="1841"/>
        <w:gridCol w:w="1821"/>
        <w:gridCol w:w="1609"/>
        <w:gridCol w:w="1899"/>
        <w:gridCol w:w="1892"/>
      </w:tblGrid>
      <w:tr w:rsidR="0070099B" w:rsidRPr="00090967" w14:paraId="62A23382" w14:textId="77777777" w:rsidTr="007009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5"/>
          </w:tcPr>
          <w:p w14:paraId="65C8C7B4" w14:textId="77777777" w:rsidR="0070099B" w:rsidRPr="00090967" w:rsidRDefault="0070099B" w:rsidP="009B7FE3">
            <w:pPr>
              <w:pStyle w:val="Bezodstpw"/>
              <w:jc w:val="center"/>
              <w:rPr>
                <w:rFonts w:ascii="Times New Roman" w:hAnsi="Times New Roman"/>
              </w:rPr>
            </w:pPr>
            <w:r w:rsidRPr="00090967">
              <w:rPr>
                <w:rFonts w:ascii="Times New Roman" w:hAnsi="Times New Roman"/>
              </w:rPr>
              <w:t>Odcinek 4</w:t>
            </w:r>
          </w:p>
        </w:tc>
      </w:tr>
      <w:tr w:rsidR="0070099B" w:rsidRPr="00090967" w14:paraId="4D56902B" w14:textId="77777777" w:rsidTr="0070099B">
        <w:tc>
          <w:tcPr>
            <w:cnfStyle w:val="001000000000" w:firstRow="0" w:lastRow="0" w:firstColumn="1" w:lastColumn="0" w:oddVBand="0" w:evenVBand="0" w:oddHBand="0" w:evenHBand="0" w:firstRowFirstColumn="0" w:firstRowLastColumn="0" w:lastRowFirstColumn="0" w:lastRowLastColumn="0"/>
            <w:tcW w:w="1841" w:type="dxa"/>
          </w:tcPr>
          <w:p w14:paraId="039EEA62" w14:textId="77777777" w:rsidR="0070099B" w:rsidRPr="00090967" w:rsidRDefault="0070099B" w:rsidP="009B7FE3">
            <w:pPr>
              <w:pStyle w:val="Bezodstpw"/>
              <w:jc w:val="center"/>
              <w:rPr>
                <w:rFonts w:ascii="Times New Roman" w:hAnsi="Times New Roman"/>
              </w:rPr>
            </w:pPr>
            <w:r w:rsidRPr="00090967">
              <w:rPr>
                <w:rFonts w:ascii="Times New Roman" w:hAnsi="Times New Roman"/>
              </w:rPr>
              <w:t>Pikietaż</w:t>
            </w:r>
          </w:p>
        </w:tc>
        <w:tc>
          <w:tcPr>
            <w:tcW w:w="1821" w:type="dxa"/>
          </w:tcPr>
          <w:p w14:paraId="0292512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Nr Obiektu</w:t>
            </w:r>
          </w:p>
        </w:tc>
        <w:tc>
          <w:tcPr>
            <w:tcW w:w="1609" w:type="dxa"/>
          </w:tcPr>
          <w:p w14:paraId="423FE45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Nr Drogi</w:t>
            </w:r>
          </w:p>
        </w:tc>
        <w:tc>
          <w:tcPr>
            <w:tcW w:w="1899" w:type="dxa"/>
          </w:tcPr>
          <w:p w14:paraId="2827A6A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Funkcja drogi</w:t>
            </w:r>
          </w:p>
        </w:tc>
        <w:tc>
          <w:tcPr>
            <w:tcW w:w="1892" w:type="dxa"/>
          </w:tcPr>
          <w:p w14:paraId="1431961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Połączenie</w:t>
            </w:r>
          </w:p>
        </w:tc>
      </w:tr>
      <w:tr w:rsidR="0070099B" w:rsidRPr="00090967" w14:paraId="78F29FCC" w14:textId="77777777" w:rsidTr="0070099B">
        <w:tc>
          <w:tcPr>
            <w:cnfStyle w:val="001000000000" w:firstRow="0" w:lastRow="0" w:firstColumn="1" w:lastColumn="0" w:oddVBand="0" w:evenVBand="0" w:oddHBand="0" w:evenHBand="0" w:firstRowFirstColumn="0" w:firstRowLastColumn="0" w:lastRowFirstColumn="0" w:lastRowLastColumn="0"/>
            <w:tcW w:w="1841" w:type="dxa"/>
          </w:tcPr>
          <w:p w14:paraId="0CE5AFD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149+604 </w:t>
            </w:r>
          </w:p>
        </w:tc>
        <w:tc>
          <w:tcPr>
            <w:tcW w:w="1821" w:type="dxa"/>
          </w:tcPr>
          <w:p w14:paraId="6297AC5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WA - 144 </w:t>
            </w:r>
          </w:p>
        </w:tc>
        <w:tc>
          <w:tcPr>
            <w:tcW w:w="1609" w:type="dxa"/>
          </w:tcPr>
          <w:p w14:paraId="6FBC3CC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899" w:type="dxa"/>
          </w:tcPr>
          <w:p w14:paraId="2374AC0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Droga gminna </w:t>
            </w:r>
          </w:p>
        </w:tc>
        <w:tc>
          <w:tcPr>
            <w:tcW w:w="1892" w:type="dxa"/>
          </w:tcPr>
          <w:p w14:paraId="4DF9886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Złotoria - Silno </w:t>
            </w:r>
          </w:p>
        </w:tc>
      </w:tr>
      <w:tr w:rsidR="0070099B" w:rsidRPr="00090967" w14:paraId="5B96CAF1" w14:textId="77777777" w:rsidTr="0070099B">
        <w:tc>
          <w:tcPr>
            <w:cnfStyle w:val="001000000000" w:firstRow="0" w:lastRow="0" w:firstColumn="1" w:lastColumn="0" w:oddVBand="0" w:evenVBand="0" w:oddHBand="0" w:evenHBand="0" w:firstRowFirstColumn="0" w:firstRowLastColumn="0" w:lastRowFirstColumn="0" w:lastRowLastColumn="0"/>
            <w:tcW w:w="1841" w:type="dxa"/>
          </w:tcPr>
          <w:p w14:paraId="0EE940C9"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151+419</w:t>
            </w:r>
          </w:p>
        </w:tc>
        <w:tc>
          <w:tcPr>
            <w:tcW w:w="1821" w:type="dxa"/>
          </w:tcPr>
          <w:p w14:paraId="2567133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PG - 146</w:t>
            </w:r>
          </w:p>
        </w:tc>
        <w:tc>
          <w:tcPr>
            <w:tcW w:w="1609" w:type="dxa"/>
          </w:tcPr>
          <w:p w14:paraId="7E5A228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b.d.</w:t>
            </w:r>
          </w:p>
        </w:tc>
        <w:tc>
          <w:tcPr>
            <w:tcW w:w="1899" w:type="dxa"/>
          </w:tcPr>
          <w:p w14:paraId="62EAF87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Przejazd </w:t>
            </w:r>
            <w:r w:rsidRPr="00090967">
              <w:rPr>
                <w:rFonts w:ascii="Times New Roman" w:hAnsi="Times New Roman"/>
              </w:rPr>
              <w:lastRenderedPageBreak/>
              <w:t>gospodarczy</w:t>
            </w:r>
          </w:p>
        </w:tc>
        <w:tc>
          <w:tcPr>
            <w:tcW w:w="1892" w:type="dxa"/>
          </w:tcPr>
          <w:p w14:paraId="6B4BF22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lastRenderedPageBreak/>
              <w:t>Toruń - Brzoza</w:t>
            </w:r>
          </w:p>
        </w:tc>
      </w:tr>
      <w:tr w:rsidR="0070099B" w:rsidRPr="00090967" w14:paraId="32BE1ACD" w14:textId="77777777" w:rsidTr="0070099B">
        <w:tc>
          <w:tcPr>
            <w:cnfStyle w:val="001000000000" w:firstRow="0" w:lastRow="0" w:firstColumn="1" w:lastColumn="0" w:oddVBand="0" w:evenVBand="0" w:oddHBand="0" w:evenHBand="0" w:firstRowFirstColumn="0" w:firstRowLastColumn="0" w:lastRowFirstColumn="0" w:lastRowLastColumn="0"/>
            <w:tcW w:w="1841" w:type="dxa"/>
          </w:tcPr>
          <w:p w14:paraId="42F45FAF" w14:textId="77777777" w:rsidR="0070099B" w:rsidRPr="00090967" w:rsidRDefault="0070099B" w:rsidP="009B7FE3">
            <w:pPr>
              <w:pStyle w:val="Default"/>
              <w:jc w:val="center"/>
              <w:rPr>
                <w:rFonts w:ascii="Times New Roman" w:hAnsi="Times New Roman" w:cs="Times New Roman"/>
                <w:b w:val="0"/>
                <w:color w:val="auto"/>
                <w:sz w:val="22"/>
                <w:szCs w:val="22"/>
              </w:rPr>
            </w:pPr>
            <w:r w:rsidRPr="00090967">
              <w:rPr>
                <w:rFonts w:ascii="Times New Roman" w:hAnsi="Times New Roman" w:cs="Times New Roman"/>
                <w:b w:val="0"/>
                <w:color w:val="auto"/>
                <w:sz w:val="22"/>
                <w:szCs w:val="22"/>
              </w:rPr>
              <w:lastRenderedPageBreak/>
              <w:t xml:space="preserve">151+895 </w:t>
            </w:r>
          </w:p>
        </w:tc>
        <w:tc>
          <w:tcPr>
            <w:tcW w:w="1821" w:type="dxa"/>
          </w:tcPr>
          <w:p w14:paraId="3407982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WD - 147 </w:t>
            </w:r>
          </w:p>
        </w:tc>
        <w:tc>
          <w:tcPr>
            <w:tcW w:w="1609" w:type="dxa"/>
          </w:tcPr>
          <w:p w14:paraId="22644F3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DK1 </w:t>
            </w:r>
          </w:p>
        </w:tc>
        <w:tc>
          <w:tcPr>
            <w:tcW w:w="1899" w:type="dxa"/>
          </w:tcPr>
          <w:p w14:paraId="7D3F6B9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Droga krajowa </w:t>
            </w:r>
          </w:p>
        </w:tc>
        <w:tc>
          <w:tcPr>
            <w:tcW w:w="1892" w:type="dxa"/>
          </w:tcPr>
          <w:p w14:paraId="050F305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Gdańsk - Cieszyn </w:t>
            </w:r>
          </w:p>
        </w:tc>
      </w:tr>
    </w:tbl>
    <w:p w14:paraId="4216EFDB" w14:textId="77777777" w:rsidR="0070099B" w:rsidRPr="00090967" w:rsidRDefault="0070099B" w:rsidP="0070099B">
      <w:pPr>
        <w:pStyle w:val="Legenda"/>
        <w:keepNext/>
        <w:spacing w:after="0"/>
        <w:rPr>
          <w:rFonts w:ascii="Times New Roman" w:hAnsi="Times New Roman"/>
          <w:b/>
          <w:i w:val="0"/>
          <w:color w:val="auto"/>
          <w:sz w:val="22"/>
          <w:szCs w:val="22"/>
        </w:rPr>
      </w:pPr>
    </w:p>
    <w:p w14:paraId="7321DB6E" w14:textId="77777777" w:rsidR="004D0902" w:rsidRPr="00090967" w:rsidRDefault="004D0902" w:rsidP="0070099B">
      <w:pPr>
        <w:pStyle w:val="Legenda"/>
        <w:keepNext/>
        <w:spacing w:after="0"/>
        <w:rPr>
          <w:rFonts w:ascii="Times New Roman" w:hAnsi="Times New Roman"/>
          <w:b/>
          <w:i w:val="0"/>
          <w:color w:val="auto"/>
          <w:sz w:val="22"/>
          <w:szCs w:val="22"/>
        </w:rPr>
      </w:pPr>
    </w:p>
    <w:p w14:paraId="74EC00F8" w14:textId="77777777" w:rsidR="004D0902" w:rsidRPr="00090967" w:rsidRDefault="004D0902" w:rsidP="0070099B">
      <w:pPr>
        <w:pStyle w:val="Legenda"/>
        <w:keepNext/>
        <w:spacing w:after="0"/>
        <w:rPr>
          <w:rFonts w:ascii="Times New Roman" w:hAnsi="Times New Roman"/>
          <w:b/>
          <w:i w:val="0"/>
          <w:color w:val="auto"/>
          <w:sz w:val="22"/>
          <w:szCs w:val="22"/>
        </w:rPr>
      </w:pPr>
    </w:p>
    <w:p w14:paraId="04FC860B" w14:textId="3DFBD6B4" w:rsidR="0070099B" w:rsidRPr="00090967" w:rsidRDefault="0070099B" w:rsidP="0070099B">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Tabela 2.</w:t>
      </w:r>
      <w:r w:rsidR="00F201EA" w:rsidRPr="00090967">
        <w:rPr>
          <w:rFonts w:ascii="Times New Roman" w:hAnsi="Times New Roman"/>
          <w:b/>
          <w:i w:val="0"/>
          <w:color w:val="auto"/>
          <w:sz w:val="22"/>
          <w:szCs w:val="22"/>
        </w:rPr>
        <w:t>33</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Zestawienie zabezpieczeń akustycznych Odcinka 4.</w:t>
      </w:r>
    </w:p>
    <w:tbl>
      <w:tblPr>
        <w:tblStyle w:val="Tabelasiatki1jasnaakcent11"/>
        <w:tblW w:w="0" w:type="auto"/>
        <w:tblLook w:val="04A0" w:firstRow="1" w:lastRow="0" w:firstColumn="1" w:lastColumn="0" w:noHBand="0" w:noVBand="1"/>
      </w:tblPr>
      <w:tblGrid>
        <w:gridCol w:w="1292"/>
        <w:gridCol w:w="1804"/>
        <w:gridCol w:w="1157"/>
        <w:gridCol w:w="1406"/>
        <w:gridCol w:w="1279"/>
        <w:gridCol w:w="2263"/>
      </w:tblGrid>
      <w:tr w:rsidR="0070099B" w:rsidRPr="00090967" w14:paraId="658D49CE" w14:textId="77777777" w:rsidTr="00F201E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6"/>
          </w:tcPr>
          <w:p w14:paraId="66AF1389" w14:textId="77777777" w:rsidR="0070099B" w:rsidRPr="00090967" w:rsidRDefault="0070099B" w:rsidP="009B7FE3">
            <w:pPr>
              <w:pStyle w:val="Bezodstpw"/>
              <w:jc w:val="center"/>
              <w:rPr>
                <w:rFonts w:ascii="Times New Roman" w:hAnsi="Times New Roman"/>
                <w:color w:val="4472C4" w:themeColor="accent5"/>
              </w:rPr>
            </w:pPr>
            <w:r w:rsidRPr="00090967">
              <w:rPr>
                <w:rFonts w:ascii="Times New Roman" w:hAnsi="Times New Roman"/>
              </w:rPr>
              <w:t>Odcinek 4</w:t>
            </w:r>
          </w:p>
        </w:tc>
      </w:tr>
      <w:tr w:rsidR="0070099B" w:rsidRPr="00090967" w14:paraId="4CD73C8B" w14:textId="77777777" w:rsidTr="00F201E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58" w:type="dxa"/>
          </w:tcPr>
          <w:p w14:paraId="78555845" w14:textId="77777777" w:rsidR="0070099B" w:rsidRPr="00090967" w:rsidRDefault="0070099B" w:rsidP="009B7FE3">
            <w:pPr>
              <w:pStyle w:val="Bezodstpw"/>
              <w:jc w:val="center"/>
              <w:rPr>
                <w:rFonts w:ascii="Times New Roman" w:hAnsi="Times New Roman"/>
              </w:rPr>
            </w:pPr>
            <w:r w:rsidRPr="00090967">
              <w:rPr>
                <w:rFonts w:ascii="Times New Roman" w:hAnsi="Times New Roman"/>
              </w:rPr>
              <w:t>Oznaczenie</w:t>
            </w:r>
          </w:p>
        </w:tc>
        <w:tc>
          <w:tcPr>
            <w:tcW w:w="1804" w:type="dxa"/>
          </w:tcPr>
          <w:p w14:paraId="7D28599B" w14:textId="77777777" w:rsidR="0070099B" w:rsidRPr="00090967" w:rsidRDefault="0070099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Pikietaż</w:t>
            </w:r>
          </w:p>
        </w:tc>
        <w:tc>
          <w:tcPr>
            <w:tcW w:w="1152" w:type="dxa"/>
          </w:tcPr>
          <w:p w14:paraId="100289F8" w14:textId="77777777" w:rsidR="0070099B" w:rsidRPr="00090967" w:rsidRDefault="0070099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Strona</w:t>
            </w:r>
          </w:p>
        </w:tc>
        <w:tc>
          <w:tcPr>
            <w:tcW w:w="1406" w:type="dxa"/>
          </w:tcPr>
          <w:p w14:paraId="4C73AFE8" w14:textId="77777777" w:rsidR="0070099B" w:rsidRPr="00090967" w:rsidRDefault="0070099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Wysokość [m]</w:t>
            </w:r>
          </w:p>
        </w:tc>
        <w:tc>
          <w:tcPr>
            <w:tcW w:w="1279" w:type="dxa"/>
          </w:tcPr>
          <w:p w14:paraId="0D3035B2" w14:textId="77777777" w:rsidR="0070099B" w:rsidRPr="00090967" w:rsidRDefault="0070099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Długość [m]</w:t>
            </w:r>
          </w:p>
        </w:tc>
        <w:tc>
          <w:tcPr>
            <w:tcW w:w="2263" w:type="dxa"/>
          </w:tcPr>
          <w:p w14:paraId="0D889C0C" w14:textId="77777777" w:rsidR="0070099B" w:rsidRPr="00090967" w:rsidRDefault="0070099B" w:rsidP="009B7FE3">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Rodzaj</w:t>
            </w:r>
          </w:p>
        </w:tc>
      </w:tr>
      <w:tr w:rsidR="0070099B" w:rsidRPr="00090967" w14:paraId="13582BE9"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783A8592"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35a </w:t>
            </w:r>
          </w:p>
        </w:tc>
        <w:tc>
          <w:tcPr>
            <w:tcW w:w="1804" w:type="dxa"/>
          </w:tcPr>
          <w:p w14:paraId="7823338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140+700 –140+810 </w:t>
            </w:r>
          </w:p>
        </w:tc>
        <w:tc>
          <w:tcPr>
            <w:tcW w:w="1152" w:type="dxa"/>
          </w:tcPr>
          <w:p w14:paraId="797C23F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2A7DCDC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374BDA3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110,0 </w:t>
            </w:r>
          </w:p>
        </w:tc>
        <w:tc>
          <w:tcPr>
            <w:tcW w:w="2263" w:type="dxa"/>
          </w:tcPr>
          <w:p w14:paraId="73FEDC5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granicy wykopu</w:t>
            </w:r>
          </w:p>
        </w:tc>
      </w:tr>
      <w:tr w:rsidR="0070099B" w:rsidRPr="00090967" w14:paraId="2D597ECE"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38993A93"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35b </w:t>
            </w:r>
          </w:p>
        </w:tc>
        <w:tc>
          <w:tcPr>
            <w:tcW w:w="1804" w:type="dxa"/>
          </w:tcPr>
          <w:p w14:paraId="6968E45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140+796 –140+904 </w:t>
            </w:r>
          </w:p>
        </w:tc>
        <w:tc>
          <w:tcPr>
            <w:tcW w:w="1152" w:type="dxa"/>
          </w:tcPr>
          <w:p w14:paraId="780C5CE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0D55FE5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5,0 </w:t>
            </w:r>
          </w:p>
        </w:tc>
        <w:tc>
          <w:tcPr>
            <w:tcW w:w="1279" w:type="dxa"/>
          </w:tcPr>
          <w:p w14:paraId="370A139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108,0 </w:t>
            </w:r>
          </w:p>
        </w:tc>
        <w:tc>
          <w:tcPr>
            <w:tcW w:w="2263" w:type="dxa"/>
          </w:tcPr>
          <w:p w14:paraId="189F2BA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granicy wykopu</w:t>
            </w:r>
          </w:p>
        </w:tc>
      </w:tr>
      <w:tr w:rsidR="0070099B" w:rsidRPr="00090967" w14:paraId="7933F868"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5D626AF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35c </w:t>
            </w:r>
          </w:p>
        </w:tc>
        <w:tc>
          <w:tcPr>
            <w:tcW w:w="1804" w:type="dxa"/>
          </w:tcPr>
          <w:p w14:paraId="23AE8689" w14:textId="77777777" w:rsidR="0070099B" w:rsidRPr="00090967" w:rsidRDefault="0070099B" w:rsidP="009B7FE3">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140+923 –140+996 </w:t>
            </w:r>
          </w:p>
        </w:tc>
        <w:tc>
          <w:tcPr>
            <w:tcW w:w="1152" w:type="dxa"/>
          </w:tcPr>
          <w:p w14:paraId="796BF27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3D4177A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139812F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73,0 </w:t>
            </w:r>
          </w:p>
        </w:tc>
        <w:tc>
          <w:tcPr>
            <w:tcW w:w="2263" w:type="dxa"/>
          </w:tcPr>
          <w:p w14:paraId="4C1C6AA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granicy wykopu</w:t>
            </w:r>
          </w:p>
        </w:tc>
      </w:tr>
      <w:tr w:rsidR="0070099B" w:rsidRPr="00090967" w14:paraId="6ABA6AC4"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59CD9E06"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35d </w:t>
            </w:r>
          </w:p>
        </w:tc>
        <w:tc>
          <w:tcPr>
            <w:tcW w:w="1804" w:type="dxa"/>
          </w:tcPr>
          <w:p w14:paraId="403429E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140+995 –141+100 </w:t>
            </w:r>
          </w:p>
        </w:tc>
        <w:tc>
          <w:tcPr>
            <w:tcW w:w="1152" w:type="dxa"/>
          </w:tcPr>
          <w:p w14:paraId="2C38D8C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1BE09A1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4,5 </w:t>
            </w:r>
          </w:p>
        </w:tc>
        <w:tc>
          <w:tcPr>
            <w:tcW w:w="1279" w:type="dxa"/>
          </w:tcPr>
          <w:p w14:paraId="12852C3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104,5 </w:t>
            </w:r>
          </w:p>
        </w:tc>
        <w:tc>
          <w:tcPr>
            <w:tcW w:w="2263" w:type="dxa"/>
          </w:tcPr>
          <w:p w14:paraId="19FF1AF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granicy wykopu</w:t>
            </w:r>
          </w:p>
        </w:tc>
      </w:tr>
      <w:tr w:rsidR="0070099B" w:rsidRPr="00090967" w14:paraId="3400F578"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0C9ED6C5"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36a </w:t>
            </w:r>
          </w:p>
        </w:tc>
        <w:tc>
          <w:tcPr>
            <w:tcW w:w="1804" w:type="dxa"/>
          </w:tcPr>
          <w:p w14:paraId="44A1F6D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140+830 –140+889 </w:t>
            </w:r>
          </w:p>
        </w:tc>
        <w:tc>
          <w:tcPr>
            <w:tcW w:w="1152" w:type="dxa"/>
          </w:tcPr>
          <w:p w14:paraId="1486930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09C465D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 </w:t>
            </w:r>
          </w:p>
        </w:tc>
        <w:tc>
          <w:tcPr>
            <w:tcW w:w="1279" w:type="dxa"/>
          </w:tcPr>
          <w:p w14:paraId="4E83B63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59,0 </w:t>
            </w:r>
          </w:p>
        </w:tc>
        <w:tc>
          <w:tcPr>
            <w:tcW w:w="2263" w:type="dxa"/>
          </w:tcPr>
          <w:p w14:paraId="2DF1E59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granicy wykopu</w:t>
            </w:r>
          </w:p>
        </w:tc>
      </w:tr>
      <w:tr w:rsidR="0070099B" w:rsidRPr="00090967" w14:paraId="68246C05"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23D5D7DC"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 xml:space="preserve">36b </w:t>
            </w:r>
          </w:p>
        </w:tc>
        <w:tc>
          <w:tcPr>
            <w:tcW w:w="1804" w:type="dxa"/>
          </w:tcPr>
          <w:p w14:paraId="5DC6CF8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140+910 –141+000 </w:t>
            </w:r>
          </w:p>
        </w:tc>
        <w:tc>
          <w:tcPr>
            <w:tcW w:w="1152" w:type="dxa"/>
          </w:tcPr>
          <w:p w14:paraId="2F14B8F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4908179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3,0 </w:t>
            </w:r>
          </w:p>
        </w:tc>
        <w:tc>
          <w:tcPr>
            <w:tcW w:w="1279" w:type="dxa"/>
          </w:tcPr>
          <w:p w14:paraId="567F045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190,0 </w:t>
            </w:r>
          </w:p>
        </w:tc>
        <w:tc>
          <w:tcPr>
            <w:tcW w:w="2263" w:type="dxa"/>
          </w:tcPr>
          <w:p w14:paraId="61D5F4F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granicy wykopu</w:t>
            </w:r>
          </w:p>
        </w:tc>
      </w:tr>
      <w:tr w:rsidR="0070099B" w:rsidRPr="00090967" w14:paraId="776E70C5"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5850DB0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1a</w:t>
            </w:r>
          </w:p>
        </w:tc>
        <w:tc>
          <w:tcPr>
            <w:tcW w:w="1804" w:type="dxa"/>
          </w:tcPr>
          <w:p w14:paraId="30F0566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141+310 -141+340</w:t>
            </w:r>
          </w:p>
        </w:tc>
        <w:tc>
          <w:tcPr>
            <w:tcW w:w="1152" w:type="dxa"/>
          </w:tcPr>
          <w:p w14:paraId="0F2F1DE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1D9B367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w:t>
            </w:r>
          </w:p>
        </w:tc>
        <w:tc>
          <w:tcPr>
            <w:tcW w:w="1279" w:type="dxa"/>
          </w:tcPr>
          <w:p w14:paraId="6685E76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30,0</w:t>
            </w:r>
          </w:p>
        </w:tc>
        <w:tc>
          <w:tcPr>
            <w:tcW w:w="2263" w:type="dxa"/>
          </w:tcPr>
          <w:p w14:paraId="3A0BF2C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granicy wykopu</w:t>
            </w:r>
          </w:p>
        </w:tc>
      </w:tr>
      <w:tr w:rsidR="0070099B" w:rsidRPr="00090967" w14:paraId="0EEF09D0"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62E92EA6"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1b</w:t>
            </w:r>
          </w:p>
        </w:tc>
        <w:tc>
          <w:tcPr>
            <w:tcW w:w="1804" w:type="dxa"/>
          </w:tcPr>
          <w:p w14:paraId="26AF848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141+340 -141+502</w:t>
            </w:r>
          </w:p>
        </w:tc>
        <w:tc>
          <w:tcPr>
            <w:tcW w:w="1152" w:type="dxa"/>
          </w:tcPr>
          <w:p w14:paraId="367BE9F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4ACA6D2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4,5</w:t>
            </w:r>
          </w:p>
        </w:tc>
        <w:tc>
          <w:tcPr>
            <w:tcW w:w="1279" w:type="dxa"/>
          </w:tcPr>
          <w:p w14:paraId="52CB8B7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161,7</w:t>
            </w:r>
          </w:p>
        </w:tc>
        <w:tc>
          <w:tcPr>
            <w:tcW w:w="2263" w:type="dxa"/>
          </w:tcPr>
          <w:p w14:paraId="65B2944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granicy wykopu</w:t>
            </w:r>
          </w:p>
        </w:tc>
      </w:tr>
      <w:tr w:rsidR="0070099B" w:rsidRPr="00090967" w14:paraId="3B33605F"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035835E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1c</w:t>
            </w:r>
          </w:p>
        </w:tc>
        <w:tc>
          <w:tcPr>
            <w:tcW w:w="1804" w:type="dxa"/>
          </w:tcPr>
          <w:p w14:paraId="6A17868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141+500 - 141+583</w:t>
            </w:r>
          </w:p>
        </w:tc>
        <w:tc>
          <w:tcPr>
            <w:tcW w:w="1152" w:type="dxa"/>
          </w:tcPr>
          <w:p w14:paraId="2390ACB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003E500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4,5</w:t>
            </w:r>
          </w:p>
        </w:tc>
        <w:tc>
          <w:tcPr>
            <w:tcW w:w="1279" w:type="dxa"/>
          </w:tcPr>
          <w:p w14:paraId="7191FAA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83,4</w:t>
            </w:r>
          </w:p>
        </w:tc>
        <w:tc>
          <w:tcPr>
            <w:tcW w:w="2263" w:type="dxa"/>
          </w:tcPr>
          <w:p w14:paraId="084ADE0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70099B" w:rsidRPr="00090967" w14:paraId="4E654F57"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3D04E31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2</w:t>
            </w:r>
          </w:p>
        </w:tc>
        <w:tc>
          <w:tcPr>
            <w:tcW w:w="1804" w:type="dxa"/>
          </w:tcPr>
          <w:p w14:paraId="7F88ED9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142+200 - 142+900</w:t>
            </w:r>
          </w:p>
        </w:tc>
        <w:tc>
          <w:tcPr>
            <w:tcW w:w="1152" w:type="dxa"/>
          </w:tcPr>
          <w:p w14:paraId="43101DA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5C4DD73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w:t>
            </w:r>
          </w:p>
        </w:tc>
        <w:tc>
          <w:tcPr>
            <w:tcW w:w="1279" w:type="dxa"/>
          </w:tcPr>
          <w:p w14:paraId="31476E5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600,0</w:t>
            </w:r>
          </w:p>
        </w:tc>
        <w:tc>
          <w:tcPr>
            <w:tcW w:w="2263" w:type="dxa"/>
          </w:tcPr>
          <w:p w14:paraId="1C60F35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70099B" w:rsidRPr="00090967" w14:paraId="529C4B2B"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1FA18F8E"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3</w:t>
            </w:r>
          </w:p>
        </w:tc>
        <w:tc>
          <w:tcPr>
            <w:tcW w:w="1804" w:type="dxa"/>
          </w:tcPr>
          <w:p w14:paraId="140CF0F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142+350 - 142+800</w:t>
            </w:r>
          </w:p>
        </w:tc>
        <w:tc>
          <w:tcPr>
            <w:tcW w:w="1152" w:type="dxa"/>
          </w:tcPr>
          <w:p w14:paraId="4F85C87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5A67692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w:t>
            </w:r>
          </w:p>
        </w:tc>
        <w:tc>
          <w:tcPr>
            <w:tcW w:w="1279" w:type="dxa"/>
          </w:tcPr>
          <w:p w14:paraId="4C3A99D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450,0</w:t>
            </w:r>
          </w:p>
        </w:tc>
        <w:tc>
          <w:tcPr>
            <w:tcW w:w="2263" w:type="dxa"/>
          </w:tcPr>
          <w:p w14:paraId="7F2BE92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70099B" w:rsidRPr="00090967" w14:paraId="5A07D4BE"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50FC8DE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4</w:t>
            </w:r>
          </w:p>
        </w:tc>
        <w:tc>
          <w:tcPr>
            <w:tcW w:w="1804" w:type="dxa"/>
          </w:tcPr>
          <w:p w14:paraId="03DCDC9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143+640 - 143+816</w:t>
            </w:r>
          </w:p>
        </w:tc>
        <w:tc>
          <w:tcPr>
            <w:tcW w:w="1152" w:type="dxa"/>
          </w:tcPr>
          <w:p w14:paraId="4B07687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7640893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2,5</w:t>
            </w:r>
          </w:p>
        </w:tc>
        <w:tc>
          <w:tcPr>
            <w:tcW w:w="1279" w:type="dxa"/>
          </w:tcPr>
          <w:p w14:paraId="24DD860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176,4</w:t>
            </w:r>
          </w:p>
        </w:tc>
        <w:tc>
          <w:tcPr>
            <w:tcW w:w="2263" w:type="dxa"/>
          </w:tcPr>
          <w:p w14:paraId="616AD20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granicy wykopu</w:t>
            </w:r>
          </w:p>
        </w:tc>
      </w:tr>
      <w:tr w:rsidR="0070099B" w:rsidRPr="00090967" w14:paraId="1BE8F53B"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79796F7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5</w:t>
            </w:r>
          </w:p>
        </w:tc>
        <w:tc>
          <w:tcPr>
            <w:tcW w:w="1804" w:type="dxa"/>
          </w:tcPr>
          <w:p w14:paraId="42B5038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143+832 - 144+010</w:t>
            </w:r>
          </w:p>
        </w:tc>
        <w:tc>
          <w:tcPr>
            <w:tcW w:w="1152" w:type="dxa"/>
          </w:tcPr>
          <w:p w14:paraId="355595A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2F5C182B"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4,0</w:t>
            </w:r>
          </w:p>
        </w:tc>
        <w:tc>
          <w:tcPr>
            <w:tcW w:w="1279" w:type="dxa"/>
          </w:tcPr>
          <w:p w14:paraId="7B17E8E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178,0</w:t>
            </w:r>
          </w:p>
        </w:tc>
        <w:tc>
          <w:tcPr>
            <w:tcW w:w="2263" w:type="dxa"/>
          </w:tcPr>
          <w:p w14:paraId="5F50055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granicy wykopu</w:t>
            </w:r>
          </w:p>
        </w:tc>
      </w:tr>
      <w:tr w:rsidR="0070099B" w:rsidRPr="00090967" w14:paraId="798754FF"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53149520"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5b</w:t>
            </w:r>
          </w:p>
        </w:tc>
        <w:tc>
          <w:tcPr>
            <w:tcW w:w="1804" w:type="dxa"/>
          </w:tcPr>
          <w:p w14:paraId="57A9CB6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144+000 - 144+247</w:t>
            </w:r>
          </w:p>
        </w:tc>
        <w:tc>
          <w:tcPr>
            <w:tcW w:w="1152" w:type="dxa"/>
          </w:tcPr>
          <w:p w14:paraId="27ED4C5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5597881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w:t>
            </w:r>
          </w:p>
        </w:tc>
        <w:tc>
          <w:tcPr>
            <w:tcW w:w="1279" w:type="dxa"/>
          </w:tcPr>
          <w:p w14:paraId="314CC14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247,0</w:t>
            </w:r>
          </w:p>
        </w:tc>
        <w:tc>
          <w:tcPr>
            <w:tcW w:w="2263" w:type="dxa"/>
          </w:tcPr>
          <w:p w14:paraId="68A0BD3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70099B" w:rsidRPr="00090967" w14:paraId="0B237516"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57D4A40F"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6a</w:t>
            </w:r>
          </w:p>
        </w:tc>
        <w:tc>
          <w:tcPr>
            <w:tcW w:w="1804" w:type="dxa"/>
          </w:tcPr>
          <w:p w14:paraId="13A6C32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147+250 - 147+370</w:t>
            </w:r>
          </w:p>
        </w:tc>
        <w:tc>
          <w:tcPr>
            <w:tcW w:w="1152" w:type="dxa"/>
          </w:tcPr>
          <w:p w14:paraId="7F9A1BC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5629060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4,5</w:t>
            </w:r>
          </w:p>
        </w:tc>
        <w:tc>
          <w:tcPr>
            <w:tcW w:w="1279" w:type="dxa"/>
          </w:tcPr>
          <w:p w14:paraId="7ED9E953"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130,0</w:t>
            </w:r>
          </w:p>
        </w:tc>
        <w:tc>
          <w:tcPr>
            <w:tcW w:w="2263" w:type="dxa"/>
          </w:tcPr>
          <w:p w14:paraId="08D915B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70099B" w:rsidRPr="00090967" w14:paraId="14098EA6"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6A4F91C6"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5</w:t>
            </w:r>
          </w:p>
        </w:tc>
        <w:tc>
          <w:tcPr>
            <w:tcW w:w="1804" w:type="dxa"/>
          </w:tcPr>
          <w:p w14:paraId="09984F6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147+385 - 147+600</w:t>
            </w:r>
          </w:p>
        </w:tc>
        <w:tc>
          <w:tcPr>
            <w:tcW w:w="1152" w:type="dxa"/>
          </w:tcPr>
          <w:p w14:paraId="332A8FD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02DCDCC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w:t>
            </w:r>
          </w:p>
        </w:tc>
        <w:tc>
          <w:tcPr>
            <w:tcW w:w="1279" w:type="dxa"/>
          </w:tcPr>
          <w:p w14:paraId="6E0ECEE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214,0</w:t>
            </w:r>
          </w:p>
        </w:tc>
        <w:tc>
          <w:tcPr>
            <w:tcW w:w="2263" w:type="dxa"/>
          </w:tcPr>
          <w:p w14:paraId="4924637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70099B" w:rsidRPr="00090967" w14:paraId="32F60C32"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4DB240C8"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6b</w:t>
            </w:r>
          </w:p>
        </w:tc>
        <w:tc>
          <w:tcPr>
            <w:tcW w:w="1804" w:type="dxa"/>
          </w:tcPr>
          <w:p w14:paraId="4A6C27A0"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147+400 - 147+600</w:t>
            </w:r>
          </w:p>
        </w:tc>
        <w:tc>
          <w:tcPr>
            <w:tcW w:w="1152" w:type="dxa"/>
          </w:tcPr>
          <w:p w14:paraId="3238FF5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4FA87AC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4,5</w:t>
            </w:r>
          </w:p>
        </w:tc>
        <w:tc>
          <w:tcPr>
            <w:tcW w:w="1279" w:type="dxa"/>
          </w:tcPr>
          <w:p w14:paraId="0D7A294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207,0</w:t>
            </w:r>
          </w:p>
        </w:tc>
        <w:tc>
          <w:tcPr>
            <w:tcW w:w="2263" w:type="dxa"/>
          </w:tcPr>
          <w:p w14:paraId="228DBF7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70099B" w:rsidRPr="00090967" w14:paraId="6EC668C9"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243EB235"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8</w:t>
            </w:r>
          </w:p>
        </w:tc>
        <w:tc>
          <w:tcPr>
            <w:tcW w:w="1804" w:type="dxa"/>
          </w:tcPr>
          <w:p w14:paraId="14475F2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148+805 - 149+008</w:t>
            </w:r>
          </w:p>
        </w:tc>
        <w:tc>
          <w:tcPr>
            <w:tcW w:w="1152" w:type="dxa"/>
          </w:tcPr>
          <w:p w14:paraId="1119B14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21B302C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w:t>
            </w:r>
          </w:p>
        </w:tc>
        <w:tc>
          <w:tcPr>
            <w:tcW w:w="1279" w:type="dxa"/>
          </w:tcPr>
          <w:p w14:paraId="6B7D79A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202,5</w:t>
            </w:r>
          </w:p>
        </w:tc>
        <w:tc>
          <w:tcPr>
            <w:tcW w:w="2263" w:type="dxa"/>
          </w:tcPr>
          <w:p w14:paraId="47B1102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70099B" w:rsidRPr="00090967" w14:paraId="5BA7768A"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4CAECA13"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9a</w:t>
            </w:r>
          </w:p>
        </w:tc>
        <w:tc>
          <w:tcPr>
            <w:tcW w:w="1804" w:type="dxa"/>
          </w:tcPr>
          <w:p w14:paraId="688B19D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148+950 - 149+376</w:t>
            </w:r>
          </w:p>
        </w:tc>
        <w:tc>
          <w:tcPr>
            <w:tcW w:w="1152" w:type="dxa"/>
          </w:tcPr>
          <w:p w14:paraId="3B6B05E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13CE3C9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w:t>
            </w:r>
          </w:p>
        </w:tc>
        <w:tc>
          <w:tcPr>
            <w:tcW w:w="1279" w:type="dxa"/>
          </w:tcPr>
          <w:p w14:paraId="69F86119"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472,3</w:t>
            </w:r>
          </w:p>
        </w:tc>
        <w:tc>
          <w:tcPr>
            <w:tcW w:w="2263" w:type="dxa"/>
          </w:tcPr>
          <w:p w14:paraId="78B1E4E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70099B" w:rsidRPr="00090967" w14:paraId="542A75B8"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427B7974"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9b</w:t>
            </w:r>
          </w:p>
        </w:tc>
        <w:tc>
          <w:tcPr>
            <w:tcW w:w="1804" w:type="dxa"/>
          </w:tcPr>
          <w:p w14:paraId="15EF3182"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149+390 - 149+536</w:t>
            </w:r>
          </w:p>
        </w:tc>
        <w:tc>
          <w:tcPr>
            <w:tcW w:w="1152" w:type="dxa"/>
          </w:tcPr>
          <w:p w14:paraId="144AFDF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1BFD362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w:t>
            </w:r>
          </w:p>
        </w:tc>
        <w:tc>
          <w:tcPr>
            <w:tcW w:w="1279" w:type="dxa"/>
          </w:tcPr>
          <w:p w14:paraId="5C1479E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153,3</w:t>
            </w:r>
          </w:p>
        </w:tc>
        <w:tc>
          <w:tcPr>
            <w:tcW w:w="2263" w:type="dxa"/>
          </w:tcPr>
          <w:p w14:paraId="18962C34"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70099B" w:rsidRPr="00090967" w14:paraId="73042F40"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7BF301D6"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10a</w:t>
            </w:r>
          </w:p>
        </w:tc>
        <w:tc>
          <w:tcPr>
            <w:tcW w:w="1804" w:type="dxa"/>
          </w:tcPr>
          <w:p w14:paraId="349A6175"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151+140 - 151+683</w:t>
            </w:r>
          </w:p>
        </w:tc>
        <w:tc>
          <w:tcPr>
            <w:tcW w:w="1152" w:type="dxa"/>
          </w:tcPr>
          <w:p w14:paraId="2199A2F1"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1406" w:type="dxa"/>
          </w:tcPr>
          <w:p w14:paraId="1E0CBE6F"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w:t>
            </w:r>
          </w:p>
        </w:tc>
        <w:tc>
          <w:tcPr>
            <w:tcW w:w="1279" w:type="dxa"/>
          </w:tcPr>
          <w:p w14:paraId="69F27BB8"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543,6</w:t>
            </w:r>
          </w:p>
        </w:tc>
        <w:tc>
          <w:tcPr>
            <w:tcW w:w="2263" w:type="dxa"/>
          </w:tcPr>
          <w:p w14:paraId="1681220E"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r w:rsidR="0070099B" w:rsidRPr="00090967" w14:paraId="7198D65C" w14:textId="77777777" w:rsidTr="0070099B">
        <w:tc>
          <w:tcPr>
            <w:cnfStyle w:val="001000000000" w:firstRow="0" w:lastRow="0" w:firstColumn="1" w:lastColumn="0" w:oddVBand="0" w:evenVBand="0" w:oddHBand="0" w:evenHBand="0" w:firstRowFirstColumn="0" w:firstRowLastColumn="0" w:lastRowFirstColumn="0" w:lastRowLastColumn="0"/>
            <w:tcW w:w="1158" w:type="dxa"/>
          </w:tcPr>
          <w:p w14:paraId="0295A4FD" w14:textId="77777777" w:rsidR="0070099B" w:rsidRPr="00090967" w:rsidRDefault="0070099B" w:rsidP="009B7FE3">
            <w:pPr>
              <w:pStyle w:val="Bezodstpw"/>
              <w:jc w:val="center"/>
              <w:rPr>
                <w:rFonts w:ascii="Times New Roman" w:hAnsi="Times New Roman"/>
                <w:b w:val="0"/>
              </w:rPr>
            </w:pPr>
            <w:r w:rsidRPr="00090967">
              <w:rPr>
                <w:rFonts w:ascii="Times New Roman" w:hAnsi="Times New Roman"/>
                <w:b w:val="0"/>
              </w:rPr>
              <w:t>11</w:t>
            </w:r>
          </w:p>
        </w:tc>
        <w:tc>
          <w:tcPr>
            <w:tcW w:w="1804" w:type="dxa"/>
          </w:tcPr>
          <w:p w14:paraId="41E71F67"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151+300 - 151+724</w:t>
            </w:r>
          </w:p>
        </w:tc>
        <w:tc>
          <w:tcPr>
            <w:tcW w:w="1152" w:type="dxa"/>
          </w:tcPr>
          <w:p w14:paraId="5AAC93AD"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1406" w:type="dxa"/>
          </w:tcPr>
          <w:p w14:paraId="29AA3BDA"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5,0 - 3,0</w:t>
            </w:r>
          </w:p>
        </w:tc>
        <w:tc>
          <w:tcPr>
            <w:tcW w:w="1279" w:type="dxa"/>
          </w:tcPr>
          <w:p w14:paraId="02C6D22C"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423,7</w:t>
            </w:r>
          </w:p>
        </w:tc>
        <w:tc>
          <w:tcPr>
            <w:tcW w:w="2263" w:type="dxa"/>
          </w:tcPr>
          <w:p w14:paraId="20798966" w14:textId="77777777" w:rsidR="0070099B" w:rsidRPr="00090967" w:rsidRDefault="0070099B" w:rsidP="009B7FE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Ekran na koronie drogi</w:t>
            </w:r>
          </w:p>
        </w:tc>
      </w:tr>
    </w:tbl>
    <w:p w14:paraId="0C912A98" w14:textId="77777777" w:rsidR="004D0902" w:rsidRPr="00090967" w:rsidRDefault="004D0902" w:rsidP="004C39CB">
      <w:pPr>
        <w:spacing w:after="0"/>
        <w:jc w:val="both"/>
        <w:rPr>
          <w:rFonts w:ascii="Times New Roman" w:hAnsi="Times New Roman"/>
          <w:b/>
        </w:rPr>
      </w:pPr>
    </w:p>
    <w:p w14:paraId="381BC157" w14:textId="77777777" w:rsidR="004D0902" w:rsidRPr="00090967" w:rsidRDefault="004D0902" w:rsidP="004C39CB">
      <w:pPr>
        <w:spacing w:after="0"/>
        <w:jc w:val="both"/>
        <w:rPr>
          <w:rFonts w:ascii="Times New Roman" w:hAnsi="Times New Roman"/>
          <w:b/>
        </w:rPr>
      </w:pPr>
    </w:p>
    <w:p w14:paraId="75389563" w14:textId="50902EB8" w:rsidR="00C95A8C" w:rsidRPr="00090967" w:rsidRDefault="00C95A8C" w:rsidP="004C39CB">
      <w:pPr>
        <w:spacing w:after="0"/>
        <w:jc w:val="both"/>
        <w:rPr>
          <w:rFonts w:ascii="Times New Roman" w:hAnsi="Times New Roman"/>
        </w:rPr>
      </w:pPr>
      <w:r w:rsidRPr="00090967">
        <w:rPr>
          <w:rFonts w:ascii="Times New Roman" w:hAnsi="Times New Roman"/>
          <w:b/>
        </w:rPr>
        <w:t xml:space="preserve">Wykres </w:t>
      </w:r>
      <w:r w:rsidR="002739ED" w:rsidRPr="00090967">
        <w:rPr>
          <w:rFonts w:ascii="Times New Roman" w:hAnsi="Times New Roman"/>
          <w:b/>
        </w:rPr>
        <w:t>2</w:t>
      </w:r>
      <w:r w:rsidRPr="00090967">
        <w:rPr>
          <w:rFonts w:ascii="Times New Roman" w:hAnsi="Times New Roman"/>
          <w:b/>
        </w:rPr>
        <w:t>.</w:t>
      </w:r>
      <w:r w:rsidR="002739ED" w:rsidRPr="00090967">
        <w:rPr>
          <w:rFonts w:ascii="Times New Roman" w:hAnsi="Times New Roman"/>
          <w:b/>
        </w:rPr>
        <w:t>2</w:t>
      </w:r>
      <w:r w:rsidRPr="00090967">
        <w:rPr>
          <w:rFonts w:ascii="Times New Roman" w:hAnsi="Times New Roman"/>
          <w:b/>
        </w:rPr>
        <w:t>.</w:t>
      </w:r>
      <w:r w:rsidRPr="00090967">
        <w:rPr>
          <w:rFonts w:ascii="Times New Roman" w:hAnsi="Times New Roman"/>
        </w:rPr>
        <w:t xml:space="preserve"> Wykres powierzchni gmin w przekroju terytorialnym województwa kujawsko – </w:t>
      </w:r>
      <w:r w:rsidR="00074E4A" w:rsidRPr="00090967">
        <w:rPr>
          <w:rFonts w:ascii="Times New Roman" w:hAnsi="Times New Roman"/>
        </w:rPr>
        <w:t>pomorskiego</w:t>
      </w:r>
      <w:r w:rsidR="005B0DFD" w:rsidRPr="00090967">
        <w:rPr>
          <w:rFonts w:ascii="Times New Roman" w:hAnsi="Times New Roman"/>
        </w:rPr>
        <w:t xml:space="preserve"> (w zasięgu 1 km od osi autostrady)</w:t>
      </w:r>
      <w:r w:rsidR="00F07682" w:rsidRPr="00090967">
        <w:rPr>
          <w:rFonts w:ascii="Times New Roman" w:hAnsi="Times New Roman"/>
        </w:rPr>
        <w:t>.</w:t>
      </w:r>
    </w:p>
    <w:p w14:paraId="1F482397" w14:textId="68F8AE28" w:rsidR="00EE56CB" w:rsidRPr="00090967" w:rsidRDefault="00F41CC7" w:rsidP="004C39CB">
      <w:pPr>
        <w:jc w:val="both"/>
        <w:rPr>
          <w:rFonts w:ascii="Times New Roman" w:hAnsi="Times New Roman"/>
        </w:rPr>
      </w:pPr>
      <w:r w:rsidRPr="00090967">
        <w:rPr>
          <w:rFonts w:ascii="Times New Roman" w:hAnsi="Times New Roman"/>
          <w:noProof/>
          <w:lang w:eastAsia="pl-PL"/>
        </w:rPr>
        <w:drawing>
          <wp:inline distT="0" distB="0" distL="0" distR="0" wp14:anchorId="273E369C" wp14:editId="1B189E27">
            <wp:extent cx="5760720" cy="3959860"/>
            <wp:effectExtent l="0" t="0" r="11430" b="2540"/>
            <wp:docPr id="138" name="Wykres 13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FCBC866-4552-4FDF-8E4D-611150DFE0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ED61A74" w14:textId="77777777" w:rsidR="00622D9D" w:rsidRDefault="00622D9D" w:rsidP="0068020A">
      <w:pPr>
        <w:spacing w:after="0"/>
        <w:jc w:val="both"/>
        <w:rPr>
          <w:rFonts w:ascii="Times New Roman" w:hAnsi="Times New Roman"/>
          <w:b/>
        </w:rPr>
      </w:pPr>
    </w:p>
    <w:p w14:paraId="36C1B852" w14:textId="77777777" w:rsidR="00622D9D" w:rsidRDefault="00622D9D" w:rsidP="0068020A">
      <w:pPr>
        <w:spacing w:after="0"/>
        <w:jc w:val="both"/>
        <w:rPr>
          <w:rFonts w:ascii="Times New Roman" w:hAnsi="Times New Roman"/>
          <w:b/>
        </w:rPr>
      </w:pPr>
    </w:p>
    <w:p w14:paraId="40C8F602" w14:textId="77777777" w:rsidR="00622D9D" w:rsidRDefault="00622D9D" w:rsidP="0068020A">
      <w:pPr>
        <w:spacing w:after="0"/>
        <w:jc w:val="both"/>
        <w:rPr>
          <w:rFonts w:ascii="Times New Roman" w:hAnsi="Times New Roman"/>
          <w:b/>
        </w:rPr>
      </w:pPr>
    </w:p>
    <w:p w14:paraId="78928ADB" w14:textId="77777777" w:rsidR="00622D9D" w:rsidRDefault="00622D9D" w:rsidP="0068020A">
      <w:pPr>
        <w:spacing w:after="0"/>
        <w:jc w:val="both"/>
        <w:rPr>
          <w:rFonts w:ascii="Times New Roman" w:hAnsi="Times New Roman"/>
          <w:b/>
        </w:rPr>
      </w:pPr>
    </w:p>
    <w:p w14:paraId="28E5F57C" w14:textId="77777777" w:rsidR="00622D9D" w:rsidRDefault="00622D9D" w:rsidP="0068020A">
      <w:pPr>
        <w:spacing w:after="0"/>
        <w:jc w:val="both"/>
        <w:rPr>
          <w:rFonts w:ascii="Times New Roman" w:hAnsi="Times New Roman"/>
          <w:b/>
        </w:rPr>
      </w:pPr>
    </w:p>
    <w:p w14:paraId="19076E8A" w14:textId="77777777" w:rsidR="00622D9D" w:rsidRDefault="00622D9D" w:rsidP="0068020A">
      <w:pPr>
        <w:spacing w:after="0"/>
        <w:jc w:val="both"/>
        <w:rPr>
          <w:rFonts w:ascii="Times New Roman" w:hAnsi="Times New Roman"/>
          <w:b/>
        </w:rPr>
      </w:pPr>
    </w:p>
    <w:p w14:paraId="4D286B77" w14:textId="77777777" w:rsidR="00622D9D" w:rsidRDefault="00622D9D" w:rsidP="0068020A">
      <w:pPr>
        <w:spacing w:after="0"/>
        <w:jc w:val="both"/>
        <w:rPr>
          <w:rFonts w:ascii="Times New Roman" w:hAnsi="Times New Roman"/>
          <w:b/>
        </w:rPr>
      </w:pPr>
    </w:p>
    <w:p w14:paraId="22AF8B13" w14:textId="77777777" w:rsidR="00622D9D" w:rsidRDefault="00622D9D" w:rsidP="0068020A">
      <w:pPr>
        <w:spacing w:after="0"/>
        <w:jc w:val="both"/>
        <w:rPr>
          <w:rFonts w:ascii="Times New Roman" w:hAnsi="Times New Roman"/>
          <w:b/>
        </w:rPr>
      </w:pPr>
    </w:p>
    <w:p w14:paraId="43771F62" w14:textId="77777777" w:rsidR="00622D9D" w:rsidRDefault="00622D9D" w:rsidP="0068020A">
      <w:pPr>
        <w:spacing w:after="0"/>
        <w:jc w:val="both"/>
        <w:rPr>
          <w:rFonts w:ascii="Times New Roman" w:hAnsi="Times New Roman"/>
          <w:b/>
        </w:rPr>
      </w:pPr>
    </w:p>
    <w:p w14:paraId="4BFBD761" w14:textId="77777777" w:rsidR="00622D9D" w:rsidRDefault="00622D9D" w:rsidP="0068020A">
      <w:pPr>
        <w:spacing w:after="0"/>
        <w:jc w:val="both"/>
        <w:rPr>
          <w:rFonts w:ascii="Times New Roman" w:hAnsi="Times New Roman"/>
          <w:b/>
        </w:rPr>
      </w:pPr>
    </w:p>
    <w:p w14:paraId="178289D8" w14:textId="77777777" w:rsidR="00622D9D" w:rsidRDefault="00622D9D" w:rsidP="0068020A">
      <w:pPr>
        <w:spacing w:after="0"/>
        <w:jc w:val="both"/>
        <w:rPr>
          <w:rFonts w:ascii="Times New Roman" w:hAnsi="Times New Roman"/>
          <w:b/>
        </w:rPr>
      </w:pPr>
    </w:p>
    <w:p w14:paraId="05EEE2A3" w14:textId="77777777" w:rsidR="00622D9D" w:rsidRDefault="00622D9D" w:rsidP="0068020A">
      <w:pPr>
        <w:spacing w:after="0"/>
        <w:jc w:val="both"/>
        <w:rPr>
          <w:rFonts w:ascii="Times New Roman" w:hAnsi="Times New Roman"/>
          <w:b/>
        </w:rPr>
      </w:pPr>
    </w:p>
    <w:p w14:paraId="38793F69" w14:textId="77777777" w:rsidR="00622D9D" w:rsidRDefault="00622D9D" w:rsidP="0068020A">
      <w:pPr>
        <w:spacing w:after="0"/>
        <w:jc w:val="both"/>
        <w:rPr>
          <w:rFonts w:ascii="Times New Roman" w:hAnsi="Times New Roman"/>
          <w:b/>
        </w:rPr>
      </w:pPr>
    </w:p>
    <w:p w14:paraId="1E8281D4" w14:textId="77777777" w:rsidR="00622D9D" w:rsidRDefault="00622D9D" w:rsidP="0068020A">
      <w:pPr>
        <w:spacing w:after="0"/>
        <w:jc w:val="both"/>
        <w:rPr>
          <w:rFonts w:ascii="Times New Roman" w:hAnsi="Times New Roman"/>
          <w:b/>
        </w:rPr>
      </w:pPr>
    </w:p>
    <w:p w14:paraId="0FBB5DF6" w14:textId="77777777" w:rsidR="00622D9D" w:rsidRDefault="00622D9D" w:rsidP="0068020A">
      <w:pPr>
        <w:spacing w:after="0"/>
        <w:jc w:val="both"/>
        <w:rPr>
          <w:rFonts w:ascii="Times New Roman" w:hAnsi="Times New Roman"/>
          <w:b/>
        </w:rPr>
      </w:pPr>
    </w:p>
    <w:p w14:paraId="221065D5" w14:textId="77777777" w:rsidR="00622D9D" w:rsidRDefault="00622D9D" w:rsidP="0068020A">
      <w:pPr>
        <w:spacing w:after="0"/>
        <w:jc w:val="both"/>
        <w:rPr>
          <w:rFonts w:ascii="Times New Roman" w:hAnsi="Times New Roman"/>
          <w:b/>
        </w:rPr>
      </w:pPr>
    </w:p>
    <w:p w14:paraId="6A1F7072" w14:textId="77777777" w:rsidR="00622D9D" w:rsidRDefault="00622D9D" w:rsidP="0068020A">
      <w:pPr>
        <w:spacing w:after="0"/>
        <w:jc w:val="both"/>
        <w:rPr>
          <w:rFonts w:ascii="Times New Roman" w:hAnsi="Times New Roman"/>
          <w:b/>
        </w:rPr>
      </w:pPr>
    </w:p>
    <w:p w14:paraId="5329BDF9" w14:textId="77777777" w:rsidR="00622D9D" w:rsidRDefault="00622D9D" w:rsidP="0068020A">
      <w:pPr>
        <w:spacing w:after="0"/>
        <w:jc w:val="both"/>
        <w:rPr>
          <w:rFonts w:ascii="Times New Roman" w:hAnsi="Times New Roman"/>
          <w:b/>
        </w:rPr>
      </w:pPr>
    </w:p>
    <w:p w14:paraId="0369DD44" w14:textId="77777777" w:rsidR="00622D9D" w:rsidRDefault="00622D9D" w:rsidP="0068020A">
      <w:pPr>
        <w:spacing w:after="0"/>
        <w:jc w:val="both"/>
        <w:rPr>
          <w:rFonts w:ascii="Times New Roman" w:hAnsi="Times New Roman"/>
          <w:b/>
        </w:rPr>
      </w:pPr>
    </w:p>
    <w:p w14:paraId="0F5A2B16" w14:textId="77777777" w:rsidR="00622D9D" w:rsidRDefault="00622D9D" w:rsidP="0068020A">
      <w:pPr>
        <w:spacing w:after="0"/>
        <w:jc w:val="both"/>
        <w:rPr>
          <w:rFonts w:ascii="Times New Roman" w:hAnsi="Times New Roman"/>
          <w:b/>
        </w:rPr>
      </w:pPr>
    </w:p>
    <w:p w14:paraId="11339302" w14:textId="77777777" w:rsidR="00622D9D" w:rsidRDefault="00622D9D" w:rsidP="0068020A">
      <w:pPr>
        <w:spacing w:after="0"/>
        <w:jc w:val="both"/>
        <w:rPr>
          <w:rFonts w:ascii="Times New Roman" w:hAnsi="Times New Roman"/>
          <w:b/>
        </w:rPr>
      </w:pPr>
    </w:p>
    <w:p w14:paraId="029B670E" w14:textId="77777777" w:rsidR="00622D9D" w:rsidRDefault="00622D9D" w:rsidP="0068020A">
      <w:pPr>
        <w:spacing w:after="0"/>
        <w:jc w:val="both"/>
        <w:rPr>
          <w:rFonts w:ascii="Times New Roman" w:hAnsi="Times New Roman"/>
          <w:b/>
        </w:rPr>
      </w:pPr>
    </w:p>
    <w:p w14:paraId="1ECD47D3" w14:textId="77777777" w:rsidR="00622D9D" w:rsidRDefault="00622D9D" w:rsidP="0068020A">
      <w:pPr>
        <w:spacing w:after="0"/>
        <w:jc w:val="both"/>
        <w:rPr>
          <w:rFonts w:ascii="Times New Roman" w:hAnsi="Times New Roman"/>
          <w:b/>
        </w:rPr>
      </w:pPr>
    </w:p>
    <w:p w14:paraId="52EB0C29" w14:textId="0E5CA452" w:rsidR="00FD75FA" w:rsidRPr="00090967" w:rsidRDefault="00FD75FA" w:rsidP="0068020A">
      <w:pPr>
        <w:spacing w:after="0"/>
        <w:jc w:val="both"/>
        <w:rPr>
          <w:rFonts w:ascii="Times New Roman" w:hAnsi="Times New Roman"/>
        </w:rPr>
      </w:pPr>
      <w:r w:rsidRPr="00090967">
        <w:rPr>
          <w:rFonts w:ascii="Times New Roman" w:hAnsi="Times New Roman"/>
          <w:b/>
        </w:rPr>
        <w:lastRenderedPageBreak/>
        <w:t>Wykres 2.3.</w:t>
      </w:r>
      <w:r w:rsidRPr="00090967">
        <w:rPr>
          <w:rFonts w:ascii="Times New Roman" w:hAnsi="Times New Roman"/>
        </w:rPr>
        <w:t xml:space="preserve"> </w:t>
      </w:r>
      <w:r w:rsidR="00F7057B" w:rsidRPr="00090967">
        <w:rPr>
          <w:rFonts w:ascii="Times New Roman" w:hAnsi="Times New Roman"/>
        </w:rPr>
        <w:t>Wykres gęstości zaludnienia (osób/km</w:t>
      </w:r>
      <w:r w:rsidR="00F7057B" w:rsidRPr="00090967">
        <w:rPr>
          <w:rFonts w:ascii="Times New Roman" w:hAnsi="Times New Roman"/>
          <w:vertAlign w:val="superscript"/>
        </w:rPr>
        <w:t>2</w:t>
      </w:r>
      <w:r w:rsidR="00F7057B" w:rsidRPr="00090967">
        <w:rPr>
          <w:rFonts w:ascii="Times New Roman" w:hAnsi="Times New Roman"/>
        </w:rPr>
        <w:t>) gmin w przekroju terytorialnym województwa kujawsko - pomorskiego.</w:t>
      </w:r>
    </w:p>
    <w:p w14:paraId="27420A94" w14:textId="77777777" w:rsidR="002416D4" w:rsidRPr="00090967" w:rsidRDefault="002416D4" w:rsidP="00622D9D">
      <w:pPr>
        <w:spacing w:line="240" w:lineRule="auto"/>
        <w:rPr>
          <w:rFonts w:ascii="Times New Roman" w:hAnsi="Times New Roman"/>
        </w:rPr>
      </w:pPr>
    </w:p>
    <w:p w14:paraId="0AB167E2" w14:textId="672D5452" w:rsidR="00B932F8" w:rsidRPr="00090967" w:rsidRDefault="00F7057B" w:rsidP="00F7057B">
      <w:pPr>
        <w:spacing w:line="240" w:lineRule="auto"/>
        <w:jc w:val="center"/>
        <w:rPr>
          <w:rFonts w:ascii="Times New Roman" w:hAnsi="Times New Roman"/>
        </w:rPr>
      </w:pPr>
      <w:r w:rsidRPr="00090967">
        <w:rPr>
          <w:rFonts w:ascii="Times New Roman" w:hAnsi="Times New Roman"/>
          <w:noProof/>
          <w:lang w:eastAsia="pl-PL"/>
        </w:rPr>
        <w:drawing>
          <wp:inline distT="0" distB="0" distL="0" distR="0" wp14:anchorId="155B4F88" wp14:editId="47C31C4A">
            <wp:extent cx="5760000" cy="3780000"/>
            <wp:effectExtent l="0" t="0" r="12700" b="11430"/>
            <wp:docPr id="230" name="Wykres 23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95DF8A8-D16F-4D38-96BE-3CFC6AFB66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108AD2C" w14:textId="77777777" w:rsidR="00B932F8" w:rsidRPr="00090967" w:rsidRDefault="00B932F8">
      <w:pPr>
        <w:spacing w:after="0" w:line="240" w:lineRule="auto"/>
        <w:rPr>
          <w:rFonts w:ascii="Times New Roman" w:hAnsi="Times New Roman"/>
        </w:rPr>
      </w:pPr>
      <w:r w:rsidRPr="00090967">
        <w:rPr>
          <w:rFonts w:ascii="Times New Roman" w:hAnsi="Times New Roman"/>
        </w:rPr>
        <w:br w:type="page"/>
      </w:r>
    </w:p>
    <w:tbl>
      <w:tblPr>
        <w:tblStyle w:val="Tabelasiatki1jasnaakcent11"/>
        <w:tblW w:w="0" w:type="auto"/>
        <w:tblLook w:val="04A0" w:firstRow="1" w:lastRow="0" w:firstColumn="1" w:lastColumn="0" w:noHBand="0" w:noVBand="1"/>
      </w:tblPr>
      <w:tblGrid>
        <w:gridCol w:w="9052"/>
      </w:tblGrid>
      <w:tr w:rsidR="00CA3071" w:rsidRPr="00090967" w14:paraId="301C7CCC" w14:textId="77777777" w:rsidTr="005978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161EA13E" w14:textId="33575126" w:rsidR="00CA3071" w:rsidRPr="00090967" w:rsidRDefault="00197B6E" w:rsidP="00EA1044">
            <w:pPr>
              <w:pStyle w:val="Bezodstpw"/>
              <w:jc w:val="center"/>
              <w:rPr>
                <w:rFonts w:ascii="Times New Roman" w:hAnsi="Times New Roman"/>
                <w:bCs w:val="0"/>
              </w:rPr>
            </w:pPr>
            <w:r w:rsidRPr="00090967">
              <w:rPr>
                <w:rFonts w:ascii="Times New Roman" w:hAnsi="Times New Roman"/>
                <w:bCs w:val="0"/>
              </w:rPr>
              <w:lastRenderedPageBreak/>
              <w:t>3</w:t>
            </w:r>
            <w:r w:rsidR="00CA3071" w:rsidRPr="00090967">
              <w:rPr>
                <w:rFonts w:ascii="Times New Roman" w:hAnsi="Times New Roman"/>
                <w:bCs w:val="0"/>
              </w:rPr>
              <w:t>. Naruszenia dopuszczalnych poziomów hałasu</w:t>
            </w:r>
          </w:p>
        </w:tc>
      </w:tr>
      <w:tr w:rsidR="00CA3071" w:rsidRPr="00090967" w14:paraId="3E9A0D40" w14:textId="77777777" w:rsidTr="00597857">
        <w:tc>
          <w:tcPr>
            <w:cnfStyle w:val="001000000000" w:firstRow="0" w:lastRow="0" w:firstColumn="1" w:lastColumn="0" w:oddVBand="0" w:evenVBand="0" w:oddHBand="0" w:evenHBand="0" w:firstRowFirstColumn="0" w:firstRowLastColumn="0" w:lastRowFirstColumn="0" w:lastRowLastColumn="0"/>
            <w:tcW w:w="9052" w:type="dxa"/>
          </w:tcPr>
          <w:p w14:paraId="4FEC7D91" w14:textId="67585E2E" w:rsidR="00CA3071" w:rsidRPr="00090967" w:rsidRDefault="00197B6E" w:rsidP="00EA1044">
            <w:pPr>
              <w:pStyle w:val="Bezodstpw"/>
              <w:jc w:val="center"/>
              <w:rPr>
                <w:rFonts w:ascii="Times New Roman" w:hAnsi="Times New Roman"/>
                <w:b w:val="0"/>
                <w:bCs w:val="0"/>
              </w:rPr>
            </w:pPr>
            <w:r w:rsidRPr="00090967">
              <w:rPr>
                <w:rFonts w:ascii="Times New Roman" w:hAnsi="Times New Roman"/>
                <w:b w:val="0"/>
                <w:bCs w:val="0"/>
              </w:rPr>
              <w:t>3</w:t>
            </w:r>
            <w:r w:rsidR="00CA3071" w:rsidRPr="00090967">
              <w:rPr>
                <w:rFonts w:ascii="Times New Roman" w:hAnsi="Times New Roman"/>
                <w:b w:val="0"/>
                <w:bCs w:val="0"/>
              </w:rPr>
              <w:t>.1. Ocena jakości klimatu akustycznego</w:t>
            </w:r>
          </w:p>
        </w:tc>
      </w:tr>
    </w:tbl>
    <w:p w14:paraId="36FB2778" w14:textId="77777777" w:rsidR="00CA3071" w:rsidRPr="00090967" w:rsidRDefault="00CA3071" w:rsidP="00CA3071">
      <w:pPr>
        <w:ind w:firstLine="567"/>
        <w:jc w:val="both"/>
        <w:rPr>
          <w:rFonts w:ascii="Times New Roman" w:hAnsi="Times New Roman"/>
        </w:rPr>
      </w:pPr>
    </w:p>
    <w:p w14:paraId="5C25EA8D" w14:textId="06424E6E" w:rsidR="00CA3071" w:rsidRPr="00090967" w:rsidRDefault="00CA3071" w:rsidP="00CA3071">
      <w:pPr>
        <w:ind w:firstLine="567"/>
        <w:jc w:val="both"/>
        <w:rPr>
          <w:rFonts w:ascii="Times New Roman" w:hAnsi="Times New Roman"/>
        </w:rPr>
      </w:pPr>
      <w:r w:rsidRPr="00090967">
        <w:rPr>
          <w:rFonts w:ascii="Times New Roman" w:hAnsi="Times New Roman"/>
        </w:rPr>
        <w:t xml:space="preserve">Ocenę jakości </w:t>
      </w:r>
      <w:r w:rsidR="00A67D8A" w:rsidRPr="00090967">
        <w:rPr>
          <w:rFonts w:ascii="Times New Roman" w:hAnsi="Times New Roman"/>
        </w:rPr>
        <w:t xml:space="preserve">stanu </w:t>
      </w:r>
      <w:r w:rsidRPr="00090967">
        <w:rPr>
          <w:rFonts w:ascii="Times New Roman" w:hAnsi="Times New Roman"/>
        </w:rPr>
        <w:t>klimatu akustycznego na terenach podlegających ochronie dokonano bazując na wynikach Mapy Akustycznej Autostrady A1. Występowanie przekroczeń dopuszczalnych wartości poziomu dźwięku prze</w:t>
      </w:r>
      <w:r w:rsidR="0023256D" w:rsidRPr="00090967">
        <w:rPr>
          <w:rFonts w:ascii="Times New Roman" w:hAnsi="Times New Roman"/>
        </w:rPr>
        <w:t>dstawiono w części graficznej w postaci:</w:t>
      </w:r>
    </w:p>
    <w:p w14:paraId="35A419C3" w14:textId="1966940E" w:rsidR="00CA3071" w:rsidRPr="00090967" w:rsidRDefault="00CA3071" w:rsidP="00350142">
      <w:pPr>
        <w:pStyle w:val="Akapitzlist"/>
        <w:numPr>
          <w:ilvl w:val="0"/>
          <w:numId w:val="31"/>
        </w:numPr>
        <w:spacing w:line="276" w:lineRule="auto"/>
        <w:jc w:val="both"/>
        <w:rPr>
          <w:rFonts w:ascii="Times New Roman" w:hAnsi="Times New Roman"/>
        </w:rPr>
      </w:pPr>
      <w:r w:rsidRPr="00090967">
        <w:rPr>
          <w:rFonts w:ascii="Times New Roman" w:hAnsi="Times New Roman"/>
          <w:b/>
        </w:rPr>
        <w:t xml:space="preserve">Map </w:t>
      </w:r>
      <w:r w:rsidR="00106A44" w:rsidRPr="00090967">
        <w:rPr>
          <w:rFonts w:ascii="Times New Roman" w:hAnsi="Times New Roman"/>
          <w:b/>
        </w:rPr>
        <w:t>terenów zagrożonych</w:t>
      </w:r>
      <w:r w:rsidRPr="00090967">
        <w:rPr>
          <w:rFonts w:ascii="Times New Roman" w:hAnsi="Times New Roman"/>
          <w:b/>
        </w:rPr>
        <w:t xml:space="preserve"> hałas</w:t>
      </w:r>
      <w:r w:rsidR="00106A44" w:rsidRPr="00090967">
        <w:rPr>
          <w:rFonts w:ascii="Times New Roman" w:hAnsi="Times New Roman"/>
          <w:b/>
        </w:rPr>
        <w:t>em</w:t>
      </w:r>
      <w:r w:rsidRPr="00090967">
        <w:rPr>
          <w:rFonts w:ascii="Times New Roman" w:hAnsi="Times New Roman"/>
        </w:rPr>
        <w:t xml:space="preserve"> - Mapy akustyczne przedstawiające izofony i</w:t>
      </w:r>
      <w:r w:rsidR="00651D4D" w:rsidRPr="00090967">
        <w:rPr>
          <w:rFonts w:ascii="Times New Roman" w:hAnsi="Times New Roman"/>
        </w:rPr>
        <w:t> </w:t>
      </w:r>
      <w:r w:rsidRPr="00090967">
        <w:rPr>
          <w:rFonts w:ascii="Times New Roman" w:hAnsi="Times New Roman"/>
        </w:rPr>
        <w:t>obszary przekroczeń dopuszczalnej wartości wskaźników L</w:t>
      </w:r>
      <w:r w:rsidRPr="00090967">
        <w:rPr>
          <w:rFonts w:ascii="Times New Roman" w:hAnsi="Times New Roman"/>
          <w:vertAlign w:val="subscript"/>
        </w:rPr>
        <w:t>DWN</w:t>
      </w:r>
      <w:r w:rsidRPr="00090967">
        <w:rPr>
          <w:rFonts w:ascii="Times New Roman" w:hAnsi="Times New Roman"/>
        </w:rPr>
        <w:t xml:space="preserve"> i L</w:t>
      </w:r>
      <w:r w:rsidRPr="00090967">
        <w:rPr>
          <w:rFonts w:ascii="Times New Roman" w:hAnsi="Times New Roman"/>
          <w:vertAlign w:val="subscript"/>
        </w:rPr>
        <w:t>N</w:t>
      </w:r>
      <w:r w:rsidRPr="00090967">
        <w:rPr>
          <w:rFonts w:ascii="Times New Roman" w:hAnsi="Times New Roman"/>
        </w:rPr>
        <w:t xml:space="preserve"> w otoczeniu Autostrady A1.</w:t>
      </w:r>
    </w:p>
    <w:p w14:paraId="737D0EF3" w14:textId="77777777" w:rsidR="00CA3071" w:rsidRPr="00090967" w:rsidRDefault="00CA3071" w:rsidP="00CA3071">
      <w:pPr>
        <w:pStyle w:val="Akapitzlist"/>
        <w:ind w:left="1287"/>
        <w:jc w:val="both"/>
        <w:rPr>
          <w:rFonts w:ascii="Times New Roman" w:hAnsi="Times New Roman"/>
        </w:rPr>
      </w:pPr>
    </w:p>
    <w:p w14:paraId="1FB37A90" w14:textId="1AACC5DC" w:rsidR="00CA3071" w:rsidRPr="00090967" w:rsidRDefault="00CA3071" w:rsidP="00CA3071">
      <w:pPr>
        <w:ind w:firstLine="567"/>
        <w:jc w:val="both"/>
        <w:rPr>
          <w:rFonts w:ascii="Times New Roman" w:hAnsi="Times New Roman"/>
        </w:rPr>
      </w:pPr>
      <w:r w:rsidRPr="00090967">
        <w:rPr>
          <w:rFonts w:ascii="Times New Roman" w:hAnsi="Times New Roman"/>
        </w:rPr>
        <w:t xml:space="preserve">W </w:t>
      </w:r>
      <w:r w:rsidR="0021622E" w:rsidRPr="00090967">
        <w:rPr>
          <w:rFonts w:ascii="Times New Roman" w:hAnsi="Times New Roman"/>
        </w:rPr>
        <w:t>ocenie</w:t>
      </w:r>
      <w:r w:rsidRPr="00090967">
        <w:rPr>
          <w:rFonts w:ascii="Times New Roman" w:hAnsi="Times New Roman"/>
        </w:rPr>
        <w:t xml:space="preserve"> jakości stanu klimatu akustycznego dokonano w trójstopniowej skali zgodnie z załącznikiem nr 3 Rozporządzenia Ministra Środowiska z dnia 1 października 2007 r. w</w:t>
      </w:r>
      <w:r w:rsidR="00651D4D" w:rsidRPr="00090967">
        <w:rPr>
          <w:rFonts w:ascii="Times New Roman" w:hAnsi="Times New Roman"/>
        </w:rPr>
        <w:t> </w:t>
      </w:r>
      <w:r w:rsidRPr="00090967">
        <w:rPr>
          <w:rFonts w:ascii="Times New Roman" w:hAnsi="Times New Roman"/>
        </w:rPr>
        <w:t>sprawie szczegółowego zakresu danych ujętych na mapach akustycznych oraz ich układu i</w:t>
      </w:r>
      <w:r w:rsidR="00651D4D" w:rsidRPr="00090967">
        <w:rPr>
          <w:rFonts w:ascii="Times New Roman" w:hAnsi="Times New Roman"/>
        </w:rPr>
        <w:t> </w:t>
      </w:r>
      <w:r w:rsidRPr="00090967">
        <w:rPr>
          <w:rFonts w:ascii="Times New Roman" w:hAnsi="Times New Roman"/>
        </w:rPr>
        <w:t>sposobu prezentacji (Dz. U. 2007 r. Nr 187, poz. 1340).</w:t>
      </w:r>
    </w:p>
    <w:p w14:paraId="4371AA93" w14:textId="5BA97D78" w:rsidR="00CA3071" w:rsidRPr="00090967" w:rsidRDefault="00CA3071" w:rsidP="00597857">
      <w:pPr>
        <w:pStyle w:val="Akapitzlist"/>
        <w:spacing w:after="0" w:line="276" w:lineRule="auto"/>
        <w:ind w:left="0"/>
        <w:jc w:val="both"/>
        <w:rPr>
          <w:rFonts w:ascii="Times New Roman" w:hAnsi="Times New Roman"/>
        </w:rPr>
      </w:pPr>
      <w:r w:rsidRPr="00090967">
        <w:rPr>
          <w:rFonts w:ascii="Times New Roman" w:hAnsi="Times New Roman"/>
          <w:b/>
        </w:rPr>
        <w:t xml:space="preserve">Tabela </w:t>
      </w:r>
      <w:r w:rsidR="00197B6E" w:rsidRPr="00090967">
        <w:rPr>
          <w:rFonts w:ascii="Times New Roman" w:hAnsi="Times New Roman"/>
          <w:b/>
        </w:rPr>
        <w:t>3</w:t>
      </w:r>
      <w:r w:rsidRPr="00090967">
        <w:rPr>
          <w:rFonts w:ascii="Times New Roman" w:hAnsi="Times New Roman"/>
          <w:b/>
        </w:rPr>
        <w:t>.1.</w:t>
      </w:r>
      <w:r w:rsidRPr="00090967">
        <w:rPr>
          <w:rFonts w:ascii="Times New Roman" w:hAnsi="Times New Roman"/>
        </w:rPr>
        <w:t xml:space="preserve"> Przyjęta skala oceny jako</w:t>
      </w:r>
      <w:r w:rsidR="00597857" w:rsidRPr="00090967">
        <w:rPr>
          <w:rFonts w:ascii="Times New Roman" w:hAnsi="Times New Roman"/>
        </w:rPr>
        <w:t>ści stanu klimatu akustycznego.</w:t>
      </w:r>
    </w:p>
    <w:tbl>
      <w:tblPr>
        <w:tblStyle w:val="Tabelasiatki1jasnaakcent11"/>
        <w:tblW w:w="0" w:type="auto"/>
        <w:tblLook w:val="04A0" w:firstRow="1" w:lastRow="0" w:firstColumn="1" w:lastColumn="0" w:noHBand="0" w:noVBand="1"/>
      </w:tblPr>
      <w:tblGrid>
        <w:gridCol w:w="3369"/>
        <w:gridCol w:w="5843"/>
      </w:tblGrid>
      <w:tr w:rsidR="00CA3071" w:rsidRPr="00090967" w14:paraId="55E315FC" w14:textId="77777777" w:rsidTr="009B06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tcPr>
          <w:p w14:paraId="7AA98F15" w14:textId="77777777" w:rsidR="00CA3071" w:rsidRPr="00090967" w:rsidRDefault="00CA3071" w:rsidP="00EA1044">
            <w:pPr>
              <w:pStyle w:val="Bezodstpw"/>
              <w:jc w:val="center"/>
              <w:rPr>
                <w:rFonts w:ascii="Times New Roman" w:hAnsi="Times New Roman"/>
              </w:rPr>
            </w:pPr>
            <w:r w:rsidRPr="00090967">
              <w:rPr>
                <w:rFonts w:ascii="Times New Roman" w:hAnsi="Times New Roman"/>
              </w:rPr>
              <w:t>Skala oceny jakości stanu klimatu akustycznego</w:t>
            </w:r>
          </w:p>
        </w:tc>
      </w:tr>
      <w:tr w:rsidR="00CA3071" w:rsidRPr="00090967" w14:paraId="5384A1F2" w14:textId="77777777" w:rsidTr="00224CBF">
        <w:tc>
          <w:tcPr>
            <w:cnfStyle w:val="001000000000" w:firstRow="0" w:lastRow="0" w:firstColumn="1" w:lastColumn="0" w:oddVBand="0" w:evenVBand="0" w:oddHBand="0" w:evenHBand="0" w:firstRowFirstColumn="0" w:firstRowLastColumn="0" w:lastRowFirstColumn="0" w:lastRowLastColumn="0"/>
            <w:tcW w:w="3369" w:type="dxa"/>
            <w:shd w:val="clear" w:color="auto" w:fill="D9E2F3" w:themeFill="accent5" w:themeFillTint="33"/>
            <w:vAlign w:val="center"/>
          </w:tcPr>
          <w:p w14:paraId="03CF3A0B" w14:textId="77777777" w:rsidR="00CA3071" w:rsidRPr="00090967" w:rsidRDefault="00CA3071" w:rsidP="009B0603">
            <w:pPr>
              <w:pStyle w:val="Bezodstpw"/>
              <w:jc w:val="center"/>
              <w:rPr>
                <w:rFonts w:ascii="Times New Roman" w:hAnsi="Times New Roman"/>
              </w:rPr>
            </w:pPr>
            <w:r w:rsidRPr="00090967">
              <w:rPr>
                <w:rFonts w:ascii="Times New Roman" w:hAnsi="Times New Roman"/>
              </w:rPr>
              <w:t>NIEDOBRY</w:t>
            </w:r>
          </w:p>
        </w:tc>
        <w:tc>
          <w:tcPr>
            <w:tcW w:w="5843" w:type="dxa"/>
          </w:tcPr>
          <w:p w14:paraId="3FF27523" w14:textId="77777777" w:rsidR="00CA3071" w:rsidRPr="00090967" w:rsidRDefault="00CA3071" w:rsidP="00EA1044">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 przypadku przekroczenia dopuszczalnych wartości poziomu dźwięku do 10 </w:t>
            </w:r>
            <w:proofErr w:type="spellStart"/>
            <w:r w:rsidRPr="00090967">
              <w:rPr>
                <w:rFonts w:ascii="Times New Roman" w:hAnsi="Times New Roman"/>
              </w:rPr>
              <w:t>dB</w:t>
            </w:r>
            <w:proofErr w:type="spellEnd"/>
          </w:p>
        </w:tc>
      </w:tr>
      <w:tr w:rsidR="00CA3071" w:rsidRPr="00090967" w14:paraId="39284216" w14:textId="77777777" w:rsidTr="00224CBF">
        <w:tc>
          <w:tcPr>
            <w:cnfStyle w:val="001000000000" w:firstRow="0" w:lastRow="0" w:firstColumn="1" w:lastColumn="0" w:oddVBand="0" w:evenVBand="0" w:oddHBand="0" w:evenHBand="0" w:firstRowFirstColumn="0" w:firstRowLastColumn="0" w:lastRowFirstColumn="0" w:lastRowLastColumn="0"/>
            <w:tcW w:w="3369" w:type="dxa"/>
            <w:shd w:val="clear" w:color="auto" w:fill="8EAADB" w:themeFill="accent5" w:themeFillTint="99"/>
            <w:vAlign w:val="center"/>
          </w:tcPr>
          <w:p w14:paraId="22459FC7" w14:textId="77777777" w:rsidR="00CA3071" w:rsidRPr="00090967" w:rsidRDefault="00CA3071" w:rsidP="009B0603">
            <w:pPr>
              <w:pStyle w:val="Bezodstpw"/>
              <w:jc w:val="center"/>
              <w:rPr>
                <w:rFonts w:ascii="Times New Roman" w:hAnsi="Times New Roman"/>
              </w:rPr>
            </w:pPr>
            <w:r w:rsidRPr="00090967">
              <w:rPr>
                <w:rFonts w:ascii="Times New Roman" w:hAnsi="Times New Roman"/>
              </w:rPr>
              <w:t>ZŁY</w:t>
            </w:r>
          </w:p>
        </w:tc>
        <w:tc>
          <w:tcPr>
            <w:tcW w:w="5843" w:type="dxa"/>
          </w:tcPr>
          <w:p w14:paraId="640F471E" w14:textId="77777777" w:rsidR="00CA3071" w:rsidRPr="00090967" w:rsidRDefault="00CA3071" w:rsidP="00EA1044">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 przypadku przekroczenia dopuszczalnych wartości poziomu dźwięku między 10 </w:t>
            </w:r>
            <w:proofErr w:type="spellStart"/>
            <w:r w:rsidRPr="00090967">
              <w:rPr>
                <w:rFonts w:ascii="Times New Roman" w:hAnsi="Times New Roman"/>
              </w:rPr>
              <w:t>dB</w:t>
            </w:r>
            <w:proofErr w:type="spellEnd"/>
            <w:r w:rsidRPr="00090967">
              <w:rPr>
                <w:rFonts w:ascii="Times New Roman" w:hAnsi="Times New Roman"/>
              </w:rPr>
              <w:t xml:space="preserve"> a 20 </w:t>
            </w:r>
            <w:proofErr w:type="spellStart"/>
            <w:r w:rsidRPr="00090967">
              <w:rPr>
                <w:rFonts w:ascii="Times New Roman" w:hAnsi="Times New Roman"/>
              </w:rPr>
              <w:t>dB</w:t>
            </w:r>
            <w:proofErr w:type="spellEnd"/>
          </w:p>
        </w:tc>
      </w:tr>
      <w:tr w:rsidR="00CA3071" w:rsidRPr="00090967" w14:paraId="58637869" w14:textId="77777777" w:rsidTr="00224CBF">
        <w:tc>
          <w:tcPr>
            <w:cnfStyle w:val="001000000000" w:firstRow="0" w:lastRow="0" w:firstColumn="1" w:lastColumn="0" w:oddVBand="0" w:evenVBand="0" w:oddHBand="0" w:evenHBand="0" w:firstRowFirstColumn="0" w:firstRowLastColumn="0" w:lastRowFirstColumn="0" w:lastRowLastColumn="0"/>
            <w:tcW w:w="3369" w:type="dxa"/>
            <w:shd w:val="clear" w:color="auto" w:fill="1F3864" w:themeFill="accent5" w:themeFillShade="80"/>
            <w:vAlign w:val="center"/>
          </w:tcPr>
          <w:p w14:paraId="587C06F4" w14:textId="04767A3E" w:rsidR="00CA3071" w:rsidRPr="00090967" w:rsidRDefault="00CA3071" w:rsidP="009B0603">
            <w:pPr>
              <w:pStyle w:val="Bezodstpw"/>
              <w:jc w:val="center"/>
              <w:rPr>
                <w:rFonts w:ascii="Times New Roman" w:hAnsi="Times New Roman"/>
              </w:rPr>
            </w:pPr>
            <w:r w:rsidRPr="00090967">
              <w:rPr>
                <w:rFonts w:ascii="Times New Roman" w:hAnsi="Times New Roman"/>
                <w:color w:val="FFFFFF" w:themeColor="background1"/>
              </w:rPr>
              <w:t xml:space="preserve">BARDZO </w:t>
            </w:r>
            <w:r w:rsidR="00CC4DD5" w:rsidRPr="00090967">
              <w:rPr>
                <w:rFonts w:ascii="Times New Roman" w:hAnsi="Times New Roman"/>
                <w:color w:val="FFFFFF" w:themeColor="background1"/>
              </w:rPr>
              <w:t>ZŁY</w:t>
            </w:r>
          </w:p>
        </w:tc>
        <w:tc>
          <w:tcPr>
            <w:tcW w:w="5843" w:type="dxa"/>
          </w:tcPr>
          <w:p w14:paraId="2923AAFD" w14:textId="77777777" w:rsidR="00CA3071" w:rsidRPr="00090967" w:rsidRDefault="00CA3071" w:rsidP="00EA1044">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 przypadku przekroczenia dopuszczalnych wartości poziomu dźwięku powyżej 20 </w:t>
            </w:r>
            <w:proofErr w:type="spellStart"/>
            <w:r w:rsidRPr="00090967">
              <w:rPr>
                <w:rFonts w:ascii="Times New Roman" w:hAnsi="Times New Roman"/>
              </w:rPr>
              <w:t>dB</w:t>
            </w:r>
            <w:proofErr w:type="spellEnd"/>
          </w:p>
        </w:tc>
      </w:tr>
    </w:tbl>
    <w:p w14:paraId="7B0F3F70" w14:textId="77777777" w:rsidR="00CA3071" w:rsidRPr="00090967" w:rsidRDefault="00CA3071" w:rsidP="00CA3071">
      <w:pPr>
        <w:ind w:firstLine="567"/>
        <w:jc w:val="both"/>
        <w:rPr>
          <w:rFonts w:ascii="Times New Roman" w:hAnsi="Times New Roman"/>
        </w:rPr>
      </w:pPr>
    </w:p>
    <w:p w14:paraId="42CD1455" w14:textId="0911C7D8" w:rsidR="00CA3071" w:rsidRPr="00090967" w:rsidRDefault="00CA3071" w:rsidP="00CA3071">
      <w:pPr>
        <w:ind w:firstLine="567"/>
        <w:jc w:val="both"/>
        <w:rPr>
          <w:rFonts w:ascii="Times New Roman" w:hAnsi="Times New Roman"/>
        </w:rPr>
      </w:pPr>
    </w:p>
    <w:p w14:paraId="0A2C6378" w14:textId="0ED22708" w:rsidR="00411353" w:rsidRPr="00090967" w:rsidRDefault="00411353" w:rsidP="00CA3071">
      <w:pPr>
        <w:ind w:firstLine="567"/>
        <w:jc w:val="both"/>
        <w:rPr>
          <w:rFonts w:ascii="Times New Roman" w:hAnsi="Times New Roman"/>
        </w:rPr>
      </w:pPr>
    </w:p>
    <w:p w14:paraId="2F301A3A" w14:textId="4E96AFF0" w:rsidR="00411353" w:rsidRPr="00090967" w:rsidRDefault="00411353" w:rsidP="00CA3071">
      <w:pPr>
        <w:ind w:firstLine="567"/>
        <w:jc w:val="both"/>
        <w:rPr>
          <w:rFonts w:ascii="Times New Roman" w:hAnsi="Times New Roman"/>
        </w:rPr>
      </w:pPr>
    </w:p>
    <w:p w14:paraId="05E8727E" w14:textId="77777777" w:rsidR="00411353" w:rsidRPr="00090967" w:rsidRDefault="00411353" w:rsidP="00CA3071">
      <w:pPr>
        <w:ind w:firstLine="567"/>
        <w:jc w:val="both"/>
        <w:rPr>
          <w:rFonts w:ascii="Times New Roman" w:hAnsi="Times New Roman"/>
        </w:rPr>
      </w:pPr>
    </w:p>
    <w:p w14:paraId="5091E0A3" w14:textId="77777777" w:rsidR="00CA3071" w:rsidRPr="00090967" w:rsidRDefault="00CA3071" w:rsidP="00CA3071">
      <w:pPr>
        <w:ind w:firstLine="567"/>
        <w:jc w:val="both"/>
        <w:rPr>
          <w:rFonts w:ascii="Times New Roman" w:hAnsi="Times New Roman"/>
        </w:rPr>
      </w:pPr>
    </w:p>
    <w:p w14:paraId="0763AC4D" w14:textId="77777777" w:rsidR="00CA3071" w:rsidRPr="00090967" w:rsidRDefault="00CA3071" w:rsidP="00CA3071">
      <w:pPr>
        <w:jc w:val="both"/>
        <w:rPr>
          <w:rFonts w:ascii="Times New Roman" w:hAnsi="Times New Roman"/>
        </w:rPr>
      </w:pPr>
    </w:p>
    <w:p w14:paraId="15D5CCB5" w14:textId="26E56DFB" w:rsidR="00CA3071" w:rsidRPr="00090967" w:rsidRDefault="00CA3071" w:rsidP="00CA3071">
      <w:pPr>
        <w:jc w:val="both"/>
        <w:rPr>
          <w:rFonts w:ascii="Times New Roman" w:hAnsi="Times New Roman"/>
        </w:rPr>
      </w:pPr>
    </w:p>
    <w:p w14:paraId="4AB8F80C" w14:textId="0A6543DD" w:rsidR="00224CBF" w:rsidRPr="00090967" w:rsidRDefault="00224CBF" w:rsidP="00CA3071">
      <w:pPr>
        <w:jc w:val="both"/>
        <w:rPr>
          <w:rFonts w:ascii="Times New Roman" w:hAnsi="Times New Roman"/>
        </w:rPr>
      </w:pPr>
    </w:p>
    <w:p w14:paraId="69E933A0" w14:textId="77777777" w:rsidR="00224CBF" w:rsidRPr="00090967" w:rsidRDefault="00224CBF" w:rsidP="00CA3071">
      <w:pPr>
        <w:jc w:val="both"/>
        <w:rPr>
          <w:rFonts w:ascii="Times New Roman" w:hAnsi="Times New Roman"/>
        </w:rPr>
      </w:pPr>
    </w:p>
    <w:p w14:paraId="461B0136" w14:textId="2D105498" w:rsidR="00AC3EF2" w:rsidRPr="00090967" w:rsidRDefault="00AC3EF2">
      <w:pPr>
        <w:spacing w:after="0" w:line="240" w:lineRule="auto"/>
        <w:rPr>
          <w:rFonts w:ascii="Times New Roman" w:hAnsi="Times New Roman"/>
        </w:rPr>
      </w:pPr>
      <w:r w:rsidRPr="00090967">
        <w:rPr>
          <w:rFonts w:ascii="Times New Roman" w:hAnsi="Times New Roman"/>
        </w:rPr>
        <w:br w:type="page"/>
      </w:r>
    </w:p>
    <w:tbl>
      <w:tblPr>
        <w:tblStyle w:val="Tabelasiatki1jasnaakcent11"/>
        <w:tblW w:w="0" w:type="auto"/>
        <w:tblLook w:val="04A0" w:firstRow="1" w:lastRow="0" w:firstColumn="1" w:lastColumn="0" w:noHBand="0" w:noVBand="1"/>
      </w:tblPr>
      <w:tblGrid>
        <w:gridCol w:w="9052"/>
      </w:tblGrid>
      <w:tr w:rsidR="00CA3071" w:rsidRPr="00090967" w14:paraId="49A136F5" w14:textId="77777777" w:rsidTr="00106A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150A5D12" w14:textId="46584BD4" w:rsidR="00CA3071" w:rsidRPr="00090967" w:rsidRDefault="00197B6E" w:rsidP="00EA1044">
            <w:pPr>
              <w:pStyle w:val="Bezodstpw"/>
              <w:jc w:val="center"/>
              <w:rPr>
                <w:rFonts w:ascii="Times New Roman" w:hAnsi="Times New Roman"/>
                <w:bCs w:val="0"/>
              </w:rPr>
            </w:pPr>
            <w:r w:rsidRPr="00090967">
              <w:rPr>
                <w:rFonts w:ascii="Times New Roman" w:hAnsi="Times New Roman"/>
                <w:bCs w:val="0"/>
              </w:rPr>
              <w:lastRenderedPageBreak/>
              <w:t>3</w:t>
            </w:r>
            <w:r w:rsidR="00CA3071" w:rsidRPr="00090967">
              <w:rPr>
                <w:rFonts w:ascii="Times New Roman" w:hAnsi="Times New Roman"/>
                <w:bCs w:val="0"/>
              </w:rPr>
              <w:t>. Naruszenia dopuszczalnych poziomów hałasu</w:t>
            </w:r>
          </w:p>
        </w:tc>
      </w:tr>
      <w:tr w:rsidR="00CA3071" w:rsidRPr="00090967" w14:paraId="763C436C" w14:textId="77777777" w:rsidTr="00106A44">
        <w:tc>
          <w:tcPr>
            <w:cnfStyle w:val="001000000000" w:firstRow="0" w:lastRow="0" w:firstColumn="1" w:lastColumn="0" w:oddVBand="0" w:evenVBand="0" w:oddHBand="0" w:evenHBand="0" w:firstRowFirstColumn="0" w:firstRowLastColumn="0" w:lastRowFirstColumn="0" w:lastRowLastColumn="0"/>
            <w:tcW w:w="9052" w:type="dxa"/>
          </w:tcPr>
          <w:p w14:paraId="48C6306B" w14:textId="58A93A58" w:rsidR="00CA3071" w:rsidRPr="00090967" w:rsidRDefault="00197B6E" w:rsidP="00780529">
            <w:pPr>
              <w:pStyle w:val="Bezodstpw"/>
              <w:jc w:val="center"/>
              <w:rPr>
                <w:rFonts w:ascii="Times New Roman" w:hAnsi="Times New Roman"/>
                <w:b w:val="0"/>
                <w:bCs w:val="0"/>
              </w:rPr>
            </w:pPr>
            <w:r w:rsidRPr="00090967">
              <w:rPr>
                <w:rFonts w:ascii="Times New Roman" w:hAnsi="Times New Roman"/>
                <w:b w:val="0"/>
                <w:bCs w:val="0"/>
              </w:rPr>
              <w:t>3</w:t>
            </w:r>
            <w:r w:rsidR="00CA3071" w:rsidRPr="00090967">
              <w:rPr>
                <w:rFonts w:ascii="Times New Roman" w:hAnsi="Times New Roman"/>
                <w:b w:val="0"/>
                <w:bCs w:val="0"/>
              </w:rPr>
              <w:t xml:space="preserve">.2. Hałas </w:t>
            </w:r>
            <w:r w:rsidR="00780529" w:rsidRPr="00090967">
              <w:rPr>
                <w:rFonts w:ascii="Times New Roman" w:hAnsi="Times New Roman"/>
                <w:b w:val="0"/>
                <w:bCs w:val="0"/>
              </w:rPr>
              <w:t>komunikacyjny</w:t>
            </w:r>
          </w:p>
        </w:tc>
      </w:tr>
    </w:tbl>
    <w:p w14:paraId="00F37C2D" w14:textId="77777777" w:rsidR="00CA3071" w:rsidRPr="00090967" w:rsidRDefault="00CA3071" w:rsidP="00CA3071">
      <w:pPr>
        <w:ind w:firstLine="567"/>
        <w:jc w:val="both"/>
        <w:rPr>
          <w:rFonts w:ascii="Times New Roman" w:hAnsi="Times New Roman"/>
        </w:rPr>
      </w:pPr>
    </w:p>
    <w:p w14:paraId="59F717F2" w14:textId="4E8DFD7E" w:rsidR="00D31197" w:rsidRPr="00090967" w:rsidRDefault="00CA3071" w:rsidP="00CA3071">
      <w:pPr>
        <w:pStyle w:val="Akapitzlist"/>
        <w:shd w:val="clear" w:color="auto" w:fill="FFFFFF" w:themeFill="background1"/>
        <w:spacing w:line="276" w:lineRule="auto"/>
        <w:ind w:left="0" w:firstLine="567"/>
        <w:jc w:val="both"/>
        <w:rPr>
          <w:rFonts w:ascii="Times New Roman" w:hAnsi="Times New Roman"/>
        </w:rPr>
      </w:pPr>
      <w:r w:rsidRPr="00090967">
        <w:rPr>
          <w:rFonts w:ascii="Times New Roman" w:hAnsi="Times New Roman"/>
        </w:rPr>
        <w:t xml:space="preserve">Przedstawione w </w:t>
      </w:r>
      <w:r w:rsidR="00106A44" w:rsidRPr="00090967">
        <w:rPr>
          <w:rFonts w:ascii="Times New Roman" w:hAnsi="Times New Roman"/>
        </w:rPr>
        <w:t>aktualnej m</w:t>
      </w:r>
      <w:r w:rsidRPr="00090967">
        <w:rPr>
          <w:rFonts w:ascii="Times New Roman" w:hAnsi="Times New Roman"/>
        </w:rPr>
        <w:t xml:space="preserve">apie akustycznej autostrady A1 </w:t>
      </w:r>
      <w:r w:rsidR="00106A44" w:rsidRPr="00090967">
        <w:rPr>
          <w:rFonts w:ascii="Times New Roman" w:hAnsi="Times New Roman"/>
        </w:rPr>
        <w:t>w</w:t>
      </w:r>
      <w:r w:rsidRPr="00090967">
        <w:rPr>
          <w:rFonts w:ascii="Times New Roman" w:hAnsi="Times New Roman"/>
        </w:rPr>
        <w:t xml:space="preserve">yniki analizy obliczeniowej </w:t>
      </w:r>
      <w:r w:rsidR="00D31197" w:rsidRPr="00090967">
        <w:rPr>
          <w:rFonts w:ascii="Times New Roman" w:hAnsi="Times New Roman"/>
        </w:rPr>
        <w:t>wskaźnika L</w:t>
      </w:r>
      <w:r w:rsidR="00D31197" w:rsidRPr="00090967">
        <w:rPr>
          <w:rFonts w:ascii="Times New Roman" w:hAnsi="Times New Roman"/>
          <w:vertAlign w:val="subscript"/>
        </w:rPr>
        <w:t xml:space="preserve">DWN  </w:t>
      </w:r>
      <w:r w:rsidR="006941BE" w:rsidRPr="00090967">
        <w:rPr>
          <w:rFonts w:ascii="Times New Roman" w:hAnsi="Times New Roman"/>
        </w:rPr>
        <w:t>na terenie województwa kujawsko pomorskiego</w:t>
      </w:r>
      <w:r w:rsidR="006941BE" w:rsidRPr="00090967">
        <w:rPr>
          <w:rFonts w:ascii="Times New Roman" w:hAnsi="Times New Roman"/>
          <w:vertAlign w:val="subscript"/>
        </w:rPr>
        <w:t xml:space="preserve"> </w:t>
      </w:r>
      <w:r w:rsidRPr="00090967">
        <w:rPr>
          <w:rFonts w:ascii="Times New Roman" w:hAnsi="Times New Roman"/>
        </w:rPr>
        <w:t>wskazu</w:t>
      </w:r>
      <w:r w:rsidR="00D31197" w:rsidRPr="00090967">
        <w:rPr>
          <w:rFonts w:ascii="Times New Roman" w:hAnsi="Times New Roman"/>
        </w:rPr>
        <w:t>ją że:</w:t>
      </w:r>
    </w:p>
    <w:p w14:paraId="04CFAC3A" w14:textId="01FCCAA7" w:rsidR="00D31197" w:rsidRPr="00090967" w:rsidRDefault="00CA3071" w:rsidP="00CA3071">
      <w:pPr>
        <w:pStyle w:val="Akapitzlist"/>
        <w:shd w:val="clear" w:color="auto" w:fill="FFFFFF" w:themeFill="background1"/>
        <w:spacing w:line="276" w:lineRule="auto"/>
        <w:ind w:left="0" w:firstLine="567"/>
        <w:jc w:val="both"/>
        <w:rPr>
          <w:rFonts w:ascii="Times New Roman" w:hAnsi="Times New Roman"/>
        </w:rPr>
      </w:pPr>
      <w:r w:rsidRPr="00090967">
        <w:rPr>
          <w:rFonts w:ascii="Times New Roman" w:hAnsi="Times New Roman"/>
        </w:rPr>
        <w:t xml:space="preserve"> </w:t>
      </w:r>
    </w:p>
    <w:p w14:paraId="3D21C1C4" w14:textId="652F2A85" w:rsidR="00D31197" w:rsidRPr="00090967" w:rsidRDefault="00CA3071" w:rsidP="00350142">
      <w:pPr>
        <w:pStyle w:val="Akapitzlist"/>
        <w:numPr>
          <w:ilvl w:val="0"/>
          <w:numId w:val="43"/>
        </w:numPr>
        <w:shd w:val="clear" w:color="auto" w:fill="FFFFFF" w:themeFill="background1"/>
        <w:spacing w:line="276" w:lineRule="auto"/>
        <w:jc w:val="both"/>
        <w:rPr>
          <w:rFonts w:ascii="Times New Roman" w:hAnsi="Times New Roman"/>
        </w:rPr>
      </w:pPr>
      <w:r w:rsidRPr="00090967">
        <w:rPr>
          <w:rFonts w:ascii="Times New Roman" w:hAnsi="Times New Roman"/>
        </w:rPr>
        <w:t xml:space="preserve">warunki oceniane jako </w:t>
      </w:r>
      <w:r w:rsidR="00D31197" w:rsidRPr="00090967">
        <w:rPr>
          <w:rFonts w:ascii="Times New Roman" w:hAnsi="Times New Roman"/>
          <w:shd w:val="clear" w:color="auto" w:fill="D9E2F3" w:themeFill="accent5" w:themeFillTint="33"/>
        </w:rPr>
        <w:t>NIEDOBRE</w:t>
      </w:r>
      <w:r w:rsidR="00D31197" w:rsidRPr="00090967">
        <w:rPr>
          <w:rFonts w:ascii="Times New Roman" w:hAnsi="Times New Roman"/>
        </w:rPr>
        <w:t xml:space="preserve"> w zakresie wartości ponadnormaty</w:t>
      </w:r>
      <w:r w:rsidR="006941BE" w:rsidRPr="00090967">
        <w:rPr>
          <w:rFonts w:ascii="Times New Roman" w:hAnsi="Times New Roman"/>
        </w:rPr>
        <w:t>wnych</w:t>
      </w:r>
      <w:r w:rsidR="00D31197" w:rsidRPr="00090967">
        <w:rPr>
          <w:rFonts w:ascii="Times New Roman" w:hAnsi="Times New Roman"/>
        </w:rPr>
        <w:t xml:space="preserve"> do 5dB w</w:t>
      </w:r>
      <w:r w:rsidRPr="00090967">
        <w:rPr>
          <w:rFonts w:ascii="Times New Roman" w:hAnsi="Times New Roman"/>
        </w:rPr>
        <w:t xml:space="preserve">ystępują na powierzchni </w:t>
      </w:r>
      <w:r w:rsidR="00106A44" w:rsidRPr="00090967">
        <w:rPr>
          <w:rFonts w:ascii="Times New Roman" w:hAnsi="Times New Roman"/>
        </w:rPr>
        <w:t>0,0</w:t>
      </w:r>
      <w:r w:rsidR="006941BE" w:rsidRPr="00090967">
        <w:rPr>
          <w:rFonts w:ascii="Times New Roman" w:hAnsi="Times New Roman"/>
        </w:rPr>
        <w:t>62</w:t>
      </w:r>
      <w:r w:rsidRPr="00090967">
        <w:rPr>
          <w:rFonts w:ascii="Times New Roman" w:hAnsi="Times New Roman"/>
        </w:rPr>
        <w:t xml:space="preserve"> km</w:t>
      </w:r>
      <w:r w:rsidRPr="00090967">
        <w:rPr>
          <w:rFonts w:ascii="Times New Roman" w:hAnsi="Times New Roman"/>
          <w:vertAlign w:val="superscript"/>
        </w:rPr>
        <w:t>2</w:t>
      </w:r>
      <w:r w:rsidRPr="00090967">
        <w:rPr>
          <w:rFonts w:ascii="Times New Roman" w:hAnsi="Times New Roman"/>
        </w:rPr>
        <w:t xml:space="preserve">. W granicach tych obszarów znajduje się obecnie </w:t>
      </w:r>
      <w:r w:rsidR="006941BE" w:rsidRPr="00090967">
        <w:rPr>
          <w:rFonts w:ascii="Times New Roman" w:hAnsi="Times New Roman"/>
        </w:rPr>
        <w:t>19</w:t>
      </w:r>
      <w:r w:rsidRPr="00090967">
        <w:rPr>
          <w:rFonts w:ascii="Times New Roman" w:hAnsi="Times New Roman"/>
        </w:rPr>
        <w:t xml:space="preserve"> lokali mieszkalnych, które zamieszkuje łącznie </w:t>
      </w:r>
      <w:r w:rsidR="00106A44" w:rsidRPr="00090967">
        <w:rPr>
          <w:rFonts w:ascii="Times New Roman" w:hAnsi="Times New Roman"/>
        </w:rPr>
        <w:t xml:space="preserve">około </w:t>
      </w:r>
      <w:r w:rsidR="006941BE" w:rsidRPr="00090967">
        <w:rPr>
          <w:rFonts w:ascii="Times New Roman" w:hAnsi="Times New Roman"/>
        </w:rPr>
        <w:t>70</w:t>
      </w:r>
      <w:r w:rsidRPr="00090967">
        <w:rPr>
          <w:rFonts w:ascii="Times New Roman" w:hAnsi="Times New Roman"/>
        </w:rPr>
        <w:t xml:space="preserve"> osób. </w:t>
      </w:r>
    </w:p>
    <w:p w14:paraId="2826B58F" w14:textId="55CDCB2B" w:rsidR="00D31197" w:rsidRPr="00090967" w:rsidRDefault="00D31197" w:rsidP="00350142">
      <w:pPr>
        <w:pStyle w:val="Akapitzlist"/>
        <w:numPr>
          <w:ilvl w:val="0"/>
          <w:numId w:val="43"/>
        </w:numPr>
        <w:shd w:val="clear" w:color="auto" w:fill="FFFFFF" w:themeFill="background1"/>
        <w:spacing w:line="276" w:lineRule="auto"/>
        <w:jc w:val="both"/>
        <w:rPr>
          <w:rFonts w:ascii="Times New Roman" w:hAnsi="Times New Roman"/>
        </w:rPr>
      </w:pPr>
      <w:r w:rsidRPr="00090967">
        <w:rPr>
          <w:rFonts w:ascii="Times New Roman" w:hAnsi="Times New Roman"/>
        </w:rPr>
        <w:t xml:space="preserve">warunki oceniane jako </w:t>
      </w:r>
      <w:r w:rsidRPr="00090967">
        <w:rPr>
          <w:rFonts w:ascii="Times New Roman" w:hAnsi="Times New Roman"/>
          <w:shd w:val="clear" w:color="auto" w:fill="D9E2F3" w:themeFill="accent5" w:themeFillTint="33"/>
        </w:rPr>
        <w:t>NIEDOBRE</w:t>
      </w:r>
      <w:r w:rsidRPr="00090967">
        <w:rPr>
          <w:rFonts w:ascii="Times New Roman" w:hAnsi="Times New Roman"/>
        </w:rPr>
        <w:t xml:space="preserve"> w zakresie wartości </w:t>
      </w:r>
      <w:r w:rsidR="006941BE" w:rsidRPr="00090967">
        <w:rPr>
          <w:rFonts w:ascii="Times New Roman" w:hAnsi="Times New Roman"/>
        </w:rPr>
        <w:t xml:space="preserve">ponadnormatywnych </w:t>
      </w:r>
      <w:r w:rsidRPr="00090967">
        <w:rPr>
          <w:rFonts w:ascii="Times New Roman" w:hAnsi="Times New Roman"/>
        </w:rPr>
        <w:t xml:space="preserve">od 5 </w:t>
      </w:r>
      <w:proofErr w:type="spellStart"/>
      <w:r w:rsidRPr="00090967">
        <w:rPr>
          <w:rFonts w:ascii="Times New Roman" w:hAnsi="Times New Roman"/>
        </w:rPr>
        <w:t>dB</w:t>
      </w:r>
      <w:proofErr w:type="spellEnd"/>
      <w:r w:rsidRPr="00090967">
        <w:rPr>
          <w:rFonts w:ascii="Times New Roman" w:hAnsi="Times New Roman"/>
        </w:rPr>
        <w:t xml:space="preserve"> do 10dB występują na powierzchni 0,00</w:t>
      </w:r>
      <w:r w:rsidR="006941BE" w:rsidRPr="00090967">
        <w:rPr>
          <w:rFonts w:ascii="Times New Roman" w:hAnsi="Times New Roman"/>
        </w:rPr>
        <w:t>3</w:t>
      </w:r>
      <w:r w:rsidRPr="00090967">
        <w:rPr>
          <w:rFonts w:ascii="Times New Roman" w:hAnsi="Times New Roman"/>
        </w:rPr>
        <w:t xml:space="preserve"> km</w:t>
      </w:r>
      <w:r w:rsidRPr="00090967">
        <w:rPr>
          <w:rFonts w:ascii="Times New Roman" w:hAnsi="Times New Roman"/>
          <w:vertAlign w:val="superscript"/>
        </w:rPr>
        <w:t>2</w:t>
      </w:r>
      <w:r w:rsidRPr="00090967">
        <w:rPr>
          <w:rFonts w:ascii="Times New Roman" w:hAnsi="Times New Roman"/>
        </w:rPr>
        <w:t xml:space="preserve">. W granicach tych obszarów </w:t>
      </w:r>
      <w:r w:rsidR="006941BE" w:rsidRPr="00090967">
        <w:rPr>
          <w:rFonts w:ascii="Times New Roman" w:hAnsi="Times New Roman"/>
        </w:rPr>
        <w:t>nie ma obecnie zabudowy podlegającej ochronie akustycznej.</w:t>
      </w:r>
      <w:r w:rsidRPr="00090967">
        <w:rPr>
          <w:rFonts w:ascii="Times New Roman" w:hAnsi="Times New Roman"/>
        </w:rPr>
        <w:t xml:space="preserve"> </w:t>
      </w:r>
    </w:p>
    <w:p w14:paraId="7D47297C" w14:textId="2868C324" w:rsidR="00CA3071" w:rsidRPr="00090967" w:rsidRDefault="00D31197" w:rsidP="00350142">
      <w:pPr>
        <w:pStyle w:val="Akapitzlist"/>
        <w:numPr>
          <w:ilvl w:val="0"/>
          <w:numId w:val="43"/>
        </w:numPr>
        <w:shd w:val="clear" w:color="auto" w:fill="FFFFFF" w:themeFill="background1"/>
        <w:spacing w:line="276" w:lineRule="auto"/>
        <w:jc w:val="both"/>
        <w:rPr>
          <w:rFonts w:ascii="Times New Roman" w:hAnsi="Times New Roman"/>
        </w:rPr>
      </w:pPr>
      <w:r w:rsidRPr="00090967">
        <w:rPr>
          <w:rFonts w:ascii="Times New Roman" w:hAnsi="Times New Roman"/>
        </w:rPr>
        <w:t>n</w:t>
      </w:r>
      <w:r w:rsidR="00CA3071" w:rsidRPr="00090967">
        <w:rPr>
          <w:rFonts w:ascii="Times New Roman" w:hAnsi="Times New Roman"/>
        </w:rPr>
        <w:t>ie wykazano występowania obszarów dla których stan warunków akustycznych środowiska ocenia się jako</w:t>
      </w:r>
      <w:r w:rsidR="00633546" w:rsidRPr="00090967">
        <w:rPr>
          <w:rFonts w:ascii="Times New Roman" w:hAnsi="Times New Roman"/>
        </w:rPr>
        <w:t xml:space="preserve"> </w:t>
      </w:r>
      <w:r w:rsidR="00633546" w:rsidRPr="00090967">
        <w:rPr>
          <w:rFonts w:ascii="Times New Roman" w:hAnsi="Times New Roman"/>
          <w:shd w:val="clear" w:color="auto" w:fill="8EAADB" w:themeFill="accent5" w:themeFillTint="99"/>
        </w:rPr>
        <w:t>ZŁY</w:t>
      </w:r>
      <w:r w:rsidR="00CA3071" w:rsidRPr="00090967">
        <w:rPr>
          <w:rFonts w:ascii="Times New Roman" w:hAnsi="Times New Roman"/>
        </w:rPr>
        <w:t xml:space="preserve"> </w:t>
      </w:r>
      <w:r w:rsidR="00633546" w:rsidRPr="00090967">
        <w:rPr>
          <w:rFonts w:ascii="Times New Roman" w:hAnsi="Times New Roman"/>
        </w:rPr>
        <w:t xml:space="preserve">i </w:t>
      </w:r>
      <w:r w:rsidR="00CA3071" w:rsidRPr="00090967">
        <w:rPr>
          <w:rFonts w:ascii="Times New Roman" w:hAnsi="Times New Roman"/>
          <w:shd w:val="clear" w:color="auto" w:fill="1F3864" w:themeFill="accent5" w:themeFillShade="80"/>
        </w:rPr>
        <w:t>BARDZO ZŁY</w:t>
      </w:r>
      <w:r w:rsidR="00CA3071" w:rsidRPr="00090967">
        <w:rPr>
          <w:rFonts w:ascii="Times New Roman" w:hAnsi="Times New Roman"/>
        </w:rPr>
        <w:t>.</w:t>
      </w:r>
    </w:p>
    <w:p w14:paraId="2E0F80FF" w14:textId="77777777" w:rsidR="00CA3071" w:rsidRPr="00090967" w:rsidRDefault="00CA3071" w:rsidP="00CA3071">
      <w:pPr>
        <w:pStyle w:val="Akapitzlist"/>
        <w:shd w:val="clear" w:color="auto" w:fill="FFFFFF" w:themeFill="background1"/>
        <w:spacing w:line="276" w:lineRule="auto"/>
        <w:ind w:left="0" w:firstLine="567"/>
        <w:jc w:val="both"/>
        <w:rPr>
          <w:rFonts w:ascii="Times New Roman" w:hAnsi="Times New Roman"/>
          <w:shd w:val="clear" w:color="auto" w:fill="1F3864" w:themeFill="accent5" w:themeFillShade="80"/>
        </w:rPr>
      </w:pPr>
    </w:p>
    <w:p w14:paraId="2975CF80" w14:textId="77777777" w:rsidR="00CA3071" w:rsidRPr="00090967" w:rsidRDefault="00CA3071" w:rsidP="00CA3071">
      <w:pPr>
        <w:pStyle w:val="Akapitzlist"/>
        <w:spacing w:line="276" w:lineRule="auto"/>
        <w:ind w:left="0" w:firstLine="567"/>
        <w:jc w:val="both"/>
        <w:rPr>
          <w:rFonts w:ascii="Times New Roman" w:hAnsi="Times New Roman"/>
          <w:b/>
        </w:rPr>
      </w:pPr>
    </w:p>
    <w:p w14:paraId="3F3BDD72" w14:textId="7FD6FCCE" w:rsidR="00357044" w:rsidRPr="00090967" w:rsidRDefault="00CA3071" w:rsidP="00EE7DA7">
      <w:pPr>
        <w:pStyle w:val="Akapitzlist"/>
        <w:spacing w:after="0" w:line="276" w:lineRule="auto"/>
        <w:ind w:left="0"/>
        <w:jc w:val="both"/>
        <w:rPr>
          <w:rFonts w:ascii="Times New Roman" w:hAnsi="Times New Roman"/>
        </w:rPr>
      </w:pPr>
      <w:r w:rsidRPr="00090967">
        <w:rPr>
          <w:rFonts w:ascii="Times New Roman" w:hAnsi="Times New Roman"/>
          <w:b/>
        </w:rPr>
        <w:t xml:space="preserve">Tabela </w:t>
      </w:r>
      <w:r w:rsidR="00197B6E" w:rsidRPr="00090967">
        <w:rPr>
          <w:rFonts w:ascii="Times New Roman" w:hAnsi="Times New Roman"/>
          <w:b/>
        </w:rPr>
        <w:t>3</w:t>
      </w:r>
      <w:r w:rsidRPr="00090967">
        <w:rPr>
          <w:rFonts w:ascii="Times New Roman" w:hAnsi="Times New Roman"/>
          <w:b/>
        </w:rPr>
        <w:t>.</w:t>
      </w:r>
      <w:r w:rsidR="005B22BF" w:rsidRPr="00090967">
        <w:rPr>
          <w:rFonts w:ascii="Times New Roman" w:hAnsi="Times New Roman"/>
          <w:b/>
        </w:rPr>
        <w:t>2</w:t>
      </w:r>
      <w:r w:rsidRPr="00090967">
        <w:rPr>
          <w:rFonts w:ascii="Times New Roman" w:hAnsi="Times New Roman"/>
          <w:b/>
        </w:rPr>
        <w:t>.</w:t>
      </w:r>
      <w:r w:rsidRPr="00090967">
        <w:rPr>
          <w:rFonts w:ascii="Times New Roman" w:hAnsi="Times New Roman"/>
        </w:rPr>
        <w:t xml:space="preserve"> Zestawienie tabelaryczne wyników mapy akustyc</w:t>
      </w:r>
      <w:r w:rsidR="00622D9D">
        <w:rPr>
          <w:rFonts w:ascii="Times New Roman" w:hAnsi="Times New Roman"/>
        </w:rPr>
        <w:t>znej dla województwa kujawsko-</w:t>
      </w:r>
      <w:r w:rsidRPr="00090967">
        <w:rPr>
          <w:rFonts w:ascii="Times New Roman" w:hAnsi="Times New Roman"/>
        </w:rPr>
        <w:t xml:space="preserve">pomorskiego </w:t>
      </w:r>
    </w:p>
    <w:p w14:paraId="27A61A5F" w14:textId="739BE8B8" w:rsidR="00CA3071" w:rsidRPr="00090967" w:rsidRDefault="00CA3071" w:rsidP="00EE7DA7">
      <w:pPr>
        <w:pStyle w:val="Akapitzlist"/>
        <w:spacing w:after="0" w:line="276" w:lineRule="auto"/>
        <w:ind w:left="0"/>
        <w:jc w:val="both"/>
        <w:rPr>
          <w:rFonts w:ascii="Times New Roman" w:hAnsi="Times New Roman"/>
        </w:rPr>
      </w:pPr>
      <w:r w:rsidRPr="00090967">
        <w:rPr>
          <w:rFonts w:ascii="Times New Roman" w:hAnsi="Times New Roman"/>
        </w:rPr>
        <w:t>w ramach aktualnego zagospodarowania terenu (wskaźnik L</w:t>
      </w:r>
      <w:r w:rsidRPr="00090967">
        <w:rPr>
          <w:rFonts w:ascii="Times New Roman" w:hAnsi="Times New Roman"/>
          <w:vertAlign w:val="subscript"/>
        </w:rPr>
        <w:t>DWN</w:t>
      </w:r>
      <w:r w:rsidRPr="00090967">
        <w:rPr>
          <w:rFonts w:ascii="Times New Roman" w:hAnsi="Times New Roman"/>
        </w:rPr>
        <w:t>)</w:t>
      </w:r>
      <w:r w:rsidR="00EE7DA7" w:rsidRPr="00090967">
        <w:rPr>
          <w:rFonts w:ascii="Times New Roman" w:hAnsi="Times New Roman"/>
        </w:rPr>
        <w:t>.</w:t>
      </w:r>
    </w:p>
    <w:tbl>
      <w:tblPr>
        <w:tblStyle w:val="Tabelasiatki1jasnaakcent11"/>
        <w:tblW w:w="0" w:type="auto"/>
        <w:tblLayout w:type="fixed"/>
        <w:tblLook w:val="04A0" w:firstRow="1" w:lastRow="0" w:firstColumn="1" w:lastColumn="0" w:noHBand="0" w:noVBand="1"/>
      </w:tblPr>
      <w:tblGrid>
        <w:gridCol w:w="2376"/>
        <w:gridCol w:w="1134"/>
        <w:gridCol w:w="156"/>
        <w:gridCol w:w="1291"/>
        <w:gridCol w:w="1329"/>
        <w:gridCol w:w="1274"/>
        <w:gridCol w:w="90"/>
        <w:gridCol w:w="1530"/>
      </w:tblGrid>
      <w:tr w:rsidR="00CA3071" w:rsidRPr="00090967" w14:paraId="3AD8975E" w14:textId="77777777" w:rsidTr="00F352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60" w:type="dxa"/>
            <w:gridSpan w:val="6"/>
            <w:vAlign w:val="center"/>
          </w:tcPr>
          <w:p w14:paraId="002A4F1A" w14:textId="087BC69E" w:rsidR="00F22C17" w:rsidRPr="00090967" w:rsidRDefault="00F22C17" w:rsidP="00F3528F">
            <w:pPr>
              <w:pStyle w:val="Bezodstpw"/>
              <w:jc w:val="center"/>
              <w:rPr>
                <w:rFonts w:ascii="Times New Roman" w:hAnsi="Times New Roman"/>
              </w:rPr>
            </w:pPr>
            <w:r w:rsidRPr="00090967">
              <w:rPr>
                <w:rFonts w:ascii="Times New Roman" w:hAnsi="Times New Roman"/>
              </w:rPr>
              <w:t>Autostrady A1</w:t>
            </w:r>
          </w:p>
          <w:p w14:paraId="76B8E4B8" w14:textId="0F7F559F" w:rsidR="00F22C17" w:rsidRPr="00090967" w:rsidRDefault="00F22C17" w:rsidP="00F3528F">
            <w:pPr>
              <w:pStyle w:val="Bezodstpw"/>
              <w:jc w:val="center"/>
              <w:rPr>
                <w:rFonts w:ascii="Times New Roman" w:hAnsi="Times New Roman"/>
              </w:rPr>
            </w:pPr>
            <w:r w:rsidRPr="00090967">
              <w:rPr>
                <w:rFonts w:ascii="Times New Roman" w:hAnsi="Times New Roman"/>
              </w:rPr>
              <w:t>od km 65 + 789 (granica województwa pomorskiego)</w:t>
            </w:r>
          </w:p>
          <w:p w14:paraId="2A4E832F" w14:textId="5992FB20" w:rsidR="00CA3071" w:rsidRPr="00090967" w:rsidRDefault="00F22C17" w:rsidP="00F3528F">
            <w:pPr>
              <w:pStyle w:val="Bezodstpw"/>
              <w:jc w:val="center"/>
              <w:rPr>
                <w:rFonts w:ascii="Times New Roman" w:hAnsi="Times New Roman"/>
              </w:rPr>
            </w:pPr>
            <w:r w:rsidRPr="00090967">
              <w:rPr>
                <w:rFonts w:ascii="Times New Roman" w:hAnsi="Times New Roman"/>
              </w:rPr>
              <w:t>do km  151 + 900 (węzeł Czerniwice)</w:t>
            </w:r>
          </w:p>
        </w:tc>
        <w:tc>
          <w:tcPr>
            <w:tcW w:w="1620" w:type="dxa"/>
            <w:gridSpan w:val="2"/>
            <w:vAlign w:val="center"/>
          </w:tcPr>
          <w:p w14:paraId="210B5F4B" w14:textId="77777777" w:rsidR="00CA3071" w:rsidRPr="00090967" w:rsidRDefault="00CA3071" w:rsidP="00F3528F">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Wskaźnik hałasu</w:t>
            </w:r>
          </w:p>
          <w:p w14:paraId="4C538315" w14:textId="77777777" w:rsidR="00CA3071" w:rsidRPr="00090967" w:rsidRDefault="00CA3071" w:rsidP="00F3528F">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L</w:t>
            </w:r>
            <w:r w:rsidRPr="00090967">
              <w:rPr>
                <w:rFonts w:ascii="Times New Roman" w:hAnsi="Times New Roman"/>
                <w:vertAlign w:val="subscript"/>
              </w:rPr>
              <w:t>DWN</w:t>
            </w:r>
          </w:p>
        </w:tc>
      </w:tr>
      <w:tr w:rsidR="00CA3071" w:rsidRPr="00090967" w14:paraId="6B261237" w14:textId="77777777" w:rsidTr="00F3528F">
        <w:tc>
          <w:tcPr>
            <w:cnfStyle w:val="001000000000" w:firstRow="0" w:lastRow="0" w:firstColumn="1" w:lastColumn="0" w:oddVBand="0" w:evenVBand="0" w:oddHBand="0" w:evenHBand="0" w:firstRowFirstColumn="0" w:firstRowLastColumn="0" w:lastRowFirstColumn="0" w:lastRowLastColumn="0"/>
            <w:tcW w:w="2376" w:type="dxa"/>
            <w:vMerge w:val="restart"/>
            <w:tcBorders>
              <w:tr2bl w:val="single" w:sz="4" w:space="0" w:color="BDD6EE" w:themeColor="accent1" w:themeTint="66"/>
            </w:tcBorders>
            <w:vAlign w:val="center"/>
          </w:tcPr>
          <w:p w14:paraId="2233C9B7" w14:textId="77777777" w:rsidR="00CA3071" w:rsidRPr="00090967" w:rsidRDefault="00CA3071" w:rsidP="00F3528F">
            <w:pPr>
              <w:pStyle w:val="Bezodstpw"/>
              <w:jc w:val="center"/>
              <w:rPr>
                <w:rFonts w:ascii="Times New Roman" w:hAnsi="Times New Roman"/>
              </w:rPr>
            </w:pPr>
          </w:p>
        </w:tc>
        <w:tc>
          <w:tcPr>
            <w:tcW w:w="1134" w:type="dxa"/>
            <w:vAlign w:val="center"/>
          </w:tcPr>
          <w:p w14:paraId="37CE3FC8"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 xml:space="preserve">do 5 </w:t>
            </w:r>
            <w:proofErr w:type="spellStart"/>
            <w:r w:rsidRPr="00090967">
              <w:rPr>
                <w:rFonts w:ascii="Times New Roman" w:hAnsi="Times New Roman"/>
                <w:b/>
              </w:rPr>
              <w:t>dB</w:t>
            </w:r>
            <w:proofErr w:type="spellEnd"/>
          </w:p>
        </w:tc>
        <w:tc>
          <w:tcPr>
            <w:tcW w:w="1447" w:type="dxa"/>
            <w:gridSpan w:val="2"/>
            <w:vAlign w:val="center"/>
          </w:tcPr>
          <w:p w14:paraId="7E71AE60"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 xml:space="preserve">&gt; 5-10 </w:t>
            </w:r>
            <w:proofErr w:type="spellStart"/>
            <w:r w:rsidRPr="00090967">
              <w:rPr>
                <w:rFonts w:ascii="Times New Roman" w:hAnsi="Times New Roman"/>
                <w:b/>
              </w:rPr>
              <w:t>dB</w:t>
            </w:r>
            <w:proofErr w:type="spellEnd"/>
          </w:p>
        </w:tc>
        <w:tc>
          <w:tcPr>
            <w:tcW w:w="1329" w:type="dxa"/>
            <w:vAlign w:val="center"/>
          </w:tcPr>
          <w:p w14:paraId="6A3B8718"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 xml:space="preserve">&gt; 10-15 </w:t>
            </w:r>
            <w:proofErr w:type="spellStart"/>
            <w:r w:rsidRPr="00090967">
              <w:rPr>
                <w:rFonts w:ascii="Times New Roman" w:hAnsi="Times New Roman"/>
                <w:b/>
              </w:rPr>
              <w:t>dB</w:t>
            </w:r>
            <w:proofErr w:type="spellEnd"/>
          </w:p>
        </w:tc>
        <w:tc>
          <w:tcPr>
            <w:tcW w:w="1364" w:type="dxa"/>
            <w:gridSpan w:val="2"/>
            <w:vAlign w:val="center"/>
          </w:tcPr>
          <w:p w14:paraId="08BA850E"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 xml:space="preserve">&gt; 15-20 </w:t>
            </w:r>
            <w:proofErr w:type="spellStart"/>
            <w:r w:rsidRPr="00090967">
              <w:rPr>
                <w:rFonts w:ascii="Times New Roman" w:hAnsi="Times New Roman"/>
                <w:b/>
              </w:rPr>
              <w:t>dB</w:t>
            </w:r>
            <w:proofErr w:type="spellEnd"/>
          </w:p>
        </w:tc>
        <w:tc>
          <w:tcPr>
            <w:tcW w:w="1530" w:type="dxa"/>
            <w:vAlign w:val="center"/>
          </w:tcPr>
          <w:p w14:paraId="768F1BAF"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 xml:space="preserve">Pow. 20 </w:t>
            </w:r>
            <w:proofErr w:type="spellStart"/>
            <w:r w:rsidRPr="00090967">
              <w:rPr>
                <w:rFonts w:ascii="Times New Roman" w:hAnsi="Times New Roman"/>
                <w:b/>
              </w:rPr>
              <w:t>dB</w:t>
            </w:r>
            <w:proofErr w:type="spellEnd"/>
          </w:p>
        </w:tc>
      </w:tr>
      <w:tr w:rsidR="00CA3071" w:rsidRPr="00090967" w14:paraId="42A4A2CC" w14:textId="77777777" w:rsidTr="00F3528F">
        <w:tc>
          <w:tcPr>
            <w:cnfStyle w:val="001000000000" w:firstRow="0" w:lastRow="0" w:firstColumn="1" w:lastColumn="0" w:oddVBand="0" w:evenVBand="0" w:oddHBand="0" w:evenHBand="0" w:firstRowFirstColumn="0" w:firstRowLastColumn="0" w:lastRowFirstColumn="0" w:lastRowLastColumn="0"/>
            <w:tcW w:w="2376" w:type="dxa"/>
            <w:vMerge/>
            <w:tcBorders>
              <w:tr2bl w:val="single" w:sz="4" w:space="0" w:color="BDD6EE" w:themeColor="accent1" w:themeTint="66"/>
            </w:tcBorders>
            <w:vAlign w:val="center"/>
          </w:tcPr>
          <w:p w14:paraId="2E95BBBF" w14:textId="77777777" w:rsidR="00CA3071" w:rsidRPr="00090967" w:rsidRDefault="00CA3071" w:rsidP="00F3528F">
            <w:pPr>
              <w:pStyle w:val="Bezodstpw"/>
              <w:jc w:val="center"/>
              <w:rPr>
                <w:rFonts w:ascii="Times New Roman" w:hAnsi="Times New Roman"/>
              </w:rPr>
            </w:pPr>
          </w:p>
        </w:tc>
        <w:tc>
          <w:tcPr>
            <w:tcW w:w="6804" w:type="dxa"/>
            <w:gridSpan w:val="7"/>
            <w:vAlign w:val="center"/>
          </w:tcPr>
          <w:p w14:paraId="41505A4A"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Stan warunków akustycznych środowiska</w:t>
            </w:r>
          </w:p>
        </w:tc>
      </w:tr>
      <w:tr w:rsidR="00CA3071" w:rsidRPr="00090967" w14:paraId="526AB92E" w14:textId="77777777" w:rsidTr="00F3528F">
        <w:tc>
          <w:tcPr>
            <w:cnfStyle w:val="001000000000" w:firstRow="0" w:lastRow="0" w:firstColumn="1" w:lastColumn="0" w:oddVBand="0" w:evenVBand="0" w:oddHBand="0" w:evenHBand="0" w:firstRowFirstColumn="0" w:firstRowLastColumn="0" w:lastRowFirstColumn="0" w:lastRowLastColumn="0"/>
            <w:tcW w:w="2376" w:type="dxa"/>
            <w:vMerge/>
            <w:tcBorders>
              <w:tr2bl w:val="single" w:sz="4" w:space="0" w:color="BDD6EE" w:themeColor="accent1" w:themeTint="66"/>
            </w:tcBorders>
            <w:vAlign w:val="center"/>
          </w:tcPr>
          <w:p w14:paraId="410644C0" w14:textId="77777777" w:rsidR="00CA3071" w:rsidRPr="00090967" w:rsidRDefault="00CA3071" w:rsidP="00F3528F">
            <w:pPr>
              <w:pStyle w:val="Bezodstpw"/>
              <w:jc w:val="center"/>
              <w:rPr>
                <w:rFonts w:ascii="Times New Roman" w:hAnsi="Times New Roman"/>
              </w:rPr>
            </w:pPr>
          </w:p>
        </w:tc>
        <w:tc>
          <w:tcPr>
            <w:tcW w:w="2581" w:type="dxa"/>
            <w:gridSpan w:val="3"/>
            <w:shd w:val="clear" w:color="auto" w:fill="D9E2F3" w:themeFill="accent5" w:themeFillTint="33"/>
            <w:vAlign w:val="center"/>
          </w:tcPr>
          <w:p w14:paraId="28884F05"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NIEDOBRY</w:t>
            </w:r>
          </w:p>
        </w:tc>
        <w:tc>
          <w:tcPr>
            <w:tcW w:w="2693" w:type="dxa"/>
            <w:gridSpan w:val="3"/>
            <w:shd w:val="clear" w:color="auto" w:fill="8EAADB" w:themeFill="accent5" w:themeFillTint="99"/>
            <w:vAlign w:val="center"/>
          </w:tcPr>
          <w:p w14:paraId="104C416B"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ZŁY</w:t>
            </w:r>
          </w:p>
        </w:tc>
        <w:tc>
          <w:tcPr>
            <w:tcW w:w="1530" w:type="dxa"/>
            <w:shd w:val="clear" w:color="auto" w:fill="1F3864" w:themeFill="accent5" w:themeFillShade="80"/>
            <w:vAlign w:val="center"/>
          </w:tcPr>
          <w:p w14:paraId="58766E1A"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BARDZO ZŁY</w:t>
            </w:r>
          </w:p>
        </w:tc>
      </w:tr>
      <w:tr w:rsidR="00CA3071" w:rsidRPr="00090967" w14:paraId="1F51B379" w14:textId="77777777" w:rsidTr="00F3528F">
        <w:tc>
          <w:tcPr>
            <w:cnfStyle w:val="001000000000" w:firstRow="0" w:lastRow="0" w:firstColumn="1" w:lastColumn="0" w:oddVBand="0" w:evenVBand="0" w:oddHBand="0" w:evenHBand="0" w:firstRowFirstColumn="0" w:firstRowLastColumn="0" w:lastRowFirstColumn="0" w:lastRowLastColumn="0"/>
            <w:tcW w:w="2376" w:type="dxa"/>
            <w:vAlign w:val="center"/>
          </w:tcPr>
          <w:p w14:paraId="634EFC77" w14:textId="77777777" w:rsidR="00CA3071" w:rsidRPr="00090967" w:rsidRDefault="00CA3071" w:rsidP="00F3528F">
            <w:pPr>
              <w:pStyle w:val="Bezodstpw"/>
              <w:jc w:val="center"/>
              <w:rPr>
                <w:rFonts w:ascii="Times New Roman" w:hAnsi="Times New Roman"/>
                <w:b w:val="0"/>
              </w:rPr>
            </w:pPr>
            <w:r w:rsidRPr="00090967">
              <w:rPr>
                <w:rFonts w:ascii="Times New Roman" w:hAnsi="Times New Roman"/>
                <w:b w:val="0"/>
              </w:rPr>
              <w:t>Powierzchnia obszarów zagrożonych w danym zakresie [km</w:t>
            </w:r>
            <w:r w:rsidRPr="00090967">
              <w:rPr>
                <w:rFonts w:ascii="Times New Roman" w:hAnsi="Times New Roman"/>
                <w:b w:val="0"/>
                <w:vertAlign w:val="superscript"/>
              </w:rPr>
              <w:t>2</w:t>
            </w:r>
            <w:r w:rsidRPr="00090967">
              <w:rPr>
                <w:rFonts w:ascii="Times New Roman" w:hAnsi="Times New Roman"/>
                <w:b w:val="0"/>
              </w:rPr>
              <w:t>]</w:t>
            </w:r>
          </w:p>
        </w:tc>
        <w:tc>
          <w:tcPr>
            <w:tcW w:w="1290" w:type="dxa"/>
            <w:gridSpan w:val="2"/>
            <w:vAlign w:val="center"/>
          </w:tcPr>
          <w:p w14:paraId="68384A81" w14:textId="7896CDDD" w:rsidR="00CA3071" w:rsidRPr="00090967" w:rsidRDefault="006941BE"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0,062</w:t>
            </w:r>
          </w:p>
        </w:tc>
        <w:tc>
          <w:tcPr>
            <w:tcW w:w="1291" w:type="dxa"/>
            <w:vAlign w:val="center"/>
          </w:tcPr>
          <w:p w14:paraId="528F1892" w14:textId="0476C8F6" w:rsidR="00CA3071" w:rsidRPr="00090967" w:rsidRDefault="006941BE"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0,003</w:t>
            </w:r>
          </w:p>
        </w:tc>
        <w:tc>
          <w:tcPr>
            <w:tcW w:w="1329" w:type="dxa"/>
            <w:vAlign w:val="center"/>
          </w:tcPr>
          <w:p w14:paraId="56AE6D7B" w14:textId="3512942E"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64" w:type="dxa"/>
            <w:gridSpan w:val="2"/>
            <w:vAlign w:val="center"/>
          </w:tcPr>
          <w:p w14:paraId="7CAAFCB8" w14:textId="4FCB54E7"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530" w:type="dxa"/>
            <w:vAlign w:val="center"/>
          </w:tcPr>
          <w:p w14:paraId="46AE1468" w14:textId="1E732FC4"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r w:rsidR="00CA3071" w:rsidRPr="00090967" w14:paraId="3A87E9E0" w14:textId="77777777" w:rsidTr="00F3528F">
        <w:tc>
          <w:tcPr>
            <w:cnfStyle w:val="001000000000" w:firstRow="0" w:lastRow="0" w:firstColumn="1" w:lastColumn="0" w:oddVBand="0" w:evenVBand="0" w:oddHBand="0" w:evenHBand="0" w:firstRowFirstColumn="0" w:firstRowLastColumn="0" w:lastRowFirstColumn="0" w:lastRowLastColumn="0"/>
            <w:tcW w:w="2376" w:type="dxa"/>
            <w:vAlign w:val="center"/>
          </w:tcPr>
          <w:p w14:paraId="1C5EECB2" w14:textId="77777777" w:rsidR="00CA3071" w:rsidRPr="00090967" w:rsidRDefault="00CA3071" w:rsidP="00F3528F">
            <w:pPr>
              <w:pStyle w:val="Bezodstpw"/>
              <w:jc w:val="center"/>
              <w:rPr>
                <w:rFonts w:ascii="Times New Roman" w:hAnsi="Times New Roman"/>
                <w:b w:val="0"/>
              </w:rPr>
            </w:pPr>
            <w:r w:rsidRPr="00090967">
              <w:rPr>
                <w:rFonts w:ascii="Times New Roman" w:hAnsi="Times New Roman"/>
                <w:b w:val="0"/>
              </w:rPr>
              <w:t>Liczba lokali mieszkalnych w danym zakresie [tys.]</w:t>
            </w:r>
          </w:p>
        </w:tc>
        <w:tc>
          <w:tcPr>
            <w:tcW w:w="1290" w:type="dxa"/>
            <w:gridSpan w:val="2"/>
            <w:vAlign w:val="center"/>
          </w:tcPr>
          <w:p w14:paraId="00AB23F0" w14:textId="683C4922" w:rsidR="00CA3071" w:rsidRPr="00090967" w:rsidRDefault="006941BE"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0,019</w:t>
            </w:r>
          </w:p>
        </w:tc>
        <w:tc>
          <w:tcPr>
            <w:tcW w:w="1291" w:type="dxa"/>
            <w:vAlign w:val="center"/>
          </w:tcPr>
          <w:p w14:paraId="408E554D" w14:textId="03F767C0" w:rsidR="00CA3071" w:rsidRPr="00090967" w:rsidRDefault="006941BE"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29" w:type="dxa"/>
            <w:vAlign w:val="center"/>
          </w:tcPr>
          <w:p w14:paraId="2F6B3DC5" w14:textId="5C3B80FF"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64" w:type="dxa"/>
            <w:gridSpan w:val="2"/>
            <w:vAlign w:val="center"/>
          </w:tcPr>
          <w:p w14:paraId="402D88DB" w14:textId="239B695F"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530" w:type="dxa"/>
            <w:vAlign w:val="center"/>
          </w:tcPr>
          <w:p w14:paraId="2DE80EAE" w14:textId="57B95AFF"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r w:rsidR="00CA3071" w:rsidRPr="00090967" w14:paraId="5F5BE59B" w14:textId="77777777" w:rsidTr="00F3528F">
        <w:tc>
          <w:tcPr>
            <w:cnfStyle w:val="001000000000" w:firstRow="0" w:lastRow="0" w:firstColumn="1" w:lastColumn="0" w:oddVBand="0" w:evenVBand="0" w:oddHBand="0" w:evenHBand="0" w:firstRowFirstColumn="0" w:firstRowLastColumn="0" w:lastRowFirstColumn="0" w:lastRowLastColumn="0"/>
            <w:tcW w:w="2376" w:type="dxa"/>
            <w:vAlign w:val="center"/>
          </w:tcPr>
          <w:p w14:paraId="0B2406DA" w14:textId="77777777" w:rsidR="00CA3071" w:rsidRPr="00090967" w:rsidRDefault="00CA3071" w:rsidP="00F3528F">
            <w:pPr>
              <w:pStyle w:val="Bezodstpw"/>
              <w:jc w:val="center"/>
              <w:rPr>
                <w:rFonts w:ascii="Times New Roman" w:hAnsi="Times New Roman"/>
                <w:b w:val="0"/>
              </w:rPr>
            </w:pPr>
            <w:r w:rsidRPr="00090967">
              <w:rPr>
                <w:rFonts w:ascii="Times New Roman" w:hAnsi="Times New Roman"/>
                <w:b w:val="0"/>
              </w:rPr>
              <w:t>Liczba zagrożonych mieszkańców w danym zakresie</w:t>
            </w:r>
          </w:p>
          <w:p w14:paraId="00278FD2" w14:textId="77777777" w:rsidR="00CA3071" w:rsidRPr="00090967" w:rsidRDefault="00CA3071" w:rsidP="00F3528F">
            <w:pPr>
              <w:pStyle w:val="Bezodstpw"/>
              <w:jc w:val="center"/>
              <w:rPr>
                <w:rFonts w:ascii="Times New Roman" w:hAnsi="Times New Roman"/>
                <w:b w:val="0"/>
              </w:rPr>
            </w:pPr>
            <w:r w:rsidRPr="00090967">
              <w:rPr>
                <w:rFonts w:ascii="Times New Roman" w:hAnsi="Times New Roman"/>
                <w:b w:val="0"/>
              </w:rPr>
              <w:t>[tys.]</w:t>
            </w:r>
          </w:p>
        </w:tc>
        <w:tc>
          <w:tcPr>
            <w:tcW w:w="1290" w:type="dxa"/>
            <w:gridSpan w:val="2"/>
            <w:vAlign w:val="center"/>
          </w:tcPr>
          <w:p w14:paraId="08C52EBA" w14:textId="62EBD27E" w:rsidR="00CA3071" w:rsidRPr="00090967" w:rsidRDefault="006941BE"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0,070</w:t>
            </w:r>
          </w:p>
        </w:tc>
        <w:tc>
          <w:tcPr>
            <w:tcW w:w="1291" w:type="dxa"/>
            <w:vAlign w:val="center"/>
          </w:tcPr>
          <w:p w14:paraId="0F9E5B55" w14:textId="5B40BAB2" w:rsidR="00CA3071" w:rsidRPr="00090967" w:rsidRDefault="006941BE"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29" w:type="dxa"/>
            <w:vAlign w:val="center"/>
          </w:tcPr>
          <w:p w14:paraId="492291DA" w14:textId="67D77339"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64" w:type="dxa"/>
            <w:gridSpan w:val="2"/>
            <w:vAlign w:val="center"/>
          </w:tcPr>
          <w:p w14:paraId="4E423BD0" w14:textId="7D7CE326"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530" w:type="dxa"/>
            <w:vAlign w:val="center"/>
          </w:tcPr>
          <w:p w14:paraId="5DFD741A" w14:textId="5E1B52D1"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r w:rsidR="00CA3071" w:rsidRPr="00090967" w14:paraId="74034A02" w14:textId="77777777" w:rsidTr="00F3528F">
        <w:tc>
          <w:tcPr>
            <w:cnfStyle w:val="001000000000" w:firstRow="0" w:lastRow="0" w:firstColumn="1" w:lastColumn="0" w:oddVBand="0" w:evenVBand="0" w:oddHBand="0" w:evenHBand="0" w:firstRowFirstColumn="0" w:firstRowLastColumn="0" w:lastRowFirstColumn="0" w:lastRowLastColumn="0"/>
            <w:tcW w:w="2376" w:type="dxa"/>
            <w:vAlign w:val="center"/>
          </w:tcPr>
          <w:p w14:paraId="6384552E" w14:textId="77777777" w:rsidR="00CA3071" w:rsidRPr="00090967" w:rsidRDefault="00CA3071" w:rsidP="00F3528F">
            <w:pPr>
              <w:pStyle w:val="Bezodstpw"/>
              <w:jc w:val="center"/>
              <w:rPr>
                <w:rFonts w:ascii="Times New Roman" w:hAnsi="Times New Roman"/>
                <w:b w:val="0"/>
              </w:rPr>
            </w:pPr>
            <w:r w:rsidRPr="00090967">
              <w:rPr>
                <w:rFonts w:ascii="Times New Roman" w:hAnsi="Times New Roman"/>
                <w:b w:val="0"/>
              </w:rPr>
              <w:t>Liczba budynków szkolnych i przedszkolnych w danym zakresie</w:t>
            </w:r>
          </w:p>
        </w:tc>
        <w:tc>
          <w:tcPr>
            <w:tcW w:w="1290" w:type="dxa"/>
            <w:gridSpan w:val="2"/>
            <w:vAlign w:val="center"/>
          </w:tcPr>
          <w:p w14:paraId="66C4B8CC" w14:textId="1F4CB83E"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291" w:type="dxa"/>
            <w:vAlign w:val="center"/>
          </w:tcPr>
          <w:p w14:paraId="23F26A50" w14:textId="1D3F6723"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29" w:type="dxa"/>
            <w:vAlign w:val="center"/>
          </w:tcPr>
          <w:p w14:paraId="25E550BC" w14:textId="4FEAF496"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64" w:type="dxa"/>
            <w:gridSpan w:val="2"/>
            <w:vAlign w:val="center"/>
          </w:tcPr>
          <w:p w14:paraId="695715AF" w14:textId="309C78FA"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530" w:type="dxa"/>
            <w:vAlign w:val="center"/>
          </w:tcPr>
          <w:p w14:paraId="4CE7CF2A" w14:textId="10C38A7F"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r w:rsidR="00CA3071" w:rsidRPr="00090967" w14:paraId="546320EA" w14:textId="77777777" w:rsidTr="00F3528F">
        <w:tc>
          <w:tcPr>
            <w:cnfStyle w:val="001000000000" w:firstRow="0" w:lastRow="0" w:firstColumn="1" w:lastColumn="0" w:oddVBand="0" w:evenVBand="0" w:oddHBand="0" w:evenHBand="0" w:firstRowFirstColumn="0" w:firstRowLastColumn="0" w:lastRowFirstColumn="0" w:lastRowLastColumn="0"/>
            <w:tcW w:w="2376" w:type="dxa"/>
            <w:vAlign w:val="center"/>
          </w:tcPr>
          <w:p w14:paraId="3D3B2111" w14:textId="77777777" w:rsidR="00CA3071" w:rsidRPr="00090967" w:rsidRDefault="00CA3071" w:rsidP="00F3528F">
            <w:pPr>
              <w:pStyle w:val="Bezodstpw"/>
              <w:jc w:val="center"/>
              <w:rPr>
                <w:rFonts w:ascii="Times New Roman" w:hAnsi="Times New Roman"/>
                <w:b w:val="0"/>
              </w:rPr>
            </w:pPr>
            <w:r w:rsidRPr="00090967">
              <w:rPr>
                <w:rFonts w:ascii="Times New Roman" w:hAnsi="Times New Roman"/>
                <w:b w:val="0"/>
              </w:rPr>
              <w:t>Liczba budynków służby zdrowia, opieki społecznej i socjalnej w danym zakresie</w:t>
            </w:r>
          </w:p>
        </w:tc>
        <w:tc>
          <w:tcPr>
            <w:tcW w:w="1290" w:type="dxa"/>
            <w:gridSpan w:val="2"/>
            <w:vAlign w:val="center"/>
          </w:tcPr>
          <w:p w14:paraId="20706A0F" w14:textId="5C5A76EB"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291" w:type="dxa"/>
            <w:vAlign w:val="center"/>
          </w:tcPr>
          <w:p w14:paraId="13A195F9" w14:textId="72E33034"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29" w:type="dxa"/>
            <w:vAlign w:val="center"/>
          </w:tcPr>
          <w:p w14:paraId="390320BD" w14:textId="32AFD0E0"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64" w:type="dxa"/>
            <w:gridSpan w:val="2"/>
            <w:vAlign w:val="center"/>
          </w:tcPr>
          <w:p w14:paraId="480BBDBD" w14:textId="40A36285"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530" w:type="dxa"/>
            <w:vAlign w:val="center"/>
          </w:tcPr>
          <w:p w14:paraId="057AD5A7" w14:textId="3B72A74D"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r w:rsidR="00CA3071" w:rsidRPr="00090967" w14:paraId="721B4DD0" w14:textId="77777777" w:rsidTr="00F3528F">
        <w:tc>
          <w:tcPr>
            <w:cnfStyle w:val="001000000000" w:firstRow="0" w:lastRow="0" w:firstColumn="1" w:lastColumn="0" w:oddVBand="0" w:evenVBand="0" w:oddHBand="0" w:evenHBand="0" w:firstRowFirstColumn="0" w:firstRowLastColumn="0" w:lastRowFirstColumn="0" w:lastRowLastColumn="0"/>
            <w:tcW w:w="2376" w:type="dxa"/>
            <w:vAlign w:val="center"/>
          </w:tcPr>
          <w:p w14:paraId="79F28227" w14:textId="77777777" w:rsidR="00CA3071" w:rsidRPr="00090967" w:rsidRDefault="00CA3071" w:rsidP="00F3528F">
            <w:pPr>
              <w:pStyle w:val="Bezodstpw"/>
              <w:jc w:val="center"/>
              <w:rPr>
                <w:rFonts w:ascii="Times New Roman" w:hAnsi="Times New Roman"/>
                <w:b w:val="0"/>
              </w:rPr>
            </w:pPr>
            <w:r w:rsidRPr="00090967">
              <w:rPr>
                <w:rFonts w:ascii="Times New Roman" w:hAnsi="Times New Roman"/>
                <w:b w:val="0"/>
              </w:rPr>
              <w:t>Inne obiekty budowlane istotne z punktu widzenia ochrony przed hałasem</w:t>
            </w:r>
          </w:p>
        </w:tc>
        <w:tc>
          <w:tcPr>
            <w:tcW w:w="1290" w:type="dxa"/>
            <w:gridSpan w:val="2"/>
            <w:vAlign w:val="center"/>
          </w:tcPr>
          <w:p w14:paraId="67780781" w14:textId="6A4191A7"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291" w:type="dxa"/>
            <w:vAlign w:val="center"/>
          </w:tcPr>
          <w:p w14:paraId="02C4CAF1" w14:textId="527CA1DC"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29" w:type="dxa"/>
            <w:vAlign w:val="center"/>
          </w:tcPr>
          <w:p w14:paraId="52AA2251" w14:textId="5E0B1D66"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64" w:type="dxa"/>
            <w:gridSpan w:val="2"/>
            <w:vAlign w:val="center"/>
          </w:tcPr>
          <w:p w14:paraId="63F3620E" w14:textId="17005C5C"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530" w:type="dxa"/>
            <w:vAlign w:val="center"/>
          </w:tcPr>
          <w:p w14:paraId="0B05A1C2" w14:textId="3D4F3CDC" w:rsidR="00CA3071" w:rsidRPr="00090967" w:rsidRDefault="00D31197"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bl>
    <w:p w14:paraId="7FD9A0BC" w14:textId="0DBCE5E8" w:rsidR="005B22BF" w:rsidRPr="00090967" w:rsidRDefault="005B22BF" w:rsidP="00CA3071">
      <w:pPr>
        <w:pStyle w:val="Akapitzlist"/>
        <w:spacing w:line="276" w:lineRule="auto"/>
        <w:ind w:left="0" w:firstLine="567"/>
        <w:jc w:val="both"/>
        <w:rPr>
          <w:rFonts w:ascii="Times New Roman" w:hAnsi="Times New Roman"/>
          <w:b/>
        </w:rPr>
      </w:pPr>
    </w:p>
    <w:p w14:paraId="16449C75" w14:textId="66605321" w:rsidR="001D1FE1" w:rsidRPr="00090967" w:rsidRDefault="001D1FE1" w:rsidP="001D1FE1">
      <w:pPr>
        <w:pStyle w:val="Akapitzlist"/>
        <w:spacing w:line="276" w:lineRule="auto"/>
        <w:ind w:left="0" w:firstLine="567"/>
        <w:jc w:val="both"/>
        <w:rPr>
          <w:rFonts w:ascii="Times New Roman" w:hAnsi="Times New Roman"/>
        </w:rPr>
      </w:pPr>
      <w:r w:rsidRPr="00090967">
        <w:rPr>
          <w:rFonts w:ascii="Times New Roman" w:hAnsi="Times New Roman"/>
        </w:rPr>
        <w:t>Wykazane przekroczenia wskaźnika L</w:t>
      </w:r>
      <w:r w:rsidRPr="00090967">
        <w:rPr>
          <w:rFonts w:ascii="Times New Roman" w:hAnsi="Times New Roman"/>
          <w:vertAlign w:val="subscript"/>
        </w:rPr>
        <w:t>DWN</w:t>
      </w:r>
      <w:r w:rsidRPr="00090967">
        <w:rPr>
          <w:rFonts w:ascii="Times New Roman" w:hAnsi="Times New Roman"/>
        </w:rPr>
        <w:t xml:space="preserve"> dla zagospodarowanych obecnie terenów charakteryzują się niewielkimi wartościami, wszystkie dotyczą wyłącznie przedziału 0 – 5 </w:t>
      </w:r>
      <w:proofErr w:type="spellStart"/>
      <w:r w:rsidRPr="00090967">
        <w:rPr>
          <w:rFonts w:ascii="Times New Roman" w:hAnsi="Times New Roman"/>
        </w:rPr>
        <w:t>dB</w:t>
      </w:r>
      <w:proofErr w:type="spellEnd"/>
      <w:r w:rsidRPr="00090967">
        <w:rPr>
          <w:rFonts w:ascii="Times New Roman" w:hAnsi="Times New Roman"/>
        </w:rPr>
        <w:t>.</w:t>
      </w:r>
    </w:p>
    <w:p w14:paraId="22CCA84F" w14:textId="77777777" w:rsidR="00982215" w:rsidRPr="00090967" w:rsidRDefault="00982215" w:rsidP="00CA3071">
      <w:pPr>
        <w:pStyle w:val="Akapitzlist"/>
        <w:spacing w:line="276" w:lineRule="auto"/>
        <w:ind w:left="0" w:firstLine="567"/>
        <w:jc w:val="both"/>
        <w:rPr>
          <w:rFonts w:ascii="Times New Roman" w:hAnsi="Times New Roman"/>
          <w:b/>
        </w:rPr>
      </w:pPr>
    </w:p>
    <w:p w14:paraId="26FC64D7" w14:textId="77777777" w:rsidR="00D31197" w:rsidRPr="00090967" w:rsidRDefault="00D31197" w:rsidP="00CA3071">
      <w:pPr>
        <w:pStyle w:val="Akapitzlist"/>
        <w:spacing w:line="276" w:lineRule="auto"/>
        <w:ind w:left="0" w:firstLine="567"/>
        <w:jc w:val="both"/>
        <w:rPr>
          <w:rFonts w:ascii="Times New Roman" w:hAnsi="Times New Roman"/>
          <w:b/>
        </w:rPr>
      </w:pPr>
    </w:p>
    <w:p w14:paraId="3AD53DAB" w14:textId="5503BEDD" w:rsidR="00D31197" w:rsidRPr="00090967" w:rsidRDefault="00D31197" w:rsidP="00D31197">
      <w:pPr>
        <w:pStyle w:val="Akapitzlist"/>
        <w:shd w:val="clear" w:color="auto" w:fill="FFFFFF" w:themeFill="background1"/>
        <w:spacing w:line="276" w:lineRule="auto"/>
        <w:ind w:left="0" w:firstLine="567"/>
        <w:jc w:val="both"/>
        <w:rPr>
          <w:rFonts w:ascii="Times New Roman" w:hAnsi="Times New Roman"/>
        </w:rPr>
      </w:pPr>
      <w:r w:rsidRPr="00090967">
        <w:rPr>
          <w:rFonts w:ascii="Times New Roman" w:hAnsi="Times New Roman"/>
        </w:rPr>
        <w:t>Wyniki analizy obliczeniowej aktualnej mapy akustycznej autostrady A1 wskaźnika L</w:t>
      </w:r>
      <w:r w:rsidRPr="00090967">
        <w:rPr>
          <w:rFonts w:ascii="Times New Roman" w:hAnsi="Times New Roman"/>
          <w:vertAlign w:val="subscript"/>
        </w:rPr>
        <w:t xml:space="preserve">N  </w:t>
      </w:r>
      <w:r w:rsidR="006941BE" w:rsidRPr="00090967">
        <w:rPr>
          <w:rFonts w:ascii="Times New Roman" w:hAnsi="Times New Roman"/>
        </w:rPr>
        <w:t>na terenie województwa kujawsko - pomorskiego</w:t>
      </w:r>
      <w:r w:rsidR="006941BE" w:rsidRPr="00090967">
        <w:rPr>
          <w:rFonts w:ascii="Times New Roman" w:hAnsi="Times New Roman"/>
          <w:vertAlign w:val="subscript"/>
        </w:rPr>
        <w:t xml:space="preserve"> </w:t>
      </w:r>
      <w:r w:rsidRPr="00090967">
        <w:rPr>
          <w:rFonts w:ascii="Times New Roman" w:hAnsi="Times New Roman"/>
        </w:rPr>
        <w:t>wskazują że:</w:t>
      </w:r>
    </w:p>
    <w:p w14:paraId="21AB97CC" w14:textId="77777777" w:rsidR="00D31197" w:rsidRPr="00090967" w:rsidRDefault="00D31197" w:rsidP="00D31197">
      <w:pPr>
        <w:pStyle w:val="Akapitzlist"/>
        <w:shd w:val="clear" w:color="auto" w:fill="FFFFFF" w:themeFill="background1"/>
        <w:spacing w:line="276" w:lineRule="auto"/>
        <w:ind w:left="0" w:firstLine="567"/>
        <w:jc w:val="both"/>
        <w:rPr>
          <w:rFonts w:ascii="Times New Roman" w:hAnsi="Times New Roman"/>
        </w:rPr>
      </w:pPr>
      <w:r w:rsidRPr="00090967">
        <w:rPr>
          <w:rFonts w:ascii="Times New Roman" w:hAnsi="Times New Roman"/>
        </w:rPr>
        <w:t xml:space="preserve"> </w:t>
      </w:r>
    </w:p>
    <w:p w14:paraId="55AACE2D" w14:textId="3D2EAADE" w:rsidR="006941BE" w:rsidRPr="00090967" w:rsidRDefault="006941BE" w:rsidP="00350142">
      <w:pPr>
        <w:pStyle w:val="Akapitzlist"/>
        <w:numPr>
          <w:ilvl w:val="0"/>
          <w:numId w:val="43"/>
        </w:numPr>
        <w:shd w:val="clear" w:color="auto" w:fill="FFFFFF" w:themeFill="background1"/>
        <w:spacing w:line="276" w:lineRule="auto"/>
        <w:jc w:val="both"/>
        <w:rPr>
          <w:rFonts w:ascii="Times New Roman" w:hAnsi="Times New Roman"/>
        </w:rPr>
      </w:pPr>
      <w:r w:rsidRPr="00090967">
        <w:rPr>
          <w:rFonts w:ascii="Times New Roman" w:hAnsi="Times New Roman"/>
        </w:rPr>
        <w:t xml:space="preserve">warunki oceniane jako </w:t>
      </w:r>
      <w:r w:rsidRPr="00090967">
        <w:rPr>
          <w:rFonts w:ascii="Times New Roman" w:hAnsi="Times New Roman"/>
          <w:shd w:val="clear" w:color="auto" w:fill="D9E2F3" w:themeFill="accent5" w:themeFillTint="33"/>
        </w:rPr>
        <w:t>NIEDOBRE</w:t>
      </w:r>
      <w:r w:rsidRPr="00090967">
        <w:rPr>
          <w:rFonts w:ascii="Times New Roman" w:hAnsi="Times New Roman"/>
        </w:rPr>
        <w:t xml:space="preserve"> w zakresie wartości ponadnormatywnych do 5dB występują na powierzchni 0,0</w:t>
      </w:r>
      <w:r w:rsidR="00982215" w:rsidRPr="00090967">
        <w:rPr>
          <w:rFonts w:ascii="Times New Roman" w:hAnsi="Times New Roman"/>
        </w:rPr>
        <w:t>44</w:t>
      </w:r>
      <w:r w:rsidRPr="00090967">
        <w:rPr>
          <w:rFonts w:ascii="Times New Roman" w:hAnsi="Times New Roman"/>
        </w:rPr>
        <w:t xml:space="preserve"> km</w:t>
      </w:r>
      <w:r w:rsidRPr="00090967">
        <w:rPr>
          <w:rFonts w:ascii="Times New Roman" w:hAnsi="Times New Roman"/>
          <w:vertAlign w:val="superscript"/>
        </w:rPr>
        <w:t>2</w:t>
      </w:r>
      <w:r w:rsidRPr="00090967">
        <w:rPr>
          <w:rFonts w:ascii="Times New Roman" w:hAnsi="Times New Roman"/>
        </w:rPr>
        <w:t xml:space="preserve">. W granicach tych obszarów znajduje się obecnie </w:t>
      </w:r>
      <w:r w:rsidR="00982215" w:rsidRPr="00090967">
        <w:rPr>
          <w:rFonts w:ascii="Times New Roman" w:hAnsi="Times New Roman"/>
        </w:rPr>
        <w:t>27</w:t>
      </w:r>
      <w:r w:rsidRPr="00090967">
        <w:rPr>
          <w:rFonts w:ascii="Times New Roman" w:hAnsi="Times New Roman"/>
        </w:rPr>
        <w:t xml:space="preserve"> lokali mieszkalnych, które zamieszkuje łącznie około </w:t>
      </w:r>
      <w:r w:rsidR="00982215" w:rsidRPr="00090967">
        <w:rPr>
          <w:rFonts w:ascii="Times New Roman" w:hAnsi="Times New Roman"/>
        </w:rPr>
        <w:t>131</w:t>
      </w:r>
      <w:r w:rsidRPr="00090967">
        <w:rPr>
          <w:rFonts w:ascii="Times New Roman" w:hAnsi="Times New Roman"/>
        </w:rPr>
        <w:t xml:space="preserve"> osób. </w:t>
      </w:r>
    </w:p>
    <w:p w14:paraId="14B47D07" w14:textId="116F7626" w:rsidR="006941BE" w:rsidRPr="00090967" w:rsidRDefault="006941BE" w:rsidP="00350142">
      <w:pPr>
        <w:pStyle w:val="Akapitzlist"/>
        <w:numPr>
          <w:ilvl w:val="0"/>
          <w:numId w:val="43"/>
        </w:numPr>
        <w:shd w:val="clear" w:color="auto" w:fill="FFFFFF" w:themeFill="background1"/>
        <w:spacing w:line="276" w:lineRule="auto"/>
        <w:jc w:val="both"/>
        <w:rPr>
          <w:rFonts w:ascii="Times New Roman" w:hAnsi="Times New Roman"/>
        </w:rPr>
      </w:pPr>
      <w:r w:rsidRPr="00090967">
        <w:rPr>
          <w:rFonts w:ascii="Times New Roman" w:hAnsi="Times New Roman"/>
        </w:rPr>
        <w:t>dla wskaźnika L</w:t>
      </w:r>
      <w:r w:rsidRPr="00090967">
        <w:rPr>
          <w:rFonts w:ascii="Times New Roman" w:hAnsi="Times New Roman"/>
          <w:vertAlign w:val="subscript"/>
        </w:rPr>
        <w:t xml:space="preserve">DWN </w:t>
      </w:r>
      <w:r w:rsidRPr="00090967">
        <w:rPr>
          <w:rFonts w:ascii="Times New Roman" w:hAnsi="Times New Roman"/>
        </w:rPr>
        <w:t xml:space="preserve">warunki oceniane jako </w:t>
      </w:r>
      <w:r w:rsidRPr="00090967">
        <w:rPr>
          <w:rFonts w:ascii="Times New Roman" w:hAnsi="Times New Roman"/>
          <w:shd w:val="clear" w:color="auto" w:fill="D9E2F3" w:themeFill="accent5" w:themeFillTint="33"/>
        </w:rPr>
        <w:t>NIEDOBRE</w:t>
      </w:r>
      <w:r w:rsidRPr="00090967">
        <w:rPr>
          <w:rFonts w:ascii="Times New Roman" w:hAnsi="Times New Roman"/>
        </w:rPr>
        <w:t xml:space="preserve"> w zakresie wartości ponadnormatywnych od 5 </w:t>
      </w:r>
      <w:proofErr w:type="spellStart"/>
      <w:r w:rsidRPr="00090967">
        <w:rPr>
          <w:rFonts w:ascii="Times New Roman" w:hAnsi="Times New Roman"/>
        </w:rPr>
        <w:t>dB</w:t>
      </w:r>
      <w:proofErr w:type="spellEnd"/>
      <w:r w:rsidRPr="00090967">
        <w:rPr>
          <w:rFonts w:ascii="Times New Roman" w:hAnsi="Times New Roman"/>
        </w:rPr>
        <w:t xml:space="preserve"> do 10dB występują na powierzchni 0,00</w:t>
      </w:r>
      <w:r w:rsidR="00982215" w:rsidRPr="00090967">
        <w:rPr>
          <w:rFonts w:ascii="Times New Roman" w:hAnsi="Times New Roman"/>
        </w:rPr>
        <w:t>1</w:t>
      </w:r>
      <w:r w:rsidRPr="00090967">
        <w:rPr>
          <w:rFonts w:ascii="Times New Roman" w:hAnsi="Times New Roman"/>
        </w:rPr>
        <w:t xml:space="preserve"> km</w:t>
      </w:r>
      <w:r w:rsidRPr="00090967">
        <w:rPr>
          <w:rFonts w:ascii="Times New Roman" w:hAnsi="Times New Roman"/>
          <w:vertAlign w:val="superscript"/>
        </w:rPr>
        <w:t>2</w:t>
      </w:r>
      <w:r w:rsidRPr="00090967">
        <w:rPr>
          <w:rFonts w:ascii="Times New Roman" w:hAnsi="Times New Roman"/>
        </w:rPr>
        <w:t xml:space="preserve">. W granicach tych obszarów nie ma obecnie zabudowy podlegającej ochronie akustycznej. </w:t>
      </w:r>
    </w:p>
    <w:p w14:paraId="6B2D1F80" w14:textId="77777777" w:rsidR="006941BE" w:rsidRPr="00090967" w:rsidRDefault="006941BE" w:rsidP="00350142">
      <w:pPr>
        <w:pStyle w:val="Akapitzlist"/>
        <w:numPr>
          <w:ilvl w:val="0"/>
          <w:numId w:val="43"/>
        </w:numPr>
        <w:shd w:val="clear" w:color="auto" w:fill="FFFFFF" w:themeFill="background1"/>
        <w:spacing w:line="276" w:lineRule="auto"/>
        <w:jc w:val="both"/>
        <w:rPr>
          <w:rFonts w:ascii="Times New Roman" w:hAnsi="Times New Roman"/>
        </w:rPr>
      </w:pPr>
      <w:r w:rsidRPr="00090967">
        <w:rPr>
          <w:rFonts w:ascii="Times New Roman" w:hAnsi="Times New Roman"/>
        </w:rPr>
        <w:t xml:space="preserve">nie wykazano występowania obszarów dla których stan warunków akustycznych środowiska ocenia się jako </w:t>
      </w:r>
      <w:r w:rsidRPr="00090967">
        <w:rPr>
          <w:rFonts w:ascii="Times New Roman" w:hAnsi="Times New Roman"/>
          <w:shd w:val="clear" w:color="auto" w:fill="8EAADB" w:themeFill="accent5" w:themeFillTint="99"/>
        </w:rPr>
        <w:t>ZŁY</w:t>
      </w:r>
      <w:r w:rsidRPr="00090967">
        <w:rPr>
          <w:rFonts w:ascii="Times New Roman" w:hAnsi="Times New Roman"/>
        </w:rPr>
        <w:t xml:space="preserve"> i </w:t>
      </w:r>
      <w:r w:rsidRPr="00090967">
        <w:rPr>
          <w:rFonts w:ascii="Times New Roman" w:hAnsi="Times New Roman"/>
          <w:shd w:val="clear" w:color="auto" w:fill="1F3864" w:themeFill="accent5" w:themeFillShade="80"/>
        </w:rPr>
        <w:t>BARDZO ZŁY</w:t>
      </w:r>
      <w:r w:rsidRPr="00090967">
        <w:rPr>
          <w:rFonts w:ascii="Times New Roman" w:hAnsi="Times New Roman"/>
        </w:rPr>
        <w:t>.</w:t>
      </w:r>
    </w:p>
    <w:p w14:paraId="25318A9F" w14:textId="77777777" w:rsidR="00BE456F" w:rsidRPr="00090967" w:rsidRDefault="00BE456F" w:rsidP="00CA3071">
      <w:pPr>
        <w:pStyle w:val="Akapitzlist"/>
        <w:spacing w:line="276" w:lineRule="auto"/>
        <w:ind w:left="0" w:firstLine="567"/>
        <w:jc w:val="both"/>
        <w:rPr>
          <w:rFonts w:ascii="Times New Roman" w:hAnsi="Times New Roman"/>
          <w:b/>
        </w:rPr>
      </w:pPr>
    </w:p>
    <w:p w14:paraId="5C8964A5" w14:textId="77777777" w:rsidR="0001550F" w:rsidRPr="00090967" w:rsidRDefault="0001550F" w:rsidP="00CA3071">
      <w:pPr>
        <w:pStyle w:val="Akapitzlist"/>
        <w:spacing w:line="276" w:lineRule="auto"/>
        <w:ind w:left="0" w:firstLine="567"/>
        <w:jc w:val="both"/>
        <w:rPr>
          <w:rFonts w:ascii="Times New Roman" w:hAnsi="Times New Roman"/>
          <w:b/>
        </w:rPr>
      </w:pPr>
    </w:p>
    <w:p w14:paraId="1C852990" w14:textId="3F433875" w:rsidR="00CA3071" w:rsidRPr="00090967" w:rsidRDefault="00CA3071" w:rsidP="00451AE7">
      <w:pPr>
        <w:pStyle w:val="Akapitzlist"/>
        <w:spacing w:after="0" w:line="276" w:lineRule="auto"/>
        <w:ind w:left="0"/>
        <w:jc w:val="both"/>
        <w:rPr>
          <w:rFonts w:ascii="Times New Roman" w:hAnsi="Times New Roman"/>
        </w:rPr>
      </w:pPr>
      <w:r w:rsidRPr="00090967">
        <w:rPr>
          <w:rFonts w:ascii="Times New Roman" w:hAnsi="Times New Roman"/>
          <w:b/>
        </w:rPr>
        <w:t xml:space="preserve">Tabela </w:t>
      </w:r>
      <w:r w:rsidR="00197B6E" w:rsidRPr="00090967">
        <w:rPr>
          <w:rFonts w:ascii="Times New Roman" w:hAnsi="Times New Roman"/>
          <w:b/>
        </w:rPr>
        <w:t>3</w:t>
      </w:r>
      <w:r w:rsidRPr="00090967">
        <w:rPr>
          <w:rFonts w:ascii="Times New Roman" w:hAnsi="Times New Roman"/>
          <w:b/>
        </w:rPr>
        <w:t>.</w:t>
      </w:r>
      <w:r w:rsidR="00276D7B" w:rsidRPr="00090967">
        <w:rPr>
          <w:rFonts w:ascii="Times New Roman" w:hAnsi="Times New Roman"/>
          <w:b/>
        </w:rPr>
        <w:t>3</w:t>
      </w:r>
      <w:r w:rsidRPr="00090967">
        <w:rPr>
          <w:rFonts w:ascii="Times New Roman" w:hAnsi="Times New Roman"/>
          <w:b/>
        </w:rPr>
        <w:t>.</w:t>
      </w:r>
      <w:r w:rsidRPr="00090967">
        <w:rPr>
          <w:rFonts w:ascii="Times New Roman" w:hAnsi="Times New Roman"/>
        </w:rPr>
        <w:t xml:space="preserve"> Zestawienie tabelaryczne wyników mapy akustycznej dla województwa pomorskiego w ramach aktualnego zagospodarowania terenu (wskaźnik L</w:t>
      </w:r>
      <w:r w:rsidRPr="00090967">
        <w:rPr>
          <w:rFonts w:ascii="Times New Roman" w:hAnsi="Times New Roman"/>
          <w:vertAlign w:val="subscript"/>
        </w:rPr>
        <w:t>N</w:t>
      </w:r>
      <w:r w:rsidRPr="00090967">
        <w:rPr>
          <w:rFonts w:ascii="Times New Roman" w:hAnsi="Times New Roman"/>
        </w:rPr>
        <w:t>)</w:t>
      </w:r>
      <w:r w:rsidR="00FB1025" w:rsidRPr="00090967">
        <w:rPr>
          <w:rFonts w:ascii="Times New Roman" w:hAnsi="Times New Roman"/>
        </w:rPr>
        <w:t>.</w:t>
      </w:r>
    </w:p>
    <w:tbl>
      <w:tblPr>
        <w:tblStyle w:val="Tabelasiatki1jasnaakcent11"/>
        <w:tblW w:w="0" w:type="auto"/>
        <w:tblLayout w:type="fixed"/>
        <w:tblLook w:val="04A0" w:firstRow="1" w:lastRow="0" w:firstColumn="1" w:lastColumn="0" w:noHBand="0" w:noVBand="1"/>
      </w:tblPr>
      <w:tblGrid>
        <w:gridCol w:w="2376"/>
        <w:gridCol w:w="1134"/>
        <w:gridCol w:w="156"/>
        <w:gridCol w:w="1291"/>
        <w:gridCol w:w="1329"/>
        <w:gridCol w:w="1274"/>
        <w:gridCol w:w="90"/>
        <w:gridCol w:w="1530"/>
      </w:tblGrid>
      <w:tr w:rsidR="00CA3071" w:rsidRPr="00090967" w14:paraId="00D45689" w14:textId="77777777" w:rsidTr="00F352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60" w:type="dxa"/>
            <w:gridSpan w:val="6"/>
            <w:vAlign w:val="center"/>
          </w:tcPr>
          <w:p w14:paraId="19933513" w14:textId="030FE240" w:rsidR="00BE456F" w:rsidRPr="00090967" w:rsidRDefault="00BE456F" w:rsidP="00F3528F">
            <w:pPr>
              <w:pStyle w:val="Bezodstpw"/>
              <w:jc w:val="center"/>
              <w:rPr>
                <w:rFonts w:ascii="Times New Roman" w:hAnsi="Times New Roman"/>
              </w:rPr>
            </w:pPr>
            <w:r w:rsidRPr="00090967">
              <w:rPr>
                <w:rFonts w:ascii="Times New Roman" w:hAnsi="Times New Roman"/>
              </w:rPr>
              <w:t>Autostrady A1</w:t>
            </w:r>
          </w:p>
          <w:p w14:paraId="3F67E308" w14:textId="136764E1" w:rsidR="00BE456F" w:rsidRPr="00090967" w:rsidRDefault="00BE456F" w:rsidP="00F3528F">
            <w:pPr>
              <w:pStyle w:val="Bezodstpw"/>
              <w:jc w:val="center"/>
              <w:rPr>
                <w:rFonts w:ascii="Times New Roman" w:hAnsi="Times New Roman"/>
              </w:rPr>
            </w:pPr>
            <w:r w:rsidRPr="00090967">
              <w:rPr>
                <w:rFonts w:ascii="Times New Roman" w:hAnsi="Times New Roman"/>
              </w:rPr>
              <w:t>od km 65 + 789 (granica województwa pomorskiego)</w:t>
            </w:r>
          </w:p>
          <w:p w14:paraId="3B983CAC" w14:textId="0F7D8E8A" w:rsidR="00CA3071" w:rsidRPr="00090967" w:rsidRDefault="00BE456F" w:rsidP="00F3528F">
            <w:pPr>
              <w:pStyle w:val="Bezodstpw"/>
              <w:jc w:val="center"/>
              <w:rPr>
                <w:rFonts w:ascii="Times New Roman" w:hAnsi="Times New Roman"/>
              </w:rPr>
            </w:pPr>
            <w:r w:rsidRPr="00090967">
              <w:rPr>
                <w:rFonts w:ascii="Times New Roman" w:hAnsi="Times New Roman"/>
              </w:rPr>
              <w:t>do km  151 + 900 (węzeł Czerniwice)</w:t>
            </w:r>
          </w:p>
        </w:tc>
        <w:tc>
          <w:tcPr>
            <w:tcW w:w="1620" w:type="dxa"/>
            <w:gridSpan w:val="2"/>
            <w:vAlign w:val="center"/>
          </w:tcPr>
          <w:p w14:paraId="5A5C77A3" w14:textId="77777777" w:rsidR="00CA3071" w:rsidRPr="00090967" w:rsidRDefault="00CA3071" w:rsidP="00F3528F">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Wskaźnik hałasu</w:t>
            </w:r>
          </w:p>
          <w:p w14:paraId="28668A4C" w14:textId="77777777" w:rsidR="00CA3071" w:rsidRPr="00090967" w:rsidRDefault="00CA3071" w:rsidP="00F3528F">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L</w:t>
            </w:r>
            <w:r w:rsidRPr="00090967">
              <w:rPr>
                <w:rFonts w:ascii="Times New Roman" w:hAnsi="Times New Roman"/>
                <w:vertAlign w:val="subscript"/>
              </w:rPr>
              <w:t>N</w:t>
            </w:r>
          </w:p>
        </w:tc>
      </w:tr>
      <w:tr w:rsidR="00CA3071" w:rsidRPr="00090967" w14:paraId="3514FC05" w14:textId="77777777" w:rsidTr="00F3528F">
        <w:tc>
          <w:tcPr>
            <w:cnfStyle w:val="001000000000" w:firstRow="0" w:lastRow="0" w:firstColumn="1" w:lastColumn="0" w:oddVBand="0" w:evenVBand="0" w:oddHBand="0" w:evenHBand="0" w:firstRowFirstColumn="0" w:firstRowLastColumn="0" w:lastRowFirstColumn="0" w:lastRowLastColumn="0"/>
            <w:tcW w:w="2376" w:type="dxa"/>
            <w:vMerge w:val="restart"/>
            <w:vAlign w:val="center"/>
          </w:tcPr>
          <w:p w14:paraId="6D087FD6" w14:textId="77777777" w:rsidR="00CA3071" w:rsidRPr="00090967" w:rsidRDefault="00CA3071" w:rsidP="00F3528F">
            <w:pPr>
              <w:pStyle w:val="Bezodstpw"/>
              <w:jc w:val="center"/>
              <w:rPr>
                <w:rFonts w:ascii="Times New Roman" w:hAnsi="Times New Roman"/>
              </w:rPr>
            </w:pPr>
          </w:p>
        </w:tc>
        <w:tc>
          <w:tcPr>
            <w:tcW w:w="1134" w:type="dxa"/>
            <w:vAlign w:val="center"/>
          </w:tcPr>
          <w:p w14:paraId="7A1D2C2D"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 xml:space="preserve">do 5 </w:t>
            </w:r>
            <w:proofErr w:type="spellStart"/>
            <w:r w:rsidRPr="00090967">
              <w:rPr>
                <w:rFonts w:ascii="Times New Roman" w:hAnsi="Times New Roman"/>
                <w:b/>
              </w:rPr>
              <w:t>dB</w:t>
            </w:r>
            <w:proofErr w:type="spellEnd"/>
          </w:p>
        </w:tc>
        <w:tc>
          <w:tcPr>
            <w:tcW w:w="1447" w:type="dxa"/>
            <w:gridSpan w:val="2"/>
            <w:vAlign w:val="center"/>
          </w:tcPr>
          <w:p w14:paraId="4C34B441"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 xml:space="preserve">&gt; 5-10 </w:t>
            </w:r>
            <w:proofErr w:type="spellStart"/>
            <w:r w:rsidRPr="00090967">
              <w:rPr>
                <w:rFonts w:ascii="Times New Roman" w:hAnsi="Times New Roman"/>
                <w:b/>
              </w:rPr>
              <w:t>dB</w:t>
            </w:r>
            <w:proofErr w:type="spellEnd"/>
          </w:p>
        </w:tc>
        <w:tc>
          <w:tcPr>
            <w:tcW w:w="1329" w:type="dxa"/>
            <w:vAlign w:val="center"/>
          </w:tcPr>
          <w:p w14:paraId="1CF40FD6"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 xml:space="preserve">&gt; 10-15 </w:t>
            </w:r>
            <w:proofErr w:type="spellStart"/>
            <w:r w:rsidRPr="00090967">
              <w:rPr>
                <w:rFonts w:ascii="Times New Roman" w:hAnsi="Times New Roman"/>
                <w:b/>
              </w:rPr>
              <w:t>dB</w:t>
            </w:r>
            <w:proofErr w:type="spellEnd"/>
          </w:p>
        </w:tc>
        <w:tc>
          <w:tcPr>
            <w:tcW w:w="1364" w:type="dxa"/>
            <w:gridSpan w:val="2"/>
            <w:vAlign w:val="center"/>
          </w:tcPr>
          <w:p w14:paraId="5A103FA2"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 xml:space="preserve">&gt; 15-20 </w:t>
            </w:r>
            <w:proofErr w:type="spellStart"/>
            <w:r w:rsidRPr="00090967">
              <w:rPr>
                <w:rFonts w:ascii="Times New Roman" w:hAnsi="Times New Roman"/>
                <w:b/>
              </w:rPr>
              <w:t>dB</w:t>
            </w:r>
            <w:proofErr w:type="spellEnd"/>
          </w:p>
        </w:tc>
        <w:tc>
          <w:tcPr>
            <w:tcW w:w="1530" w:type="dxa"/>
            <w:vAlign w:val="center"/>
          </w:tcPr>
          <w:p w14:paraId="3C662136"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 xml:space="preserve">Pow. 20 </w:t>
            </w:r>
            <w:proofErr w:type="spellStart"/>
            <w:r w:rsidRPr="00090967">
              <w:rPr>
                <w:rFonts w:ascii="Times New Roman" w:hAnsi="Times New Roman"/>
                <w:b/>
              </w:rPr>
              <w:t>dB</w:t>
            </w:r>
            <w:proofErr w:type="spellEnd"/>
          </w:p>
        </w:tc>
      </w:tr>
      <w:tr w:rsidR="00CA3071" w:rsidRPr="00090967" w14:paraId="15450097" w14:textId="77777777" w:rsidTr="00F3528F">
        <w:tc>
          <w:tcPr>
            <w:cnfStyle w:val="001000000000" w:firstRow="0" w:lastRow="0" w:firstColumn="1" w:lastColumn="0" w:oddVBand="0" w:evenVBand="0" w:oddHBand="0" w:evenHBand="0" w:firstRowFirstColumn="0" w:firstRowLastColumn="0" w:lastRowFirstColumn="0" w:lastRowLastColumn="0"/>
            <w:tcW w:w="2376" w:type="dxa"/>
            <w:vMerge/>
            <w:vAlign w:val="center"/>
          </w:tcPr>
          <w:p w14:paraId="011518C6" w14:textId="77777777" w:rsidR="00CA3071" w:rsidRPr="00090967" w:rsidRDefault="00CA3071" w:rsidP="00F3528F">
            <w:pPr>
              <w:pStyle w:val="Bezodstpw"/>
              <w:jc w:val="center"/>
              <w:rPr>
                <w:rFonts w:ascii="Times New Roman" w:hAnsi="Times New Roman"/>
              </w:rPr>
            </w:pPr>
          </w:p>
        </w:tc>
        <w:tc>
          <w:tcPr>
            <w:tcW w:w="6804" w:type="dxa"/>
            <w:gridSpan w:val="7"/>
            <w:vAlign w:val="center"/>
          </w:tcPr>
          <w:p w14:paraId="216405F3"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Stan warunków akustycznych środowiska</w:t>
            </w:r>
          </w:p>
        </w:tc>
      </w:tr>
      <w:tr w:rsidR="00CA3071" w:rsidRPr="00090967" w14:paraId="3E35807D" w14:textId="77777777" w:rsidTr="00F3528F">
        <w:tc>
          <w:tcPr>
            <w:cnfStyle w:val="001000000000" w:firstRow="0" w:lastRow="0" w:firstColumn="1" w:lastColumn="0" w:oddVBand="0" w:evenVBand="0" w:oddHBand="0" w:evenHBand="0" w:firstRowFirstColumn="0" w:firstRowLastColumn="0" w:lastRowFirstColumn="0" w:lastRowLastColumn="0"/>
            <w:tcW w:w="2376" w:type="dxa"/>
            <w:vMerge/>
            <w:vAlign w:val="center"/>
          </w:tcPr>
          <w:p w14:paraId="13346083" w14:textId="77777777" w:rsidR="00CA3071" w:rsidRPr="00090967" w:rsidRDefault="00CA3071" w:rsidP="00F3528F">
            <w:pPr>
              <w:pStyle w:val="Bezodstpw"/>
              <w:jc w:val="center"/>
              <w:rPr>
                <w:rFonts w:ascii="Times New Roman" w:hAnsi="Times New Roman"/>
              </w:rPr>
            </w:pPr>
          </w:p>
        </w:tc>
        <w:tc>
          <w:tcPr>
            <w:tcW w:w="2581" w:type="dxa"/>
            <w:gridSpan w:val="3"/>
            <w:shd w:val="clear" w:color="auto" w:fill="D9E2F3" w:themeFill="accent5" w:themeFillTint="33"/>
            <w:vAlign w:val="center"/>
          </w:tcPr>
          <w:p w14:paraId="5B672D89"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NIEDOBRY</w:t>
            </w:r>
          </w:p>
        </w:tc>
        <w:tc>
          <w:tcPr>
            <w:tcW w:w="2693" w:type="dxa"/>
            <w:gridSpan w:val="3"/>
            <w:shd w:val="clear" w:color="auto" w:fill="8EAADB" w:themeFill="accent5" w:themeFillTint="99"/>
            <w:vAlign w:val="center"/>
          </w:tcPr>
          <w:p w14:paraId="204ABBD9"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ZŁY</w:t>
            </w:r>
          </w:p>
        </w:tc>
        <w:tc>
          <w:tcPr>
            <w:tcW w:w="1530" w:type="dxa"/>
            <w:shd w:val="clear" w:color="auto" w:fill="1F3864" w:themeFill="accent5" w:themeFillShade="80"/>
            <w:vAlign w:val="center"/>
          </w:tcPr>
          <w:p w14:paraId="6E15323F" w14:textId="77777777" w:rsidR="00CA3071" w:rsidRPr="00090967" w:rsidRDefault="00CA3071"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BARDZO ZŁY</w:t>
            </w:r>
          </w:p>
        </w:tc>
      </w:tr>
      <w:tr w:rsidR="00CA3071" w:rsidRPr="00090967" w14:paraId="264183CC" w14:textId="77777777" w:rsidTr="00F3528F">
        <w:tc>
          <w:tcPr>
            <w:cnfStyle w:val="001000000000" w:firstRow="0" w:lastRow="0" w:firstColumn="1" w:lastColumn="0" w:oddVBand="0" w:evenVBand="0" w:oddHBand="0" w:evenHBand="0" w:firstRowFirstColumn="0" w:firstRowLastColumn="0" w:lastRowFirstColumn="0" w:lastRowLastColumn="0"/>
            <w:tcW w:w="2376" w:type="dxa"/>
            <w:vAlign w:val="center"/>
          </w:tcPr>
          <w:p w14:paraId="258F20F1" w14:textId="77777777" w:rsidR="00CA3071" w:rsidRPr="00090967" w:rsidRDefault="00CA3071" w:rsidP="00F3528F">
            <w:pPr>
              <w:pStyle w:val="Bezodstpw"/>
              <w:jc w:val="center"/>
              <w:rPr>
                <w:rFonts w:ascii="Times New Roman" w:hAnsi="Times New Roman"/>
                <w:b w:val="0"/>
              </w:rPr>
            </w:pPr>
            <w:r w:rsidRPr="00090967">
              <w:rPr>
                <w:rFonts w:ascii="Times New Roman" w:hAnsi="Times New Roman"/>
                <w:b w:val="0"/>
              </w:rPr>
              <w:t>Powierzchnia obszarów zagrożonych w danym zakresie [km</w:t>
            </w:r>
            <w:r w:rsidRPr="00090967">
              <w:rPr>
                <w:rFonts w:ascii="Times New Roman" w:hAnsi="Times New Roman"/>
                <w:b w:val="0"/>
                <w:vertAlign w:val="superscript"/>
              </w:rPr>
              <w:t>2</w:t>
            </w:r>
            <w:r w:rsidRPr="00090967">
              <w:rPr>
                <w:rFonts w:ascii="Times New Roman" w:hAnsi="Times New Roman"/>
                <w:b w:val="0"/>
              </w:rPr>
              <w:t>]</w:t>
            </w:r>
          </w:p>
        </w:tc>
        <w:tc>
          <w:tcPr>
            <w:tcW w:w="1290" w:type="dxa"/>
            <w:gridSpan w:val="2"/>
            <w:vAlign w:val="center"/>
          </w:tcPr>
          <w:p w14:paraId="7EEF75BE" w14:textId="5989EF5D"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0,044</w:t>
            </w:r>
          </w:p>
        </w:tc>
        <w:tc>
          <w:tcPr>
            <w:tcW w:w="1291" w:type="dxa"/>
            <w:vAlign w:val="center"/>
          </w:tcPr>
          <w:p w14:paraId="43850311" w14:textId="781CB49B"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0,001</w:t>
            </w:r>
          </w:p>
        </w:tc>
        <w:tc>
          <w:tcPr>
            <w:tcW w:w="1329" w:type="dxa"/>
            <w:vAlign w:val="center"/>
          </w:tcPr>
          <w:p w14:paraId="60D3858E" w14:textId="3291AF1B"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64" w:type="dxa"/>
            <w:gridSpan w:val="2"/>
            <w:vAlign w:val="center"/>
          </w:tcPr>
          <w:p w14:paraId="2DB78562" w14:textId="44AEC8C0"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530" w:type="dxa"/>
            <w:vAlign w:val="center"/>
          </w:tcPr>
          <w:p w14:paraId="7484D08C" w14:textId="627E7594"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r w:rsidR="00CA3071" w:rsidRPr="00090967" w14:paraId="5E4A002D" w14:textId="77777777" w:rsidTr="00F3528F">
        <w:tc>
          <w:tcPr>
            <w:cnfStyle w:val="001000000000" w:firstRow="0" w:lastRow="0" w:firstColumn="1" w:lastColumn="0" w:oddVBand="0" w:evenVBand="0" w:oddHBand="0" w:evenHBand="0" w:firstRowFirstColumn="0" w:firstRowLastColumn="0" w:lastRowFirstColumn="0" w:lastRowLastColumn="0"/>
            <w:tcW w:w="2376" w:type="dxa"/>
            <w:vAlign w:val="center"/>
          </w:tcPr>
          <w:p w14:paraId="3A69E308" w14:textId="77777777" w:rsidR="00CA3071" w:rsidRPr="00090967" w:rsidRDefault="00CA3071" w:rsidP="00F3528F">
            <w:pPr>
              <w:pStyle w:val="Bezodstpw"/>
              <w:jc w:val="center"/>
              <w:rPr>
                <w:rFonts w:ascii="Times New Roman" w:hAnsi="Times New Roman"/>
                <w:b w:val="0"/>
              </w:rPr>
            </w:pPr>
            <w:r w:rsidRPr="00090967">
              <w:rPr>
                <w:rFonts w:ascii="Times New Roman" w:hAnsi="Times New Roman"/>
                <w:b w:val="0"/>
              </w:rPr>
              <w:t>Liczba lokali mieszkalnych w danym zakresie [tys.]</w:t>
            </w:r>
          </w:p>
        </w:tc>
        <w:tc>
          <w:tcPr>
            <w:tcW w:w="1290" w:type="dxa"/>
            <w:gridSpan w:val="2"/>
            <w:vAlign w:val="center"/>
          </w:tcPr>
          <w:p w14:paraId="0B376D0C" w14:textId="12DC1D1B"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0,027</w:t>
            </w:r>
          </w:p>
        </w:tc>
        <w:tc>
          <w:tcPr>
            <w:tcW w:w="1291" w:type="dxa"/>
            <w:vAlign w:val="center"/>
          </w:tcPr>
          <w:p w14:paraId="685F0F3E" w14:textId="7A6E6CED"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29" w:type="dxa"/>
            <w:vAlign w:val="center"/>
          </w:tcPr>
          <w:p w14:paraId="21D8ABF8" w14:textId="74515DA9"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64" w:type="dxa"/>
            <w:gridSpan w:val="2"/>
            <w:vAlign w:val="center"/>
          </w:tcPr>
          <w:p w14:paraId="104A18E5" w14:textId="1D2B3666"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530" w:type="dxa"/>
            <w:vAlign w:val="center"/>
          </w:tcPr>
          <w:p w14:paraId="05A9CDD4" w14:textId="16A4FD14"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r w:rsidR="00CA3071" w:rsidRPr="00090967" w14:paraId="7F88353D" w14:textId="77777777" w:rsidTr="00F3528F">
        <w:tc>
          <w:tcPr>
            <w:cnfStyle w:val="001000000000" w:firstRow="0" w:lastRow="0" w:firstColumn="1" w:lastColumn="0" w:oddVBand="0" w:evenVBand="0" w:oddHBand="0" w:evenHBand="0" w:firstRowFirstColumn="0" w:firstRowLastColumn="0" w:lastRowFirstColumn="0" w:lastRowLastColumn="0"/>
            <w:tcW w:w="2376" w:type="dxa"/>
            <w:vAlign w:val="center"/>
          </w:tcPr>
          <w:p w14:paraId="57F5A719" w14:textId="77777777" w:rsidR="00CA3071" w:rsidRPr="00090967" w:rsidRDefault="00CA3071" w:rsidP="00F3528F">
            <w:pPr>
              <w:pStyle w:val="Bezodstpw"/>
              <w:jc w:val="center"/>
              <w:rPr>
                <w:rFonts w:ascii="Times New Roman" w:hAnsi="Times New Roman"/>
                <w:b w:val="0"/>
              </w:rPr>
            </w:pPr>
            <w:r w:rsidRPr="00090967">
              <w:rPr>
                <w:rFonts w:ascii="Times New Roman" w:hAnsi="Times New Roman"/>
                <w:b w:val="0"/>
              </w:rPr>
              <w:t>Liczba zagrożonych mieszkańców w danym zakresie</w:t>
            </w:r>
          </w:p>
          <w:p w14:paraId="06184161" w14:textId="77777777" w:rsidR="00CA3071" w:rsidRPr="00090967" w:rsidRDefault="00CA3071" w:rsidP="00F3528F">
            <w:pPr>
              <w:pStyle w:val="Bezodstpw"/>
              <w:jc w:val="center"/>
              <w:rPr>
                <w:rFonts w:ascii="Times New Roman" w:hAnsi="Times New Roman"/>
                <w:b w:val="0"/>
              </w:rPr>
            </w:pPr>
            <w:r w:rsidRPr="00090967">
              <w:rPr>
                <w:rFonts w:ascii="Times New Roman" w:hAnsi="Times New Roman"/>
                <w:b w:val="0"/>
              </w:rPr>
              <w:t>[tys.]</w:t>
            </w:r>
          </w:p>
        </w:tc>
        <w:tc>
          <w:tcPr>
            <w:tcW w:w="1290" w:type="dxa"/>
            <w:gridSpan w:val="2"/>
            <w:vAlign w:val="center"/>
          </w:tcPr>
          <w:p w14:paraId="6B90CACD" w14:textId="071B83A1"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0,131</w:t>
            </w:r>
          </w:p>
        </w:tc>
        <w:tc>
          <w:tcPr>
            <w:tcW w:w="1291" w:type="dxa"/>
            <w:vAlign w:val="center"/>
          </w:tcPr>
          <w:p w14:paraId="2CC10CE4" w14:textId="423D33A2"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29" w:type="dxa"/>
            <w:vAlign w:val="center"/>
          </w:tcPr>
          <w:p w14:paraId="05184865" w14:textId="2C208600"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64" w:type="dxa"/>
            <w:gridSpan w:val="2"/>
            <w:vAlign w:val="center"/>
          </w:tcPr>
          <w:p w14:paraId="0F9DFBB3" w14:textId="359F6D31"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530" w:type="dxa"/>
            <w:vAlign w:val="center"/>
          </w:tcPr>
          <w:p w14:paraId="3ACDAD90" w14:textId="34A600C1"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r w:rsidR="00CA3071" w:rsidRPr="00090967" w14:paraId="6556DEE3" w14:textId="77777777" w:rsidTr="00F3528F">
        <w:tc>
          <w:tcPr>
            <w:cnfStyle w:val="001000000000" w:firstRow="0" w:lastRow="0" w:firstColumn="1" w:lastColumn="0" w:oddVBand="0" w:evenVBand="0" w:oddHBand="0" w:evenHBand="0" w:firstRowFirstColumn="0" w:firstRowLastColumn="0" w:lastRowFirstColumn="0" w:lastRowLastColumn="0"/>
            <w:tcW w:w="2376" w:type="dxa"/>
            <w:vAlign w:val="center"/>
          </w:tcPr>
          <w:p w14:paraId="276F73C0" w14:textId="77777777" w:rsidR="00CA3071" w:rsidRPr="00090967" w:rsidRDefault="00CA3071" w:rsidP="00F3528F">
            <w:pPr>
              <w:pStyle w:val="Bezodstpw"/>
              <w:jc w:val="center"/>
              <w:rPr>
                <w:rFonts w:ascii="Times New Roman" w:hAnsi="Times New Roman"/>
                <w:b w:val="0"/>
              </w:rPr>
            </w:pPr>
            <w:r w:rsidRPr="00090967">
              <w:rPr>
                <w:rFonts w:ascii="Times New Roman" w:hAnsi="Times New Roman"/>
                <w:b w:val="0"/>
              </w:rPr>
              <w:t>Liczba budynków szkolnych i przedszkolnych w danym zakresie</w:t>
            </w:r>
          </w:p>
        </w:tc>
        <w:tc>
          <w:tcPr>
            <w:tcW w:w="1290" w:type="dxa"/>
            <w:gridSpan w:val="2"/>
            <w:vAlign w:val="center"/>
          </w:tcPr>
          <w:p w14:paraId="79B859B3" w14:textId="7D5CF3F9"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291" w:type="dxa"/>
            <w:vAlign w:val="center"/>
          </w:tcPr>
          <w:p w14:paraId="305616C6" w14:textId="32BAEE5D"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29" w:type="dxa"/>
            <w:vAlign w:val="center"/>
          </w:tcPr>
          <w:p w14:paraId="71B46F3C" w14:textId="15086618"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64" w:type="dxa"/>
            <w:gridSpan w:val="2"/>
            <w:vAlign w:val="center"/>
          </w:tcPr>
          <w:p w14:paraId="321C51AD" w14:textId="0FE6A08B"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530" w:type="dxa"/>
            <w:vAlign w:val="center"/>
          </w:tcPr>
          <w:p w14:paraId="03761D83" w14:textId="6347F2A1"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r w:rsidR="00CA3071" w:rsidRPr="00090967" w14:paraId="73C6F1D3" w14:textId="77777777" w:rsidTr="00F3528F">
        <w:tc>
          <w:tcPr>
            <w:cnfStyle w:val="001000000000" w:firstRow="0" w:lastRow="0" w:firstColumn="1" w:lastColumn="0" w:oddVBand="0" w:evenVBand="0" w:oddHBand="0" w:evenHBand="0" w:firstRowFirstColumn="0" w:firstRowLastColumn="0" w:lastRowFirstColumn="0" w:lastRowLastColumn="0"/>
            <w:tcW w:w="2376" w:type="dxa"/>
            <w:vAlign w:val="center"/>
          </w:tcPr>
          <w:p w14:paraId="50B1A26D" w14:textId="77777777" w:rsidR="00CA3071" w:rsidRPr="00090967" w:rsidRDefault="00CA3071" w:rsidP="00F3528F">
            <w:pPr>
              <w:pStyle w:val="Bezodstpw"/>
              <w:jc w:val="center"/>
              <w:rPr>
                <w:rFonts w:ascii="Times New Roman" w:hAnsi="Times New Roman"/>
                <w:b w:val="0"/>
              </w:rPr>
            </w:pPr>
            <w:r w:rsidRPr="00090967">
              <w:rPr>
                <w:rFonts w:ascii="Times New Roman" w:hAnsi="Times New Roman"/>
                <w:b w:val="0"/>
              </w:rPr>
              <w:t>Liczba budynków służby zdrowia, opieki społecznej i socjalnej w danym zakresie</w:t>
            </w:r>
          </w:p>
        </w:tc>
        <w:tc>
          <w:tcPr>
            <w:tcW w:w="1290" w:type="dxa"/>
            <w:gridSpan w:val="2"/>
            <w:vAlign w:val="center"/>
          </w:tcPr>
          <w:p w14:paraId="49B10205" w14:textId="7B0DF9A4"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291" w:type="dxa"/>
            <w:vAlign w:val="center"/>
          </w:tcPr>
          <w:p w14:paraId="26A74C2A" w14:textId="0E962A96"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29" w:type="dxa"/>
            <w:vAlign w:val="center"/>
          </w:tcPr>
          <w:p w14:paraId="7B21B2A2" w14:textId="2C72B6DC"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64" w:type="dxa"/>
            <w:gridSpan w:val="2"/>
            <w:vAlign w:val="center"/>
          </w:tcPr>
          <w:p w14:paraId="56CEE6B6" w14:textId="0866E48E"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530" w:type="dxa"/>
            <w:vAlign w:val="center"/>
          </w:tcPr>
          <w:p w14:paraId="5A75C9AE" w14:textId="5A80162D"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r w:rsidR="00CA3071" w:rsidRPr="00090967" w14:paraId="40AB479C" w14:textId="77777777" w:rsidTr="00F3528F">
        <w:tc>
          <w:tcPr>
            <w:cnfStyle w:val="001000000000" w:firstRow="0" w:lastRow="0" w:firstColumn="1" w:lastColumn="0" w:oddVBand="0" w:evenVBand="0" w:oddHBand="0" w:evenHBand="0" w:firstRowFirstColumn="0" w:firstRowLastColumn="0" w:lastRowFirstColumn="0" w:lastRowLastColumn="0"/>
            <w:tcW w:w="2376" w:type="dxa"/>
            <w:vAlign w:val="center"/>
          </w:tcPr>
          <w:p w14:paraId="32380EC9" w14:textId="77777777" w:rsidR="00CA3071" w:rsidRPr="00090967" w:rsidRDefault="00CA3071" w:rsidP="00F3528F">
            <w:pPr>
              <w:pStyle w:val="Bezodstpw"/>
              <w:jc w:val="center"/>
              <w:rPr>
                <w:rFonts w:ascii="Times New Roman" w:hAnsi="Times New Roman"/>
                <w:b w:val="0"/>
              </w:rPr>
            </w:pPr>
            <w:r w:rsidRPr="00090967">
              <w:rPr>
                <w:rFonts w:ascii="Times New Roman" w:hAnsi="Times New Roman"/>
                <w:b w:val="0"/>
              </w:rPr>
              <w:t>Inne obiekty budowlane istotne z punktu widzenia ochrony przed hałasem</w:t>
            </w:r>
          </w:p>
        </w:tc>
        <w:tc>
          <w:tcPr>
            <w:tcW w:w="1290" w:type="dxa"/>
            <w:gridSpan w:val="2"/>
            <w:vAlign w:val="center"/>
          </w:tcPr>
          <w:p w14:paraId="2B9BF47C" w14:textId="61FE42EF"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291" w:type="dxa"/>
            <w:vAlign w:val="center"/>
          </w:tcPr>
          <w:p w14:paraId="18FF0D1E" w14:textId="171377F3"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29" w:type="dxa"/>
            <w:vAlign w:val="center"/>
          </w:tcPr>
          <w:p w14:paraId="0BA70A19" w14:textId="7292442A"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364" w:type="dxa"/>
            <w:gridSpan w:val="2"/>
            <w:vAlign w:val="center"/>
          </w:tcPr>
          <w:p w14:paraId="223B1E86" w14:textId="1A21F284"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1530" w:type="dxa"/>
            <w:vAlign w:val="center"/>
          </w:tcPr>
          <w:p w14:paraId="510ED26C" w14:textId="1EE61EE9" w:rsidR="00CA3071" w:rsidRPr="00090967" w:rsidRDefault="00982215" w:rsidP="00F3528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bl>
    <w:p w14:paraId="05E7055D" w14:textId="77777777" w:rsidR="00CA3071" w:rsidRPr="00090967" w:rsidRDefault="00CA3071" w:rsidP="00CA3071">
      <w:pPr>
        <w:pStyle w:val="Akapitzlist"/>
        <w:spacing w:line="276" w:lineRule="auto"/>
        <w:ind w:left="0" w:firstLine="567"/>
        <w:jc w:val="both"/>
        <w:rPr>
          <w:rFonts w:ascii="Times New Roman" w:hAnsi="Times New Roman"/>
        </w:rPr>
      </w:pPr>
    </w:p>
    <w:p w14:paraId="5F051C06" w14:textId="7D862114" w:rsidR="001D1FE1" w:rsidRPr="00090967" w:rsidRDefault="001D1FE1" w:rsidP="001D1FE1">
      <w:pPr>
        <w:pStyle w:val="Akapitzlist"/>
        <w:spacing w:line="276" w:lineRule="auto"/>
        <w:ind w:left="0" w:firstLine="567"/>
        <w:jc w:val="both"/>
        <w:rPr>
          <w:rFonts w:ascii="Times New Roman" w:hAnsi="Times New Roman"/>
        </w:rPr>
      </w:pPr>
      <w:r w:rsidRPr="00090967">
        <w:rPr>
          <w:rFonts w:ascii="Times New Roman" w:hAnsi="Times New Roman"/>
        </w:rPr>
        <w:t>Wykazane przekroczenia wskaźnika L</w:t>
      </w:r>
      <w:r w:rsidRPr="00090967">
        <w:rPr>
          <w:rFonts w:ascii="Times New Roman" w:hAnsi="Times New Roman"/>
          <w:vertAlign w:val="subscript"/>
        </w:rPr>
        <w:t>N</w:t>
      </w:r>
      <w:r w:rsidRPr="00090967">
        <w:rPr>
          <w:rFonts w:ascii="Times New Roman" w:hAnsi="Times New Roman"/>
        </w:rPr>
        <w:t xml:space="preserve"> dla zagospodarowanych obecnie terenów charakteryzują się niewielkimi wartościami, wszystkie dotyczą wyłącznie przedziału 0 – 5 </w:t>
      </w:r>
      <w:proofErr w:type="spellStart"/>
      <w:r w:rsidRPr="00090967">
        <w:rPr>
          <w:rFonts w:ascii="Times New Roman" w:hAnsi="Times New Roman"/>
        </w:rPr>
        <w:t>dB</w:t>
      </w:r>
      <w:proofErr w:type="spellEnd"/>
      <w:r w:rsidRPr="00090967">
        <w:rPr>
          <w:rFonts w:ascii="Times New Roman" w:hAnsi="Times New Roman"/>
        </w:rPr>
        <w:t>.</w:t>
      </w:r>
    </w:p>
    <w:p w14:paraId="7A9CAB62" w14:textId="1245E433" w:rsidR="001D1FE1" w:rsidRPr="00090967" w:rsidRDefault="001D1FE1" w:rsidP="00CA3071">
      <w:pPr>
        <w:pStyle w:val="Akapitzlist"/>
        <w:spacing w:line="276" w:lineRule="auto"/>
        <w:ind w:left="0" w:firstLine="567"/>
        <w:jc w:val="both"/>
        <w:rPr>
          <w:rFonts w:ascii="Times New Roman" w:hAnsi="Times New Roman"/>
        </w:rPr>
      </w:pPr>
    </w:p>
    <w:p w14:paraId="0C3D773E" w14:textId="77777777" w:rsidR="004D0902" w:rsidRPr="00090967" w:rsidRDefault="004D0902" w:rsidP="00AC3EF2">
      <w:pPr>
        <w:jc w:val="both"/>
        <w:rPr>
          <w:rFonts w:ascii="Times New Roman" w:hAnsi="Times New Roman"/>
        </w:rPr>
      </w:pPr>
    </w:p>
    <w:p w14:paraId="27CFD816" w14:textId="6A477B84" w:rsidR="00CA3071" w:rsidRPr="00090967" w:rsidRDefault="00CA3071" w:rsidP="001D1FE1">
      <w:pPr>
        <w:pStyle w:val="Akapitzlist"/>
        <w:spacing w:after="0" w:line="276" w:lineRule="auto"/>
        <w:ind w:left="0"/>
        <w:jc w:val="both"/>
        <w:rPr>
          <w:rFonts w:ascii="Times New Roman" w:hAnsi="Times New Roman"/>
        </w:rPr>
      </w:pPr>
      <w:r w:rsidRPr="00090967">
        <w:rPr>
          <w:rFonts w:ascii="Times New Roman" w:hAnsi="Times New Roman"/>
          <w:b/>
        </w:rPr>
        <w:lastRenderedPageBreak/>
        <w:t xml:space="preserve">Tabela </w:t>
      </w:r>
      <w:r w:rsidR="00197B6E" w:rsidRPr="00090967">
        <w:rPr>
          <w:rFonts w:ascii="Times New Roman" w:hAnsi="Times New Roman"/>
          <w:b/>
        </w:rPr>
        <w:t>3</w:t>
      </w:r>
      <w:r w:rsidRPr="00090967">
        <w:rPr>
          <w:rFonts w:ascii="Times New Roman" w:hAnsi="Times New Roman"/>
          <w:b/>
        </w:rPr>
        <w:t>.</w:t>
      </w:r>
      <w:r w:rsidR="00276D7B" w:rsidRPr="00090967">
        <w:rPr>
          <w:rFonts w:ascii="Times New Roman" w:hAnsi="Times New Roman"/>
          <w:b/>
        </w:rPr>
        <w:t>4</w:t>
      </w:r>
      <w:r w:rsidRPr="00090967">
        <w:rPr>
          <w:rFonts w:ascii="Times New Roman" w:hAnsi="Times New Roman"/>
          <w:b/>
        </w:rPr>
        <w:t>.</w:t>
      </w:r>
      <w:r w:rsidRPr="00090967">
        <w:rPr>
          <w:rFonts w:ascii="Times New Roman" w:hAnsi="Times New Roman"/>
        </w:rPr>
        <w:t xml:space="preserve"> Zestawienie zabudowy mieszkaniowej narażonej na hałas L</w:t>
      </w:r>
      <w:r w:rsidRPr="00090967">
        <w:rPr>
          <w:rFonts w:ascii="Times New Roman" w:hAnsi="Times New Roman"/>
          <w:vertAlign w:val="subscript"/>
        </w:rPr>
        <w:t>DWN</w:t>
      </w:r>
    </w:p>
    <w:tbl>
      <w:tblPr>
        <w:tblStyle w:val="Tabelasiatki1jasnaakcent11"/>
        <w:tblW w:w="0" w:type="auto"/>
        <w:tblLook w:val="04A0" w:firstRow="1" w:lastRow="0" w:firstColumn="1" w:lastColumn="0" w:noHBand="0" w:noVBand="1"/>
      </w:tblPr>
      <w:tblGrid>
        <w:gridCol w:w="541"/>
        <w:gridCol w:w="1796"/>
        <w:gridCol w:w="1487"/>
        <w:gridCol w:w="1206"/>
        <w:gridCol w:w="1155"/>
        <w:gridCol w:w="1548"/>
        <w:gridCol w:w="1488"/>
      </w:tblGrid>
      <w:tr w:rsidR="009323BD" w:rsidRPr="00090967" w14:paraId="324D84C2" w14:textId="77777777" w:rsidTr="00F93A3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7"/>
          </w:tcPr>
          <w:p w14:paraId="6BA19E94" w14:textId="6233AB05" w:rsidR="009323BD" w:rsidRPr="00090967" w:rsidRDefault="009323BD" w:rsidP="000A50ED">
            <w:pPr>
              <w:pStyle w:val="Bezodstpw"/>
              <w:jc w:val="center"/>
              <w:rPr>
                <w:rFonts w:ascii="Times New Roman" w:hAnsi="Times New Roman"/>
                <w:bCs w:val="0"/>
              </w:rPr>
            </w:pPr>
            <w:r w:rsidRPr="00090967">
              <w:rPr>
                <w:rFonts w:ascii="Times New Roman" w:hAnsi="Times New Roman"/>
                <w:bCs w:val="0"/>
              </w:rPr>
              <w:t>Zestawienie zabudowy mieszkaniowej narażonej na hałas L</w:t>
            </w:r>
            <w:r w:rsidRPr="00090967">
              <w:rPr>
                <w:rFonts w:ascii="Times New Roman" w:hAnsi="Times New Roman"/>
                <w:bCs w:val="0"/>
                <w:vertAlign w:val="subscript"/>
              </w:rPr>
              <w:t>DWN</w:t>
            </w:r>
          </w:p>
        </w:tc>
      </w:tr>
      <w:tr w:rsidR="009323BD" w:rsidRPr="00090967" w14:paraId="1988B95D" w14:textId="77777777" w:rsidTr="00EA4CF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14" w:type="dxa"/>
            <w:vAlign w:val="center"/>
          </w:tcPr>
          <w:p w14:paraId="7E6AA369" w14:textId="1DAF3F24" w:rsidR="009323BD" w:rsidRPr="00090967" w:rsidRDefault="009323BD" w:rsidP="009323BD">
            <w:pPr>
              <w:pStyle w:val="Bezodstpw"/>
              <w:jc w:val="center"/>
              <w:rPr>
                <w:rFonts w:ascii="Times New Roman" w:hAnsi="Times New Roman"/>
                <w:bCs w:val="0"/>
              </w:rPr>
            </w:pPr>
            <w:r w:rsidRPr="00090967">
              <w:rPr>
                <w:rFonts w:ascii="Times New Roman" w:hAnsi="Times New Roman"/>
                <w:bCs w:val="0"/>
              </w:rPr>
              <w:t>Lp.</w:t>
            </w:r>
          </w:p>
        </w:tc>
        <w:tc>
          <w:tcPr>
            <w:tcW w:w="1796" w:type="dxa"/>
            <w:vAlign w:val="center"/>
          </w:tcPr>
          <w:p w14:paraId="62EADD04" w14:textId="794C47C7" w:rsidR="009323BD" w:rsidRPr="00090967" w:rsidRDefault="009323BD" w:rsidP="000A50ED">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Adres</w:t>
            </w:r>
          </w:p>
        </w:tc>
        <w:tc>
          <w:tcPr>
            <w:tcW w:w="1487" w:type="dxa"/>
            <w:vAlign w:val="center"/>
          </w:tcPr>
          <w:p w14:paraId="672DDAC9" w14:textId="77777777" w:rsidR="009323BD" w:rsidRPr="00090967" w:rsidRDefault="009323BD" w:rsidP="000A50ED">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Pikietaż</w:t>
            </w:r>
          </w:p>
          <w:p w14:paraId="652F4648" w14:textId="77777777" w:rsidR="009323BD" w:rsidRPr="00090967" w:rsidRDefault="009323BD" w:rsidP="000A50ED">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(naruszenia)</w:t>
            </w:r>
          </w:p>
        </w:tc>
        <w:tc>
          <w:tcPr>
            <w:tcW w:w="1120" w:type="dxa"/>
            <w:vAlign w:val="center"/>
          </w:tcPr>
          <w:p w14:paraId="20726490" w14:textId="129B3DEB" w:rsidR="009323BD" w:rsidRPr="00090967" w:rsidRDefault="009323BD" w:rsidP="009323BD">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Strona</w:t>
            </w:r>
          </w:p>
        </w:tc>
        <w:tc>
          <w:tcPr>
            <w:tcW w:w="1155" w:type="dxa"/>
            <w:vAlign w:val="center"/>
          </w:tcPr>
          <w:p w14:paraId="61A81C42" w14:textId="48A29672" w:rsidR="009323BD" w:rsidRPr="00090967" w:rsidRDefault="009323BD" w:rsidP="000A50ED">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Gmina</w:t>
            </w:r>
          </w:p>
        </w:tc>
        <w:tc>
          <w:tcPr>
            <w:tcW w:w="1512" w:type="dxa"/>
            <w:vAlign w:val="center"/>
          </w:tcPr>
          <w:p w14:paraId="09510398" w14:textId="2A15006D" w:rsidR="009323BD" w:rsidRPr="00090967" w:rsidRDefault="009323BD" w:rsidP="00A77BCD">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 xml:space="preserve">Przedział wartości przekroczenia zgodnie z mapą terenów zagrożonych hałasem </w:t>
            </w:r>
          </w:p>
        </w:tc>
        <w:tc>
          <w:tcPr>
            <w:tcW w:w="1478" w:type="dxa"/>
            <w:vAlign w:val="center"/>
          </w:tcPr>
          <w:p w14:paraId="04039C1D" w14:textId="77777777" w:rsidR="009323BD" w:rsidRPr="00090967" w:rsidRDefault="009323BD" w:rsidP="000A50ED">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rPr>
              <w:t>Stan warunków akustycznych środowiska</w:t>
            </w:r>
          </w:p>
        </w:tc>
      </w:tr>
      <w:tr w:rsidR="009323BD" w:rsidRPr="00090967" w14:paraId="64B3F351"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525265C4" w14:textId="55AAD3DE" w:rsidR="009323BD" w:rsidRPr="00090967" w:rsidRDefault="00F01E43" w:rsidP="009323BD">
            <w:pPr>
              <w:pStyle w:val="Bezodstpw"/>
              <w:jc w:val="center"/>
              <w:rPr>
                <w:rFonts w:ascii="Times New Roman" w:hAnsi="Times New Roman"/>
                <w:b w:val="0"/>
                <w:bCs w:val="0"/>
              </w:rPr>
            </w:pPr>
            <w:r w:rsidRPr="00090967">
              <w:rPr>
                <w:rFonts w:ascii="Times New Roman" w:hAnsi="Times New Roman"/>
                <w:b w:val="0"/>
                <w:bCs w:val="0"/>
              </w:rPr>
              <w:t>1</w:t>
            </w:r>
          </w:p>
        </w:tc>
        <w:tc>
          <w:tcPr>
            <w:tcW w:w="1796" w:type="dxa"/>
            <w:vAlign w:val="center"/>
          </w:tcPr>
          <w:p w14:paraId="2D3BDA6F" w14:textId="5C0BF8BE" w:rsidR="009323BD" w:rsidRPr="00090967" w:rsidRDefault="009323BD" w:rsidP="000A50E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Gajewo - Zabudowania</w:t>
            </w:r>
          </w:p>
        </w:tc>
        <w:tc>
          <w:tcPr>
            <w:tcW w:w="1487" w:type="dxa"/>
            <w:vAlign w:val="center"/>
          </w:tcPr>
          <w:p w14:paraId="6C37B042" w14:textId="29EB6938" w:rsidR="009323BD" w:rsidRPr="00090967" w:rsidRDefault="009323BD" w:rsidP="000A50E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68 + 000</w:t>
            </w:r>
          </w:p>
        </w:tc>
        <w:tc>
          <w:tcPr>
            <w:tcW w:w="1120" w:type="dxa"/>
            <w:vAlign w:val="center"/>
          </w:tcPr>
          <w:p w14:paraId="1AEC5698" w14:textId="448FA4FA" w:rsidR="009323BD" w:rsidRPr="00090967" w:rsidRDefault="00F4186A" w:rsidP="00F4186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5" w:type="dxa"/>
            <w:vAlign w:val="center"/>
          </w:tcPr>
          <w:p w14:paraId="2F71CF4F" w14:textId="5F88B749" w:rsidR="009323BD" w:rsidRPr="00090967" w:rsidRDefault="009323BD" w:rsidP="000A50E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Nowe</w:t>
            </w:r>
          </w:p>
        </w:tc>
        <w:tc>
          <w:tcPr>
            <w:tcW w:w="1512" w:type="dxa"/>
            <w:vAlign w:val="center"/>
          </w:tcPr>
          <w:p w14:paraId="3C2AE2CA" w14:textId="1691F686" w:rsidR="009323BD" w:rsidRPr="00090967" w:rsidRDefault="009323BD" w:rsidP="000A50E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544B3819" w14:textId="560315E7" w:rsidR="009323BD" w:rsidRPr="00090967" w:rsidRDefault="009323BD" w:rsidP="000A50E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9323BD" w:rsidRPr="00090967" w14:paraId="525C341B"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129E7CD5" w14:textId="19B1E160" w:rsidR="009323BD" w:rsidRPr="00090967" w:rsidRDefault="009323BD" w:rsidP="009323BD">
            <w:pPr>
              <w:pStyle w:val="Bezodstpw"/>
              <w:jc w:val="center"/>
              <w:rPr>
                <w:rFonts w:ascii="Times New Roman" w:hAnsi="Times New Roman"/>
                <w:b w:val="0"/>
                <w:bCs w:val="0"/>
              </w:rPr>
            </w:pPr>
            <w:r w:rsidRPr="00090967">
              <w:rPr>
                <w:rFonts w:ascii="Times New Roman" w:hAnsi="Times New Roman"/>
                <w:b w:val="0"/>
                <w:bCs w:val="0"/>
              </w:rPr>
              <w:t>2</w:t>
            </w:r>
          </w:p>
        </w:tc>
        <w:tc>
          <w:tcPr>
            <w:tcW w:w="1796" w:type="dxa"/>
            <w:vAlign w:val="center"/>
          </w:tcPr>
          <w:p w14:paraId="668A5B44" w14:textId="3E16FAC0" w:rsidR="009323BD" w:rsidRPr="00090967" w:rsidRDefault="009323BD" w:rsidP="000A50E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Gajewo</w:t>
            </w:r>
          </w:p>
        </w:tc>
        <w:tc>
          <w:tcPr>
            <w:tcW w:w="1487" w:type="dxa"/>
            <w:vAlign w:val="center"/>
          </w:tcPr>
          <w:p w14:paraId="64DC2EAC" w14:textId="717F4B84" w:rsidR="009323BD" w:rsidRPr="00090967" w:rsidRDefault="00F4186A" w:rsidP="000A50E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70 + 70</w:t>
            </w:r>
            <w:r w:rsidR="009323BD" w:rsidRPr="00090967">
              <w:rPr>
                <w:rFonts w:ascii="Times New Roman" w:hAnsi="Times New Roman"/>
                <w:bCs/>
              </w:rPr>
              <w:t>0</w:t>
            </w:r>
          </w:p>
        </w:tc>
        <w:tc>
          <w:tcPr>
            <w:tcW w:w="1120" w:type="dxa"/>
          </w:tcPr>
          <w:p w14:paraId="077310F7" w14:textId="2119CF93" w:rsidR="009323BD" w:rsidRPr="00090967" w:rsidRDefault="00F4186A" w:rsidP="000A50E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5" w:type="dxa"/>
            <w:vAlign w:val="center"/>
          </w:tcPr>
          <w:p w14:paraId="6DF756B2" w14:textId="77C2CE58" w:rsidR="009323BD" w:rsidRPr="00090967" w:rsidRDefault="009323BD" w:rsidP="000A50E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Nowe</w:t>
            </w:r>
          </w:p>
        </w:tc>
        <w:tc>
          <w:tcPr>
            <w:tcW w:w="1512" w:type="dxa"/>
            <w:vAlign w:val="center"/>
          </w:tcPr>
          <w:p w14:paraId="44C5DF2D" w14:textId="2EBADCF1" w:rsidR="009323BD" w:rsidRPr="00090967" w:rsidRDefault="009323BD" w:rsidP="000A50E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760FAC91" w14:textId="0E1E3D18" w:rsidR="009323BD" w:rsidRPr="00090967" w:rsidRDefault="009323BD" w:rsidP="000A50E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9323BD" w:rsidRPr="00090967" w14:paraId="1696D866"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3E034308" w14:textId="3E82B66E" w:rsidR="009323BD" w:rsidRPr="00090967" w:rsidRDefault="009323BD" w:rsidP="009323BD">
            <w:pPr>
              <w:pStyle w:val="Bezodstpw"/>
              <w:jc w:val="center"/>
              <w:rPr>
                <w:rFonts w:ascii="Times New Roman" w:hAnsi="Times New Roman"/>
                <w:b w:val="0"/>
              </w:rPr>
            </w:pPr>
            <w:r w:rsidRPr="00090967">
              <w:rPr>
                <w:rFonts w:ascii="Times New Roman" w:hAnsi="Times New Roman"/>
                <w:b w:val="0"/>
              </w:rPr>
              <w:t>3</w:t>
            </w:r>
          </w:p>
        </w:tc>
        <w:tc>
          <w:tcPr>
            <w:tcW w:w="1796" w:type="dxa"/>
          </w:tcPr>
          <w:p w14:paraId="3647CC32" w14:textId="6527AC20" w:rsidR="009323BD" w:rsidRPr="00090967" w:rsidRDefault="009323BD" w:rsidP="00D3165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rPr>
              <w:t>Gajewo</w:t>
            </w:r>
          </w:p>
        </w:tc>
        <w:tc>
          <w:tcPr>
            <w:tcW w:w="1487" w:type="dxa"/>
          </w:tcPr>
          <w:p w14:paraId="7B717293" w14:textId="017D431F" w:rsidR="009323BD" w:rsidRPr="00090967" w:rsidRDefault="009323BD" w:rsidP="00D3165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rPr>
              <w:t>70 + 900</w:t>
            </w:r>
          </w:p>
        </w:tc>
        <w:tc>
          <w:tcPr>
            <w:tcW w:w="1120" w:type="dxa"/>
          </w:tcPr>
          <w:p w14:paraId="1925518D" w14:textId="3ED696C4" w:rsidR="009323BD" w:rsidRPr="00090967" w:rsidRDefault="00F4186A" w:rsidP="00D3165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bCs/>
              </w:rPr>
              <w:t>Wschodnia</w:t>
            </w:r>
          </w:p>
        </w:tc>
        <w:tc>
          <w:tcPr>
            <w:tcW w:w="1155" w:type="dxa"/>
          </w:tcPr>
          <w:p w14:paraId="4A457E7E" w14:textId="645E851B" w:rsidR="009323BD" w:rsidRPr="00090967" w:rsidRDefault="009323BD" w:rsidP="00D3165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rPr>
              <w:t>Nowe</w:t>
            </w:r>
          </w:p>
        </w:tc>
        <w:tc>
          <w:tcPr>
            <w:tcW w:w="1512" w:type="dxa"/>
          </w:tcPr>
          <w:p w14:paraId="671282CF" w14:textId="26A453D8" w:rsidR="009323BD" w:rsidRPr="00090967" w:rsidRDefault="009323BD" w:rsidP="00D3165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rPr>
              <w:t xml:space="preserve">do 5 </w:t>
            </w:r>
            <w:proofErr w:type="spellStart"/>
            <w:r w:rsidRPr="00090967">
              <w:rPr>
                <w:rFonts w:ascii="Times New Roman" w:hAnsi="Times New Roman"/>
              </w:rPr>
              <w:t>dB</w:t>
            </w:r>
            <w:proofErr w:type="spellEnd"/>
          </w:p>
        </w:tc>
        <w:tc>
          <w:tcPr>
            <w:tcW w:w="1478" w:type="dxa"/>
            <w:shd w:val="clear" w:color="auto" w:fill="D9E2F3" w:themeFill="accent5" w:themeFillTint="33"/>
          </w:tcPr>
          <w:p w14:paraId="4C3133A3" w14:textId="0853DAB0" w:rsidR="009323BD" w:rsidRPr="00090967" w:rsidRDefault="009323BD" w:rsidP="00D3165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EA4CFE" w:rsidRPr="00090967" w14:paraId="766E1CED"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1C00FD54" w14:textId="44229831"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4</w:t>
            </w:r>
          </w:p>
        </w:tc>
        <w:tc>
          <w:tcPr>
            <w:tcW w:w="1796" w:type="dxa"/>
            <w:vAlign w:val="center"/>
          </w:tcPr>
          <w:p w14:paraId="33F86EE9" w14:textId="1E2F69F7"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Gajewo</w:t>
            </w:r>
          </w:p>
        </w:tc>
        <w:tc>
          <w:tcPr>
            <w:tcW w:w="1487" w:type="dxa"/>
            <w:vAlign w:val="center"/>
          </w:tcPr>
          <w:p w14:paraId="5CC3C0C7" w14:textId="51915208"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72 + 400</w:t>
            </w:r>
          </w:p>
        </w:tc>
        <w:tc>
          <w:tcPr>
            <w:tcW w:w="1120" w:type="dxa"/>
            <w:vAlign w:val="center"/>
          </w:tcPr>
          <w:p w14:paraId="35FD81F5" w14:textId="041E13BA"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5" w:type="dxa"/>
            <w:vAlign w:val="center"/>
          </w:tcPr>
          <w:p w14:paraId="5CC76DDB" w14:textId="47B6418C"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Nowe</w:t>
            </w:r>
          </w:p>
        </w:tc>
        <w:tc>
          <w:tcPr>
            <w:tcW w:w="1512" w:type="dxa"/>
            <w:vAlign w:val="center"/>
          </w:tcPr>
          <w:p w14:paraId="69CE430C" w14:textId="58FD2542"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28EF110E" w14:textId="38A7414B"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EA4CFE" w:rsidRPr="00090967" w14:paraId="70B40069"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2F326729" w14:textId="521FA07B"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5</w:t>
            </w:r>
          </w:p>
        </w:tc>
        <w:tc>
          <w:tcPr>
            <w:tcW w:w="1796" w:type="dxa"/>
            <w:vAlign w:val="center"/>
          </w:tcPr>
          <w:p w14:paraId="79589DF0" w14:textId="6D0335C3"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Płochocinek</w:t>
            </w:r>
          </w:p>
        </w:tc>
        <w:tc>
          <w:tcPr>
            <w:tcW w:w="1487" w:type="dxa"/>
            <w:vAlign w:val="center"/>
          </w:tcPr>
          <w:p w14:paraId="57B00B54" w14:textId="53DE4897"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73 + 500</w:t>
            </w:r>
          </w:p>
        </w:tc>
        <w:tc>
          <w:tcPr>
            <w:tcW w:w="1120" w:type="dxa"/>
          </w:tcPr>
          <w:p w14:paraId="2400BBB1" w14:textId="4746E9B5"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5" w:type="dxa"/>
            <w:vAlign w:val="center"/>
          </w:tcPr>
          <w:p w14:paraId="17AF7B32" w14:textId="596F75A2"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Warlubie</w:t>
            </w:r>
          </w:p>
        </w:tc>
        <w:tc>
          <w:tcPr>
            <w:tcW w:w="1512" w:type="dxa"/>
            <w:vAlign w:val="center"/>
          </w:tcPr>
          <w:p w14:paraId="4215F34C" w14:textId="1A97955A"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5F23850C" w14:textId="4449512C"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EA4CFE" w:rsidRPr="00090967" w14:paraId="2157C698"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607821EF" w14:textId="426A5CD7"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6</w:t>
            </w:r>
          </w:p>
        </w:tc>
        <w:tc>
          <w:tcPr>
            <w:tcW w:w="1796" w:type="dxa"/>
            <w:vAlign w:val="center"/>
          </w:tcPr>
          <w:p w14:paraId="4480C14B" w14:textId="3BAC6A55"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Płochocinek</w:t>
            </w:r>
          </w:p>
        </w:tc>
        <w:tc>
          <w:tcPr>
            <w:tcW w:w="1487" w:type="dxa"/>
            <w:vAlign w:val="center"/>
          </w:tcPr>
          <w:p w14:paraId="1A842B8C" w14:textId="3AD183D5"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73 + 600</w:t>
            </w:r>
          </w:p>
        </w:tc>
        <w:tc>
          <w:tcPr>
            <w:tcW w:w="1120" w:type="dxa"/>
          </w:tcPr>
          <w:p w14:paraId="2333B5E9" w14:textId="5267C92C"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5" w:type="dxa"/>
            <w:vAlign w:val="center"/>
          </w:tcPr>
          <w:p w14:paraId="5B875068" w14:textId="4B2D4819"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Warlubie</w:t>
            </w:r>
          </w:p>
        </w:tc>
        <w:tc>
          <w:tcPr>
            <w:tcW w:w="1512" w:type="dxa"/>
            <w:vAlign w:val="center"/>
          </w:tcPr>
          <w:p w14:paraId="7124889C" w14:textId="3DC76090"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2199B8EB" w14:textId="24D03BDF"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EA4CFE" w:rsidRPr="00090967" w14:paraId="4A862A6F"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437CADE5" w14:textId="447029D7"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7</w:t>
            </w:r>
          </w:p>
        </w:tc>
        <w:tc>
          <w:tcPr>
            <w:tcW w:w="1796" w:type="dxa"/>
            <w:vAlign w:val="center"/>
          </w:tcPr>
          <w:p w14:paraId="2385B5A1" w14:textId="7BBAAC9B"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proofErr w:type="spellStart"/>
            <w:r w:rsidRPr="00090967">
              <w:rPr>
                <w:rFonts w:ascii="Times New Roman" w:hAnsi="Times New Roman"/>
                <w:bCs/>
              </w:rPr>
              <w:t>Dobrogosław</w:t>
            </w:r>
            <w:proofErr w:type="spellEnd"/>
          </w:p>
        </w:tc>
        <w:tc>
          <w:tcPr>
            <w:tcW w:w="1487" w:type="dxa"/>
            <w:vAlign w:val="center"/>
          </w:tcPr>
          <w:p w14:paraId="5B95B4A8" w14:textId="6EC34578"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77 + 100</w:t>
            </w:r>
          </w:p>
        </w:tc>
        <w:tc>
          <w:tcPr>
            <w:tcW w:w="1120" w:type="dxa"/>
          </w:tcPr>
          <w:p w14:paraId="688A743E" w14:textId="106124CF"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5" w:type="dxa"/>
            <w:vAlign w:val="center"/>
          </w:tcPr>
          <w:p w14:paraId="194082B3" w14:textId="11D6626C"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Warlubie</w:t>
            </w:r>
          </w:p>
        </w:tc>
        <w:tc>
          <w:tcPr>
            <w:tcW w:w="1512" w:type="dxa"/>
            <w:vAlign w:val="center"/>
          </w:tcPr>
          <w:p w14:paraId="5AE2D58E" w14:textId="48E25E04"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4B27A232" w14:textId="2F3D9446"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A4CFE" w:rsidRPr="00090967" w14:paraId="5473DF89"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1699FF4E" w14:textId="0321C543"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8</w:t>
            </w:r>
          </w:p>
        </w:tc>
        <w:tc>
          <w:tcPr>
            <w:tcW w:w="1796" w:type="dxa"/>
            <w:vAlign w:val="center"/>
          </w:tcPr>
          <w:p w14:paraId="4690F42E" w14:textId="21280023"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proofErr w:type="spellStart"/>
            <w:r w:rsidRPr="00090967">
              <w:rPr>
                <w:rFonts w:ascii="Times New Roman" w:hAnsi="Times New Roman"/>
                <w:bCs/>
              </w:rPr>
              <w:t>Dobrogosław</w:t>
            </w:r>
            <w:proofErr w:type="spellEnd"/>
          </w:p>
        </w:tc>
        <w:tc>
          <w:tcPr>
            <w:tcW w:w="1487" w:type="dxa"/>
            <w:vAlign w:val="center"/>
          </w:tcPr>
          <w:p w14:paraId="41F45344" w14:textId="4A915EBC"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77 + 300</w:t>
            </w:r>
          </w:p>
        </w:tc>
        <w:tc>
          <w:tcPr>
            <w:tcW w:w="1120" w:type="dxa"/>
          </w:tcPr>
          <w:p w14:paraId="15581821" w14:textId="42ACF045"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5" w:type="dxa"/>
            <w:vAlign w:val="center"/>
          </w:tcPr>
          <w:p w14:paraId="552B2747" w14:textId="229A5268"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Warlubie</w:t>
            </w:r>
          </w:p>
        </w:tc>
        <w:tc>
          <w:tcPr>
            <w:tcW w:w="1512" w:type="dxa"/>
            <w:vAlign w:val="center"/>
          </w:tcPr>
          <w:p w14:paraId="738EA4E2" w14:textId="15134435"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425866FD" w14:textId="1F2C70B6"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A4CFE" w:rsidRPr="00090967" w14:paraId="0A01EDF5"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46334536" w14:textId="72B6351A"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9</w:t>
            </w:r>
          </w:p>
        </w:tc>
        <w:tc>
          <w:tcPr>
            <w:tcW w:w="1796" w:type="dxa"/>
            <w:vAlign w:val="center"/>
          </w:tcPr>
          <w:p w14:paraId="171E6054" w14:textId="2CE41CD8"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proofErr w:type="spellStart"/>
            <w:r w:rsidRPr="00090967">
              <w:rPr>
                <w:rFonts w:ascii="Times New Roman" w:hAnsi="Times New Roman"/>
                <w:bCs/>
              </w:rPr>
              <w:t>Dobrogosław</w:t>
            </w:r>
            <w:proofErr w:type="spellEnd"/>
          </w:p>
        </w:tc>
        <w:tc>
          <w:tcPr>
            <w:tcW w:w="1487" w:type="dxa"/>
            <w:vAlign w:val="center"/>
          </w:tcPr>
          <w:p w14:paraId="03623011" w14:textId="7CF29E15"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77 + 500</w:t>
            </w:r>
          </w:p>
        </w:tc>
        <w:tc>
          <w:tcPr>
            <w:tcW w:w="1120" w:type="dxa"/>
          </w:tcPr>
          <w:p w14:paraId="46524896" w14:textId="56B2B40B"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5" w:type="dxa"/>
            <w:vAlign w:val="center"/>
          </w:tcPr>
          <w:p w14:paraId="68DA9C78" w14:textId="6FA2743D"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Warlubie</w:t>
            </w:r>
          </w:p>
        </w:tc>
        <w:tc>
          <w:tcPr>
            <w:tcW w:w="1512" w:type="dxa"/>
            <w:vAlign w:val="center"/>
          </w:tcPr>
          <w:p w14:paraId="25B18C73" w14:textId="61BB0CAB"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od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2765DDFD" w14:textId="43648AD9"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A4CFE" w:rsidRPr="00090967" w14:paraId="57686E81"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0307F948" w14:textId="6BB900F3"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10</w:t>
            </w:r>
          </w:p>
        </w:tc>
        <w:tc>
          <w:tcPr>
            <w:tcW w:w="1796" w:type="dxa"/>
            <w:vAlign w:val="center"/>
          </w:tcPr>
          <w:p w14:paraId="7C2AA2DB" w14:textId="37F3120B"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Nowe Marzy</w:t>
            </w:r>
          </w:p>
        </w:tc>
        <w:tc>
          <w:tcPr>
            <w:tcW w:w="1487" w:type="dxa"/>
            <w:vAlign w:val="center"/>
          </w:tcPr>
          <w:p w14:paraId="0AB6A9D1" w14:textId="634964CE"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90 + 400</w:t>
            </w:r>
          </w:p>
        </w:tc>
        <w:tc>
          <w:tcPr>
            <w:tcW w:w="1120" w:type="dxa"/>
          </w:tcPr>
          <w:p w14:paraId="6518044E" w14:textId="0A6D717F"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5" w:type="dxa"/>
            <w:vAlign w:val="center"/>
          </w:tcPr>
          <w:p w14:paraId="1C9D6CF4" w14:textId="5DB78938"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Dragacz</w:t>
            </w:r>
          </w:p>
        </w:tc>
        <w:tc>
          <w:tcPr>
            <w:tcW w:w="1512" w:type="dxa"/>
            <w:vAlign w:val="center"/>
          </w:tcPr>
          <w:p w14:paraId="5E697EB1" w14:textId="4F496274"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102E3308" w14:textId="1B60015F"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A4CFE" w:rsidRPr="00090967" w14:paraId="63E30397"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7847DA0F" w14:textId="6487C794"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11</w:t>
            </w:r>
          </w:p>
        </w:tc>
        <w:tc>
          <w:tcPr>
            <w:tcW w:w="1796" w:type="dxa"/>
            <w:vAlign w:val="center"/>
          </w:tcPr>
          <w:p w14:paraId="47EDE744" w14:textId="63F2E4FE"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Klęczkowo</w:t>
            </w:r>
          </w:p>
        </w:tc>
        <w:tc>
          <w:tcPr>
            <w:tcW w:w="1487" w:type="dxa"/>
            <w:vAlign w:val="center"/>
          </w:tcPr>
          <w:p w14:paraId="0CCDF565" w14:textId="129B1F06"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102 + 100</w:t>
            </w:r>
          </w:p>
        </w:tc>
        <w:tc>
          <w:tcPr>
            <w:tcW w:w="1120" w:type="dxa"/>
          </w:tcPr>
          <w:p w14:paraId="3139F423" w14:textId="6E6F8193"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5" w:type="dxa"/>
            <w:vAlign w:val="center"/>
          </w:tcPr>
          <w:p w14:paraId="544BE76D" w14:textId="656A11CE"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Stolno</w:t>
            </w:r>
          </w:p>
        </w:tc>
        <w:tc>
          <w:tcPr>
            <w:tcW w:w="1512" w:type="dxa"/>
            <w:vAlign w:val="center"/>
          </w:tcPr>
          <w:p w14:paraId="7EFA223A" w14:textId="43AF913C"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od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5CFFFEE8" w14:textId="41637D38"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A4CFE" w:rsidRPr="00090967" w14:paraId="669C6E74"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5631FC4E" w14:textId="7DEBC4B4"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12</w:t>
            </w:r>
          </w:p>
        </w:tc>
        <w:tc>
          <w:tcPr>
            <w:tcW w:w="1796" w:type="dxa"/>
            <w:vAlign w:val="center"/>
          </w:tcPr>
          <w:p w14:paraId="3FFF341A" w14:textId="778576F8"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Klęczkowo</w:t>
            </w:r>
          </w:p>
        </w:tc>
        <w:tc>
          <w:tcPr>
            <w:tcW w:w="1487" w:type="dxa"/>
            <w:vAlign w:val="center"/>
          </w:tcPr>
          <w:p w14:paraId="3C7EAAA1" w14:textId="433AF928"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102 + 250</w:t>
            </w:r>
          </w:p>
        </w:tc>
        <w:tc>
          <w:tcPr>
            <w:tcW w:w="1120" w:type="dxa"/>
          </w:tcPr>
          <w:p w14:paraId="1B036F9B" w14:textId="6D9E6F6B"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5" w:type="dxa"/>
            <w:vAlign w:val="center"/>
          </w:tcPr>
          <w:p w14:paraId="6264AC84" w14:textId="1757B690"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Stolno</w:t>
            </w:r>
          </w:p>
        </w:tc>
        <w:tc>
          <w:tcPr>
            <w:tcW w:w="1512" w:type="dxa"/>
            <w:vAlign w:val="center"/>
          </w:tcPr>
          <w:p w14:paraId="4B3B2F7A" w14:textId="20C79FB1"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389927E6" w14:textId="254614AE"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A4CFE" w:rsidRPr="00090967" w14:paraId="3B27FC3F"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33F1DDE9" w14:textId="5418874B"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13</w:t>
            </w:r>
          </w:p>
        </w:tc>
        <w:tc>
          <w:tcPr>
            <w:tcW w:w="1796" w:type="dxa"/>
            <w:vAlign w:val="center"/>
          </w:tcPr>
          <w:p w14:paraId="57D8B9CA" w14:textId="56A9320C"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Rogówko</w:t>
            </w:r>
          </w:p>
        </w:tc>
        <w:tc>
          <w:tcPr>
            <w:tcW w:w="1487" w:type="dxa"/>
            <w:vAlign w:val="center"/>
          </w:tcPr>
          <w:p w14:paraId="305C55A6" w14:textId="37F38998"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137 + 500</w:t>
            </w:r>
          </w:p>
        </w:tc>
        <w:tc>
          <w:tcPr>
            <w:tcW w:w="1120" w:type="dxa"/>
          </w:tcPr>
          <w:p w14:paraId="5F63CA27" w14:textId="54101AD7"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5" w:type="dxa"/>
            <w:vAlign w:val="center"/>
          </w:tcPr>
          <w:p w14:paraId="614E7DEC" w14:textId="6DDD571C"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1B419E8E" w14:textId="5A160A4D"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3F6C5C91" w14:textId="1A961972"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A4CFE" w:rsidRPr="00090967" w14:paraId="1EF6F304"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4EC95DE8" w14:textId="13C71DEB"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14</w:t>
            </w:r>
          </w:p>
        </w:tc>
        <w:tc>
          <w:tcPr>
            <w:tcW w:w="1796" w:type="dxa"/>
            <w:vAlign w:val="center"/>
          </w:tcPr>
          <w:p w14:paraId="68CA2107" w14:textId="60DB0E88"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 Dolny</w:t>
            </w:r>
          </w:p>
        </w:tc>
        <w:tc>
          <w:tcPr>
            <w:tcW w:w="1487" w:type="dxa"/>
            <w:vAlign w:val="center"/>
          </w:tcPr>
          <w:p w14:paraId="2D61F6F1" w14:textId="1D0CF2E5"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140 + 850</w:t>
            </w:r>
          </w:p>
        </w:tc>
        <w:tc>
          <w:tcPr>
            <w:tcW w:w="1120" w:type="dxa"/>
          </w:tcPr>
          <w:p w14:paraId="7E9CE3F2" w14:textId="6D167D05"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5" w:type="dxa"/>
            <w:vAlign w:val="center"/>
          </w:tcPr>
          <w:p w14:paraId="224B3686" w14:textId="124F131C"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3A776448" w14:textId="71FECB83"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114F0170" w14:textId="56D259E6"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A4CFE" w:rsidRPr="00090967" w14:paraId="414EE9DE"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785DC1DC" w14:textId="60896D03"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15</w:t>
            </w:r>
          </w:p>
        </w:tc>
        <w:tc>
          <w:tcPr>
            <w:tcW w:w="1796" w:type="dxa"/>
            <w:vAlign w:val="center"/>
          </w:tcPr>
          <w:p w14:paraId="705B58EA" w14:textId="1E2479B4"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 Dolny</w:t>
            </w:r>
          </w:p>
        </w:tc>
        <w:tc>
          <w:tcPr>
            <w:tcW w:w="1487" w:type="dxa"/>
            <w:vAlign w:val="center"/>
          </w:tcPr>
          <w:p w14:paraId="7B6F0BD4" w14:textId="4E9B887F"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141 + 250</w:t>
            </w:r>
          </w:p>
        </w:tc>
        <w:tc>
          <w:tcPr>
            <w:tcW w:w="1120" w:type="dxa"/>
          </w:tcPr>
          <w:p w14:paraId="676C6D47" w14:textId="038DCB59"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5" w:type="dxa"/>
            <w:vAlign w:val="center"/>
          </w:tcPr>
          <w:p w14:paraId="6E25C9E9" w14:textId="63E1C5C1"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3ABFE043" w14:textId="472F055A"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od 5 do 10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6E0B447A" w14:textId="6C2438D6"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A4CFE" w:rsidRPr="00090967" w14:paraId="04FCD8F5"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01EE2992" w14:textId="01B9310B"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16</w:t>
            </w:r>
          </w:p>
        </w:tc>
        <w:tc>
          <w:tcPr>
            <w:tcW w:w="1796" w:type="dxa"/>
            <w:vAlign w:val="center"/>
          </w:tcPr>
          <w:p w14:paraId="6705A521" w14:textId="3FE2FC19"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Wilczy Młyn</w:t>
            </w:r>
          </w:p>
        </w:tc>
        <w:tc>
          <w:tcPr>
            <w:tcW w:w="1487" w:type="dxa"/>
            <w:vAlign w:val="center"/>
          </w:tcPr>
          <w:p w14:paraId="5E9CCD4F" w14:textId="0EF564F2"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142 + 700</w:t>
            </w:r>
          </w:p>
        </w:tc>
        <w:tc>
          <w:tcPr>
            <w:tcW w:w="1120" w:type="dxa"/>
          </w:tcPr>
          <w:p w14:paraId="081A39E0" w14:textId="633FE705"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5" w:type="dxa"/>
            <w:vAlign w:val="center"/>
          </w:tcPr>
          <w:p w14:paraId="407D463C" w14:textId="45A939C6"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20FC5346" w14:textId="75082ACD"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0B13785A" w14:textId="3E216084"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A4CFE" w:rsidRPr="00090967" w14:paraId="44BFD0BE"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08336B66" w14:textId="5B31A473"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17</w:t>
            </w:r>
          </w:p>
        </w:tc>
        <w:tc>
          <w:tcPr>
            <w:tcW w:w="1796" w:type="dxa"/>
            <w:vAlign w:val="center"/>
          </w:tcPr>
          <w:p w14:paraId="79322155" w14:textId="28BD7B64"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Złotoria</w:t>
            </w:r>
          </w:p>
        </w:tc>
        <w:tc>
          <w:tcPr>
            <w:tcW w:w="1487" w:type="dxa"/>
            <w:vAlign w:val="center"/>
          </w:tcPr>
          <w:p w14:paraId="1335AD46" w14:textId="6E947392"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146 + 350</w:t>
            </w:r>
          </w:p>
        </w:tc>
        <w:tc>
          <w:tcPr>
            <w:tcW w:w="1120" w:type="dxa"/>
          </w:tcPr>
          <w:p w14:paraId="167E2BDD" w14:textId="154D759E"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5" w:type="dxa"/>
            <w:vAlign w:val="center"/>
          </w:tcPr>
          <w:p w14:paraId="0D44FF6B" w14:textId="712AEACA"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2B076D0F" w14:textId="5DEA5A21"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56EFB356" w14:textId="27C1E99E"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A4CFE" w:rsidRPr="00090967" w14:paraId="1BF401CD"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5682088B" w14:textId="0FB12404"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18</w:t>
            </w:r>
          </w:p>
        </w:tc>
        <w:tc>
          <w:tcPr>
            <w:tcW w:w="1796" w:type="dxa"/>
            <w:vAlign w:val="center"/>
          </w:tcPr>
          <w:p w14:paraId="67E6460C" w14:textId="37ABD7C9"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Złotoria</w:t>
            </w:r>
          </w:p>
        </w:tc>
        <w:tc>
          <w:tcPr>
            <w:tcW w:w="1487" w:type="dxa"/>
            <w:vAlign w:val="center"/>
          </w:tcPr>
          <w:p w14:paraId="081A3565" w14:textId="3E9D47D0"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146 +  600</w:t>
            </w:r>
          </w:p>
        </w:tc>
        <w:tc>
          <w:tcPr>
            <w:tcW w:w="1120" w:type="dxa"/>
          </w:tcPr>
          <w:p w14:paraId="2EFC53F9" w14:textId="5A39B887"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5" w:type="dxa"/>
            <w:vAlign w:val="center"/>
          </w:tcPr>
          <w:p w14:paraId="707F20E8" w14:textId="01658718"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581E4D7B" w14:textId="211A6F0E"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1D8F426D" w14:textId="0E23385E"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A4CFE" w:rsidRPr="00090967" w14:paraId="33330BF1"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5C3B1B1E" w14:textId="18130754"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19</w:t>
            </w:r>
          </w:p>
        </w:tc>
        <w:tc>
          <w:tcPr>
            <w:tcW w:w="1796" w:type="dxa"/>
            <w:vAlign w:val="center"/>
          </w:tcPr>
          <w:p w14:paraId="7B4AEBB9" w14:textId="558EA41F"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Złotoria</w:t>
            </w:r>
          </w:p>
        </w:tc>
        <w:tc>
          <w:tcPr>
            <w:tcW w:w="1487" w:type="dxa"/>
            <w:vAlign w:val="center"/>
          </w:tcPr>
          <w:p w14:paraId="04420B13" w14:textId="06FC009F"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146 + 900</w:t>
            </w:r>
          </w:p>
        </w:tc>
        <w:tc>
          <w:tcPr>
            <w:tcW w:w="1120" w:type="dxa"/>
          </w:tcPr>
          <w:p w14:paraId="08CF2F57" w14:textId="0D38F388"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5" w:type="dxa"/>
            <w:vAlign w:val="center"/>
          </w:tcPr>
          <w:p w14:paraId="74AF9CE9" w14:textId="212E5066"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10237BA7" w14:textId="27E38A12"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3C4B6373" w14:textId="5F34962D"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A4CFE" w:rsidRPr="00090967" w14:paraId="2B7A8632"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37250097" w14:textId="0BB82D33"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20</w:t>
            </w:r>
          </w:p>
        </w:tc>
        <w:tc>
          <w:tcPr>
            <w:tcW w:w="1796" w:type="dxa"/>
            <w:vAlign w:val="center"/>
          </w:tcPr>
          <w:p w14:paraId="2208193C" w14:textId="628C3047"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Złotoria</w:t>
            </w:r>
          </w:p>
        </w:tc>
        <w:tc>
          <w:tcPr>
            <w:tcW w:w="1487" w:type="dxa"/>
            <w:vAlign w:val="center"/>
          </w:tcPr>
          <w:p w14:paraId="2BBCE5D2" w14:textId="338B68BB"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147  + 050</w:t>
            </w:r>
          </w:p>
        </w:tc>
        <w:tc>
          <w:tcPr>
            <w:tcW w:w="1120" w:type="dxa"/>
          </w:tcPr>
          <w:p w14:paraId="34E0EDDE" w14:textId="0E09BBFE"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5" w:type="dxa"/>
            <w:vAlign w:val="center"/>
          </w:tcPr>
          <w:p w14:paraId="08C966A9" w14:textId="0F57C302"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31740BCE" w14:textId="76F9F1B6"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4BF5B055" w14:textId="6DBAC47B"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A4CFE" w:rsidRPr="00090967" w14:paraId="1E515C0E"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56B86168" w14:textId="7B55D449"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21</w:t>
            </w:r>
          </w:p>
        </w:tc>
        <w:tc>
          <w:tcPr>
            <w:tcW w:w="1796" w:type="dxa"/>
            <w:vAlign w:val="center"/>
          </w:tcPr>
          <w:p w14:paraId="611C6FEF" w14:textId="219470CE"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Złotoria</w:t>
            </w:r>
          </w:p>
        </w:tc>
        <w:tc>
          <w:tcPr>
            <w:tcW w:w="1487" w:type="dxa"/>
            <w:vAlign w:val="center"/>
          </w:tcPr>
          <w:p w14:paraId="1AFF175E" w14:textId="1DD9D2E6"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147 + 100</w:t>
            </w:r>
          </w:p>
        </w:tc>
        <w:tc>
          <w:tcPr>
            <w:tcW w:w="1120" w:type="dxa"/>
          </w:tcPr>
          <w:p w14:paraId="3B3F08A1" w14:textId="4C230B1E"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5" w:type="dxa"/>
            <w:vAlign w:val="center"/>
          </w:tcPr>
          <w:p w14:paraId="47302812" w14:textId="34124071"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1D7E19DA" w14:textId="71EAF91F"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09B27579" w14:textId="5E640901"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A4CFE" w:rsidRPr="00090967" w14:paraId="1D74D393"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434B5650" w14:textId="3A7619B8"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22</w:t>
            </w:r>
          </w:p>
        </w:tc>
        <w:tc>
          <w:tcPr>
            <w:tcW w:w="1796" w:type="dxa"/>
            <w:vAlign w:val="center"/>
          </w:tcPr>
          <w:p w14:paraId="1B79A99E" w14:textId="7A7DB310"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Złotoria</w:t>
            </w:r>
          </w:p>
        </w:tc>
        <w:tc>
          <w:tcPr>
            <w:tcW w:w="1487" w:type="dxa"/>
            <w:vAlign w:val="center"/>
          </w:tcPr>
          <w:p w14:paraId="256CC774" w14:textId="43AE07C0"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147 + 350</w:t>
            </w:r>
          </w:p>
        </w:tc>
        <w:tc>
          <w:tcPr>
            <w:tcW w:w="1120" w:type="dxa"/>
          </w:tcPr>
          <w:p w14:paraId="7808694E" w14:textId="06514A55"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5" w:type="dxa"/>
            <w:vAlign w:val="center"/>
          </w:tcPr>
          <w:p w14:paraId="592C6855" w14:textId="7C3AD4F3"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17AB71C1" w14:textId="3052B2F9"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2737A9AB" w14:textId="6FEDC448"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A4CFE" w:rsidRPr="00090967" w14:paraId="461ED6D3"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402DC425" w14:textId="5168D14B" w:rsidR="00EA4CFE" w:rsidRPr="00090967" w:rsidRDefault="00EA4CFE" w:rsidP="00EA4CFE">
            <w:pPr>
              <w:pStyle w:val="Bezodstpw"/>
              <w:jc w:val="center"/>
              <w:rPr>
                <w:rFonts w:ascii="Times New Roman" w:hAnsi="Times New Roman"/>
                <w:b w:val="0"/>
                <w:bCs w:val="0"/>
              </w:rPr>
            </w:pPr>
            <w:r w:rsidRPr="00090967">
              <w:rPr>
                <w:rFonts w:ascii="Times New Roman" w:hAnsi="Times New Roman"/>
                <w:b w:val="0"/>
                <w:bCs w:val="0"/>
              </w:rPr>
              <w:t>23</w:t>
            </w:r>
          </w:p>
        </w:tc>
        <w:tc>
          <w:tcPr>
            <w:tcW w:w="1796" w:type="dxa"/>
            <w:vAlign w:val="center"/>
          </w:tcPr>
          <w:p w14:paraId="18E08838" w14:textId="3C3B0B50"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Złotoria</w:t>
            </w:r>
          </w:p>
        </w:tc>
        <w:tc>
          <w:tcPr>
            <w:tcW w:w="1487" w:type="dxa"/>
            <w:vAlign w:val="center"/>
          </w:tcPr>
          <w:p w14:paraId="78D68D61" w14:textId="38517A28"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147 + 400</w:t>
            </w:r>
          </w:p>
        </w:tc>
        <w:tc>
          <w:tcPr>
            <w:tcW w:w="1120" w:type="dxa"/>
          </w:tcPr>
          <w:p w14:paraId="69D44FCE" w14:textId="7ADD0D98" w:rsidR="00EA4CFE" w:rsidRPr="00090967" w:rsidRDefault="00E0422C"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5" w:type="dxa"/>
            <w:vAlign w:val="center"/>
          </w:tcPr>
          <w:p w14:paraId="59FAB58D" w14:textId="75BCDF6D"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0213D10C" w14:textId="0C64E4D5"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4D475F46" w14:textId="15AB88E3" w:rsidR="00EA4CFE" w:rsidRPr="00090967" w:rsidRDefault="00EA4CFE" w:rsidP="00EA4C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0422C" w:rsidRPr="00090967" w14:paraId="461E841E"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13E60229" w14:textId="3A44350A" w:rsidR="00E0422C" w:rsidRPr="00090967" w:rsidRDefault="00E0422C" w:rsidP="00E0422C">
            <w:pPr>
              <w:pStyle w:val="Bezodstpw"/>
              <w:jc w:val="center"/>
              <w:rPr>
                <w:rFonts w:ascii="Times New Roman" w:hAnsi="Times New Roman"/>
                <w:b w:val="0"/>
                <w:bCs w:val="0"/>
              </w:rPr>
            </w:pPr>
            <w:r w:rsidRPr="00090967">
              <w:rPr>
                <w:rFonts w:ascii="Times New Roman" w:hAnsi="Times New Roman"/>
                <w:b w:val="0"/>
                <w:bCs w:val="0"/>
              </w:rPr>
              <w:t>24</w:t>
            </w:r>
          </w:p>
        </w:tc>
        <w:tc>
          <w:tcPr>
            <w:tcW w:w="1796" w:type="dxa"/>
            <w:vAlign w:val="center"/>
          </w:tcPr>
          <w:p w14:paraId="066FA469" w14:textId="36CA8F3E"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Kopanino</w:t>
            </w:r>
          </w:p>
        </w:tc>
        <w:tc>
          <w:tcPr>
            <w:tcW w:w="1487" w:type="dxa"/>
            <w:vAlign w:val="center"/>
          </w:tcPr>
          <w:p w14:paraId="040300B4" w14:textId="4992A247"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147 + 800</w:t>
            </w:r>
          </w:p>
        </w:tc>
        <w:tc>
          <w:tcPr>
            <w:tcW w:w="1120" w:type="dxa"/>
          </w:tcPr>
          <w:p w14:paraId="4411DBD2" w14:textId="191512E9"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5" w:type="dxa"/>
            <w:vAlign w:val="center"/>
          </w:tcPr>
          <w:p w14:paraId="023EA17B" w14:textId="110691BE"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37C5A5FB" w14:textId="52F9125D"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347D4DCD" w14:textId="38424F94"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0422C" w:rsidRPr="00090967" w14:paraId="1577078A"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2C487ED6" w14:textId="7DE6DF8B" w:rsidR="00E0422C" w:rsidRPr="00090967" w:rsidRDefault="00E0422C" w:rsidP="00E0422C">
            <w:pPr>
              <w:pStyle w:val="Bezodstpw"/>
              <w:jc w:val="center"/>
              <w:rPr>
                <w:rFonts w:ascii="Times New Roman" w:hAnsi="Times New Roman"/>
                <w:b w:val="0"/>
                <w:bCs w:val="0"/>
              </w:rPr>
            </w:pPr>
            <w:r w:rsidRPr="00090967">
              <w:rPr>
                <w:rFonts w:ascii="Times New Roman" w:hAnsi="Times New Roman"/>
                <w:b w:val="0"/>
                <w:bCs w:val="0"/>
              </w:rPr>
              <w:t>25</w:t>
            </w:r>
          </w:p>
        </w:tc>
        <w:tc>
          <w:tcPr>
            <w:tcW w:w="1796" w:type="dxa"/>
            <w:vAlign w:val="center"/>
          </w:tcPr>
          <w:p w14:paraId="1DF2062C" w14:textId="389110D7"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Kopanino</w:t>
            </w:r>
          </w:p>
        </w:tc>
        <w:tc>
          <w:tcPr>
            <w:tcW w:w="1487" w:type="dxa"/>
            <w:vAlign w:val="center"/>
          </w:tcPr>
          <w:p w14:paraId="68E38EAA" w14:textId="2F417748"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 + 300</w:t>
            </w:r>
          </w:p>
        </w:tc>
        <w:tc>
          <w:tcPr>
            <w:tcW w:w="1120" w:type="dxa"/>
          </w:tcPr>
          <w:p w14:paraId="1672A4FD" w14:textId="3FDFC069"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5" w:type="dxa"/>
            <w:vAlign w:val="center"/>
          </w:tcPr>
          <w:p w14:paraId="7CE4F0F0" w14:textId="7C2AF129"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75FC1794" w14:textId="1EE898F0"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63217449" w14:textId="5C3FF219"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0422C" w:rsidRPr="00090967" w14:paraId="5CA6FF21"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70EB76F0" w14:textId="06C23C54" w:rsidR="00E0422C" w:rsidRPr="00090967" w:rsidRDefault="00E0422C" w:rsidP="00E0422C">
            <w:pPr>
              <w:pStyle w:val="Bezodstpw"/>
              <w:jc w:val="center"/>
              <w:rPr>
                <w:rFonts w:ascii="Times New Roman" w:hAnsi="Times New Roman"/>
                <w:b w:val="0"/>
                <w:bCs w:val="0"/>
              </w:rPr>
            </w:pPr>
            <w:r w:rsidRPr="00090967">
              <w:rPr>
                <w:rFonts w:ascii="Times New Roman" w:hAnsi="Times New Roman"/>
                <w:b w:val="0"/>
                <w:bCs w:val="0"/>
              </w:rPr>
              <w:t>26</w:t>
            </w:r>
          </w:p>
        </w:tc>
        <w:tc>
          <w:tcPr>
            <w:tcW w:w="1796" w:type="dxa"/>
            <w:vAlign w:val="center"/>
          </w:tcPr>
          <w:p w14:paraId="24F17F4A" w14:textId="56996CA2"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Kopanino</w:t>
            </w:r>
          </w:p>
        </w:tc>
        <w:tc>
          <w:tcPr>
            <w:tcW w:w="1487" w:type="dxa"/>
            <w:vAlign w:val="center"/>
          </w:tcPr>
          <w:p w14:paraId="5FACFC0B" w14:textId="1D7D7D50"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 + 400</w:t>
            </w:r>
          </w:p>
        </w:tc>
        <w:tc>
          <w:tcPr>
            <w:tcW w:w="1120" w:type="dxa"/>
          </w:tcPr>
          <w:p w14:paraId="1EE374A4" w14:textId="471231C9"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5" w:type="dxa"/>
            <w:vAlign w:val="center"/>
          </w:tcPr>
          <w:p w14:paraId="0A4E1AC0" w14:textId="47303163"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7164E8AD" w14:textId="18157B44"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473F2624" w14:textId="0B26961B"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0422C" w:rsidRPr="00090967" w14:paraId="1DBB3526"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4645D4D7" w14:textId="68133CEF" w:rsidR="00E0422C" w:rsidRPr="00090967" w:rsidRDefault="00E0422C" w:rsidP="00E0422C">
            <w:pPr>
              <w:pStyle w:val="Bezodstpw"/>
              <w:jc w:val="center"/>
              <w:rPr>
                <w:rFonts w:ascii="Times New Roman" w:hAnsi="Times New Roman"/>
                <w:b w:val="0"/>
                <w:bCs w:val="0"/>
              </w:rPr>
            </w:pPr>
            <w:r w:rsidRPr="00090967">
              <w:rPr>
                <w:rFonts w:ascii="Times New Roman" w:hAnsi="Times New Roman"/>
                <w:b w:val="0"/>
                <w:bCs w:val="0"/>
              </w:rPr>
              <w:t>27</w:t>
            </w:r>
          </w:p>
        </w:tc>
        <w:tc>
          <w:tcPr>
            <w:tcW w:w="1796" w:type="dxa"/>
            <w:vAlign w:val="center"/>
          </w:tcPr>
          <w:p w14:paraId="62A93F5F" w14:textId="6D9E0F74" w:rsidR="00E0422C" w:rsidRPr="00090967" w:rsidRDefault="004860D2"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Smólnik</w:t>
            </w:r>
          </w:p>
        </w:tc>
        <w:tc>
          <w:tcPr>
            <w:tcW w:w="1487" w:type="dxa"/>
            <w:vAlign w:val="center"/>
          </w:tcPr>
          <w:p w14:paraId="11F11527" w14:textId="504D6403"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 + 500</w:t>
            </w:r>
          </w:p>
        </w:tc>
        <w:tc>
          <w:tcPr>
            <w:tcW w:w="1120" w:type="dxa"/>
          </w:tcPr>
          <w:p w14:paraId="394C8A89" w14:textId="2FF28256"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5" w:type="dxa"/>
            <w:vAlign w:val="center"/>
          </w:tcPr>
          <w:p w14:paraId="68C53363" w14:textId="16FE6A9B"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70513BF9" w14:textId="70A3A023"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7776A595" w14:textId="504348F6"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0422C" w:rsidRPr="00090967" w14:paraId="2ED04AB9"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0EC4753D" w14:textId="01F387D1" w:rsidR="00E0422C" w:rsidRPr="00090967" w:rsidRDefault="00E0422C" w:rsidP="00E0422C">
            <w:pPr>
              <w:pStyle w:val="Bezodstpw"/>
              <w:jc w:val="center"/>
              <w:rPr>
                <w:rFonts w:ascii="Times New Roman" w:hAnsi="Times New Roman"/>
                <w:b w:val="0"/>
                <w:bCs w:val="0"/>
              </w:rPr>
            </w:pPr>
            <w:r w:rsidRPr="00090967">
              <w:rPr>
                <w:rFonts w:ascii="Times New Roman" w:hAnsi="Times New Roman"/>
                <w:b w:val="0"/>
                <w:bCs w:val="0"/>
              </w:rPr>
              <w:t>28</w:t>
            </w:r>
          </w:p>
        </w:tc>
        <w:tc>
          <w:tcPr>
            <w:tcW w:w="1796" w:type="dxa"/>
            <w:vAlign w:val="center"/>
          </w:tcPr>
          <w:p w14:paraId="2EBB2F2C" w14:textId="00030431"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Złotoria</w:t>
            </w:r>
          </w:p>
        </w:tc>
        <w:tc>
          <w:tcPr>
            <w:tcW w:w="1487" w:type="dxa"/>
            <w:vAlign w:val="center"/>
          </w:tcPr>
          <w:p w14:paraId="5E0D87D2" w14:textId="083BE40D"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 + 900</w:t>
            </w:r>
          </w:p>
        </w:tc>
        <w:tc>
          <w:tcPr>
            <w:tcW w:w="1120" w:type="dxa"/>
          </w:tcPr>
          <w:p w14:paraId="5D8861A8" w14:textId="7B61007B"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5" w:type="dxa"/>
            <w:vAlign w:val="center"/>
          </w:tcPr>
          <w:p w14:paraId="48205F27" w14:textId="486B7586"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1CEF292C" w14:textId="18A93C2B"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1E0B33D6" w14:textId="2F75F119"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0422C" w:rsidRPr="00090967" w14:paraId="563953D0"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411C73C6" w14:textId="5FD91928" w:rsidR="00E0422C" w:rsidRPr="00090967" w:rsidRDefault="00E0422C" w:rsidP="00E0422C">
            <w:pPr>
              <w:pStyle w:val="Bezodstpw"/>
              <w:jc w:val="center"/>
              <w:rPr>
                <w:rFonts w:ascii="Times New Roman" w:hAnsi="Times New Roman"/>
                <w:b w:val="0"/>
                <w:bCs w:val="0"/>
              </w:rPr>
            </w:pPr>
            <w:r w:rsidRPr="00090967">
              <w:rPr>
                <w:rFonts w:ascii="Times New Roman" w:hAnsi="Times New Roman"/>
                <w:b w:val="0"/>
                <w:bCs w:val="0"/>
              </w:rPr>
              <w:t>29</w:t>
            </w:r>
          </w:p>
        </w:tc>
        <w:tc>
          <w:tcPr>
            <w:tcW w:w="1796" w:type="dxa"/>
            <w:vAlign w:val="center"/>
          </w:tcPr>
          <w:p w14:paraId="7B92535C" w14:textId="31FF9BBE"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color w:val="000000"/>
              </w:rPr>
              <w:t>Złotoryja</w:t>
            </w:r>
          </w:p>
        </w:tc>
        <w:tc>
          <w:tcPr>
            <w:tcW w:w="1487" w:type="dxa"/>
            <w:vAlign w:val="center"/>
          </w:tcPr>
          <w:p w14:paraId="3794E7DC" w14:textId="7A9FC4FE"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 + 950</w:t>
            </w:r>
          </w:p>
        </w:tc>
        <w:tc>
          <w:tcPr>
            <w:tcW w:w="1120" w:type="dxa"/>
            <w:vAlign w:val="center"/>
          </w:tcPr>
          <w:p w14:paraId="668FAB13" w14:textId="77426AA7" w:rsidR="00E0422C" w:rsidRPr="00090967" w:rsidRDefault="00E0422C" w:rsidP="00E0422C">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5" w:type="dxa"/>
            <w:vAlign w:val="center"/>
          </w:tcPr>
          <w:p w14:paraId="30A2F509" w14:textId="45AEFC8B"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769F1AC8" w14:textId="39AA86F4"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50D3538E" w14:textId="5E0823A4"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E0422C" w:rsidRPr="00090967" w14:paraId="726C866B" w14:textId="77777777" w:rsidTr="00EA4CFE">
        <w:tc>
          <w:tcPr>
            <w:cnfStyle w:val="001000000000" w:firstRow="0" w:lastRow="0" w:firstColumn="1" w:lastColumn="0" w:oddVBand="0" w:evenVBand="0" w:oddHBand="0" w:evenHBand="0" w:firstRowFirstColumn="0" w:firstRowLastColumn="0" w:lastRowFirstColumn="0" w:lastRowLastColumn="0"/>
            <w:tcW w:w="514" w:type="dxa"/>
            <w:vAlign w:val="center"/>
          </w:tcPr>
          <w:p w14:paraId="20318719" w14:textId="51C40553" w:rsidR="00E0422C" w:rsidRPr="00090967" w:rsidRDefault="00E0422C" w:rsidP="00E0422C">
            <w:pPr>
              <w:pStyle w:val="Bezodstpw"/>
              <w:jc w:val="center"/>
              <w:rPr>
                <w:rFonts w:ascii="Times New Roman" w:hAnsi="Times New Roman"/>
                <w:b w:val="0"/>
                <w:bCs w:val="0"/>
              </w:rPr>
            </w:pPr>
            <w:r w:rsidRPr="00090967">
              <w:rPr>
                <w:rFonts w:ascii="Times New Roman" w:hAnsi="Times New Roman"/>
                <w:b w:val="0"/>
                <w:bCs w:val="0"/>
              </w:rPr>
              <w:t>30</w:t>
            </w:r>
          </w:p>
        </w:tc>
        <w:tc>
          <w:tcPr>
            <w:tcW w:w="1796" w:type="dxa"/>
            <w:vAlign w:val="center"/>
          </w:tcPr>
          <w:p w14:paraId="7F1995E9" w14:textId="21D269CC"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Grabowiec</w:t>
            </w:r>
          </w:p>
        </w:tc>
        <w:tc>
          <w:tcPr>
            <w:tcW w:w="1487" w:type="dxa"/>
            <w:vAlign w:val="center"/>
          </w:tcPr>
          <w:p w14:paraId="13990A5A" w14:textId="44B602A7"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149 + 550</w:t>
            </w:r>
          </w:p>
        </w:tc>
        <w:tc>
          <w:tcPr>
            <w:tcW w:w="1120" w:type="dxa"/>
          </w:tcPr>
          <w:p w14:paraId="1CA1C788" w14:textId="3AA28CB4"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5" w:type="dxa"/>
            <w:vAlign w:val="center"/>
          </w:tcPr>
          <w:p w14:paraId="712ED82A" w14:textId="54174AEA"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12" w:type="dxa"/>
            <w:vAlign w:val="center"/>
          </w:tcPr>
          <w:p w14:paraId="2D27A950" w14:textId="41B036D7"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78" w:type="dxa"/>
            <w:shd w:val="clear" w:color="auto" w:fill="D9E2F3" w:themeFill="accent5" w:themeFillTint="33"/>
            <w:vAlign w:val="center"/>
          </w:tcPr>
          <w:p w14:paraId="659724D2" w14:textId="2034A47C" w:rsidR="00E0422C" w:rsidRPr="00090967" w:rsidRDefault="00E0422C" w:rsidP="00E04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bl>
    <w:p w14:paraId="3F6A8A0A" w14:textId="77777777" w:rsidR="00CA3071" w:rsidRPr="00090967" w:rsidRDefault="00CA3071" w:rsidP="00CA3071">
      <w:pPr>
        <w:pStyle w:val="Akapitzlist"/>
        <w:spacing w:line="276" w:lineRule="auto"/>
        <w:ind w:left="0" w:firstLine="567"/>
        <w:jc w:val="both"/>
        <w:rPr>
          <w:rFonts w:ascii="Times New Roman" w:hAnsi="Times New Roman"/>
        </w:rPr>
      </w:pPr>
    </w:p>
    <w:p w14:paraId="5A821CCD" w14:textId="77777777" w:rsidR="007B3D64" w:rsidRPr="00090967" w:rsidRDefault="007B3D64" w:rsidP="00CA3071">
      <w:pPr>
        <w:pStyle w:val="Akapitzlist"/>
        <w:spacing w:line="276" w:lineRule="auto"/>
        <w:ind w:left="0" w:firstLine="567"/>
        <w:jc w:val="both"/>
        <w:rPr>
          <w:rFonts w:ascii="Times New Roman" w:hAnsi="Times New Roman"/>
          <w:b/>
        </w:rPr>
      </w:pPr>
    </w:p>
    <w:p w14:paraId="7B153A00" w14:textId="77777777" w:rsidR="007B3D64" w:rsidRPr="00090967" w:rsidRDefault="007B3D64">
      <w:pPr>
        <w:spacing w:after="0" w:line="240" w:lineRule="auto"/>
        <w:rPr>
          <w:rFonts w:ascii="Times New Roman" w:eastAsia="Arial" w:hAnsi="Times New Roman"/>
          <w:b/>
        </w:rPr>
      </w:pPr>
      <w:r w:rsidRPr="00090967">
        <w:rPr>
          <w:rFonts w:ascii="Times New Roman" w:hAnsi="Times New Roman"/>
          <w:b/>
        </w:rPr>
        <w:br w:type="page"/>
      </w:r>
    </w:p>
    <w:p w14:paraId="753E6CC8" w14:textId="39793C90" w:rsidR="00CA3071" w:rsidRPr="00090967" w:rsidRDefault="00CA3071" w:rsidP="007B3D64">
      <w:pPr>
        <w:pStyle w:val="Akapitzlist"/>
        <w:spacing w:after="0" w:line="276" w:lineRule="auto"/>
        <w:ind w:left="0"/>
        <w:jc w:val="both"/>
        <w:rPr>
          <w:rFonts w:ascii="Times New Roman" w:hAnsi="Times New Roman"/>
        </w:rPr>
      </w:pPr>
      <w:r w:rsidRPr="00090967">
        <w:rPr>
          <w:rFonts w:ascii="Times New Roman" w:hAnsi="Times New Roman"/>
          <w:b/>
        </w:rPr>
        <w:lastRenderedPageBreak/>
        <w:t xml:space="preserve">Tabela </w:t>
      </w:r>
      <w:r w:rsidR="00197B6E" w:rsidRPr="00090967">
        <w:rPr>
          <w:rFonts w:ascii="Times New Roman" w:hAnsi="Times New Roman"/>
          <w:b/>
        </w:rPr>
        <w:t>3</w:t>
      </w:r>
      <w:r w:rsidRPr="00090967">
        <w:rPr>
          <w:rFonts w:ascii="Times New Roman" w:hAnsi="Times New Roman"/>
          <w:b/>
        </w:rPr>
        <w:t>.</w:t>
      </w:r>
      <w:r w:rsidR="00276D7B" w:rsidRPr="00090967">
        <w:rPr>
          <w:rFonts w:ascii="Times New Roman" w:hAnsi="Times New Roman"/>
          <w:b/>
        </w:rPr>
        <w:t>5</w:t>
      </w:r>
      <w:r w:rsidRPr="00090967">
        <w:rPr>
          <w:rFonts w:ascii="Times New Roman" w:hAnsi="Times New Roman"/>
          <w:b/>
        </w:rPr>
        <w:t>.</w:t>
      </w:r>
      <w:r w:rsidRPr="00090967">
        <w:rPr>
          <w:rFonts w:ascii="Times New Roman" w:hAnsi="Times New Roman"/>
        </w:rPr>
        <w:t xml:space="preserve"> Zestawienie zabudowy mieszkaniowej narażonej na hałas L</w:t>
      </w:r>
      <w:r w:rsidRPr="00090967">
        <w:rPr>
          <w:rFonts w:ascii="Times New Roman" w:hAnsi="Times New Roman"/>
          <w:vertAlign w:val="subscript"/>
        </w:rPr>
        <w:t>N</w:t>
      </w:r>
    </w:p>
    <w:tbl>
      <w:tblPr>
        <w:tblStyle w:val="Tabelasiatki1jasnaakcent11"/>
        <w:tblW w:w="0" w:type="auto"/>
        <w:tblLook w:val="04A0" w:firstRow="1" w:lastRow="0" w:firstColumn="1" w:lastColumn="0" w:noHBand="0" w:noVBand="1"/>
      </w:tblPr>
      <w:tblGrid>
        <w:gridCol w:w="542"/>
        <w:gridCol w:w="1827"/>
        <w:gridCol w:w="1446"/>
        <w:gridCol w:w="1206"/>
        <w:gridCol w:w="1156"/>
        <w:gridCol w:w="1548"/>
        <w:gridCol w:w="1488"/>
      </w:tblGrid>
      <w:tr w:rsidR="009323BD" w:rsidRPr="00090967" w14:paraId="1369C150" w14:textId="77777777" w:rsidTr="00F93A3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7"/>
          </w:tcPr>
          <w:p w14:paraId="76E03BF9" w14:textId="45AF2034" w:rsidR="009323BD" w:rsidRPr="00090967" w:rsidRDefault="009323BD" w:rsidP="000A50ED">
            <w:pPr>
              <w:pStyle w:val="Bezodstpw"/>
              <w:jc w:val="center"/>
              <w:rPr>
                <w:rFonts w:ascii="Times New Roman" w:hAnsi="Times New Roman"/>
                <w:bCs w:val="0"/>
              </w:rPr>
            </w:pPr>
            <w:r w:rsidRPr="00090967">
              <w:rPr>
                <w:rFonts w:ascii="Times New Roman" w:hAnsi="Times New Roman"/>
                <w:bCs w:val="0"/>
              </w:rPr>
              <w:t>Zestawienie zabudowy mieszkaniowej narażonej na hałas L</w:t>
            </w:r>
            <w:r w:rsidRPr="00090967">
              <w:rPr>
                <w:rFonts w:ascii="Times New Roman" w:hAnsi="Times New Roman"/>
                <w:bCs w:val="0"/>
                <w:vertAlign w:val="subscript"/>
              </w:rPr>
              <w:t>N</w:t>
            </w:r>
          </w:p>
        </w:tc>
      </w:tr>
      <w:tr w:rsidR="009323BD" w:rsidRPr="00090967" w14:paraId="06251FD2" w14:textId="77777777" w:rsidTr="004860D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42" w:type="dxa"/>
            <w:vAlign w:val="center"/>
          </w:tcPr>
          <w:p w14:paraId="100AEC3B" w14:textId="74FB2FB1" w:rsidR="009323BD" w:rsidRPr="00090967" w:rsidRDefault="009323BD" w:rsidP="009323BD">
            <w:pPr>
              <w:pStyle w:val="Bezodstpw"/>
              <w:jc w:val="center"/>
              <w:rPr>
                <w:rFonts w:ascii="Times New Roman" w:hAnsi="Times New Roman"/>
                <w:bCs w:val="0"/>
              </w:rPr>
            </w:pPr>
            <w:r w:rsidRPr="00090967">
              <w:rPr>
                <w:rFonts w:ascii="Times New Roman" w:hAnsi="Times New Roman"/>
                <w:bCs w:val="0"/>
              </w:rPr>
              <w:t>Lp.</w:t>
            </w:r>
          </w:p>
        </w:tc>
        <w:tc>
          <w:tcPr>
            <w:tcW w:w="1827" w:type="dxa"/>
            <w:vAlign w:val="center"/>
          </w:tcPr>
          <w:p w14:paraId="5B29C54B" w14:textId="4E39875D" w:rsidR="009323BD" w:rsidRPr="00090967" w:rsidRDefault="009323BD" w:rsidP="000A50ED">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Adres</w:t>
            </w:r>
          </w:p>
        </w:tc>
        <w:tc>
          <w:tcPr>
            <w:tcW w:w="1446" w:type="dxa"/>
            <w:vAlign w:val="center"/>
          </w:tcPr>
          <w:p w14:paraId="6D51FD0D" w14:textId="77777777" w:rsidR="009323BD" w:rsidRPr="00090967" w:rsidRDefault="009323BD" w:rsidP="000A50ED">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 xml:space="preserve">Pikietaż </w:t>
            </w:r>
          </w:p>
          <w:p w14:paraId="6C82C707" w14:textId="0884E501" w:rsidR="009323BD" w:rsidRPr="00090967" w:rsidRDefault="009323BD" w:rsidP="000A50ED">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(naruszenia)</w:t>
            </w:r>
          </w:p>
        </w:tc>
        <w:tc>
          <w:tcPr>
            <w:tcW w:w="1120" w:type="dxa"/>
            <w:vAlign w:val="center"/>
          </w:tcPr>
          <w:p w14:paraId="29AC3917" w14:textId="7E1CAABA" w:rsidR="009323BD" w:rsidRPr="00090967" w:rsidRDefault="009323BD" w:rsidP="009323BD">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Strona</w:t>
            </w:r>
          </w:p>
        </w:tc>
        <w:tc>
          <w:tcPr>
            <w:tcW w:w="1156" w:type="dxa"/>
            <w:vAlign w:val="center"/>
          </w:tcPr>
          <w:p w14:paraId="701A5040" w14:textId="637F6756" w:rsidR="009323BD" w:rsidRPr="00090967" w:rsidRDefault="009323BD" w:rsidP="000A50ED">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Gmina</w:t>
            </w:r>
          </w:p>
        </w:tc>
        <w:tc>
          <w:tcPr>
            <w:tcW w:w="1504" w:type="dxa"/>
            <w:vAlign w:val="center"/>
          </w:tcPr>
          <w:p w14:paraId="3C859911" w14:textId="2B9C7914" w:rsidR="009323BD" w:rsidRPr="00090967" w:rsidRDefault="009323BD" w:rsidP="00A77BCD">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 xml:space="preserve">Przedział wartości przekroczenia zgodnie z mapą terenów zagrożonych hałasem </w:t>
            </w:r>
          </w:p>
        </w:tc>
        <w:tc>
          <w:tcPr>
            <w:tcW w:w="1467" w:type="dxa"/>
            <w:vAlign w:val="center"/>
          </w:tcPr>
          <w:p w14:paraId="6C4DF7B7" w14:textId="77777777" w:rsidR="009323BD" w:rsidRPr="00090967" w:rsidRDefault="009323BD" w:rsidP="000A50ED">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rPr>
              <w:t>Stan warunków akustycznych środowiska</w:t>
            </w:r>
          </w:p>
        </w:tc>
      </w:tr>
      <w:tr w:rsidR="00214DFD" w:rsidRPr="00090967" w14:paraId="674D82D5"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6153EA0E" w14:textId="2A13504D" w:rsidR="00214DFD" w:rsidRPr="00090967" w:rsidRDefault="00214DFD" w:rsidP="00214DFD">
            <w:pPr>
              <w:pStyle w:val="Bezodstpw"/>
              <w:jc w:val="center"/>
              <w:rPr>
                <w:rFonts w:ascii="Times New Roman" w:hAnsi="Times New Roman"/>
                <w:bCs w:val="0"/>
              </w:rPr>
            </w:pPr>
            <w:r w:rsidRPr="00090967">
              <w:rPr>
                <w:rFonts w:ascii="Times New Roman" w:hAnsi="Times New Roman"/>
                <w:b w:val="0"/>
                <w:bCs w:val="0"/>
              </w:rPr>
              <w:t>1</w:t>
            </w:r>
          </w:p>
        </w:tc>
        <w:tc>
          <w:tcPr>
            <w:tcW w:w="1827" w:type="dxa"/>
            <w:vAlign w:val="center"/>
          </w:tcPr>
          <w:p w14:paraId="594263D3" w14:textId="5F19BB4F" w:rsidR="00214DFD" w:rsidRPr="00090967" w:rsidRDefault="00214DFD" w:rsidP="00214DF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rPr>
              <w:t>Gajewo - Zabudowania</w:t>
            </w:r>
          </w:p>
        </w:tc>
        <w:tc>
          <w:tcPr>
            <w:tcW w:w="1446" w:type="dxa"/>
            <w:vAlign w:val="center"/>
          </w:tcPr>
          <w:p w14:paraId="0AD7D4BB" w14:textId="4CBB7FF6" w:rsidR="00214DFD" w:rsidRPr="00090967" w:rsidRDefault="00214DFD" w:rsidP="00214DF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rPr>
              <w:t>68 + 000</w:t>
            </w:r>
          </w:p>
        </w:tc>
        <w:tc>
          <w:tcPr>
            <w:tcW w:w="1120" w:type="dxa"/>
            <w:vAlign w:val="center"/>
          </w:tcPr>
          <w:p w14:paraId="40B26B8B" w14:textId="7CAEAC46" w:rsidR="00214DFD" w:rsidRPr="00090967" w:rsidRDefault="004860D2" w:rsidP="00214DF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1508C7D4" w14:textId="48200DC2" w:rsidR="00214DFD" w:rsidRPr="00090967" w:rsidRDefault="00214DFD" w:rsidP="00214DF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rPr>
              <w:t>Nowe</w:t>
            </w:r>
          </w:p>
        </w:tc>
        <w:tc>
          <w:tcPr>
            <w:tcW w:w="1504" w:type="dxa"/>
            <w:vAlign w:val="center"/>
          </w:tcPr>
          <w:p w14:paraId="0CE6C4D8" w14:textId="2DE5BFB5" w:rsidR="00214DFD" w:rsidRPr="00090967" w:rsidRDefault="00214DFD" w:rsidP="00214DF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rPr>
              <w:t xml:space="preserve">do 5 </w:t>
            </w:r>
            <w:proofErr w:type="spellStart"/>
            <w:r w:rsidRPr="00090967">
              <w:rPr>
                <w:rFonts w:ascii="Times New Roman" w:hAnsi="Times New Roman"/>
              </w:rPr>
              <w:t>dB</w:t>
            </w:r>
            <w:proofErr w:type="spellEnd"/>
          </w:p>
        </w:tc>
        <w:tc>
          <w:tcPr>
            <w:tcW w:w="1467" w:type="dxa"/>
            <w:shd w:val="clear" w:color="auto" w:fill="D9E2F3" w:themeFill="accent5" w:themeFillTint="33"/>
            <w:vAlign w:val="center"/>
          </w:tcPr>
          <w:p w14:paraId="0C1A481F" w14:textId="520796D2" w:rsidR="00214DFD" w:rsidRPr="00090967" w:rsidRDefault="00214DFD" w:rsidP="00214DF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214DFD" w:rsidRPr="00090967" w14:paraId="7F5688D5"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7E878E5A" w14:textId="23815502" w:rsidR="00214DFD" w:rsidRPr="00090967" w:rsidRDefault="00214DFD" w:rsidP="00214DFD">
            <w:pPr>
              <w:pStyle w:val="Bezodstpw"/>
              <w:jc w:val="center"/>
              <w:rPr>
                <w:rFonts w:ascii="Times New Roman" w:hAnsi="Times New Roman"/>
                <w:b w:val="0"/>
                <w:bCs w:val="0"/>
              </w:rPr>
            </w:pPr>
            <w:r w:rsidRPr="00090967">
              <w:rPr>
                <w:rFonts w:ascii="Times New Roman" w:hAnsi="Times New Roman"/>
                <w:b w:val="0"/>
                <w:bCs w:val="0"/>
              </w:rPr>
              <w:t>2</w:t>
            </w:r>
          </w:p>
        </w:tc>
        <w:tc>
          <w:tcPr>
            <w:tcW w:w="1827" w:type="dxa"/>
            <w:vAlign w:val="center"/>
          </w:tcPr>
          <w:p w14:paraId="316D1406" w14:textId="20041174" w:rsidR="00214DFD" w:rsidRPr="00090967" w:rsidRDefault="00214DFD" w:rsidP="00214DF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Gajewo</w:t>
            </w:r>
          </w:p>
        </w:tc>
        <w:tc>
          <w:tcPr>
            <w:tcW w:w="1446" w:type="dxa"/>
            <w:vAlign w:val="center"/>
          </w:tcPr>
          <w:p w14:paraId="40A5F170" w14:textId="454DDA86" w:rsidR="00214DFD" w:rsidRPr="00090967" w:rsidRDefault="00214DFD"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70 + 7</w:t>
            </w:r>
            <w:r w:rsidR="004860D2" w:rsidRPr="00090967">
              <w:rPr>
                <w:rFonts w:ascii="Times New Roman" w:hAnsi="Times New Roman"/>
                <w:bCs/>
              </w:rPr>
              <w:t>0</w:t>
            </w:r>
            <w:r w:rsidRPr="00090967">
              <w:rPr>
                <w:rFonts w:ascii="Times New Roman" w:hAnsi="Times New Roman"/>
                <w:bCs/>
              </w:rPr>
              <w:t>0</w:t>
            </w:r>
          </w:p>
        </w:tc>
        <w:tc>
          <w:tcPr>
            <w:tcW w:w="1120" w:type="dxa"/>
          </w:tcPr>
          <w:p w14:paraId="392C2590" w14:textId="29B72027" w:rsidR="00214DFD" w:rsidRPr="00090967" w:rsidRDefault="004860D2" w:rsidP="00214DF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6DA9D0EA" w14:textId="3E813DFC" w:rsidR="00214DFD" w:rsidRPr="00090967" w:rsidRDefault="00214DFD" w:rsidP="00214DF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Nowe</w:t>
            </w:r>
          </w:p>
        </w:tc>
        <w:tc>
          <w:tcPr>
            <w:tcW w:w="1504" w:type="dxa"/>
            <w:vAlign w:val="center"/>
          </w:tcPr>
          <w:p w14:paraId="26C0856A" w14:textId="7F33C914" w:rsidR="00214DFD" w:rsidRPr="00090967" w:rsidRDefault="00214DFD" w:rsidP="00214DF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42CAF645" w14:textId="2E3EFB19" w:rsidR="00214DFD" w:rsidRPr="00090967" w:rsidRDefault="00214DFD" w:rsidP="00214DF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214DFD" w:rsidRPr="00090967" w14:paraId="173CF9C2"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20A1468F" w14:textId="33A6E194" w:rsidR="00214DFD" w:rsidRPr="00090967" w:rsidRDefault="00214DFD" w:rsidP="00214DFD">
            <w:pPr>
              <w:pStyle w:val="Bezodstpw"/>
              <w:jc w:val="center"/>
              <w:rPr>
                <w:rFonts w:ascii="Times New Roman" w:hAnsi="Times New Roman"/>
                <w:bCs w:val="0"/>
              </w:rPr>
            </w:pPr>
            <w:r w:rsidRPr="00090967">
              <w:rPr>
                <w:rFonts w:ascii="Times New Roman" w:hAnsi="Times New Roman"/>
                <w:b w:val="0"/>
              </w:rPr>
              <w:t>3</w:t>
            </w:r>
          </w:p>
        </w:tc>
        <w:tc>
          <w:tcPr>
            <w:tcW w:w="1827" w:type="dxa"/>
            <w:vAlign w:val="center"/>
          </w:tcPr>
          <w:p w14:paraId="23A120B7" w14:textId="6B471298" w:rsidR="00214DFD" w:rsidRPr="00090967" w:rsidRDefault="00214DFD" w:rsidP="00214DF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Gajewo</w:t>
            </w:r>
          </w:p>
        </w:tc>
        <w:tc>
          <w:tcPr>
            <w:tcW w:w="1446" w:type="dxa"/>
            <w:vAlign w:val="center"/>
          </w:tcPr>
          <w:p w14:paraId="3B642CF8" w14:textId="678836BF" w:rsidR="00214DFD" w:rsidRPr="00090967" w:rsidRDefault="00214DFD"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70 + 9</w:t>
            </w:r>
            <w:r w:rsidR="004860D2" w:rsidRPr="00090967">
              <w:rPr>
                <w:rFonts w:ascii="Times New Roman" w:hAnsi="Times New Roman"/>
                <w:bCs/>
              </w:rPr>
              <w:t>50</w:t>
            </w:r>
          </w:p>
        </w:tc>
        <w:tc>
          <w:tcPr>
            <w:tcW w:w="1120" w:type="dxa"/>
          </w:tcPr>
          <w:p w14:paraId="4FC0739B" w14:textId="2DFF8544" w:rsidR="00214DFD" w:rsidRPr="00090967" w:rsidRDefault="004860D2" w:rsidP="00214DF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0D1E0255" w14:textId="17D48A0B" w:rsidR="00214DFD" w:rsidRPr="00090967" w:rsidRDefault="00214DFD" w:rsidP="00214DF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Nowe</w:t>
            </w:r>
          </w:p>
        </w:tc>
        <w:tc>
          <w:tcPr>
            <w:tcW w:w="1504" w:type="dxa"/>
            <w:vAlign w:val="center"/>
          </w:tcPr>
          <w:p w14:paraId="534C415B" w14:textId="3401BDED" w:rsidR="00214DFD" w:rsidRPr="00090967" w:rsidRDefault="00214DFD" w:rsidP="00214DF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2F742F07" w14:textId="41DFF541" w:rsidR="00214DFD" w:rsidRPr="00090967" w:rsidRDefault="00214DFD" w:rsidP="00214DF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6D34410F"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7351FC43" w14:textId="2428B8EB"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4</w:t>
            </w:r>
          </w:p>
        </w:tc>
        <w:tc>
          <w:tcPr>
            <w:tcW w:w="1827" w:type="dxa"/>
            <w:vAlign w:val="center"/>
          </w:tcPr>
          <w:p w14:paraId="194655A1" w14:textId="661CA0C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Gajewo</w:t>
            </w:r>
          </w:p>
        </w:tc>
        <w:tc>
          <w:tcPr>
            <w:tcW w:w="1446" w:type="dxa"/>
            <w:vAlign w:val="center"/>
          </w:tcPr>
          <w:p w14:paraId="21763B88" w14:textId="5F4C8D00"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71 + 050</w:t>
            </w:r>
          </w:p>
        </w:tc>
        <w:tc>
          <w:tcPr>
            <w:tcW w:w="1120" w:type="dxa"/>
            <w:vAlign w:val="center"/>
          </w:tcPr>
          <w:p w14:paraId="5083655B" w14:textId="041476F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4FD68A8D" w14:textId="251FD036"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Nowe</w:t>
            </w:r>
          </w:p>
        </w:tc>
        <w:tc>
          <w:tcPr>
            <w:tcW w:w="1504" w:type="dxa"/>
            <w:vAlign w:val="center"/>
          </w:tcPr>
          <w:p w14:paraId="748E1B43" w14:textId="77C03F12"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0AB8C397" w14:textId="254087A8"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67843C86"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74C8DFD8" w14:textId="494AD428"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5</w:t>
            </w:r>
          </w:p>
        </w:tc>
        <w:tc>
          <w:tcPr>
            <w:tcW w:w="1827" w:type="dxa"/>
            <w:vAlign w:val="center"/>
          </w:tcPr>
          <w:p w14:paraId="08B0C80D" w14:textId="2B479917"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Gajewo</w:t>
            </w:r>
          </w:p>
        </w:tc>
        <w:tc>
          <w:tcPr>
            <w:tcW w:w="1446" w:type="dxa"/>
            <w:vAlign w:val="center"/>
          </w:tcPr>
          <w:p w14:paraId="00F747E9" w14:textId="5749CE85"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71 + 600</w:t>
            </w:r>
          </w:p>
        </w:tc>
        <w:tc>
          <w:tcPr>
            <w:tcW w:w="1120" w:type="dxa"/>
          </w:tcPr>
          <w:p w14:paraId="79CE75BC" w14:textId="2EFA413B"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298E5710" w14:textId="5BD447AC"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Nowe </w:t>
            </w:r>
          </w:p>
        </w:tc>
        <w:tc>
          <w:tcPr>
            <w:tcW w:w="1504" w:type="dxa"/>
            <w:vAlign w:val="center"/>
          </w:tcPr>
          <w:p w14:paraId="54AEDB1A" w14:textId="236540C6"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53185511" w14:textId="7E729E6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072C2204"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1329D51A" w14:textId="56B9D2A1"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6</w:t>
            </w:r>
          </w:p>
        </w:tc>
        <w:tc>
          <w:tcPr>
            <w:tcW w:w="1827" w:type="dxa"/>
            <w:vAlign w:val="center"/>
          </w:tcPr>
          <w:p w14:paraId="5712C83B" w14:textId="59404F2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Gajewo</w:t>
            </w:r>
          </w:p>
        </w:tc>
        <w:tc>
          <w:tcPr>
            <w:tcW w:w="1446" w:type="dxa"/>
            <w:vAlign w:val="center"/>
          </w:tcPr>
          <w:p w14:paraId="06985A53" w14:textId="5E258BBD"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71 + 800</w:t>
            </w:r>
          </w:p>
        </w:tc>
        <w:tc>
          <w:tcPr>
            <w:tcW w:w="1120" w:type="dxa"/>
          </w:tcPr>
          <w:p w14:paraId="704B96EB" w14:textId="6CA7E4F4"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1DCDE24B" w14:textId="0087AED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Nowe</w:t>
            </w:r>
          </w:p>
        </w:tc>
        <w:tc>
          <w:tcPr>
            <w:tcW w:w="1504" w:type="dxa"/>
            <w:vAlign w:val="center"/>
          </w:tcPr>
          <w:p w14:paraId="7E6F1D4D" w14:textId="0E34CC23"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07C40CCF" w14:textId="1A881D07"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5E3C38A2"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42E021E0" w14:textId="31D24AFF"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7</w:t>
            </w:r>
          </w:p>
        </w:tc>
        <w:tc>
          <w:tcPr>
            <w:tcW w:w="1827" w:type="dxa"/>
            <w:vAlign w:val="center"/>
          </w:tcPr>
          <w:p w14:paraId="4321AB80" w14:textId="46E10DED"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Gajewo</w:t>
            </w:r>
          </w:p>
        </w:tc>
        <w:tc>
          <w:tcPr>
            <w:tcW w:w="1446" w:type="dxa"/>
            <w:vAlign w:val="center"/>
          </w:tcPr>
          <w:p w14:paraId="7DBD223E" w14:textId="2C21CB7C"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72+400</w:t>
            </w:r>
          </w:p>
        </w:tc>
        <w:tc>
          <w:tcPr>
            <w:tcW w:w="1120" w:type="dxa"/>
          </w:tcPr>
          <w:p w14:paraId="0283B82F" w14:textId="0C76461D"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5BD78F12" w14:textId="1EE99848"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Nowe</w:t>
            </w:r>
          </w:p>
        </w:tc>
        <w:tc>
          <w:tcPr>
            <w:tcW w:w="1504" w:type="dxa"/>
            <w:vAlign w:val="center"/>
          </w:tcPr>
          <w:p w14:paraId="77988A9D" w14:textId="2262631D"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od 5 do 10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320AAA83" w14:textId="24B1C00B"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1E945E1B"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79EE2358" w14:textId="6B93F0AD"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8</w:t>
            </w:r>
          </w:p>
        </w:tc>
        <w:tc>
          <w:tcPr>
            <w:tcW w:w="1827" w:type="dxa"/>
            <w:vAlign w:val="center"/>
          </w:tcPr>
          <w:p w14:paraId="47557EE9" w14:textId="2B8073FB"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Płochocinek</w:t>
            </w:r>
          </w:p>
        </w:tc>
        <w:tc>
          <w:tcPr>
            <w:tcW w:w="1446" w:type="dxa"/>
            <w:vAlign w:val="center"/>
          </w:tcPr>
          <w:p w14:paraId="35F2853D" w14:textId="1D2A29FC"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73+100</w:t>
            </w:r>
          </w:p>
        </w:tc>
        <w:tc>
          <w:tcPr>
            <w:tcW w:w="1120" w:type="dxa"/>
          </w:tcPr>
          <w:p w14:paraId="5F8ED35A" w14:textId="76805FC2"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33EE51C6" w14:textId="123D9521"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Warlubie</w:t>
            </w:r>
          </w:p>
        </w:tc>
        <w:tc>
          <w:tcPr>
            <w:tcW w:w="1504" w:type="dxa"/>
            <w:vAlign w:val="center"/>
          </w:tcPr>
          <w:p w14:paraId="58C3DFE3" w14:textId="0BDBD7F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6D70E1D3" w14:textId="0BF9D709"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248DB82D"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003C6CAA" w14:textId="25850719"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9</w:t>
            </w:r>
          </w:p>
        </w:tc>
        <w:tc>
          <w:tcPr>
            <w:tcW w:w="1827" w:type="dxa"/>
            <w:vAlign w:val="center"/>
          </w:tcPr>
          <w:p w14:paraId="3CEAEE6D" w14:textId="3FCEEBE4"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Płochocinek</w:t>
            </w:r>
          </w:p>
        </w:tc>
        <w:tc>
          <w:tcPr>
            <w:tcW w:w="1446" w:type="dxa"/>
            <w:vAlign w:val="center"/>
          </w:tcPr>
          <w:p w14:paraId="1BC9A36B" w14:textId="4ECDDD42"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73+500</w:t>
            </w:r>
          </w:p>
        </w:tc>
        <w:tc>
          <w:tcPr>
            <w:tcW w:w="1120" w:type="dxa"/>
          </w:tcPr>
          <w:p w14:paraId="45FED8CC" w14:textId="47F900D7"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218EEEDA" w14:textId="054F15A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Warlubie</w:t>
            </w:r>
          </w:p>
        </w:tc>
        <w:tc>
          <w:tcPr>
            <w:tcW w:w="1504" w:type="dxa"/>
            <w:vAlign w:val="center"/>
          </w:tcPr>
          <w:p w14:paraId="036DF6C4" w14:textId="57E7942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2CA08150" w14:textId="6A2BE473"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40BD7C80"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7F6AB003" w14:textId="7B6E136F"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10</w:t>
            </w:r>
          </w:p>
        </w:tc>
        <w:tc>
          <w:tcPr>
            <w:tcW w:w="1827" w:type="dxa"/>
            <w:vAlign w:val="center"/>
          </w:tcPr>
          <w:p w14:paraId="6BDF4F37" w14:textId="29215947"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Płochocinek</w:t>
            </w:r>
          </w:p>
        </w:tc>
        <w:tc>
          <w:tcPr>
            <w:tcW w:w="1446" w:type="dxa"/>
            <w:vAlign w:val="center"/>
          </w:tcPr>
          <w:p w14:paraId="70EEEC03" w14:textId="64A0672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73+600</w:t>
            </w:r>
          </w:p>
        </w:tc>
        <w:tc>
          <w:tcPr>
            <w:tcW w:w="1120" w:type="dxa"/>
          </w:tcPr>
          <w:p w14:paraId="30B31891" w14:textId="765E0AAB"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18E112AC" w14:textId="5CCFF33B"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Warlubie</w:t>
            </w:r>
          </w:p>
        </w:tc>
        <w:tc>
          <w:tcPr>
            <w:tcW w:w="1504" w:type="dxa"/>
            <w:vAlign w:val="center"/>
          </w:tcPr>
          <w:p w14:paraId="0D961366" w14:textId="0908C349"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5172EB66" w14:textId="303888EF"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5201BC7D"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0E2855C1" w14:textId="48EC82DC"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11</w:t>
            </w:r>
          </w:p>
        </w:tc>
        <w:tc>
          <w:tcPr>
            <w:tcW w:w="1827" w:type="dxa"/>
            <w:vAlign w:val="center"/>
          </w:tcPr>
          <w:p w14:paraId="405E092D" w14:textId="3AEF6CA9"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Warlubie</w:t>
            </w:r>
          </w:p>
        </w:tc>
        <w:tc>
          <w:tcPr>
            <w:tcW w:w="1446" w:type="dxa"/>
            <w:vAlign w:val="center"/>
          </w:tcPr>
          <w:p w14:paraId="7292D28B" w14:textId="5251B3BB"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73+900</w:t>
            </w:r>
          </w:p>
        </w:tc>
        <w:tc>
          <w:tcPr>
            <w:tcW w:w="1120" w:type="dxa"/>
          </w:tcPr>
          <w:p w14:paraId="766B70B5" w14:textId="1DEE1D09"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05A41E7A" w14:textId="61C24F5C"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Warlubie</w:t>
            </w:r>
          </w:p>
        </w:tc>
        <w:tc>
          <w:tcPr>
            <w:tcW w:w="1504" w:type="dxa"/>
            <w:vAlign w:val="center"/>
          </w:tcPr>
          <w:p w14:paraId="0431EB17" w14:textId="1C09C483"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0A1490C0" w14:textId="6D50DEFF"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28D934A7"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7980ED68" w14:textId="3464FD60"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12</w:t>
            </w:r>
          </w:p>
        </w:tc>
        <w:tc>
          <w:tcPr>
            <w:tcW w:w="1827" w:type="dxa"/>
            <w:vAlign w:val="center"/>
          </w:tcPr>
          <w:p w14:paraId="27A8DDBB" w14:textId="3C6E9618"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Warlubie</w:t>
            </w:r>
          </w:p>
        </w:tc>
        <w:tc>
          <w:tcPr>
            <w:tcW w:w="1446" w:type="dxa"/>
            <w:vAlign w:val="center"/>
          </w:tcPr>
          <w:p w14:paraId="144F0C01" w14:textId="0D9484D7"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76+450</w:t>
            </w:r>
          </w:p>
        </w:tc>
        <w:tc>
          <w:tcPr>
            <w:tcW w:w="1120" w:type="dxa"/>
          </w:tcPr>
          <w:p w14:paraId="48DFC1F5" w14:textId="20560628"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378C3743" w14:textId="12CFCC5D"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Warlubie</w:t>
            </w:r>
          </w:p>
        </w:tc>
        <w:tc>
          <w:tcPr>
            <w:tcW w:w="1504" w:type="dxa"/>
            <w:vAlign w:val="center"/>
          </w:tcPr>
          <w:p w14:paraId="1930E853" w14:textId="47D4CED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044D699C" w14:textId="4A10515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475C538F"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1BCEA0BF" w14:textId="21592258"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13</w:t>
            </w:r>
          </w:p>
        </w:tc>
        <w:tc>
          <w:tcPr>
            <w:tcW w:w="1827" w:type="dxa"/>
            <w:vAlign w:val="center"/>
          </w:tcPr>
          <w:p w14:paraId="2FC5C03D" w14:textId="6220B50D"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proofErr w:type="spellStart"/>
            <w:r w:rsidRPr="00090967">
              <w:rPr>
                <w:rFonts w:ascii="Times New Roman" w:hAnsi="Times New Roman"/>
                <w:bCs/>
              </w:rPr>
              <w:t>Dobrogosław</w:t>
            </w:r>
            <w:proofErr w:type="spellEnd"/>
          </w:p>
        </w:tc>
        <w:tc>
          <w:tcPr>
            <w:tcW w:w="1446" w:type="dxa"/>
            <w:vAlign w:val="center"/>
          </w:tcPr>
          <w:p w14:paraId="506CA845" w14:textId="36445FE1"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77+100</w:t>
            </w:r>
          </w:p>
        </w:tc>
        <w:tc>
          <w:tcPr>
            <w:tcW w:w="1120" w:type="dxa"/>
          </w:tcPr>
          <w:p w14:paraId="419A138B" w14:textId="4B228ABF"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73803D2C" w14:textId="4B20BA5B"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Warlubie</w:t>
            </w:r>
          </w:p>
        </w:tc>
        <w:tc>
          <w:tcPr>
            <w:tcW w:w="1504" w:type="dxa"/>
            <w:vAlign w:val="center"/>
          </w:tcPr>
          <w:p w14:paraId="19B7C696" w14:textId="32859639"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3A4A16E0" w14:textId="49E0CF84"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447C204A"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5E5EE6F2" w14:textId="738754F8"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14</w:t>
            </w:r>
          </w:p>
        </w:tc>
        <w:tc>
          <w:tcPr>
            <w:tcW w:w="1827" w:type="dxa"/>
            <w:vAlign w:val="center"/>
          </w:tcPr>
          <w:p w14:paraId="3BFE7A07" w14:textId="60F97DE0"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proofErr w:type="spellStart"/>
            <w:r w:rsidRPr="00090967">
              <w:rPr>
                <w:rFonts w:ascii="Times New Roman" w:hAnsi="Times New Roman"/>
                <w:bCs/>
              </w:rPr>
              <w:t>Dobrogosław</w:t>
            </w:r>
            <w:proofErr w:type="spellEnd"/>
          </w:p>
        </w:tc>
        <w:tc>
          <w:tcPr>
            <w:tcW w:w="1446" w:type="dxa"/>
            <w:vAlign w:val="center"/>
          </w:tcPr>
          <w:p w14:paraId="2C9C39A8" w14:textId="27F9F854"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77+300</w:t>
            </w:r>
          </w:p>
        </w:tc>
        <w:tc>
          <w:tcPr>
            <w:tcW w:w="1120" w:type="dxa"/>
          </w:tcPr>
          <w:p w14:paraId="6571B2AE" w14:textId="09D929C4"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005CB714" w14:textId="4EEC9735"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Warlubie</w:t>
            </w:r>
          </w:p>
        </w:tc>
        <w:tc>
          <w:tcPr>
            <w:tcW w:w="1504" w:type="dxa"/>
            <w:vAlign w:val="center"/>
          </w:tcPr>
          <w:p w14:paraId="7FE833F5" w14:textId="1592A22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0A1E38F7" w14:textId="3563E71F"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694FB7A3"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09C22FBA" w14:textId="29D3A77B"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15</w:t>
            </w:r>
          </w:p>
        </w:tc>
        <w:tc>
          <w:tcPr>
            <w:tcW w:w="1827" w:type="dxa"/>
            <w:vAlign w:val="center"/>
          </w:tcPr>
          <w:p w14:paraId="68EF9870" w14:textId="79CEB351"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proofErr w:type="spellStart"/>
            <w:r w:rsidRPr="00090967">
              <w:rPr>
                <w:rFonts w:ascii="Times New Roman" w:hAnsi="Times New Roman"/>
                <w:bCs/>
              </w:rPr>
              <w:t>Dobrogosław</w:t>
            </w:r>
            <w:proofErr w:type="spellEnd"/>
          </w:p>
        </w:tc>
        <w:tc>
          <w:tcPr>
            <w:tcW w:w="1446" w:type="dxa"/>
            <w:vAlign w:val="center"/>
          </w:tcPr>
          <w:p w14:paraId="4AB7ED8F" w14:textId="5D3B4BC6"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77+500</w:t>
            </w:r>
          </w:p>
        </w:tc>
        <w:tc>
          <w:tcPr>
            <w:tcW w:w="1120" w:type="dxa"/>
          </w:tcPr>
          <w:p w14:paraId="25CD2B5A" w14:textId="5DA77BC8"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0D215DDF" w14:textId="55E0A2A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Warlubie</w:t>
            </w:r>
          </w:p>
        </w:tc>
        <w:tc>
          <w:tcPr>
            <w:tcW w:w="1504" w:type="dxa"/>
            <w:vAlign w:val="center"/>
          </w:tcPr>
          <w:p w14:paraId="541ADC19" w14:textId="32E28E48"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od 5 do 10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257A8BBE" w14:textId="498139A6"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2C9460C5"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1696E2B9" w14:textId="37CCD70D"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16</w:t>
            </w:r>
          </w:p>
        </w:tc>
        <w:tc>
          <w:tcPr>
            <w:tcW w:w="1827" w:type="dxa"/>
            <w:vAlign w:val="center"/>
          </w:tcPr>
          <w:p w14:paraId="3244CA39" w14:textId="79ADAB70"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Klęczkowo</w:t>
            </w:r>
          </w:p>
        </w:tc>
        <w:tc>
          <w:tcPr>
            <w:tcW w:w="1446" w:type="dxa"/>
            <w:vAlign w:val="center"/>
          </w:tcPr>
          <w:p w14:paraId="140EB6AA" w14:textId="2BC44147"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102+100</w:t>
            </w:r>
          </w:p>
        </w:tc>
        <w:tc>
          <w:tcPr>
            <w:tcW w:w="1120" w:type="dxa"/>
          </w:tcPr>
          <w:p w14:paraId="147DE649" w14:textId="306BF91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138255F4" w14:textId="4B04DC22"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Stolno</w:t>
            </w:r>
          </w:p>
        </w:tc>
        <w:tc>
          <w:tcPr>
            <w:tcW w:w="1504" w:type="dxa"/>
            <w:vAlign w:val="center"/>
          </w:tcPr>
          <w:p w14:paraId="0A281BFB" w14:textId="2ED11037"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od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3FC61159" w14:textId="2567DCE2"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1DC3E8F5"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39AB282D" w14:textId="4862DE7F"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17</w:t>
            </w:r>
          </w:p>
        </w:tc>
        <w:tc>
          <w:tcPr>
            <w:tcW w:w="1827" w:type="dxa"/>
            <w:vAlign w:val="center"/>
          </w:tcPr>
          <w:p w14:paraId="53512C73" w14:textId="35849093"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Klęczkowo</w:t>
            </w:r>
          </w:p>
        </w:tc>
        <w:tc>
          <w:tcPr>
            <w:tcW w:w="1446" w:type="dxa"/>
            <w:vAlign w:val="center"/>
          </w:tcPr>
          <w:p w14:paraId="6C230B2C" w14:textId="161536B9"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102+250</w:t>
            </w:r>
          </w:p>
        </w:tc>
        <w:tc>
          <w:tcPr>
            <w:tcW w:w="1120" w:type="dxa"/>
          </w:tcPr>
          <w:p w14:paraId="1AF5DA8A" w14:textId="53F4BBD9"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17707732" w14:textId="3CF84182"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Stolno</w:t>
            </w:r>
          </w:p>
        </w:tc>
        <w:tc>
          <w:tcPr>
            <w:tcW w:w="1504" w:type="dxa"/>
            <w:vAlign w:val="center"/>
          </w:tcPr>
          <w:p w14:paraId="50997555" w14:textId="43F33B45"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2A371240" w14:textId="6535A214"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2EE43214"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5492EFC8" w14:textId="13FE80A3"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18</w:t>
            </w:r>
          </w:p>
        </w:tc>
        <w:tc>
          <w:tcPr>
            <w:tcW w:w="1827" w:type="dxa"/>
            <w:vAlign w:val="center"/>
          </w:tcPr>
          <w:p w14:paraId="7FCCD252" w14:textId="763118D7"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Rogówko</w:t>
            </w:r>
          </w:p>
        </w:tc>
        <w:tc>
          <w:tcPr>
            <w:tcW w:w="1446" w:type="dxa"/>
            <w:vAlign w:val="center"/>
          </w:tcPr>
          <w:p w14:paraId="6FAD9364" w14:textId="36432B5D"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137+500</w:t>
            </w:r>
          </w:p>
        </w:tc>
        <w:tc>
          <w:tcPr>
            <w:tcW w:w="1120" w:type="dxa"/>
          </w:tcPr>
          <w:p w14:paraId="41F7478E" w14:textId="3F98342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70FC4A0D" w14:textId="64CDB074"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19B1D620" w14:textId="62C55AE5"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567057C6" w14:textId="483CFB00"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4368B1CE"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0AA1A8AC" w14:textId="2599A02B"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19</w:t>
            </w:r>
          </w:p>
        </w:tc>
        <w:tc>
          <w:tcPr>
            <w:tcW w:w="1827" w:type="dxa"/>
            <w:vAlign w:val="center"/>
          </w:tcPr>
          <w:p w14:paraId="0361F95E" w14:textId="2405B947"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 Dolny</w:t>
            </w:r>
          </w:p>
        </w:tc>
        <w:tc>
          <w:tcPr>
            <w:tcW w:w="1446" w:type="dxa"/>
            <w:vAlign w:val="center"/>
          </w:tcPr>
          <w:p w14:paraId="3277264A" w14:textId="607F5CA1"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140+850</w:t>
            </w:r>
          </w:p>
        </w:tc>
        <w:tc>
          <w:tcPr>
            <w:tcW w:w="1120" w:type="dxa"/>
          </w:tcPr>
          <w:p w14:paraId="58DB9BB6" w14:textId="24097A94"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2004A8C5" w14:textId="4680DE43"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6DCB56C5" w14:textId="63BA943F"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2CCCAF2A" w14:textId="07D61D31"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04CF45B7"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35F4649D" w14:textId="11A258E2"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20</w:t>
            </w:r>
          </w:p>
        </w:tc>
        <w:tc>
          <w:tcPr>
            <w:tcW w:w="1827" w:type="dxa"/>
            <w:vAlign w:val="center"/>
          </w:tcPr>
          <w:p w14:paraId="2279F39F" w14:textId="76D073B9"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 Dolny</w:t>
            </w:r>
          </w:p>
        </w:tc>
        <w:tc>
          <w:tcPr>
            <w:tcW w:w="1446" w:type="dxa"/>
            <w:vAlign w:val="center"/>
          </w:tcPr>
          <w:p w14:paraId="3B83CEB0" w14:textId="10F61CD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140+900</w:t>
            </w:r>
          </w:p>
        </w:tc>
        <w:tc>
          <w:tcPr>
            <w:tcW w:w="1120" w:type="dxa"/>
          </w:tcPr>
          <w:p w14:paraId="79E6CB67" w14:textId="008514C7"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4A9D0B0E" w14:textId="7BF17A1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05BDFF1E" w14:textId="498588C4"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64F0CC02" w14:textId="22DCA025"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5CE2DEE4"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40E66EE1" w14:textId="1C387F9D"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21</w:t>
            </w:r>
          </w:p>
        </w:tc>
        <w:tc>
          <w:tcPr>
            <w:tcW w:w="1827" w:type="dxa"/>
            <w:vAlign w:val="center"/>
          </w:tcPr>
          <w:p w14:paraId="1EB240EB" w14:textId="7BC49DCB"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 Dolny</w:t>
            </w:r>
          </w:p>
        </w:tc>
        <w:tc>
          <w:tcPr>
            <w:tcW w:w="1446" w:type="dxa"/>
            <w:vAlign w:val="center"/>
          </w:tcPr>
          <w:p w14:paraId="37713D21" w14:textId="1265DD6D"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141+250</w:t>
            </w:r>
          </w:p>
        </w:tc>
        <w:tc>
          <w:tcPr>
            <w:tcW w:w="1120" w:type="dxa"/>
          </w:tcPr>
          <w:p w14:paraId="3BF05C8B" w14:textId="26E8E6B4"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0E42F8F4" w14:textId="26162E06"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3A555393" w14:textId="4E126931"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od 5 do 10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76740B4F" w14:textId="335A6B2C"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3AE8F13F"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0B290545" w14:textId="3E8475A3"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22</w:t>
            </w:r>
          </w:p>
        </w:tc>
        <w:tc>
          <w:tcPr>
            <w:tcW w:w="1827" w:type="dxa"/>
            <w:vAlign w:val="center"/>
          </w:tcPr>
          <w:p w14:paraId="068DC126" w14:textId="63388A93"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proofErr w:type="spellStart"/>
            <w:r w:rsidRPr="00090967">
              <w:rPr>
                <w:rFonts w:ascii="Times New Roman" w:hAnsi="Times New Roman"/>
                <w:bCs/>
              </w:rPr>
              <w:t>Lampusz</w:t>
            </w:r>
            <w:proofErr w:type="spellEnd"/>
          </w:p>
        </w:tc>
        <w:tc>
          <w:tcPr>
            <w:tcW w:w="1446" w:type="dxa"/>
            <w:vAlign w:val="center"/>
          </w:tcPr>
          <w:p w14:paraId="07378D00" w14:textId="644068E3"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143+950</w:t>
            </w:r>
          </w:p>
        </w:tc>
        <w:tc>
          <w:tcPr>
            <w:tcW w:w="1120" w:type="dxa"/>
          </w:tcPr>
          <w:p w14:paraId="1DF944FA" w14:textId="2D5B29C7"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7928E355" w14:textId="0F1B1B76"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30A625C5" w14:textId="63B4B22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7103D400" w14:textId="55F5A89B"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3B80CA52"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231C099A" w14:textId="7AA1D29E"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23</w:t>
            </w:r>
          </w:p>
        </w:tc>
        <w:tc>
          <w:tcPr>
            <w:tcW w:w="1827" w:type="dxa"/>
            <w:vAlign w:val="center"/>
          </w:tcPr>
          <w:p w14:paraId="157BD149" w14:textId="3FBBCFB4"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proofErr w:type="spellStart"/>
            <w:r w:rsidRPr="00090967">
              <w:rPr>
                <w:rFonts w:ascii="Times New Roman" w:hAnsi="Times New Roman"/>
                <w:bCs/>
              </w:rPr>
              <w:t>Lampusz</w:t>
            </w:r>
            <w:proofErr w:type="spellEnd"/>
          </w:p>
        </w:tc>
        <w:tc>
          <w:tcPr>
            <w:tcW w:w="1446" w:type="dxa"/>
            <w:vAlign w:val="center"/>
          </w:tcPr>
          <w:p w14:paraId="4A18975D" w14:textId="26F88811"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144+390</w:t>
            </w:r>
          </w:p>
        </w:tc>
        <w:tc>
          <w:tcPr>
            <w:tcW w:w="1120" w:type="dxa"/>
          </w:tcPr>
          <w:p w14:paraId="3CA2A252" w14:textId="3F54DC83"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2C73AD51" w14:textId="7ED7ECC1"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6CCCD0CB" w14:textId="5D075F95"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0872E9D2" w14:textId="7EEAB370"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71E21E1A"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46D49D47" w14:textId="2D19E086"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24</w:t>
            </w:r>
          </w:p>
        </w:tc>
        <w:tc>
          <w:tcPr>
            <w:tcW w:w="1827" w:type="dxa"/>
            <w:vAlign w:val="center"/>
          </w:tcPr>
          <w:p w14:paraId="56DE8BFF" w14:textId="05A9314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proofErr w:type="spellStart"/>
            <w:r w:rsidRPr="00090967">
              <w:rPr>
                <w:rFonts w:ascii="Times New Roman" w:hAnsi="Times New Roman"/>
                <w:bCs/>
              </w:rPr>
              <w:t>Lampusz</w:t>
            </w:r>
            <w:proofErr w:type="spellEnd"/>
          </w:p>
        </w:tc>
        <w:tc>
          <w:tcPr>
            <w:tcW w:w="1446" w:type="dxa"/>
            <w:vAlign w:val="center"/>
          </w:tcPr>
          <w:p w14:paraId="32AD982B" w14:textId="31957041"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144+420</w:t>
            </w:r>
          </w:p>
        </w:tc>
        <w:tc>
          <w:tcPr>
            <w:tcW w:w="1120" w:type="dxa"/>
          </w:tcPr>
          <w:p w14:paraId="3B3F4A17" w14:textId="619A1303"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48B37DFD" w14:textId="463A0785"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28F540FB" w14:textId="176B29C6"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63CAB081" w14:textId="052E61B5"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0EB84697"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27DCFD79" w14:textId="54C74886"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25</w:t>
            </w:r>
          </w:p>
        </w:tc>
        <w:tc>
          <w:tcPr>
            <w:tcW w:w="1827" w:type="dxa"/>
            <w:vAlign w:val="center"/>
          </w:tcPr>
          <w:p w14:paraId="0AA9B21A" w14:textId="65A28BE0"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proofErr w:type="spellStart"/>
            <w:r w:rsidRPr="00090967">
              <w:rPr>
                <w:rFonts w:ascii="Times New Roman" w:hAnsi="Times New Roman"/>
                <w:bCs/>
              </w:rPr>
              <w:t>Lampusz</w:t>
            </w:r>
            <w:proofErr w:type="spellEnd"/>
          </w:p>
        </w:tc>
        <w:tc>
          <w:tcPr>
            <w:tcW w:w="1446" w:type="dxa"/>
            <w:vAlign w:val="center"/>
          </w:tcPr>
          <w:p w14:paraId="2B223D14" w14:textId="7737485F"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144+480</w:t>
            </w:r>
          </w:p>
        </w:tc>
        <w:tc>
          <w:tcPr>
            <w:tcW w:w="1120" w:type="dxa"/>
          </w:tcPr>
          <w:p w14:paraId="4E815282" w14:textId="540E9E2D"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5B8DF37E" w14:textId="060A26DB"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6FC310B2" w14:textId="7591F568"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29647A65" w14:textId="7B807C02"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11B1A328"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41EC5AF5" w14:textId="7C362055"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26</w:t>
            </w:r>
          </w:p>
        </w:tc>
        <w:tc>
          <w:tcPr>
            <w:tcW w:w="1827" w:type="dxa"/>
            <w:vAlign w:val="center"/>
          </w:tcPr>
          <w:p w14:paraId="4E78D6C9" w14:textId="63F4D06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Nowa Wieś</w:t>
            </w:r>
          </w:p>
        </w:tc>
        <w:tc>
          <w:tcPr>
            <w:tcW w:w="1446" w:type="dxa"/>
            <w:vAlign w:val="center"/>
          </w:tcPr>
          <w:p w14:paraId="0CD4C540" w14:textId="7F5E9602"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145+050</w:t>
            </w:r>
          </w:p>
        </w:tc>
        <w:tc>
          <w:tcPr>
            <w:tcW w:w="1120" w:type="dxa"/>
          </w:tcPr>
          <w:p w14:paraId="10767EB5" w14:textId="30E1799C"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599FCEC3" w14:textId="524732D9"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62CBF69D" w14:textId="103EDA70"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45C0D4D4" w14:textId="6A42184C"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bCs/>
              </w:rPr>
              <w:t>NIEDOBRY</w:t>
            </w:r>
          </w:p>
        </w:tc>
      </w:tr>
      <w:tr w:rsidR="004860D2" w:rsidRPr="00090967" w14:paraId="4D3D7E25"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3FC3DC6F" w14:textId="43834D0C"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27</w:t>
            </w:r>
          </w:p>
        </w:tc>
        <w:tc>
          <w:tcPr>
            <w:tcW w:w="1827" w:type="dxa"/>
            <w:vAlign w:val="center"/>
          </w:tcPr>
          <w:p w14:paraId="6107C162" w14:textId="236A4AC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Złotoria</w:t>
            </w:r>
          </w:p>
        </w:tc>
        <w:tc>
          <w:tcPr>
            <w:tcW w:w="1446" w:type="dxa"/>
            <w:vAlign w:val="center"/>
          </w:tcPr>
          <w:p w14:paraId="0192C2B1" w14:textId="247B5981"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146+350</w:t>
            </w:r>
          </w:p>
        </w:tc>
        <w:tc>
          <w:tcPr>
            <w:tcW w:w="1120" w:type="dxa"/>
          </w:tcPr>
          <w:p w14:paraId="4F8BD476" w14:textId="2ECD1F57"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7643BDF7" w14:textId="2CE7B15C"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1FDB9961" w14:textId="5398F821"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od 5 do 10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4697EBCA" w14:textId="7B208B4C"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bCs/>
              </w:rPr>
              <w:t>NIEDOBRY</w:t>
            </w:r>
          </w:p>
        </w:tc>
      </w:tr>
      <w:tr w:rsidR="004860D2" w:rsidRPr="00090967" w14:paraId="1C5F722A"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211A7F50" w14:textId="1F2F9C0E"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28</w:t>
            </w:r>
          </w:p>
        </w:tc>
        <w:tc>
          <w:tcPr>
            <w:tcW w:w="1827" w:type="dxa"/>
            <w:vAlign w:val="center"/>
          </w:tcPr>
          <w:p w14:paraId="3C8D52BD" w14:textId="57EC58E0"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Złotoria</w:t>
            </w:r>
          </w:p>
        </w:tc>
        <w:tc>
          <w:tcPr>
            <w:tcW w:w="1446" w:type="dxa"/>
            <w:vAlign w:val="center"/>
          </w:tcPr>
          <w:p w14:paraId="14ABEA83" w14:textId="7D52C20D"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147+400</w:t>
            </w:r>
          </w:p>
        </w:tc>
        <w:tc>
          <w:tcPr>
            <w:tcW w:w="1120" w:type="dxa"/>
          </w:tcPr>
          <w:p w14:paraId="5C07330B" w14:textId="5650D3E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225072DE" w14:textId="42629BF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035368DF" w14:textId="5BF049D5"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od 5 do 10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31EAEBA9" w14:textId="31FB9274"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bCs/>
              </w:rPr>
              <w:t>NIEDOBRY</w:t>
            </w:r>
          </w:p>
        </w:tc>
      </w:tr>
      <w:tr w:rsidR="004860D2" w:rsidRPr="00090967" w14:paraId="74A37060"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70FA2B0E" w14:textId="00827EA3"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29</w:t>
            </w:r>
          </w:p>
        </w:tc>
        <w:tc>
          <w:tcPr>
            <w:tcW w:w="1827" w:type="dxa"/>
            <w:vAlign w:val="center"/>
          </w:tcPr>
          <w:p w14:paraId="14AB6F7B" w14:textId="1092F629"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Kopanino</w:t>
            </w:r>
          </w:p>
        </w:tc>
        <w:tc>
          <w:tcPr>
            <w:tcW w:w="1446" w:type="dxa"/>
            <w:vAlign w:val="center"/>
          </w:tcPr>
          <w:p w14:paraId="31C1CEA5" w14:textId="1A41C535"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147+800</w:t>
            </w:r>
          </w:p>
        </w:tc>
        <w:tc>
          <w:tcPr>
            <w:tcW w:w="1120" w:type="dxa"/>
          </w:tcPr>
          <w:p w14:paraId="36064C80" w14:textId="226909D0"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73215985" w14:textId="1B3E09AF"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61742B64" w14:textId="2D2E4967"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40B180B5" w14:textId="63C2C5C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bCs/>
              </w:rPr>
              <w:t>NIEDOBRY</w:t>
            </w:r>
          </w:p>
        </w:tc>
      </w:tr>
      <w:tr w:rsidR="004860D2" w:rsidRPr="00090967" w14:paraId="1235EC77"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24C5EB0D" w14:textId="2940D383"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30</w:t>
            </w:r>
          </w:p>
        </w:tc>
        <w:tc>
          <w:tcPr>
            <w:tcW w:w="1827" w:type="dxa"/>
            <w:vAlign w:val="center"/>
          </w:tcPr>
          <w:p w14:paraId="3D1AFDCC" w14:textId="48529FB6"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Kopanino</w:t>
            </w:r>
          </w:p>
        </w:tc>
        <w:tc>
          <w:tcPr>
            <w:tcW w:w="1446" w:type="dxa"/>
            <w:vAlign w:val="center"/>
          </w:tcPr>
          <w:p w14:paraId="4F875CBE" w14:textId="7BB5262C"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147+850</w:t>
            </w:r>
          </w:p>
        </w:tc>
        <w:tc>
          <w:tcPr>
            <w:tcW w:w="1120" w:type="dxa"/>
          </w:tcPr>
          <w:p w14:paraId="7B70757B" w14:textId="713D76CF"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16FDB281" w14:textId="2AB1A0B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1DB5AB4C" w14:textId="6026A339"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5D79516F" w14:textId="4550B70B"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bCs/>
              </w:rPr>
              <w:t>NIEDOBRY</w:t>
            </w:r>
          </w:p>
        </w:tc>
      </w:tr>
      <w:tr w:rsidR="004860D2" w:rsidRPr="00090967" w14:paraId="02EBF426"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71424C6D" w14:textId="36FF0715"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31</w:t>
            </w:r>
          </w:p>
        </w:tc>
        <w:tc>
          <w:tcPr>
            <w:tcW w:w="1827" w:type="dxa"/>
            <w:vAlign w:val="center"/>
          </w:tcPr>
          <w:p w14:paraId="39BD3C3D" w14:textId="57D714B5"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Kopanino</w:t>
            </w:r>
          </w:p>
        </w:tc>
        <w:tc>
          <w:tcPr>
            <w:tcW w:w="1446" w:type="dxa"/>
            <w:vAlign w:val="center"/>
          </w:tcPr>
          <w:p w14:paraId="2BBCD40B" w14:textId="6DAC7645"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147+880</w:t>
            </w:r>
          </w:p>
        </w:tc>
        <w:tc>
          <w:tcPr>
            <w:tcW w:w="1120" w:type="dxa"/>
          </w:tcPr>
          <w:p w14:paraId="5D6F5FA4" w14:textId="6164C6D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061F6259" w14:textId="2457F56F"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7D0C9438" w14:textId="23B5C940"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669F28C5" w14:textId="0FF65EB7"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
                <w:bCs/>
              </w:rPr>
              <w:t>NIEDOBRY</w:t>
            </w:r>
          </w:p>
        </w:tc>
      </w:tr>
      <w:tr w:rsidR="004860D2" w:rsidRPr="00090967" w14:paraId="0D8684C0"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612E0791" w14:textId="70BF8256" w:rsidR="004860D2" w:rsidRPr="00090967" w:rsidRDefault="004860D2" w:rsidP="004860D2">
            <w:pPr>
              <w:pStyle w:val="Bezodstpw"/>
              <w:jc w:val="center"/>
              <w:rPr>
                <w:rFonts w:ascii="Times New Roman" w:hAnsi="Times New Roman"/>
                <w:bCs w:val="0"/>
              </w:rPr>
            </w:pPr>
            <w:r w:rsidRPr="00090967">
              <w:rPr>
                <w:rFonts w:ascii="Times New Roman" w:hAnsi="Times New Roman"/>
                <w:b w:val="0"/>
              </w:rPr>
              <w:t>32</w:t>
            </w:r>
          </w:p>
        </w:tc>
        <w:tc>
          <w:tcPr>
            <w:tcW w:w="1827" w:type="dxa"/>
            <w:vAlign w:val="center"/>
          </w:tcPr>
          <w:p w14:paraId="72C2A11B" w14:textId="177AE849"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Kopanino</w:t>
            </w:r>
          </w:p>
        </w:tc>
        <w:tc>
          <w:tcPr>
            <w:tcW w:w="1446" w:type="dxa"/>
            <w:vAlign w:val="center"/>
          </w:tcPr>
          <w:p w14:paraId="2FAB765B" w14:textId="2CED811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148+100</w:t>
            </w:r>
          </w:p>
        </w:tc>
        <w:tc>
          <w:tcPr>
            <w:tcW w:w="1120" w:type="dxa"/>
          </w:tcPr>
          <w:p w14:paraId="7DBCDBED" w14:textId="2285AC6B"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5FE84A1D" w14:textId="14B4F8E3"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6D701831" w14:textId="6A85DA60"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005D11F5" w14:textId="2C177BF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4860D2" w:rsidRPr="00090967" w14:paraId="1861A1D5"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1D9752DB" w14:textId="7DF80D55"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33</w:t>
            </w:r>
          </w:p>
        </w:tc>
        <w:tc>
          <w:tcPr>
            <w:tcW w:w="1827" w:type="dxa"/>
            <w:vAlign w:val="center"/>
          </w:tcPr>
          <w:p w14:paraId="374E800E" w14:textId="3DE537B8"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Kopanino</w:t>
            </w:r>
          </w:p>
        </w:tc>
        <w:tc>
          <w:tcPr>
            <w:tcW w:w="1446" w:type="dxa"/>
            <w:vAlign w:val="center"/>
          </w:tcPr>
          <w:p w14:paraId="59937446" w14:textId="5D831862"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148+200</w:t>
            </w:r>
          </w:p>
        </w:tc>
        <w:tc>
          <w:tcPr>
            <w:tcW w:w="1120" w:type="dxa"/>
          </w:tcPr>
          <w:p w14:paraId="3A69ECC1" w14:textId="4777EF4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08E07D72" w14:textId="514E0D88"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273933FD" w14:textId="7E0C52CB"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588C45E1" w14:textId="39D1350D"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4860D2" w:rsidRPr="00090967" w14:paraId="503AD747"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5F5B2AAC" w14:textId="30246BE4"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34</w:t>
            </w:r>
          </w:p>
        </w:tc>
        <w:tc>
          <w:tcPr>
            <w:tcW w:w="1827" w:type="dxa"/>
            <w:vAlign w:val="center"/>
          </w:tcPr>
          <w:p w14:paraId="5073E82B" w14:textId="3DD7C6D6"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Kopanino</w:t>
            </w:r>
          </w:p>
        </w:tc>
        <w:tc>
          <w:tcPr>
            <w:tcW w:w="1446" w:type="dxa"/>
            <w:vAlign w:val="center"/>
          </w:tcPr>
          <w:p w14:paraId="099E9E7A" w14:textId="7D6B3A64"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148+300</w:t>
            </w:r>
          </w:p>
        </w:tc>
        <w:tc>
          <w:tcPr>
            <w:tcW w:w="1120" w:type="dxa"/>
          </w:tcPr>
          <w:p w14:paraId="4ED77846" w14:textId="32E37C6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25327488" w14:textId="0CAC737F"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1BAD4074" w14:textId="049F4A31"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608E5AB6" w14:textId="6DEDEE66"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4860D2" w:rsidRPr="00090967" w14:paraId="3BA9FC73"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365D7CFD" w14:textId="004BE6F8"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35</w:t>
            </w:r>
          </w:p>
        </w:tc>
        <w:tc>
          <w:tcPr>
            <w:tcW w:w="1827" w:type="dxa"/>
            <w:vAlign w:val="center"/>
          </w:tcPr>
          <w:p w14:paraId="493496CD" w14:textId="19C3EE8D"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Smólnik</w:t>
            </w:r>
          </w:p>
        </w:tc>
        <w:tc>
          <w:tcPr>
            <w:tcW w:w="1446" w:type="dxa"/>
            <w:vAlign w:val="center"/>
          </w:tcPr>
          <w:p w14:paraId="018A1ABB" w14:textId="6248C220"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148+500</w:t>
            </w:r>
          </w:p>
        </w:tc>
        <w:tc>
          <w:tcPr>
            <w:tcW w:w="1120" w:type="dxa"/>
          </w:tcPr>
          <w:p w14:paraId="6AA5EE3B" w14:textId="27E132D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2A302CC2" w14:textId="3B2DE48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1531EA7E" w14:textId="1CCFCC20"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36FDA4D9" w14:textId="6AD6BB05"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4860D2" w:rsidRPr="00090967" w14:paraId="6DE41BEA"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3D3CAD66" w14:textId="7AE86319"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36</w:t>
            </w:r>
          </w:p>
        </w:tc>
        <w:tc>
          <w:tcPr>
            <w:tcW w:w="1827" w:type="dxa"/>
            <w:vAlign w:val="center"/>
          </w:tcPr>
          <w:p w14:paraId="562A0261" w14:textId="3B90CE07"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Złotoria</w:t>
            </w:r>
          </w:p>
        </w:tc>
        <w:tc>
          <w:tcPr>
            <w:tcW w:w="1446" w:type="dxa"/>
            <w:vAlign w:val="center"/>
          </w:tcPr>
          <w:p w14:paraId="24AA16EF" w14:textId="36C99452"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148+900</w:t>
            </w:r>
          </w:p>
        </w:tc>
        <w:tc>
          <w:tcPr>
            <w:tcW w:w="1120" w:type="dxa"/>
          </w:tcPr>
          <w:p w14:paraId="7B3F02F3" w14:textId="3AC3102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2C3EA48B" w14:textId="7AB134A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7A3B3A8A" w14:textId="6CE8AC5D"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4D41BC5D" w14:textId="35294D45"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4860D2" w:rsidRPr="00090967" w14:paraId="1DBD7F57"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11B415B1" w14:textId="402EC054" w:rsidR="004860D2" w:rsidRPr="00090967" w:rsidRDefault="004860D2" w:rsidP="004860D2">
            <w:pPr>
              <w:pStyle w:val="Bezodstpw"/>
              <w:jc w:val="center"/>
              <w:rPr>
                <w:rFonts w:ascii="Times New Roman" w:hAnsi="Times New Roman"/>
                <w:bCs w:val="0"/>
              </w:rPr>
            </w:pPr>
            <w:r w:rsidRPr="00090967">
              <w:rPr>
                <w:rFonts w:ascii="Times New Roman" w:hAnsi="Times New Roman"/>
                <w:b w:val="0"/>
                <w:bCs w:val="0"/>
              </w:rPr>
              <w:t>37</w:t>
            </w:r>
          </w:p>
        </w:tc>
        <w:tc>
          <w:tcPr>
            <w:tcW w:w="1827" w:type="dxa"/>
            <w:vAlign w:val="center"/>
          </w:tcPr>
          <w:p w14:paraId="084CEB82" w14:textId="5BD4E723"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Złotoria</w:t>
            </w:r>
          </w:p>
        </w:tc>
        <w:tc>
          <w:tcPr>
            <w:tcW w:w="1446" w:type="dxa"/>
            <w:vAlign w:val="center"/>
          </w:tcPr>
          <w:p w14:paraId="09F394C0" w14:textId="7A31567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148+950</w:t>
            </w:r>
          </w:p>
        </w:tc>
        <w:tc>
          <w:tcPr>
            <w:tcW w:w="1120" w:type="dxa"/>
          </w:tcPr>
          <w:p w14:paraId="1762A436" w14:textId="0AEAC5FE"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609E37E7" w14:textId="3B611B57"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30D394ED" w14:textId="35A74B54"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4005132D" w14:textId="6E01A2B0"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4860D2" w:rsidRPr="00090967" w14:paraId="37276CB0"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75F49B9F" w14:textId="2D6CCA63" w:rsidR="004860D2" w:rsidRPr="00090967" w:rsidRDefault="00AC5945" w:rsidP="004860D2">
            <w:pPr>
              <w:pStyle w:val="Bezodstpw"/>
              <w:jc w:val="center"/>
              <w:rPr>
                <w:rFonts w:ascii="Times New Roman" w:hAnsi="Times New Roman"/>
                <w:b w:val="0"/>
              </w:rPr>
            </w:pPr>
            <w:r w:rsidRPr="00090967">
              <w:rPr>
                <w:rFonts w:ascii="Times New Roman" w:hAnsi="Times New Roman"/>
                <w:b w:val="0"/>
              </w:rPr>
              <w:t>38</w:t>
            </w:r>
          </w:p>
        </w:tc>
        <w:tc>
          <w:tcPr>
            <w:tcW w:w="1827" w:type="dxa"/>
            <w:vAlign w:val="center"/>
          </w:tcPr>
          <w:p w14:paraId="44032690" w14:textId="11722381" w:rsidR="004860D2" w:rsidRPr="00090967" w:rsidRDefault="00AC5945"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Grabowiec</w:t>
            </w:r>
          </w:p>
        </w:tc>
        <w:tc>
          <w:tcPr>
            <w:tcW w:w="1446" w:type="dxa"/>
            <w:vAlign w:val="center"/>
          </w:tcPr>
          <w:p w14:paraId="47EB2945" w14:textId="4FAD4468"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149+550</w:t>
            </w:r>
          </w:p>
        </w:tc>
        <w:tc>
          <w:tcPr>
            <w:tcW w:w="1120" w:type="dxa"/>
          </w:tcPr>
          <w:p w14:paraId="239B166F" w14:textId="3B918000" w:rsidR="004860D2" w:rsidRPr="00090967" w:rsidRDefault="00AC5945"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Wschodnia</w:t>
            </w:r>
          </w:p>
        </w:tc>
        <w:tc>
          <w:tcPr>
            <w:tcW w:w="1156" w:type="dxa"/>
            <w:vAlign w:val="center"/>
          </w:tcPr>
          <w:p w14:paraId="0FB8560D" w14:textId="6600E0F4" w:rsidR="004860D2" w:rsidRPr="00090967" w:rsidRDefault="00AC5945"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Lubicz</w:t>
            </w:r>
          </w:p>
        </w:tc>
        <w:tc>
          <w:tcPr>
            <w:tcW w:w="1504" w:type="dxa"/>
            <w:vAlign w:val="center"/>
          </w:tcPr>
          <w:p w14:paraId="2DC9ED44" w14:textId="46863F88" w:rsidR="004860D2" w:rsidRPr="00090967" w:rsidRDefault="00AC5945"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36A01A8D" w14:textId="6F8A042C" w:rsidR="004860D2" w:rsidRPr="00090967" w:rsidRDefault="00AC5945"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r w:rsidR="004860D2" w:rsidRPr="00090967" w14:paraId="3B8DF9E5" w14:textId="77777777" w:rsidTr="004860D2">
        <w:tc>
          <w:tcPr>
            <w:cnfStyle w:val="001000000000" w:firstRow="0" w:lastRow="0" w:firstColumn="1" w:lastColumn="0" w:oddVBand="0" w:evenVBand="0" w:oddHBand="0" w:evenHBand="0" w:firstRowFirstColumn="0" w:firstRowLastColumn="0" w:lastRowFirstColumn="0" w:lastRowLastColumn="0"/>
            <w:tcW w:w="542" w:type="dxa"/>
            <w:vAlign w:val="center"/>
          </w:tcPr>
          <w:p w14:paraId="4E4D46E8" w14:textId="2E67EA7A" w:rsidR="004860D2" w:rsidRPr="00090967" w:rsidRDefault="00AC5945" w:rsidP="004860D2">
            <w:pPr>
              <w:pStyle w:val="Bezodstpw"/>
              <w:jc w:val="center"/>
              <w:rPr>
                <w:rFonts w:ascii="Times New Roman" w:hAnsi="Times New Roman"/>
                <w:b w:val="0"/>
                <w:bCs w:val="0"/>
              </w:rPr>
            </w:pPr>
            <w:r w:rsidRPr="00090967">
              <w:rPr>
                <w:rFonts w:ascii="Times New Roman" w:hAnsi="Times New Roman"/>
                <w:b w:val="0"/>
                <w:bCs w:val="0"/>
              </w:rPr>
              <w:t>39</w:t>
            </w:r>
          </w:p>
        </w:tc>
        <w:tc>
          <w:tcPr>
            <w:tcW w:w="1827" w:type="dxa"/>
            <w:vAlign w:val="center"/>
          </w:tcPr>
          <w:p w14:paraId="3D67AAC3" w14:textId="44B0D0F6"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Czerniewice</w:t>
            </w:r>
          </w:p>
        </w:tc>
        <w:tc>
          <w:tcPr>
            <w:tcW w:w="1446" w:type="dxa"/>
            <w:vAlign w:val="center"/>
          </w:tcPr>
          <w:p w14:paraId="4D0EBEF3" w14:textId="79B62F98"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151+500</w:t>
            </w:r>
          </w:p>
        </w:tc>
        <w:tc>
          <w:tcPr>
            <w:tcW w:w="1120" w:type="dxa"/>
          </w:tcPr>
          <w:p w14:paraId="14DC3B29" w14:textId="3CF8A2D2" w:rsidR="004860D2" w:rsidRPr="00090967" w:rsidRDefault="002223FA"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Zachodnia</w:t>
            </w:r>
          </w:p>
        </w:tc>
        <w:tc>
          <w:tcPr>
            <w:tcW w:w="1156" w:type="dxa"/>
            <w:vAlign w:val="center"/>
          </w:tcPr>
          <w:p w14:paraId="49C04E63" w14:textId="3E4269A9"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Toruń</w:t>
            </w:r>
          </w:p>
        </w:tc>
        <w:tc>
          <w:tcPr>
            <w:tcW w:w="1504" w:type="dxa"/>
            <w:vAlign w:val="center"/>
          </w:tcPr>
          <w:p w14:paraId="718C0B32" w14:textId="414F93FA"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do 5 </w:t>
            </w:r>
            <w:proofErr w:type="spellStart"/>
            <w:r w:rsidRPr="00090967">
              <w:rPr>
                <w:rFonts w:ascii="Times New Roman" w:hAnsi="Times New Roman"/>
                <w:bCs/>
              </w:rPr>
              <w:t>dB</w:t>
            </w:r>
            <w:proofErr w:type="spellEnd"/>
          </w:p>
        </w:tc>
        <w:tc>
          <w:tcPr>
            <w:tcW w:w="1467" w:type="dxa"/>
            <w:shd w:val="clear" w:color="auto" w:fill="D9E2F3" w:themeFill="accent5" w:themeFillTint="33"/>
            <w:vAlign w:val="center"/>
          </w:tcPr>
          <w:p w14:paraId="24967833" w14:textId="2D0F8CD8" w:rsidR="004860D2" w:rsidRPr="00090967" w:rsidRDefault="004860D2" w:rsidP="004860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NIEDOBRY</w:t>
            </w:r>
          </w:p>
        </w:tc>
      </w:tr>
    </w:tbl>
    <w:p w14:paraId="3101FC78" w14:textId="52AD1972" w:rsidR="00CA3071" w:rsidRPr="00090967" w:rsidRDefault="00CA3071" w:rsidP="00CA3071">
      <w:pPr>
        <w:pStyle w:val="Akapitzlist"/>
        <w:spacing w:line="276" w:lineRule="auto"/>
        <w:ind w:left="0" w:firstLine="567"/>
        <w:jc w:val="both"/>
        <w:rPr>
          <w:rFonts w:ascii="Times New Roman" w:hAnsi="Times New Roman"/>
        </w:rPr>
      </w:pPr>
    </w:p>
    <w:p w14:paraId="55B608BF" w14:textId="2E5B1D20" w:rsidR="003B18D9" w:rsidRPr="00090967" w:rsidRDefault="003B18D9" w:rsidP="00CA3071">
      <w:pPr>
        <w:pStyle w:val="Akapitzlist"/>
        <w:spacing w:line="276" w:lineRule="auto"/>
        <w:ind w:left="0" w:firstLine="567"/>
        <w:jc w:val="both"/>
        <w:rPr>
          <w:rFonts w:ascii="Times New Roman" w:hAnsi="Times New Roman"/>
        </w:rPr>
      </w:pPr>
    </w:p>
    <w:p w14:paraId="7879252B" w14:textId="278519EC" w:rsidR="003B18D9" w:rsidRPr="00090967" w:rsidRDefault="003B18D9" w:rsidP="00CA3071">
      <w:pPr>
        <w:pStyle w:val="Akapitzlist"/>
        <w:spacing w:line="276" w:lineRule="auto"/>
        <w:ind w:left="0" w:firstLine="567"/>
        <w:jc w:val="both"/>
        <w:rPr>
          <w:rFonts w:ascii="Times New Roman" w:hAnsi="Times New Roman"/>
        </w:rPr>
      </w:pPr>
    </w:p>
    <w:p w14:paraId="38404562" w14:textId="6BBD63BC" w:rsidR="003B18D9" w:rsidRPr="00090967" w:rsidRDefault="003B18D9" w:rsidP="00CA3071">
      <w:pPr>
        <w:pStyle w:val="Akapitzlist"/>
        <w:spacing w:line="276" w:lineRule="auto"/>
        <w:ind w:left="0" w:firstLine="567"/>
        <w:jc w:val="both"/>
        <w:rPr>
          <w:rFonts w:ascii="Times New Roman" w:hAnsi="Times New Roman"/>
        </w:rPr>
      </w:pPr>
    </w:p>
    <w:p w14:paraId="2D1447D6" w14:textId="77777777" w:rsidR="004D0902" w:rsidRPr="00090967" w:rsidRDefault="004D0902" w:rsidP="003B18D9">
      <w:pPr>
        <w:spacing w:after="0"/>
        <w:jc w:val="both"/>
        <w:rPr>
          <w:rFonts w:ascii="Times New Roman" w:hAnsi="Times New Roman"/>
          <w:b/>
        </w:rPr>
      </w:pPr>
    </w:p>
    <w:p w14:paraId="7E14AD10" w14:textId="77777777" w:rsidR="004D0902" w:rsidRPr="00090967" w:rsidRDefault="004D0902" w:rsidP="003B18D9">
      <w:pPr>
        <w:spacing w:after="0"/>
        <w:jc w:val="both"/>
        <w:rPr>
          <w:rFonts w:ascii="Times New Roman" w:hAnsi="Times New Roman"/>
          <w:b/>
        </w:rPr>
      </w:pPr>
    </w:p>
    <w:p w14:paraId="3F0BC353" w14:textId="3D85928D" w:rsidR="003B18D9" w:rsidRPr="00090967" w:rsidRDefault="003B18D9" w:rsidP="003B18D9">
      <w:pPr>
        <w:spacing w:after="0"/>
        <w:jc w:val="both"/>
        <w:rPr>
          <w:rFonts w:ascii="Times New Roman" w:hAnsi="Times New Roman"/>
        </w:rPr>
      </w:pPr>
      <w:r w:rsidRPr="00090967">
        <w:rPr>
          <w:rFonts w:ascii="Times New Roman" w:hAnsi="Times New Roman"/>
          <w:b/>
        </w:rPr>
        <w:t xml:space="preserve">Wykres </w:t>
      </w:r>
      <w:r w:rsidR="00620D93" w:rsidRPr="00090967">
        <w:rPr>
          <w:rFonts w:ascii="Times New Roman" w:hAnsi="Times New Roman"/>
          <w:b/>
        </w:rPr>
        <w:t>3</w:t>
      </w:r>
      <w:r w:rsidRPr="00090967">
        <w:rPr>
          <w:rFonts w:ascii="Times New Roman" w:hAnsi="Times New Roman"/>
          <w:b/>
        </w:rPr>
        <w:t>.</w:t>
      </w:r>
      <w:r w:rsidR="00620D93" w:rsidRPr="00090967">
        <w:rPr>
          <w:rFonts w:ascii="Times New Roman" w:hAnsi="Times New Roman"/>
          <w:b/>
        </w:rPr>
        <w:t>1</w:t>
      </w:r>
      <w:r w:rsidRPr="00090967">
        <w:rPr>
          <w:rFonts w:ascii="Times New Roman" w:hAnsi="Times New Roman"/>
          <w:b/>
        </w:rPr>
        <w:t>.</w:t>
      </w:r>
      <w:r w:rsidRPr="00090967">
        <w:rPr>
          <w:rFonts w:ascii="Times New Roman" w:hAnsi="Times New Roman"/>
        </w:rPr>
        <w:t xml:space="preserve"> Wykres zabudowy mieszkaniowej narażonej na hałas L</w:t>
      </w:r>
      <w:r w:rsidRPr="00090967">
        <w:rPr>
          <w:rFonts w:ascii="Times New Roman" w:hAnsi="Times New Roman"/>
          <w:vertAlign w:val="subscript"/>
        </w:rPr>
        <w:t xml:space="preserve">DWN </w:t>
      </w:r>
      <w:r w:rsidRPr="00090967">
        <w:rPr>
          <w:rFonts w:ascii="Times New Roman" w:hAnsi="Times New Roman"/>
        </w:rPr>
        <w:t>w poszczególnych gminach.</w:t>
      </w:r>
    </w:p>
    <w:p w14:paraId="4367D741" w14:textId="1699309B" w:rsidR="003B18D9" w:rsidRPr="00090967" w:rsidRDefault="003B18D9" w:rsidP="003B18D9">
      <w:pPr>
        <w:pStyle w:val="Akapitzlist"/>
        <w:spacing w:line="276" w:lineRule="auto"/>
        <w:ind w:left="0"/>
        <w:jc w:val="both"/>
        <w:rPr>
          <w:rFonts w:ascii="Times New Roman" w:hAnsi="Times New Roman"/>
        </w:rPr>
      </w:pPr>
      <w:r w:rsidRPr="00090967">
        <w:rPr>
          <w:rFonts w:ascii="Times New Roman" w:hAnsi="Times New Roman"/>
          <w:noProof/>
          <w:lang w:eastAsia="pl-PL"/>
        </w:rPr>
        <w:drawing>
          <wp:inline distT="0" distB="0" distL="0" distR="0" wp14:anchorId="0DEA5685" wp14:editId="3C82D5D8">
            <wp:extent cx="5760000" cy="3960000"/>
            <wp:effectExtent l="0" t="0" r="12700" b="2540"/>
            <wp:docPr id="224" name="Wykres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7010E5C" w14:textId="4867862E" w:rsidR="009D1A49" w:rsidRPr="00090967" w:rsidRDefault="009D1A49" w:rsidP="009D1A49">
      <w:pPr>
        <w:spacing w:after="0"/>
        <w:rPr>
          <w:rFonts w:ascii="Times New Roman" w:hAnsi="Times New Roman"/>
        </w:rPr>
      </w:pPr>
      <w:r w:rsidRPr="00090967">
        <w:rPr>
          <w:rFonts w:ascii="Times New Roman" w:hAnsi="Times New Roman"/>
          <w:b/>
        </w:rPr>
        <w:lastRenderedPageBreak/>
        <w:t xml:space="preserve">Wykres </w:t>
      </w:r>
      <w:r w:rsidR="00620D93" w:rsidRPr="00090967">
        <w:rPr>
          <w:rFonts w:ascii="Times New Roman" w:hAnsi="Times New Roman"/>
          <w:b/>
        </w:rPr>
        <w:t>3</w:t>
      </w:r>
      <w:r w:rsidRPr="00090967">
        <w:rPr>
          <w:rFonts w:ascii="Times New Roman" w:hAnsi="Times New Roman"/>
          <w:b/>
        </w:rPr>
        <w:t>.</w:t>
      </w:r>
      <w:r w:rsidR="00620D93" w:rsidRPr="00090967">
        <w:rPr>
          <w:rFonts w:ascii="Times New Roman" w:hAnsi="Times New Roman"/>
          <w:b/>
        </w:rPr>
        <w:t>1</w:t>
      </w:r>
      <w:r w:rsidRPr="00090967">
        <w:rPr>
          <w:rFonts w:ascii="Times New Roman" w:hAnsi="Times New Roman"/>
          <w:b/>
        </w:rPr>
        <w:t>.</w:t>
      </w:r>
      <w:r w:rsidRPr="00090967">
        <w:rPr>
          <w:rFonts w:ascii="Times New Roman" w:hAnsi="Times New Roman"/>
        </w:rPr>
        <w:t xml:space="preserve"> Wykres zabudowy mieszkaniowej narażonej na hałas L</w:t>
      </w:r>
      <w:r w:rsidRPr="00090967">
        <w:rPr>
          <w:rFonts w:ascii="Times New Roman" w:hAnsi="Times New Roman"/>
          <w:vertAlign w:val="subscript"/>
        </w:rPr>
        <w:t xml:space="preserve">N </w:t>
      </w:r>
      <w:r w:rsidRPr="00090967">
        <w:rPr>
          <w:rFonts w:ascii="Times New Roman" w:hAnsi="Times New Roman"/>
        </w:rPr>
        <w:t>w poszczególnych gminach.</w:t>
      </w:r>
      <w:r w:rsidRPr="00090967">
        <w:rPr>
          <w:rFonts w:ascii="Times New Roman" w:hAnsi="Times New Roman"/>
          <w:noProof/>
          <w:lang w:eastAsia="pl-PL"/>
        </w:rPr>
        <w:t xml:space="preserve"> </w:t>
      </w:r>
      <w:r w:rsidRPr="00090967">
        <w:rPr>
          <w:rFonts w:ascii="Times New Roman" w:hAnsi="Times New Roman"/>
          <w:noProof/>
          <w:lang w:eastAsia="pl-PL"/>
        </w:rPr>
        <w:drawing>
          <wp:inline distT="0" distB="0" distL="0" distR="0" wp14:anchorId="039E171C" wp14:editId="4A47DF72">
            <wp:extent cx="5760000" cy="3960000"/>
            <wp:effectExtent l="0" t="0" r="12700" b="2540"/>
            <wp:docPr id="226" name="Wykres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E72F25F" w14:textId="2E85CD60" w:rsidR="00CA3071" w:rsidRPr="00090967" w:rsidRDefault="00125B64" w:rsidP="00125B64">
      <w:pPr>
        <w:spacing w:after="0" w:line="240" w:lineRule="auto"/>
        <w:rPr>
          <w:rFonts w:ascii="Times New Roman" w:hAnsi="Times New Roman"/>
        </w:rPr>
      </w:pPr>
      <w:r w:rsidRPr="00090967">
        <w:rPr>
          <w:rFonts w:ascii="Times New Roman" w:hAnsi="Times New Roman"/>
        </w:rPr>
        <w:br w:type="page"/>
      </w:r>
    </w:p>
    <w:tbl>
      <w:tblPr>
        <w:tblStyle w:val="Tabelasiatki1jasnaakcent51"/>
        <w:tblW w:w="0" w:type="auto"/>
        <w:tblLook w:val="04A0" w:firstRow="1" w:lastRow="0" w:firstColumn="1" w:lastColumn="0" w:noHBand="0" w:noVBand="1"/>
      </w:tblPr>
      <w:tblGrid>
        <w:gridCol w:w="9052"/>
      </w:tblGrid>
      <w:tr w:rsidR="008347A6" w:rsidRPr="00090967" w14:paraId="43E1C14A" w14:textId="77777777" w:rsidTr="00A47A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4759320C" w14:textId="544066BE" w:rsidR="008347A6" w:rsidRPr="00090967" w:rsidRDefault="008347A6" w:rsidP="00A47AC8">
            <w:pPr>
              <w:pStyle w:val="Bezodstpw"/>
              <w:jc w:val="center"/>
              <w:rPr>
                <w:rFonts w:ascii="Times New Roman" w:hAnsi="Times New Roman"/>
                <w:b w:val="0"/>
                <w:bCs w:val="0"/>
              </w:rPr>
            </w:pPr>
            <w:r w:rsidRPr="00090967">
              <w:rPr>
                <w:rFonts w:ascii="Times New Roman" w:hAnsi="Times New Roman"/>
                <w:bCs w:val="0"/>
              </w:rPr>
              <w:lastRenderedPageBreak/>
              <w:t>4. Ocena</w:t>
            </w:r>
            <w:r w:rsidR="00A47AC8" w:rsidRPr="00090967">
              <w:rPr>
                <w:rFonts w:ascii="Times New Roman" w:hAnsi="Times New Roman"/>
                <w:bCs w:val="0"/>
              </w:rPr>
              <w:t xml:space="preserve"> realizacji poprzednich programów</w:t>
            </w:r>
            <w:r w:rsidRPr="00090967">
              <w:rPr>
                <w:rFonts w:ascii="Times New Roman" w:hAnsi="Times New Roman"/>
                <w:bCs w:val="0"/>
              </w:rPr>
              <w:t xml:space="preserve"> ochrony środowiska przed hałasem</w:t>
            </w:r>
          </w:p>
        </w:tc>
      </w:tr>
      <w:tr w:rsidR="008347A6" w:rsidRPr="00090967" w14:paraId="75275BAC" w14:textId="77777777" w:rsidTr="00A47AC8">
        <w:tc>
          <w:tcPr>
            <w:cnfStyle w:val="001000000000" w:firstRow="0" w:lastRow="0" w:firstColumn="1" w:lastColumn="0" w:oddVBand="0" w:evenVBand="0" w:oddHBand="0" w:evenHBand="0" w:firstRowFirstColumn="0" w:firstRowLastColumn="0" w:lastRowFirstColumn="0" w:lastRowLastColumn="0"/>
            <w:tcW w:w="9052" w:type="dxa"/>
          </w:tcPr>
          <w:p w14:paraId="46C0FFEF" w14:textId="139ED3B8" w:rsidR="008347A6" w:rsidRPr="00090967" w:rsidRDefault="008347A6" w:rsidP="00A47AC8">
            <w:pPr>
              <w:pStyle w:val="Bezodstpw"/>
              <w:jc w:val="center"/>
              <w:rPr>
                <w:rFonts w:ascii="Times New Roman" w:hAnsi="Times New Roman"/>
                <w:b w:val="0"/>
                <w:bCs w:val="0"/>
              </w:rPr>
            </w:pPr>
            <w:r w:rsidRPr="00090967">
              <w:rPr>
                <w:rFonts w:ascii="Times New Roman" w:hAnsi="Times New Roman"/>
                <w:b w:val="0"/>
                <w:bCs w:val="0"/>
              </w:rPr>
              <w:t xml:space="preserve">4.1. </w:t>
            </w:r>
            <w:r w:rsidR="00A47AC8" w:rsidRPr="00090967">
              <w:rPr>
                <w:rFonts w:ascii="Times New Roman" w:hAnsi="Times New Roman"/>
                <w:b w:val="0"/>
                <w:bCs w:val="0"/>
              </w:rPr>
              <w:t>Poprzednie programy ochrony środowiska przed hałasem</w:t>
            </w:r>
          </w:p>
        </w:tc>
      </w:tr>
    </w:tbl>
    <w:p w14:paraId="01F4CC40" w14:textId="2186EC46" w:rsidR="008347A6" w:rsidRPr="00090967" w:rsidRDefault="008347A6" w:rsidP="008347A6">
      <w:pPr>
        <w:jc w:val="both"/>
        <w:rPr>
          <w:rFonts w:ascii="Times New Roman" w:hAnsi="Times New Roman"/>
        </w:rPr>
      </w:pPr>
    </w:p>
    <w:p w14:paraId="6F7F9D95" w14:textId="6F7E71B1" w:rsidR="00253CD8" w:rsidRPr="00090967" w:rsidRDefault="00A47AC8" w:rsidP="00E53B00">
      <w:pPr>
        <w:ind w:firstLine="567"/>
        <w:jc w:val="both"/>
        <w:rPr>
          <w:rFonts w:ascii="Times New Roman" w:hAnsi="Times New Roman"/>
        </w:rPr>
      </w:pPr>
      <w:r w:rsidRPr="00090967">
        <w:rPr>
          <w:rFonts w:ascii="Times New Roman" w:hAnsi="Times New Roman"/>
        </w:rPr>
        <w:t>Pierwszy Program Ochrony Śro</w:t>
      </w:r>
      <w:r w:rsidR="0021622E" w:rsidRPr="00090967">
        <w:rPr>
          <w:rFonts w:ascii="Times New Roman" w:hAnsi="Times New Roman"/>
        </w:rPr>
        <w:t>dowiska przed hałasem odnoszący</w:t>
      </w:r>
      <w:r w:rsidRPr="00090967">
        <w:rPr>
          <w:rFonts w:ascii="Times New Roman" w:hAnsi="Times New Roman"/>
        </w:rPr>
        <w:t xml:space="preserve"> się do obecnie analizowanych odcinków </w:t>
      </w:r>
      <w:r w:rsidR="00C37108" w:rsidRPr="00090967">
        <w:rPr>
          <w:rFonts w:ascii="Times New Roman" w:hAnsi="Times New Roman"/>
        </w:rPr>
        <w:t>a</w:t>
      </w:r>
      <w:r w:rsidRPr="00090967">
        <w:rPr>
          <w:rFonts w:ascii="Times New Roman" w:hAnsi="Times New Roman"/>
        </w:rPr>
        <w:t>utostrad</w:t>
      </w:r>
      <w:r w:rsidR="00C37108" w:rsidRPr="00090967">
        <w:rPr>
          <w:rFonts w:ascii="Times New Roman" w:hAnsi="Times New Roman"/>
        </w:rPr>
        <w:t>y</w:t>
      </w:r>
      <w:r w:rsidRPr="00090967">
        <w:rPr>
          <w:rFonts w:ascii="Times New Roman" w:hAnsi="Times New Roman"/>
        </w:rPr>
        <w:t xml:space="preserve"> A1 opracowano w roku 2012 pod tytułem: Program ochrony środowiska przed hałasem dla terenów poza aglomeracjami położonych wzdłuż autostrady A-1 i linii kolejowych o obciążeniu ruchem większym od 30 000 przejazdów na rok na terenie województwa kujawsko-pomorskiego, których eksploatacja spowodowała negatywne oddziaływanie akustyczne tj. przekroczone zostały dopuszczalne poziomy hałasu, określone wskaźnikami LDWN, LN na lata 2011-2015. </w:t>
      </w:r>
      <w:r w:rsidR="000435A3" w:rsidRPr="00090967">
        <w:rPr>
          <w:rFonts w:ascii="Times New Roman" w:hAnsi="Times New Roman"/>
        </w:rPr>
        <w:t>Ww. Program został zatwierdzony prz</w:t>
      </w:r>
      <w:r w:rsidR="00622D9D">
        <w:rPr>
          <w:rFonts w:ascii="Times New Roman" w:hAnsi="Times New Roman"/>
        </w:rPr>
        <w:t>ez Semik Województwa Kujawsko-</w:t>
      </w:r>
      <w:r w:rsidR="000435A3" w:rsidRPr="00090967">
        <w:rPr>
          <w:rFonts w:ascii="Times New Roman" w:hAnsi="Times New Roman"/>
        </w:rPr>
        <w:t xml:space="preserve">Pomorskiego Uchwałą Nr XXXIV/611/13 z dnia </w:t>
      </w:r>
      <w:r w:rsidR="00622D9D">
        <w:rPr>
          <w:rFonts w:ascii="Times New Roman" w:hAnsi="Times New Roman"/>
        </w:rPr>
        <w:t xml:space="preserve"> </w:t>
      </w:r>
      <w:r w:rsidR="000435A3" w:rsidRPr="00090967">
        <w:rPr>
          <w:rFonts w:ascii="Times New Roman" w:hAnsi="Times New Roman"/>
        </w:rPr>
        <w:t xml:space="preserve">20 maja 2013 r. w sprawie przyjęcia programu ochrony środowiska przed hałasem. W zakresie opracowania znalazła się analiza skali odziaływania oraz możliwych do podjęcia środków naprawczych dla </w:t>
      </w:r>
      <w:r w:rsidR="00253CD8" w:rsidRPr="00090967">
        <w:rPr>
          <w:rFonts w:ascii="Times New Roman" w:hAnsi="Times New Roman"/>
        </w:rPr>
        <w:t>:</w:t>
      </w:r>
    </w:p>
    <w:p w14:paraId="663FD2F1" w14:textId="02C7FB7D" w:rsidR="00253CD8" w:rsidRPr="00090967" w:rsidRDefault="000435A3" w:rsidP="00350142">
      <w:pPr>
        <w:pStyle w:val="Akapitzlist"/>
        <w:numPr>
          <w:ilvl w:val="0"/>
          <w:numId w:val="78"/>
        </w:numPr>
        <w:jc w:val="both"/>
        <w:rPr>
          <w:rFonts w:ascii="Times New Roman" w:hAnsi="Times New Roman"/>
        </w:rPr>
      </w:pPr>
      <w:r w:rsidRPr="00090967">
        <w:rPr>
          <w:rFonts w:ascii="Times New Roman" w:hAnsi="Times New Roman"/>
          <w:b/>
        </w:rPr>
        <w:t xml:space="preserve">hałasu </w:t>
      </w:r>
      <w:r w:rsidR="00253CD8" w:rsidRPr="00090967">
        <w:rPr>
          <w:rFonts w:ascii="Times New Roman" w:hAnsi="Times New Roman"/>
          <w:b/>
        </w:rPr>
        <w:t>kolejowego</w:t>
      </w:r>
      <w:r w:rsidR="00253CD8" w:rsidRPr="00090967">
        <w:rPr>
          <w:rFonts w:ascii="Times New Roman" w:hAnsi="Times New Roman"/>
        </w:rPr>
        <w:t xml:space="preserve"> -  </w:t>
      </w:r>
      <w:r w:rsidR="00ED400E" w:rsidRPr="00090967">
        <w:rPr>
          <w:rFonts w:ascii="Times New Roman" w:hAnsi="Times New Roman"/>
        </w:rPr>
        <w:t>linia</w:t>
      </w:r>
      <w:r w:rsidR="00253CD8" w:rsidRPr="00090967">
        <w:rPr>
          <w:rFonts w:ascii="Times New Roman" w:hAnsi="Times New Roman"/>
        </w:rPr>
        <w:t xml:space="preserve"> kolejowej Chorzów Batory – Tczew nr 131, na odcinku Maksymilianowo - Laskowice Pomorskie (km 379.848 do km 422.552). </w:t>
      </w:r>
    </w:p>
    <w:p w14:paraId="134D617D" w14:textId="71F245FB" w:rsidR="000435A3" w:rsidRPr="00090967" w:rsidRDefault="00253CD8" w:rsidP="00350142">
      <w:pPr>
        <w:pStyle w:val="Akapitzlist"/>
        <w:numPr>
          <w:ilvl w:val="0"/>
          <w:numId w:val="78"/>
        </w:numPr>
        <w:jc w:val="both"/>
        <w:rPr>
          <w:rFonts w:ascii="Times New Roman" w:hAnsi="Times New Roman"/>
        </w:rPr>
      </w:pPr>
      <w:r w:rsidRPr="00090967">
        <w:rPr>
          <w:rFonts w:ascii="Times New Roman" w:hAnsi="Times New Roman"/>
          <w:b/>
        </w:rPr>
        <w:t xml:space="preserve">hałasu </w:t>
      </w:r>
      <w:r w:rsidR="000435A3" w:rsidRPr="00090967">
        <w:rPr>
          <w:rFonts w:ascii="Times New Roman" w:hAnsi="Times New Roman"/>
          <w:b/>
        </w:rPr>
        <w:t>drogowego</w:t>
      </w:r>
      <w:r w:rsidR="000435A3" w:rsidRPr="00090967">
        <w:rPr>
          <w:rFonts w:ascii="Times New Roman" w:hAnsi="Times New Roman"/>
        </w:rPr>
        <w:t xml:space="preserve"> </w:t>
      </w:r>
      <w:r w:rsidRPr="00090967">
        <w:rPr>
          <w:rFonts w:ascii="Times New Roman" w:hAnsi="Times New Roman"/>
        </w:rPr>
        <w:t xml:space="preserve">- </w:t>
      </w:r>
      <w:r w:rsidR="000435A3" w:rsidRPr="00090967">
        <w:rPr>
          <w:rFonts w:ascii="Times New Roman" w:hAnsi="Times New Roman"/>
        </w:rPr>
        <w:t>Autostrad</w:t>
      </w:r>
      <w:r w:rsidR="00ED400E" w:rsidRPr="00090967">
        <w:rPr>
          <w:rFonts w:ascii="Times New Roman" w:hAnsi="Times New Roman"/>
        </w:rPr>
        <w:t>a</w:t>
      </w:r>
      <w:r w:rsidR="000435A3" w:rsidRPr="00090967">
        <w:rPr>
          <w:rFonts w:ascii="Times New Roman" w:hAnsi="Times New Roman"/>
        </w:rPr>
        <w:t xml:space="preserve"> A1 </w:t>
      </w:r>
      <w:r w:rsidRPr="00090967">
        <w:rPr>
          <w:rFonts w:ascii="Times New Roman" w:hAnsi="Times New Roman"/>
        </w:rPr>
        <w:t>na odcinku</w:t>
      </w:r>
      <w:r w:rsidR="000435A3" w:rsidRPr="00090967">
        <w:rPr>
          <w:rFonts w:ascii="Times New Roman" w:hAnsi="Times New Roman"/>
        </w:rPr>
        <w:t xml:space="preserve">: granica woj. pomorskiego (km 65+789) - Węzeł Nowe Marzy (km 89+450) a także </w:t>
      </w:r>
    </w:p>
    <w:p w14:paraId="0115D86B" w14:textId="7192A547" w:rsidR="00E53B00" w:rsidRPr="00090967" w:rsidRDefault="00E53B00">
      <w:pPr>
        <w:spacing w:after="0" w:line="240" w:lineRule="auto"/>
        <w:rPr>
          <w:rFonts w:ascii="Times New Roman" w:eastAsia="Arial" w:hAnsi="Times New Roman"/>
        </w:rPr>
      </w:pPr>
    </w:p>
    <w:p w14:paraId="56AFEB33" w14:textId="4E3187D5" w:rsidR="0058244F" w:rsidRPr="00090967" w:rsidRDefault="00E53B00" w:rsidP="00E53B00">
      <w:pPr>
        <w:pStyle w:val="Akapitzlist"/>
        <w:ind w:left="0" w:firstLine="567"/>
        <w:jc w:val="both"/>
        <w:rPr>
          <w:rFonts w:ascii="Times New Roman" w:eastAsia="Calibri" w:hAnsi="Times New Roman"/>
        </w:rPr>
      </w:pPr>
      <w:r w:rsidRPr="00090967">
        <w:rPr>
          <w:rFonts w:ascii="Times New Roman" w:eastAsia="Calibri" w:hAnsi="Times New Roman"/>
        </w:rPr>
        <w:t xml:space="preserve">Drugi Program Ochrony Środowiska przed hałasem również odnoszący się do obecnie analizowanych odcinków </w:t>
      </w:r>
      <w:r w:rsidR="00C37108" w:rsidRPr="00090967">
        <w:rPr>
          <w:rFonts w:ascii="Times New Roman" w:eastAsia="Calibri" w:hAnsi="Times New Roman"/>
        </w:rPr>
        <w:t>a</w:t>
      </w:r>
      <w:r w:rsidRPr="00090967">
        <w:rPr>
          <w:rFonts w:ascii="Times New Roman" w:eastAsia="Calibri" w:hAnsi="Times New Roman"/>
        </w:rPr>
        <w:t>utostrad</w:t>
      </w:r>
      <w:r w:rsidR="00C37108" w:rsidRPr="00090967">
        <w:rPr>
          <w:rFonts w:ascii="Times New Roman" w:eastAsia="Calibri" w:hAnsi="Times New Roman"/>
        </w:rPr>
        <w:t>y</w:t>
      </w:r>
      <w:r w:rsidRPr="00090967">
        <w:rPr>
          <w:rFonts w:ascii="Times New Roman" w:eastAsia="Calibri" w:hAnsi="Times New Roman"/>
        </w:rPr>
        <w:t xml:space="preserve"> A1 opracowano w roku 201</w:t>
      </w:r>
      <w:r w:rsidR="00066D4D" w:rsidRPr="00090967">
        <w:rPr>
          <w:rFonts w:ascii="Times New Roman" w:eastAsia="Calibri" w:hAnsi="Times New Roman"/>
        </w:rPr>
        <w:t>4</w:t>
      </w:r>
      <w:r w:rsidRPr="00090967">
        <w:rPr>
          <w:rFonts w:ascii="Times New Roman" w:eastAsia="Calibri" w:hAnsi="Times New Roman"/>
        </w:rPr>
        <w:t xml:space="preserve"> pod tytułem: </w:t>
      </w:r>
      <w:r w:rsidR="00066D4D" w:rsidRPr="00090967">
        <w:rPr>
          <w:rFonts w:ascii="Times New Roman" w:eastAsia="Calibri" w:hAnsi="Times New Roman"/>
        </w:rPr>
        <w:t>Program ochrony środowiska przed hałasem dla terenów poza aglomeracjami położonych wzdłuż Autostrady A1, węzeł Nowe Marzy (89+400km) – węzeł Czerniewice (151+900km)</w:t>
      </w:r>
      <w:r w:rsidRPr="00090967">
        <w:rPr>
          <w:rFonts w:ascii="Times New Roman" w:eastAsia="Calibri" w:hAnsi="Times New Roman"/>
        </w:rPr>
        <w:t>. Ww. Program został zatwierdzony przez Semik Województwa K</w:t>
      </w:r>
      <w:r w:rsidR="00622D9D">
        <w:rPr>
          <w:rFonts w:ascii="Times New Roman" w:eastAsia="Calibri" w:hAnsi="Times New Roman"/>
        </w:rPr>
        <w:t>ujawsko-</w:t>
      </w:r>
      <w:r w:rsidRPr="00090967">
        <w:rPr>
          <w:rFonts w:ascii="Times New Roman" w:eastAsia="Calibri" w:hAnsi="Times New Roman"/>
        </w:rPr>
        <w:t xml:space="preserve">Pomorskiego Uchwałą Nr </w:t>
      </w:r>
      <w:r w:rsidR="00066D4D" w:rsidRPr="00090967">
        <w:rPr>
          <w:rFonts w:ascii="Times New Roman" w:eastAsia="Calibri" w:hAnsi="Times New Roman"/>
        </w:rPr>
        <w:t xml:space="preserve">VII/143/15 z dnia 25 maja 2015 </w:t>
      </w:r>
      <w:r w:rsidRPr="00090967">
        <w:rPr>
          <w:rFonts w:ascii="Times New Roman" w:eastAsia="Calibri" w:hAnsi="Times New Roman"/>
        </w:rPr>
        <w:t>r. w sprawie przyjęcia programu ochrony środowiska przed hałasem. W zakresie opracowania znalazła się analiza skali odziaływania oraz możliwych do podjęcia środków naprawczych dla</w:t>
      </w:r>
      <w:r w:rsidR="00992088" w:rsidRPr="00090967">
        <w:rPr>
          <w:rFonts w:ascii="Times New Roman" w:eastAsia="Calibri" w:hAnsi="Times New Roman"/>
        </w:rPr>
        <w:t xml:space="preserve"> :</w:t>
      </w:r>
    </w:p>
    <w:p w14:paraId="0808225F" w14:textId="0B16C002" w:rsidR="00992088" w:rsidRPr="00090967" w:rsidRDefault="00992088" w:rsidP="00E53B00">
      <w:pPr>
        <w:pStyle w:val="Akapitzlist"/>
        <w:ind w:left="0" w:firstLine="567"/>
        <w:jc w:val="both"/>
        <w:rPr>
          <w:rFonts w:ascii="Times New Roman" w:eastAsia="Calibri" w:hAnsi="Times New Roman"/>
        </w:rPr>
      </w:pPr>
    </w:p>
    <w:p w14:paraId="381D134B" w14:textId="265E07FF" w:rsidR="0058244F" w:rsidRPr="00090967" w:rsidRDefault="00992088" w:rsidP="00350142">
      <w:pPr>
        <w:pStyle w:val="Akapitzlist"/>
        <w:numPr>
          <w:ilvl w:val="0"/>
          <w:numId w:val="79"/>
        </w:numPr>
        <w:jc w:val="both"/>
        <w:rPr>
          <w:rFonts w:ascii="Times New Roman" w:hAnsi="Times New Roman"/>
        </w:rPr>
      </w:pPr>
      <w:r w:rsidRPr="00090967">
        <w:rPr>
          <w:rFonts w:ascii="Times New Roman" w:hAnsi="Times New Roman"/>
          <w:b/>
        </w:rPr>
        <w:t>hałasu drogowego</w:t>
      </w:r>
      <w:r w:rsidRPr="00090967">
        <w:rPr>
          <w:rFonts w:ascii="Times New Roman" w:hAnsi="Times New Roman"/>
        </w:rPr>
        <w:t xml:space="preserve"> - </w:t>
      </w:r>
      <w:r w:rsidR="00493142" w:rsidRPr="00090967">
        <w:rPr>
          <w:rFonts w:ascii="Times New Roman" w:hAnsi="Times New Roman"/>
        </w:rPr>
        <w:t>Autostrad</w:t>
      </w:r>
      <w:r w:rsidR="00ED400E" w:rsidRPr="00090967">
        <w:rPr>
          <w:rFonts w:ascii="Times New Roman" w:hAnsi="Times New Roman"/>
        </w:rPr>
        <w:t>a</w:t>
      </w:r>
      <w:r w:rsidR="00493142" w:rsidRPr="00090967">
        <w:rPr>
          <w:rFonts w:ascii="Times New Roman" w:hAnsi="Times New Roman"/>
        </w:rPr>
        <w:t xml:space="preserve"> A1 na odcinku: Węzeł Nowe Marzy (km 89+450) - Węzeł Czerniewice (km 151+900).</w:t>
      </w:r>
    </w:p>
    <w:p w14:paraId="29AD44F1" w14:textId="6EB875E8" w:rsidR="00A47AC8" w:rsidRPr="00090967" w:rsidRDefault="00A47AC8" w:rsidP="00A47AC8">
      <w:pPr>
        <w:spacing w:after="0" w:line="240" w:lineRule="auto"/>
        <w:rPr>
          <w:rFonts w:ascii="Times New Roman" w:hAnsi="Times New Roman"/>
        </w:rPr>
      </w:pPr>
    </w:p>
    <w:p w14:paraId="773A9C07" w14:textId="2A4FD393" w:rsidR="00A47AC8" w:rsidRPr="00090967" w:rsidRDefault="00A47AC8" w:rsidP="00A47AC8">
      <w:pPr>
        <w:pStyle w:val="Akapitzlist"/>
        <w:tabs>
          <w:tab w:val="left" w:pos="720"/>
        </w:tabs>
        <w:ind w:hanging="720"/>
        <w:rPr>
          <w:rFonts w:ascii="Times New Roman" w:hAnsi="Times New Roman"/>
        </w:rPr>
      </w:pPr>
    </w:p>
    <w:p w14:paraId="74486F37" w14:textId="77777777" w:rsidR="007B2EAE" w:rsidRPr="00090967" w:rsidRDefault="00A47AC8" w:rsidP="00A47AC8">
      <w:pPr>
        <w:spacing w:after="0" w:line="240" w:lineRule="auto"/>
        <w:rPr>
          <w:rFonts w:ascii="Times New Roman" w:eastAsia="Arial" w:hAnsi="Times New Roman"/>
        </w:rPr>
      </w:pPr>
      <w:r w:rsidRPr="00090967">
        <w:rPr>
          <w:rFonts w:ascii="Times New Roman" w:eastAsia="Arial" w:hAnsi="Times New Roman"/>
        </w:rPr>
        <w:br w:type="page"/>
      </w:r>
    </w:p>
    <w:tbl>
      <w:tblPr>
        <w:tblStyle w:val="Tabelasiatki1jasnaakcent51"/>
        <w:tblW w:w="0" w:type="auto"/>
        <w:tblLook w:val="04A0" w:firstRow="1" w:lastRow="0" w:firstColumn="1" w:lastColumn="0" w:noHBand="0" w:noVBand="1"/>
      </w:tblPr>
      <w:tblGrid>
        <w:gridCol w:w="9052"/>
      </w:tblGrid>
      <w:tr w:rsidR="007B2EAE" w:rsidRPr="00090967" w14:paraId="2E4AC6FF" w14:textId="77777777" w:rsidTr="00E56A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19DF8054" w14:textId="77777777" w:rsidR="007B2EAE" w:rsidRPr="00090967" w:rsidRDefault="007B2EAE" w:rsidP="00E56AF5">
            <w:pPr>
              <w:pStyle w:val="Bezodstpw"/>
              <w:jc w:val="center"/>
              <w:rPr>
                <w:rFonts w:ascii="Times New Roman" w:hAnsi="Times New Roman"/>
                <w:b w:val="0"/>
                <w:bCs w:val="0"/>
              </w:rPr>
            </w:pPr>
            <w:r w:rsidRPr="00090967">
              <w:rPr>
                <w:rFonts w:ascii="Times New Roman" w:hAnsi="Times New Roman"/>
                <w:bCs w:val="0"/>
              </w:rPr>
              <w:lastRenderedPageBreak/>
              <w:t>4. Ocena realizacji poprzednich programów ochrony środowiska przed hałasem</w:t>
            </w:r>
          </w:p>
        </w:tc>
      </w:tr>
      <w:tr w:rsidR="007B2EAE" w:rsidRPr="00090967" w14:paraId="552F1FAD" w14:textId="77777777" w:rsidTr="00E56AF5">
        <w:tc>
          <w:tcPr>
            <w:cnfStyle w:val="001000000000" w:firstRow="0" w:lastRow="0" w:firstColumn="1" w:lastColumn="0" w:oddVBand="0" w:evenVBand="0" w:oddHBand="0" w:evenHBand="0" w:firstRowFirstColumn="0" w:firstRowLastColumn="0" w:lastRowFirstColumn="0" w:lastRowLastColumn="0"/>
            <w:tcW w:w="9052" w:type="dxa"/>
          </w:tcPr>
          <w:p w14:paraId="05C0EC1F" w14:textId="4E7995BE" w:rsidR="007B2EAE" w:rsidRPr="00090967" w:rsidRDefault="007B2EAE" w:rsidP="00D631C6">
            <w:pPr>
              <w:pStyle w:val="Bezodstpw"/>
              <w:jc w:val="center"/>
              <w:rPr>
                <w:rFonts w:ascii="Times New Roman" w:hAnsi="Times New Roman"/>
                <w:b w:val="0"/>
                <w:bCs w:val="0"/>
              </w:rPr>
            </w:pPr>
            <w:r w:rsidRPr="00090967">
              <w:rPr>
                <w:rFonts w:ascii="Times New Roman" w:hAnsi="Times New Roman"/>
                <w:b w:val="0"/>
                <w:bCs w:val="0"/>
              </w:rPr>
              <w:t>4.</w:t>
            </w:r>
            <w:r w:rsidR="00C25A2F" w:rsidRPr="00090967">
              <w:rPr>
                <w:rFonts w:ascii="Times New Roman" w:hAnsi="Times New Roman"/>
                <w:b w:val="0"/>
                <w:bCs w:val="0"/>
              </w:rPr>
              <w:t>2</w:t>
            </w:r>
            <w:r w:rsidRPr="00090967">
              <w:rPr>
                <w:rFonts w:ascii="Times New Roman" w:hAnsi="Times New Roman"/>
                <w:b w:val="0"/>
                <w:bCs w:val="0"/>
              </w:rPr>
              <w:t xml:space="preserve">. </w:t>
            </w:r>
            <w:r w:rsidR="00C25A2F" w:rsidRPr="00090967">
              <w:rPr>
                <w:rFonts w:ascii="Times New Roman" w:hAnsi="Times New Roman"/>
                <w:b w:val="0"/>
                <w:bCs w:val="0"/>
              </w:rPr>
              <w:t xml:space="preserve">Zestawienie </w:t>
            </w:r>
            <w:r w:rsidR="00D631C6" w:rsidRPr="00090967">
              <w:rPr>
                <w:rFonts w:ascii="Times New Roman" w:hAnsi="Times New Roman"/>
                <w:b w:val="0"/>
                <w:bCs w:val="0"/>
              </w:rPr>
              <w:t>zakresu zadań naprawczych w ramach poprzednich programów ochrony środowiska przed hałasem</w:t>
            </w:r>
          </w:p>
        </w:tc>
      </w:tr>
    </w:tbl>
    <w:p w14:paraId="0BDF1574" w14:textId="77777777" w:rsidR="007B2EAE" w:rsidRPr="00090967" w:rsidRDefault="007B2EAE" w:rsidP="007B2EAE">
      <w:pPr>
        <w:jc w:val="both"/>
        <w:rPr>
          <w:rFonts w:ascii="Times New Roman" w:hAnsi="Times New Roman"/>
        </w:rPr>
      </w:pPr>
    </w:p>
    <w:p w14:paraId="77E2F8A4" w14:textId="3B59B38B" w:rsidR="00D631C6" w:rsidRPr="00090967" w:rsidRDefault="00D631C6" w:rsidP="00D631C6">
      <w:pPr>
        <w:pStyle w:val="Akapitzlist"/>
        <w:spacing w:after="0" w:line="276" w:lineRule="auto"/>
        <w:ind w:left="0"/>
        <w:jc w:val="both"/>
        <w:rPr>
          <w:rFonts w:ascii="Times New Roman" w:hAnsi="Times New Roman"/>
        </w:rPr>
      </w:pPr>
      <w:r w:rsidRPr="00090967">
        <w:rPr>
          <w:rFonts w:ascii="Times New Roman" w:hAnsi="Times New Roman"/>
          <w:b/>
        </w:rPr>
        <w:t>Tabela 4.1.</w:t>
      </w:r>
      <w:r w:rsidRPr="00090967">
        <w:rPr>
          <w:rFonts w:ascii="Times New Roman" w:hAnsi="Times New Roman"/>
        </w:rPr>
        <w:t xml:space="preserve"> Zestawienie zakresów zadań naprawczych w ramach Program</w:t>
      </w:r>
      <w:r w:rsidR="000814B2" w:rsidRPr="00090967">
        <w:rPr>
          <w:rFonts w:ascii="Times New Roman" w:hAnsi="Times New Roman"/>
        </w:rPr>
        <w:t>u</w:t>
      </w:r>
      <w:r w:rsidRPr="00090967">
        <w:rPr>
          <w:rFonts w:ascii="Times New Roman" w:hAnsi="Times New Roman"/>
        </w:rPr>
        <w:t xml:space="preserve"> ochrony środowiska przed hałasem dla terenów poza aglomeracjami położonych wzdłuż autostrady A-1 i linii kolejowych o obciążeniu ruchem większym od 30 000 przejazdów na rok na terenie województwa kujawsko-pomorskiego, których eksploatacja spowodowała negatywne oddziaływanie akustyczne tj. przekroczone zostały dopuszczalne poziomy hałasu, określone wskaźnikami LDWN, LN na lata 2011-2015.</w:t>
      </w:r>
    </w:p>
    <w:tbl>
      <w:tblPr>
        <w:tblStyle w:val="Tabelasiatki1jasnaakcent11"/>
        <w:tblW w:w="0" w:type="auto"/>
        <w:tblLook w:val="04A0" w:firstRow="1" w:lastRow="0" w:firstColumn="1" w:lastColumn="0" w:noHBand="0" w:noVBand="1"/>
      </w:tblPr>
      <w:tblGrid>
        <w:gridCol w:w="2689"/>
        <w:gridCol w:w="6373"/>
      </w:tblGrid>
      <w:tr w:rsidR="00D631C6" w:rsidRPr="00090967" w14:paraId="39E6E9E9" w14:textId="77777777" w:rsidTr="008C05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9699946" w14:textId="5D82AF31" w:rsidR="00D631C6" w:rsidRPr="00090967" w:rsidRDefault="00D631C6" w:rsidP="00D631C6">
            <w:pPr>
              <w:pStyle w:val="Bezodstpw"/>
              <w:jc w:val="center"/>
              <w:rPr>
                <w:rFonts w:ascii="Times New Roman" w:hAnsi="Times New Roman"/>
              </w:rPr>
            </w:pPr>
            <w:r w:rsidRPr="00090967">
              <w:rPr>
                <w:rFonts w:ascii="Times New Roman" w:hAnsi="Times New Roman"/>
              </w:rPr>
              <w:t>Horyzont czasowy zadania</w:t>
            </w:r>
          </w:p>
        </w:tc>
        <w:tc>
          <w:tcPr>
            <w:tcW w:w="6373" w:type="dxa"/>
          </w:tcPr>
          <w:p w14:paraId="4329E946" w14:textId="77777777" w:rsidR="00D631C6" w:rsidRPr="00090967" w:rsidRDefault="00D631C6" w:rsidP="00D631C6">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Środki</w:t>
            </w:r>
          </w:p>
        </w:tc>
      </w:tr>
      <w:tr w:rsidR="008C0595" w:rsidRPr="00090967" w14:paraId="6D9C4F44" w14:textId="77777777" w:rsidTr="008C0595">
        <w:tc>
          <w:tcPr>
            <w:cnfStyle w:val="001000000000" w:firstRow="0" w:lastRow="0" w:firstColumn="1" w:lastColumn="0" w:oddVBand="0" w:evenVBand="0" w:oddHBand="0" w:evenHBand="0" w:firstRowFirstColumn="0" w:firstRowLastColumn="0" w:lastRowFirstColumn="0" w:lastRowLastColumn="0"/>
            <w:tcW w:w="2689" w:type="dxa"/>
            <w:vMerge w:val="restart"/>
            <w:vAlign w:val="center"/>
          </w:tcPr>
          <w:p w14:paraId="6AA8746C" w14:textId="7987D2F3" w:rsidR="008C0595" w:rsidRPr="00090967" w:rsidRDefault="008C0595" w:rsidP="00D631C6">
            <w:pPr>
              <w:pStyle w:val="Bezodstpw"/>
              <w:jc w:val="center"/>
              <w:rPr>
                <w:rFonts w:ascii="Times New Roman" w:hAnsi="Times New Roman"/>
              </w:rPr>
            </w:pPr>
            <w:r w:rsidRPr="00090967">
              <w:rPr>
                <w:rFonts w:ascii="Times New Roman" w:hAnsi="Times New Roman"/>
              </w:rPr>
              <w:t>Krótkookresowy</w:t>
            </w:r>
          </w:p>
        </w:tc>
        <w:tc>
          <w:tcPr>
            <w:tcW w:w="6373" w:type="dxa"/>
            <w:vAlign w:val="center"/>
          </w:tcPr>
          <w:p w14:paraId="5B8738D6" w14:textId="105BFCBE" w:rsidR="008C0595" w:rsidRPr="00090967" w:rsidRDefault="008C0595" w:rsidP="00D631C6">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Monitoring zidentyfikowanych niewielkich przekroczeń poziomu </w:t>
            </w:r>
            <w:r w:rsidR="00797AA9" w:rsidRPr="00090967">
              <w:rPr>
                <w:rFonts w:ascii="Times New Roman" w:hAnsi="Times New Roman"/>
              </w:rPr>
              <w:t>hała</w:t>
            </w:r>
            <w:r w:rsidRPr="00090967">
              <w:rPr>
                <w:rFonts w:ascii="Times New Roman" w:hAnsi="Times New Roman"/>
              </w:rPr>
              <w:t xml:space="preserve">su. </w:t>
            </w:r>
          </w:p>
        </w:tc>
      </w:tr>
      <w:tr w:rsidR="008C0595" w:rsidRPr="00090967" w14:paraId="48C08DB1" w14:textId="77777777" w:rsidTr="008C0595">
        <w:tc>
          <w:tcPr>
            <w:cnfStyle w:val="001000000000" w:firstRow="0" w:lastRow="0" w:firstColumn="1" w:lastColumn="0" w:oddVBand="0" w:evenVBand="0" w:oddHBand="0" w:evenHBand="0" w:firstRowFirstColumn="0" w:firstRowLastColumn="0" w:lastRowFirstColumn="0" w:lastRowLastColumn="0"/>
            <w:tcW w:w="2689" w:type="dxa"/>
            <w:vMerge/>
            <w:vAlign w:val="center"/>
          </w:tcPr>
          <w:p w14:paraId="375C81C6" w14:textId="77777777" w:rsidR="008C0595" w:rsidRPr="00090967" w:rsidRDefault="008C0595" w:rsidP="00D631C6">
            <w:pPr>
              <w:pStyle w:val="Bezodstpw"/>
              <w:jc w:val="center"/>
              <w:rPr>
                <w:rFonts w:ascii="Times New Roman" w:hAnsi="Times New Roman"/>
              </w:rPr>
            </w:pPr>
          </w:p>
        </w:tc>
        <w:tc>
          <w:tcPr>
            <w:tcW w:w="6373" w:type="dxa"/>
            <w:vAlign w:val="center"/>
          </w:tcPr>
          <w:p w14:paraId="72EB5248" w14:textId="12F00C8A" w:rsidR="008C0595" w:rsidRPr="00090967" w:rsidRDefault="008C0595" w:rsidP="00D631C6">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Prowadzenie okresowych pomiarów prędkości pojazdów w miejscach zidentyfikowanych przekroczeń LN</w:t>
            </w:r>
            <w:r w:rsidR="00443842" w:rsidRPr="00090967">
              <w:rPr>
                <w:rFonts w:ascii="Times New Roman" w:hAnsi="Times New Roman"/>
              </w:rPr>
              <w:t>.</w:t>
            </w:r>
            <w:r w:rsidRPr="00090967">
              <w:rPr>
                <w:rFonts w:ascii="Times New Roman" w:hAnsi="Times New Roman"/>
              </w:rPr>
              <w:t xml:space="preserve"> </w:t>
            </w:r>
          </w:p>
        </w:tc>
      </w:tr>
      <w:tr w:rsidR="008C0595" w:rsidRPr="00090967" w14:paraId="5FCFF0D7" w14:textId="77777777" w:rsidTr="008C0595">
        <w:tc>
          <w:tcPr>
            <w:cnfStyle w:val="001000000000" w:firstRow="0" w:lastRow="0" w:firstColumn="1" w:lastColumn="0" w:oddVBand="0" w:evenVBand="0" w:oddHBand="0" w:evenHBand="0" w:firstRowFirstColumn="0" w:firstRowLastColumn="0" w:lastRowFirstColumn="0" w:lastRowLastColumn="0"/>
            <w:tcW w:w="2689" w:type="dxa"/>
            <w:vMerge/>
            <w:vAlign w:val="center"/>
          </w:tcPr>
          <w:p w14:paraId="7EFB5D52" w14:textId="77777777" w:rsidR="008C0595" w:rsidRPr="00090967" w:rsidRDefault="008C0595" w:rsidP="00D631C6">
            <w:pPr>
              <w:pStyle w:val="Bezodstpw"/>
              <w:jc w:val="center"/>
              <w:rPr>
                <w:rFonts w:ascii="Times New Roman" w:hAnsi="Times New Roman"/>
              </w:rPr>
            </w:pPr>
          </w:p>
        </w:tc>
        <w:tc>
          <w:tcPr>
            <w:tcW w:w="6373" w:type="dxa"/>
            <w:vAlign w:val="center"/>
          </w:tcPr>
          <w:p w14:paraId="0C381D7D" w14:textId="7787E0A0" w:rsidR="008C0595" w:rsidRPr="00090967" w:rsidRDefault="008C0595" w:rsidP="008C059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Monitoring hałasu wykonywany przez zarządzających drogą w trakcie Generalnego Pomiaru Ruchu lub badań szczegółowych, prowadzonych w ramach opracowań środowiskowych dla inwestycji (np. raportów oddziaływania na środowisko czy analiz porealizacyjnych)</w:t>
            </w:r>
            <w:r w:rsidR="00443842" w:rsidRPr="00090967">
              <w:rPr>
                <w:rFonts w:ascii="Times New Roman" w:hAnsi="Times New Roman"/>
              </w:rPr>
              <w:t>.</w:t>
            </w:r>
          </w:p>
        </w:tc>
      </w:tr>
      <w:tr w:rsidR="008C0595" w:rsidRPr="00090967" w14:paraId="0F57DA64" w14:textId="77777777" w:rsidTr="008C0595">
        <w:tc>
          <w:tcPr>
            <w:cnfStyle w:val="001000000000" w:firstRow="0" w:lastRow="0" w:firstColumn="1" w:lastColumn="0" w:oddVBand="0" w:evenVBand="0" w:oddHBand="0" w:evenHBand="0" w:firstRowFirstColumn="0" w:firstRowLastColumn="0" w:lastRowFirstColumn="0" w:lastRowLastColumn="0"/>
            <w:tcW w:w="2689" w:type="dxa"/>
            <w:vMerge/>
            <w:vAlign w:val="center"/>
          </w:tcPr>
          <w:p w14:paraId="525FDD27" w14:textId="77777777" w:rsidR="008C0595" w:rsidRPr="00090967" w:rsidRDefault="008C0595" w:rsidP="00D631C6">
            <w:pPr>
              <w:pStyle w:val="Bezodstpw"/>
              <w:jc w:val="center"/>
              <w:rPr>
                <w:rFonts w:ascii="Times New Roman" w:hAnsi="Times New Roman"/>
              </w:rPr>
            </w:pPr>
          </w:p>
        </w:tc>
        <w:tc>
          <w:tcPr>
            <w:tcW w:w="6373" w:type="dxa"/>
            <w:vAlign w:val="center"/>
          </w:tcPr>
          <w:p w14:paraId="42B40606" w14:textId="2362C65C" w:rsidR="008C0595" w:rsidRPr="00090967" w:rsidRDefault="008C0595" w:rsidP="00CC2D3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Sporządzan</w:t>
            </w:r>
            <w:r w:rsidR="00CC2D39" w:rsidRPr="00090967">
              <w:rPr>
                <w:rFonts w:ascii="Times New Roman" w:hAnsi="Times New Roman"/>
              </w:rPr>
              <w:t>i</w:t>
            </w:r>
            <w:r w:rsidRPr="00090967">
              <w:rPr>
                <w:rFonts w:ascii="Times New Roman" w:hAnsi="Times New Roman"/>
              </w:rPr>
              <w:t>e przez zarządców dróg corocznych raportów dotyczących realizacji działań zawartych w programie oraz przekazywan</w:t>
            </w:r>
            <w:r w:rsidR="00CC2D39" w:rsidRPr="00090967">
              <w:rPr>
                <w:rFonts w:ascii="Times New Roman" w:hAnsi="Times New Roman"/>
              </w:rPr>
              <w:t>i</w:t>
            </w:r>
            <w:r w:rsidRPr="00090967">
              <w:rPr>
                <w:rFonts w:ascii="Times New Roman" w:hAnsi="Times New Roman"/>
              </w:rPr>
              <w:t>e raport</w:t>
            </w:r>
            <w:r w:rsidR="00CC2D39" w:rsidRPr="00090967">
              <w:rPr>
                <w:rFonts w:ascii="Times New Roman" w:hAnsi="Times New Roman"/>
              </w:rPr>
              <w:t>ów</w:t>
            </w:r>
            <w:r w:rsidRPr="00090967">
              <w:rPr>
                <w:rFonts w:ascii="Times New Roman" w:hAnsi="Times New Roman"/>
              </w:rPr>
              <w:t xml:space="preserve"> do Marszałka Województwa</w:t>
            </w:r>
            <w:r w:rsidR="00CC2D39" w:rsidRPr="00090967">
              <w:rPr>
                <w:rFonts w:ascii="Times New Roman" w:hAnsi="Times New Roman"/>
              </w:rPr>
              <w:t xml:space="preserve"> do końca marca każdego roku.</w:t>
            </w:r>
          </w:p>
        </w:tc>
      </w:tr>
      <w:tr w:rsidR="00D631C6" w:rsidRPr="00090967" w14:paraId="415C94E2" w14:textId="77777777" w:rsidTr="008C0595">
        <w:tc>
          <w:tcPr>
            <w:cnfStyle w:val="001000000000" w:firstRow="0" w:lastRow="0" w:firstColumn="1" w:lastColumn="0" w:oddVBand="0" w:evenVBand="0" w:oddHBand="0" w:evenHBand="0" w:firstRowFirstColumn="0" w:firstRowLastColumn="0" w:lastRowFirstColumn="0" w:lastRowLastColumn="0"/>
            <w:tcW w:w="2689" w:type="dxa"/>
            <w:vMerge w:val="restart"/>
            <w:vAlign w:val="center"/>
          </w:tcPr>
          <w:p w14:paraId="2099E8A1" w14:textId="6AB4A08C" w:rsidR="00D631C6" w:rsidRPr="00090967" w:rsidRDefault="00D631C6" w:rsidP="00D631C6">
            <w:pPr>
              <w:pStyle w:val="Bezodstpw"/>
              <w:jc w:val="center"/>
              <w:rPr>
                <w:rFonts w:ascii="Times New Roman" w:hAnsi="Times New Roman"/>
              </w:rPr>
            </w:pPr>
            <w:r w:rsidRPr="00090967">
              <w:rPr>
                <w:rFonts w:ascii="Times New Roman" w:hAnsi="Times New Roman"/>
              </w:rPr>
              <w:t>Długookresowe</w:t>
            </w:r>
          </w:p>
        </w:tc>
        <w:tc>
          <w:tcPr>
            <w:tcW w:w="6373" w:type="dxa"/>
            <w:vAlign w:val="center"/>
          </w:tcPr>
          <w:p w14:paraId="4B7E24F4" w14:textId="3108BF47" w:rsidR="00D631C6" w:rsidRPr="00090967" w:rsidRDefault="006167FB" w:rsidP="006167F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Edukacja społeczna dla kierowców w postaci promocji pojazdów „cichych” oraz proekologicznej jazdy</w:t>
            </w:r>
            <w:r w:rsidR="00443842" w:rsidRPr="00090967">
              <w:rPr>
                <w:rFonts w:ascii="Times New Roman" w:hAnsi="Times New Roman"/>
              </w:rPr>
              <w:t>.</w:t>
            </w:r>
          </w:p>
        </w:tc>
      </w:tr>
      <w:tr w:rsidR="00D631C6" w:rsidRPr="00090967" w14:paraId="3D4E78A1" w14:textId="77777777" w:rsidTr="008C0595">
        <w:tc>
          <w:tcPr>
            <w:cnfStyle w:val="001000000000" w:firstRow="0" w:lastRow="0" w:firstColumn="1" w:lastColumn="0" w:oddVBand="0" w:evenVBand="0" w:oddHBand="0" w:evenHBand="0" w:firstRowFirstColumn="0" w:firstRowLastColumn="0" w:lastRowFirstColumn="0" w:lastRowLastColumn="0"/>
            <w:tcW w:w="2689" w:type="dxa"/>
            <w:vMerge/>
            <w:vAlign w:val="center"/>
          </w:tcPr>
          <w:p w14:paraId="17C87FB1" w14:textId="77777777" w:rsidR="00D631C6" w:rsidRPr="00090967" w:rsidRDefault="00D631C6" w:rsidP="00D631C6">
            <w:pPr>
              <w:pStyle w:val="Bezodstpw"/>
              <w:jc w:val="center"/>
              <w:rPr>
                <w:rFonts w:ascii="Times New Roman" w:hAnsi="Times New Roman"/>
              </w:rPr>
            </w:pPr>
          </w:p>
        </w:tc>
        <w:tc>
          <w:tcPr>
            <w:tcW w:w="6373" w:type="dxa"/>
            <w:vAlign w:val="center"/>
          </w:tcPr>
          <w:p w14:paraId="01D757C3" w14:textId="3CDA5429" w:rsidR="00D631C6" w:rsidRPr="00090967" w:rsidRDefault="006167FB" w:rsidP="006167F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Edukacja społeczna dla władz gmin w postaci właściwego planowania przestrzennego uwzględniającego zagrożenia hałasem oraz  promocja alternatywnych, do ekranów akustycznych, metod redukcji ponadnormatywnego hałasu np. przez stosowanie „cichych nawierzchni”</w:t>
            </w:r>
            <w:r w:rsidR="00443842" w:rsidRPr="00090967">
              <w:rPr>
                <w:rFonts w:ascii="Times New Roman" w:hAnsi="Times New Roman"/>
              </w:rPr>
              <w:t>.</w:t>
            </w:r>
          </w:p>
        </w:tc>
      </w:tr>
      <w:tr w:rsidR="006167FB" w:rsidRPr="00090967" w14:paraId="333538BD" w14:textId="77777777" w:rsidTr="008C0595">
        <w:tc>
          <w:tcPr>
            <w:cnfStyle w:val="001000000000" w:firstRow="0" w:lastRow="0" w:firstColumn="1" w:lastColumn="0" w:oddVBand="0" w:evenVBand="0" w:oddHBand="0" w:evenHBand="0" w:firstRowFirstColumn="0" w:firstRowLastColumn="0" w:lastRowFirstColumn="0" w:lastRowLastColumn="0"/>
            <w:tcW w:w="2689" w:type="dxa"/>
            <w:vMerge w:val="restart"/>
            <w:vAlign w:val="center"/>
          </w:tcPr>
          <w:p w14:paraId="06769974" w14:textId="2E8006D5" w:rsidR="006167FB" w:rsidRPr="00090967" w:rsidRDefault="006167FB" w:rsidP="006167FB">
            <w:pPr>
              <w:pStyle w:val="Bezodstpw"/>
              <w:jc w:val="center"/>
              <w:rPr>
                <w:rFonts w:ascii="Times New Roman" w:hAnsi="Times New Roman"/>
              </w:rPr>
            </w:pPr>
            <w:r w:rsidRPr="00090967">
              <w:rPr>
                <w:rFonts w:ascii="Times New Roman" w:hAnsi="Times New Roman"/>
              </w:rPr>
              <w:t>Stałe</w:t>
            </w:r>
          </w:p>
        </w:tc>
        <w:tc>
          <w:tcPr>
            <w:tcW w:w="6373" w:type="dxa"/>
            <w:vAlign w:val="center"/>
          </w:tcPr>
          <w:p w14:paraId="0EE99CE8" w14:textId="1C12469D" w:rsidR="006167FB" w:rsidRPr="00090967" w:rsidRDefault="006167FB" w:rsidP="006167F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Konieczność właściwego utrzymania nawierzchni autostrady A1 tj. jej okresowego czyszczenia, zgodnie z zaleceniami w instrukcji eksploatacji.</w:t>
            </w:r>
          </w:p>
        </w:tc>
      </w:tr>
      <w:tr w:rsidR="006167FB" w:rsidRPr="00090967" w14:paraId="0684372B" w14:textId="77777777" w:rsidTr="008C0595">
        <w:tc>
          <w:tcPr>
            <w:cnfStyle w:val="001000000000" w:firstRow="0" w:lastRow="0" w:firstColumn="1" w:lastColumn="0" w:oddVBand="0" w:evenVBand="0" w:oddHBand="0" w:evenHBand="0" w:firstRowFirstColumn="0" w:firstRowLastColumn="0" w:lastRowFirstColumn="0" w:lastRowLastColumn="0"/>
            <w:tcW w:w="2689" w:type="dxa"/>
            <w:vMerge/>
            <w:vAlign w:val="center"/>
          </w:tcPr>
          <w:p w14:paraId="1BCE76F1" w14:textId="77777777" w:rsidR="006167FB" w:rsidRPr="00090967" w:rsidRDefault="006167FB" w:rsidP="006167FB">
            <w:pPr>
              <w:pStyle w:val="Bezodstpw"/>
              <w:jc w:val="center"/>
              <w:rPr>
                <w:rFonts w:ascii="Times New Roman" w:hAnsi="Times New Roman"/>
              </w:rPr>
            </w:pPr>
          </w:p>
        </w:tc>
        <w:tc>
          <w:tcPr>
            <w:tcW w:w="6373" w:type="dxa"/>
            <w:vAlign w:val="center"/>
          </w:tcPr>
          <w:p w14:paraId="5AB5AB94" w14:textId="7D4CE5FF" w:rsidR="006167FB" w:rsidRPr="00090967" w:rsidRDefault="006167FB" w:rsidP="000814B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Właściwe utrzymanie zabezpieczeń akustycznych w postacie ekranów akustycznych tj. usuwanie</w:t>
            </w:r>
            <w:r w:rsidR="000814B2" w:rsidRPr="00090967">
              <w:rPr>
                <w:rFonts w:ascii="Times New Roman" w:hAnsi="Times New Roman"/>
              </w:rPr>
              <w:t xml:space="preserve"> </w:t>
            </w:r>
            <w:r w:rsidRPr="00090967">
              <w:rPr>
                <w:rFonts w:ascii="Times New Roman" w:hAnsi="Times New Roman"/>
              </w:rPr>
              <w:t>zniszczeń powodowanych aktami wandalizmu, wypadków itp.</w:t>
            </w:r>
          </w:p>
        </w:tc>
      </w:tr>
    </w:tbl>
    <w:p w14:paraId="20450DF7" w14:textId="20E230F6" w:rsidR="000814B2" w:rsidRPr="00090967" w:rsidRDefault="000814B2">
      <w:pPr>
        <w:spacing w:after="0" w:line="240" w:lineRule="auto"/>
        <w:rPr>
          <w:rFonts w:ascii="Times New Roman" w:eastAsia="Arial" w:hAnsi="Times New Roman"/>
          <w:b/>
        </w:rPr>
      </w:pPr>
    </w:p>
    <w:p w14:paraId="6CD87A08" w14:textId="50F24C4B" w:rsidR="000814B2" w:rsidRPr="00090967" w:rsidRDefault="000814B2" w:rsidP="00DC32D2">
      <w:pPr>
        <w:spacing w:after="0" w:line="240" w:lineRule="auto"/>
        <w:rPr>
          <w:rFonts w:ascii="Times New Roman" w:eastAsia="Arial" w:hAnsi="Times New Roman"/>
          <w:b/>
        </w:rPr>
      </w:pPr>
      <w:r w:rsidRPr="00090967">
        <w:rPr>
          <w:rFonts w:ascii="Times New Roman" w:hAnsi="Times New Roman"/>
          <w:b/>
        </w:rPr>
        <w:t>Tabela 4.2.</w:t>
      </w:r>
      <w:r w:rsidRPr="00090967">
        <w:rPr>
          <w:rFonts w:ascii="Times New Roman" w:hAnsi="Times New Roman"/>
        </w:rPr>
        <w:t xml:space="preserve"> Zestawienie zakresów zadań naprawczych w ramach Progra</w:t>
      </w:r>
      <w:r w:rsidR="004E5890" w:rsidRPr="00090967">
        <w:rPr>
          <w:rFonts w:ascii="Times New Roman" w:hAnsi="Times New Roman"/>
        </w:rPr>
        <w:t>mu</w:t>
      </w:r>
      <w:r w:rsidRPr="00090967">
        <w:rPr>
          <w:rFonts w:ascii="Times New Roman" w:hAnsi="Times New Roman"/>
        </w:rPr>
        <w:t xml:space="preserve"> ochrony środowiska przed hałasem dla terenów poza aglomeracjami położonych wzdłuż Autostrady A1, węzeł Nowe Marzy (89+400km) – węzeł Czerniewice (151+900km).</w:t>
      </w:r>
    </w:p>
    <w:tbl>
      <w:tblPr>
        <w:tblStyle w:val="Tabelasiatki1jasnaakcent11"/>
        <w:tblW w:w="0" w:type="auto"/>
        <w:tblLook w:val="04A0" w:firstRow="1" w:lastRow="0" w:firstColumn="1" w:lastColumn="0" w:noHBand="0" w:noVBand="1"/>
      </w:tblPr>
      <w:tblGrid>
        <w:gridCol w:w="2689"/>
        <w:gridCol w:w="6373"/>
      </w:tblGrid>
      <w:tr w:rsidR="000814B2" w:rsidRPr="00090967" w14:paraId="1D608624" w14:textId="77777777" w:rsidTr="00D47B7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89" w:type="dxa"/>
          </w:tcPr>
          <w:p w14:paraId="47CE718D" w14:textId="77777777" w:rsidR="000814B2" w:rsidRPr="00090967" w:rsidRDefault="000814B2" w:rsidP="00E56AF5">
            <w:pPr>
              <w:pStyle w:val="Bezodstpw"/>
              <w:jc w:val="center"/>
              <w:rPr>
                <w:rFonts w:ascii="Times New Roman" w:hAnsi="Times New Roman"/>
              </w:rPr>
            </w:pPr>
            <w:r w:rsidRPr="00090967">
              <w:rPr>
                <w:rFonts w:ascii="Times New Roman" w:hAnsi="Times New Roman"/>
              </w:rPr>
              <w:t>Horyzont czasowy zadania</w:t>
            </w:r>
          </w:p>
        </w:tc>
        <w:tc>
          <w:tcPr>
            <w:tcW w:w="6373" w:type="dxa"/>
          </w:tcPr>
          <w:p w14:paraId="55E716BF" w14:textId="77777777" w:rsidR="000814B2" w:rsidRPr="00090967" w:rsidRDefault="000814B2" w:rsidP="00E56AF5">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Środki</w:t>
            </w:r>
          </w:p>
        </w:tc>
      </w:tr>
      <w:tr w:rsidR="000814B2" w:rsidRPr="00090967" w14:paraId="53553815" w14:textId="77777777" w:rsidTr="00E56AF5">
        <w:tc>
          <w:tcPr>
            <w:cnfStyle w:val="001000000000" w:firstRow="0" w:lastRow="0" w:firstColumn="1" w:lastColumn="0" w:oddVBand="0" w:evenVBand="0" w:oddHBand="0" w:evenHBand="0" w:firstRowFirstColumn="0" w:firstRowLastColumn="0" w:lastRowFirstColumn="0" w:lastRowLastColumn="0"/>
            <w:tcW w:w="2689" w:type="dxa"/>
            <w:vAlign w:val="center"/>
          </w:tcPr>
          <w:p w14:paraId="1B06C402" w14:textId="77777777" w:rsidR="000814B2" w:rsidRPr="00090967" w:rsidRDefault="000814B2" w:rsidP="00E56AF5">
            <w:pPr>
              <w:pStyle w:val="Bezodstpw"/>
              <w:jc w:val="center"/>
              <w:rPr>
                <w:rFonts w:ascii="Times New Roman" w:hAnsi="Times New Roman"/>
              </w:rPr>
            </w:pPr>
            <w:r w:rsidRPr="00090967">
              <w:rPr>
                <w:rFonts w:ascii="Times New Roman" w:hAnsi="Times New Roman"/>
              </w:rPr>
              <w:t>Krótkookresowy</w:t>
            </w:r>
          </w:p>
        </w:tc>
        <w:tc>
          <w:tcPr>
            <w:tcW w:w="6373" w:type="dxa"/>
            <w:vAlign w:val="center"/>
          </w:tcPr>
          <w:p w14:paraId="461B25CD" w14:textId="2B4D8E37" w:rsidR="000814B2" w:rsidRPr="00090967" w:rsidRDefault="000814B2" w:rsidP="000814B2">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Monitoring hałasu - w zakresie Programu zobowiązano podmiot zarządzający autostradą A1 do wykonywania pomiarów hałasu komunikacyjnego w poniższych lokalizacjach:</w:t>
            </w:r>
          </w:p>
          <w:p w14:paraId="1A85F53A" w14:textId="376B63DC" w:rsidR="000814B2" w:rsidRPr="00090967" w:rsidRDefault="000814B2" w:rsidP="00350142">
            <w:pPr>
              <w:pStyle w:val="Bezodstpw"/>
              <w:numPr>
                <w:ilvl w:val="0"/>
                <w:numId w:val="80"/>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110+050-110+400 Malankowo</w:t>
            </w:r>
          </w:p>
          <w:p w14:paraId="201D7E0D" w14:textId="0513C963" w:rsidR="000814B2" w:rsidRPr="00090967" w:rsidRDefault="000814B2" w:rsidP="00350142">
            <w:pPr>
              <w:pStyle w:val="Bezodstpw"/>
              <w:numPr>
                <w:ilvl w:val="0"/>
                <w:numId w:val="80"/>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139+500-139+700 Grębocin Przydatki</w:t>
            </w:r>
          </w:p>
          <w:p w14:paraId="2679733E" w14:textId="63217F87" w:rsidR="000814B2" w:rsidRPr="00090967" w:rsidRDefault="000814B2" w:rsidP="00350142">
            <w:pPr>
              <w:pStyle w:val="Bezodstpw"/>
              <w:numPr>
                <w:ilvl w:val="0"/>
                <w:numId w:val="80"/>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147+850-147+980 Kopanino, Przy Lesie</w:t>
            </w:r>
          </w:p>
          <w:p w14:paraId="1C46E60C" w14:textId="17265076" w:rsidR="000814B2" w:rsidRPr="00090967" w:rsidRDefault="000814B2" w:rsidP="00350142">
            <w:pPr>
              <w:pStyle w:val="Bezodstpw"/>
              <w:numPr>
                <w:ilvl w:val="0"/>
                <w:numId w:val="80"/>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148+300-148+450 Kopanino ul. Morwowa</w:t>
            </w:r>
          </w:p>
          <w:p w14:paraId="6D9A4BA7" w14:textId="2DA86434" w:rsidR="000814B2" w:rsidRPr="00090967" w:rsidRDefault="000814B2" w:rsidP="000814B2">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Pomiary należy wykonać zgodnie z Załącznikiem nr 3 do Rozporządzenia Ministra Środowiska z dnia 16.06.2011 r. (Dz. U. Nr 140, poz. 824). Pomiary powinny być wykonane metodyką pomiarów </w:t>
            </w:r>
            <w:r w:rsidRPr="00090967">
              <w:rPr>
                <w:rFonts w:ascii="Times New Roman" w:hAnsi="Times New Roman"/>
              </w:rPr>
              <w:lastRenderedPageBreak/>
              <w:t>ciągłych (całodobowe) w przekrojach pomiarowych. Zalecono by całodobowe pomiary hałasu przez pierwsze 3 lata od chwili wprowadzenia programu wykonywać dwa razy w roku w sesjach: Jesień – Zima , Wiosna – Lato. W przypadku braku stwierdzenia występowania przekroczeń dopuszczalnych poziomów dźwięku nie wymaga się kontunuowania pomiarów. W przypadku stwierdzenia występowania przekroczeń dopuszczalnych poziomów dźwięku zalecono kontynuowanie pomiarów do czasu aktualizacji Programu. Dodatkowo zarządzający drogą w okresie do końca 4 roku od dnia wprowadzenia ww. Programu przedstawi w Departamencie Środ</w:t>
            </w:r>
            <w:r w:rsidR="007D3A3D" w:rsidRPr="00090967">
              <w:rPr>
                <w:rFonts w:ascii="Times New Roman" w:hAnsi="Times New Roman"/>
              </w:rPr>
              <w:t>owiska Urzędu Marszałkowskiego W</w:t>
            </w:r>
            <w:r w:rsidRPr="00090967">
              <w:rPr>
                <w:rFonts w:ascii="Times New Roman" w:hAnsi="Times New Roman"/>
              </w:rPr>
              <w:t>ojewództwa</w:t>
            </w:r>
            <w:r w:rsidR="00622D9D">
              <w:rPr>
                <w:rFonts w:ascii="Times New Roman" w:hAnsi="Times New Roman"/>
              </w:rPr>
              <w:t xml:space="preserve"> Kujawsko-</w:t>
            </w:r>
            <w:r w:rsidR="007D3A3D" w:rsidRPr="00090967">
              <w:rPr>
                <w:rFonts w:ascii="Times New Roman" w:hAnsi="Times New Roman"/>
              </w:rPr>
              <w:t>P</w:t>
            </w:r>
            <w:r w:rsidRPr="00090967">
              <w:rPr>
                <w:rFonts w:ascii="Times New Roman" w:hAnsi="Times New Roman"/>
              </w:rPr>
              <w:t>omorskiego analizę akustyczną uwzględniającą możliwe do zrealizowania środki poprawy jakości środowiska akustycznego</w:t>
            </w:r>
          </w:p>
        </w:tc>
      </w:tr>
      <w:tr w:rsidR="000814B2" w:rsidRPr="00090967" w14:paraId="7B5A7D23" w14:textId="77777777" w:rsidTr="00E56AF5">
        <w:tc>
          <w:tcPr>
            <w:cnfStyle w:val="001000000000" w:firstRow="0" w:lastRow="0" w:firstColumn="1" w:lastColumn="0" w:oddVBand="0" w:evenVBand="0" w:oddHBand="0" w:evenHBand="0" w:firstRowFirstColumn="0" w:firstRowLastColumn="0" w:lastRowFirstColumn="0" w:lastRowLastColumn="0"/>
            <w:tcW w:w="2689" w:type="dxa"/>
            <w:vAlign w:val="center"/>
          </w:tcPr>
          <w:p w14:paraId="536033CD" w14:textId="77777777" w:rsidR="000814B2" w:rsidRPr="00090967" w:rsidRDefault="000814B2" w:rsidP="00E56AF5">
            <w:pPr>
              <w:pStyle w:val="Bezodstpw"/>
              <w:jc w:val="center"/>
              <w:rPr>
                <w:rFonts w:ascii="Times New Roman" w:hAnsi="Times New Roman"/>
              </w:rPr>
            </w:pPr>
            <w:r w:rsidRPr="00090967">
              <w:rPr>
                <w:rFonts w:ascii="Times New Roman" w:hAnsi="Times New Roman"/>
              </w:rPr>
              <w:lastRenderedPageBreak/>
              <w:t>Długookresowe</w:t>
            </w:r>
          </w:p>
        </w:tc>
        <w:tc>
          <w:tcPr>
            <w:tcW w:w="6373" w:type="dxa"/>
            <w:vAlign w:val="center"/>
          </w:tcPr>
          <w:p w14:paraId="17C8552D" w14:textId="77777777" w:rsidR="000814B2" w:rsidRPr="00090967" w:rsidRDefault="000814B2" w:rsidP="000814B2">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Wykorzystanie środków planistycznych - zalecono dążenie do sytuacji w której wszystkie miejscowe plany zagospodarowania przestrzennego są w ścisłej korelacji z podstawowymi zasadami ochrony środowiska przed hałasem. Sporządzając miejscowe plany zagospodarowania przestrzennego zalecono stosowanie poniższych, podstawowych zasad: </w:t>
            </w:r>
          </w:p>
          <w:p w14:paraId="14D5D291" w14:textId="3C5E0DF9" w:rsidR="000814B2" w:rsidRPr="00090967" w:rsidRDefault="000814B2" w:rsidP="00350142">
            <w:pPr>
              <w:pStyle w:val="Bezodstpw"/>
              <w:numPr>
                <w:ilvl w:val="0"/>
                <w:numId w:val="82"/>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Strefowanie funkcji przeznaczenia terenów należy wykonywać w oparciu o wyniki mapy akustycznej oraz innych opracowań opisujących aktualny i prognozowany stan warunków środowiska akustycznego na przedmiotowych terenach. </w:t>
            </w:r>
          </w:p>
          <w:p w14:paraId="0EF3CB1A" w14:textId="3018E8C5" w:rsidR="000814B2" w:rsidRPr="00090967" w:rsidRDefault="000814B2" w:rsidP="00350142">
            <w:pPr>
              <w:pStyle w:val="Bezodstpw"/>
              <w:numPr>
                <w:ilvl w:val="0"/>
                <w:numId w:val="82"/>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Umieszczanie w części graficznej planów zagospodarowania przestrzennego zasięgów poziomu dźwięku od dominujących lokalnie źródeł hałasu z dokładną legenda opisującą definicje użytych wskaźników dokuczliwości hałasu</w:t>
            </w:r>
            <w:r w:rsidR="00622D9D">
              <w:rPr>
                <w:rFonts w:ascii="Times New Roman" w:hAnsi="Times New Roman"/>
              </w:rPr>
              <w:t>.</w:t>
            </w:r>
            <w:r w:rsidRPr="00090967">
              <w:rPr>
                <w:rFonts w:ascii="Times New Roman" w:hAnsi="Times New Roman"/>
              </w:rPr>
              <w:t xml:space="preserve"> </w:t>
            </w:r>
          </w:p>
          <w:p w14:paraId="316E3FBC" w14:textId="31BA5F3C" w:rsidR="000814B2" w:rsidRPr="00090967" w:rsidRDefault="000814B2" w:rsidP="00350142">
            <w:pPr>
              <w:pStyle w:val="Bezodstpw"/>
              <w:numPr>
                <w:ilvl w:val="0"/>
                <w:numId w:val="82"/>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Wprowadzenie zakazu sytuowania obiektów stałego pobytu dzieci i młodzieży (tj. powyżej 4 godzin na dobę tych samych osób) oraz szpitali i domów opieki w zasięgu stref potencjalnych przekroczeń dopuszczalnych poziomu hałasu </w:t>
            </w:r>
          </w:p>
          <w:p w14:paraId="20F1B638" w14:textId="509E7410" w:rsidR="000814B2" w:rsidRPr="00090967" w:rsidRDefault="000814B2" w:rsidP="00350142">
            <w:pPr>
              <w:pStyle w:val="Bezodstpw"/>
              <w:numPr>
                <w:ilvl w:val="0"/>
                <w:numId w:val="82"/>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Sukcesywne zmiany przeznaczenia i użytkowania istniejących obiektów mieszkalnych w obszarach zagrożonych hałasem, na których koszty wykupu nieruchomości są mniejsze niż koszty niezbę</w:t>
            </w:r>
            <w:r w:rsidR="00622D9D">
              <w:rPr>
                <w:rFonts w:ascii="Times New Roman" w:hAnsi="Times New Roman"/>
              </w:rPr>
              <w:t>dnych zabezpieczeń akustycznych.</w:t>
            </w:r>
          </w:p>
          <w:p w14:paraId="3FAAA125" w14:textId="00B0D9E9" w:rsidR="000814B2" w:rsidRPr="00090967" w:rsidRDefault="000814B2" w:rsidP="00350142">
            <w:pPr>
              <w:pStyle w:val="Bezodstpw"/>
              <w:numPr>
                <w:ilvl w:val="0"/>
                <w:numId w:val="82"/>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Wprowadzenie obowiązku przeprowadzenia pomiarów hałasu w środowisku na etapie wystąpienia o pozwolenie na budowę. W przypadku stwierdzenia przekroczeń wartości dopuszczalnych należy wprowadzić obowiązek zastosowania odpowiednich zabezpieczeń akustycznych w ramach inwestycji (np. ekran akustyczny, zastosowanie zwiększonej izolacyjności aku</w:t>
            </w:r>
            <w:r w:rsidR="00622D9D">
              <w:rPr>
                <w:rFonts w:ascii="Times New Roman" w:hAnsi="Times New Roman"/>
              </w:rPr>
              <w:t>stycznej przegród zewnętrznych).</w:t>
            </w:r>
          </w:p>
          <w:p w14:paraId="2CB01D22" w14:textId="7A490080" w:rsidR="000814B2" w:rsidRPr="00090967" w:rsidRDefault="000814B2" w:rsidP="00622D9D">
            <w:pPr>
              <w:pStyle w:val="Bezodstpw"/>
              <w:numPr>
                <w:ilvl w:val="0"/>
                <w:numId w:val="82"/>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Lokalizacja działalności usługowej (z wyłączeniem zdrowia i oświaty) lub tzw. ekranów urbanistycznych – zabudowy nie wymagającej ochrony przed hałasem np. garaże w strefie buforowej – obszar pomiędzy dominującym źródłem hałasu w środowisku a obszarem podlegającym ochronie, wpływający poprzez swoją zabudowę na ograniczenie propagacji hałasu (np. hale magazynowe ekranujące hałas od drogi)</w:t>
            </w:r>
            <w:r w:rsidR="00622D9D">
              <w:rPr>
                <w:rFonts w:ascii="Times New Roman" w:hAnsi="Times New Roman"/>
              </w:rPr>
              <w:t>.</w:t>
            </w:r>
          </w:p>
        </w:tc>
      </w:tr>
      <w:tr w:rsidR="00A1207F" w:rsidRPr="00090967" w14:paraId="4851640C" w14:textId="77777777" w:rsidTr="00A1207F">
        <w:trPr>
          <w:trHeight w:val="1236"/>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7FB9784B" w14:textId="77777777" w:rsidR="00A1207F" w:rsidRPr="00090967" w:rsidRDefault="00A1207F" w:rsidP="00E56AF5">
            <w:pPr>
              <w:pStyle w:val="Bezodstpw"/>
              <w:jc w:val="center"/>
              <w:rPr>
                <w:rFonts w:ascii="Times New Roman" w:hAnsi="Times New Roman"/>
              </w:rPr>
            </w:pPr>
            <w:r w:rsidRPr="00090967">
              <w:rPr>
                <w:rFonts w:ascii="Times New Roman" w:hAnsi="Times New Roman"/>
              </w:rPr>
              <w:lastRenderedPageBreak/>
              <w:t>Stałe</w:t>
            </w:r>
          </w:p>
        </w:tc>
        <w:tc>
          <w:tcPr>
            <w:tcW w:w="6373" w:type="dxa"/>
            <w:vAlign w:val="center"/>
          </w:tcPr>
          <w:p w14:paraId="269816D3" w14:textId="44F43B55" w:rsidR="00A1207F" w:rsidRPr="00090967" w:rsidRDefault="00A1207F" w:rsidP="00472A15">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Działania w ramach edukacji ekologicznej jako formy podnoszenia świadomości społeczeństwa z zakresu akustyki poprzez:</w:t>
            </w:r>
          </w:p>
          <w:p w14:paraId="33B06496" w14:textId="72ED6256" w:rsidR="00A1207F" w:rsidRPr="00090967" w:rsidRDefault="00A1207F" w:rsidP="00350142">
            <w:pPr>
              <w:pStyle w:val="Bezodstpw"/>
              <w:numPr>
                <w:ilvl w:val="0"/>
                <w:numId w:val="83"/>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Informowanie na temat obowiązującego w Polsce prawa dot. wartości poziomu dźwięku w środowisku</w:t>
            </w:r>
          </w:p>
          <w:p w14:paraId="110F905B" w14:textId="51E4A87A" w:rsidR="00A1207F" w:rsidRPr="00090967" w:rsidRDefault="00A1207F" w:rsidP="00350142">
            <w:pPr>
              <w:pStyle w:val="Bezodstpw"/>
              <w:numPr>
                <w:ilvl w:val="0"/>
                <w:numId w:val="83"/>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Informowanie o sposobach pozyskiwania informacji na temat lokalnego stanu klimatu akustycznego</w:t>
            </w:r>
          </w:p>
          <w:p w14:paraId="4CAEE6F4" w14:textId="77777777" w:rsidR="00A1207F" w:rsidRPr="00090967" w:rsidRDefault="00A1207F" w:rsidP="00350142">
            <w:pPr>
              <w:pStyle w:val="Bezodstpw"/>
              <w:numPr>
                <w:ilvl w:val="0"/>
                <w:numId w:val="83"/>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Informowanie o sposobach uczestnictwa w wdrażaniu dokumentów strategicznych odnoszących się do zagadnień ochrony środowiska akustycznego</w:t>
            </w:r>
          </w:p>
          <w:p w14:paraId="0948C8F0" w14:textId="2D9BCA5C" w:rsidR="00A1207F" w:rsidRPr="00090967" w:rsidRDefault="00A1207F" w:rsidP="00350142">
            <w:pPr>
              <w:pStyle w:val="Bezodstpw"/>
              <w:numPr>
                <w:ilvl w:val="0"/>
                <w:numId w:val="83"/>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Udostępnianie informacji na temat szkodliwości hałasu dla zdrowia</w:t>
            </w:r>
          </w:p>
        </w:tc>
      </w:tr>
    </w:tbl>
    <w:p w14:paraId="265DB5ED" w14:textId="5DA53AA7" w:rsidR="00A47AC8" w:rsidRDefault="00A47AC8" w:rsidP="007B2EAE">
      <w:pPr>
        <w:spacing w:after="0" w:line="240" w:lineRule="auto"/>
        <w:rPr>
          <w:rFonts w:ascii="Times New Roman" w:hAnsi="Times New Roman"/>
        </w:rPr>
      </w:pPr>
    </w:p>
    <w:p w14:paraId="26C7FC66" w14:textId="77777777" w:rsidR="00622D9D" w:rsidRPr="00090967" w:rsidRDefault="00622D9D" w:rsidP="007B2EAE">
      <w:pPr>
        <w:spacing w:after="0" w:line="240" w:lineRule="auto"/>
        <w:rPr>
          <w:rFonts w:ascii="Times New Roman" w:hAnsi="Times New Roman"/>
        </w:rPr>
      </w:pPr>
    </w:p>
    <w:tbl>
      <w:tblPr>
        <w:tblStyle w:val="Tabelasiatki1jasnaakcent51"/>
        <w:tblW w:w="0" w:type="auto"/>
        <w:tblLook w:val="04A0" w:firstRow="1" w:lastRow="0" w:firstColumn="1" w:lastColumn="0" w:noHBand="0" w:noVBand="1"/>
      </w:tblPr>
      <w:tblGrid>
        <w:gridCol w:w="9052"/>
      </w:tblGrid>
      <w:tr w:rsidR="006167FB" w:rsidRPr="00090967" w14:paraId="68E4261A" w14:textId="77777777" w:rsidTr="00E56A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1727B1FE" w14:textId="77777777" w:rsidR="006167FB" w:rsidRPr="00090967" w:rsidRDefault="006167FB" w:rsidP="00E56AF5">
            <w:pPr>
              <w:pStyle w:val="Bezodstpw"/>
              <w:jc w:val="center"/>
              <w:rPr>
                <w:rFonts w:ascii="Times New Roman" w:hAnsi="Times New Roman"/>
                <w:b w:val="0"/>
                <w:bCs w:val="0"/>
              </w:rPr>
            </w:pPr>
            <w:r w:rsidRPr="00090967">
              <w:rPr>
                <w:rFonts w:ascii="Times New Roman" w:hAnsi="Times New Roman"/>
                <w:bCs w:val="0"/>
              </w:rPr>
              <w:t>4. Ocena realizacji poprzednich programów ochrony środowiska przed hałasem</w:t>
            </w:r>
          </w:p>
        </w:tc>
      </w:tr>
      <w:tr w:rsidR="006167FB" w:rsidRPr="00090967" w14:paraId="14E75677" w14:textId="77777777" w:rsidTr="00E56AF5">
        <w:tc>
          <w:tcPr>
            <w:cnfStyle w:val="001000000000" w:firstRow="0" w:lastRow="0" w:firstColumn="1" w:lastColumn="0" w:oddVBand="0" w:evenVBand="0" w:oddHBand="0" w:evenHBand="0" w:firstRowFirstColumn="0" w:firstRowLastColumn="0" w:lastRowFirstColumn="0" w:lastRowLastColumn="0"/>
            <w:tcW w:w="9052" w:type="dxa"/>
          </w:tcPr>
          <w:p w14:paraId="1396A291" w14:textId="7EA1255A" w:rsidR="006167FB" w:rsidRPr="00090967" w:rsidRDefault="006167FB" w:rsidP="006167FB">
            <w:pPr>
              <w:pStyle w:val="Bezodstpw"/>
              <w:jc w:val="center"/>
              <w:rPr>
                <w:rFonts w:ascii="Times New Roman" w:hAnsi="Times New Roman"/>
                <w:b w:val="0"/>
                <w:bCs w:val="0"/>
              </w:rPr>
            </w:pPr>
            <w:r w:rsidRPr="00090967">
              <w:rPr>
                <w:rFonts w:ascii="Times New Roman" w:hAnsi="Times New Roman"/>
                <w:b w:val="0"/>
                <w:bCs w:val="0"/>
              </w:rPr>
              <w:t>4.3. Zestawienie harmonogramu zadań naprawczych w ramach poprzednich programów ochrony środowiska przed hałasem</w:t>
            </w:r>
          </w:p>
        </w:tc>
      </w:tr>
    </w:tbl>
    <w:p w14:paraId="1D1A124F" w14:textId="204A5072" w:rsidR="006167FB" w:rsidRPr="00090967" w:rsidRDefault="006167FB" w:rsidP="007B2EAE">
      <w:pPr>
        <w:spacing w:after="0" w:line="240" w:lineRule="auto"/>
        <w:rPr>
          <w:rFonts w:ascii="Times New Roman" w:hAnsi="Times New Roman"/>
        </w:rPr>
      </w:pPr>
    </w:p>
    <w:p w14:paraId="78A41EC7" w14:textId="26F979B2" w:rsidR="00BB4D91" w:rsidRPr="00090967" w:rsidRDefault="006167FB" w:rsidP="006167FB">
      <w:pPr>
        <w:spacing w:after="0" w:line="240" w:lineRule="auto"/>
        <w:ind w:firstLine="567"/>
        <w:jc w:val="both"/>
        <w:rPr>
          <w:rFonts w:ascii="Times New Roman" w:hAnsi="Times New Roman"/>
        </w:rPr>
      </w:pPr>
      <w:r w:rsidRPr="00090967">
        <w:rPr>
          <w:rFonts w:ascii="Times New Roman" w:hAnsi="Times New Roman"/>
        </w:rPr>
        <w:t>W przypadku „Programu ochrony środowiska przed hałasem dla terenów poza aglomeracjami położonych wzdłuż autostrady A-1 i linii kolejowych o obciążeniu ruchem większym od 30 000 przejazdów na rok na terenie województwa kujawsko-pomorskiego, których eksploatacja spowodowała negatywne oddziaływanie akustyczne tj. przekroczone zostały dopuszczalne poziomy hałasu, określone wskaźnikami LDWN, LN na lata 2011-2015”, ze względu na brak potrzeby podejmowania działań inwestycyjnych, nie wskazano  harmonogram</w:t>
      </w:r>
      <w:r w:rsidR="00443842" w:rsidRPr="00090967">
        <w:rPr>
          <w:rFonts w:ascii="Times New Roman" w:hAnsi="Times New Roman"/>
        </w:rPr>
        <w:t>u</w:t>
      </w:r>
      <w:r w:rsidRPr="00090967">
        <w:rPr>
          <w:rFonts w:ascii="Times New Roman" w:hAnsi="Times New Roman"/>
        </w:rPr>
        <w:t xml:space="preserve"> podejmowania </w:t>
      </w:r>
      <w:r w:rsidR="00F965A3" w:rsidRPr="00090967">
        <w:rPr>
          <w:rFonts w:ascii="Times New Roman" w:hAnsi="Times New Roman"/>
        </w:rPr>
        <w:t xml:space="preserve">wymienionych </w:t>
      </w:r>
      <w:r w:rsidRPr="00090967">
        <w:rPr>
          <w:rFonts w:ascii="Times New Roman" w:hAnsi="Times New Roman"/>
        </w:rPr>
        <w:t xml:space="preserve">działań. </w:t>
      </w:r>
    </w:p>
    <w:p w14:paraId="7E700153" w14:textId="37650A53" w:rsidR="004E5890" w:rsidRPr="00090967" w:rsidRDefault="004E5890" w:rsidP="006167FB">
      <w:pPr>
        <w:spacing w:after="0" w:line="240" w:lineRule="auto"/>
        <w:ind w:firstLine="567"/>
        <w:jc w:val="both"/>
        <w:rPr>
          <w:rFonts w:ascii="Times New Roman" w:hAnsi="Times New Roman"/>
        </w:rPr>
      </w:pPr>
    </w:p>
    <w:p w14:paraId="3A49E76C" w14:textId="366B1B91" w:rsidR="004E5890" w:rsidRPr="00090967" w:rsidRDefault="004E5890" w:rsidP="006167FB">
      <w:pPr>
        <w:spacing w:after="0" w:line="240" w:lineRule="auto"/>
        <w:ind w:firstLine="567"/>
        <w:jc w:val="both"/>
        <w:rPr>
          <w:rFonts w:ascii="Times New Roman" w:hAnsi="Times New Roman"/>
        </w:rPr>
      </w:pPr>
      <w:r w:rsidRPr="00090967">
        <w:rPr>
          <w:rFonts w:ascii="Times New Roman" w:hAnsi="Times New Roman"/>
        </w:rPr>
        <w:t xml:space="preserve">W przypadku </w:t>
      </w:r>
      <w:r w:rsidR="0021622E" w:rsidRPr="00090967">
        <w:rPr>
          <w:rFonts w:ascii="Times New Roman" w:hAnsi="Times New Roman"/>
        </w:rPr>
        <w:t>Programu</w:t>
      </w:r>
      <w:r w:rsidRPr="00090967">
        <w:rPr>
          <w:rFonts w:ascii="Times New Roman" w:hAnsi="Times New Roman"/>
        </w:rPr>
        <w:t xml:space="preserve"> ochrony środowiska przed hałasem dla terenów poza aglomeracjami położonych wzdłuż Autostrady A1, węzeł Nowe Marzy (89+400km) – węzeł Czerniewice (151+900km), przedstawiono szczegółowy</w:t>
      </w:r>
      <w:r w:rsidR="00D37107" w:rsidRPr="00090967">
        <w:rPr>
          <w:rFonts w:ascii="Times New Roman" w:hAnsi="Times New Roman"/>
        </w:rPr>
        <w:t xml:space="preserve"> harmonogram monitoringu hałasu oraz w przypadku stwierdzenia przekroczeń wartości dopuszczalnych harmonogram realizacji analiz akustycznych.</w:t>
      </w:r>
    </w:p>
    <w:p w14:paraId="155E0285" w14:textId="77777777" w:rsidR="004E5890" w:rsidRPr="00090967" w:rsidRDefault="004E5890" w:rsidP="006167FB">
      <w:pPr>
        <w:spacing w:after="0" w:line="240" w:lineRule="auto"/>
        <w:ind w:firstLine="567"/>
        <w:jc w:val="both"/>
        <w:rPr>
          <w:rFonts w:ascii="Times New Roman" w:hAnsi="Times New Roman"/>
        </w:rPr>
      </w:pPr>
    </w:p>
    <w:p w14:paraId="34584987" w14:textId="598A95EB" w:rsidR="004E5890" w:rsidRPr="00090967" w:rsidRDefault="004E5890" w:rsidP="004E5890">
      <w:pPr>
        <w:pStyle w:val="Akapitzlist"/>
        <w:spacing w:after="0" w:line="276" w:lineRule="auto"/>
        <w:ind w:left="0"/>
        <w:jc w:val="both"/>
        <w:rPr>
          <w:rFonts w:ascii="Times New Roman" w:hAnsi="Times New Roman"/>
        </w:rPr>
      </w:pPr>
      <w:r w:rsidRPr="00090967">
        <w:rPr>
          <w:rFonts w:ascii="Times New Roman" w:hAnsi="Times New Roman"/>
          <w:b/>
        </w:rPr>
        <w:t>Tabela 4.3.</w:t>
      </w:r>
      <w:r w:rsidRPr="00090967">
        <w:rPr>
          <w:rFonts w:ascii="Times New Roman" w:hAnsi="Times New Roman"/>
        </w:rPr>
        <w:t xml:space="preserve"> Harmonogram realizacji monitoringu hałasu komunikacyjnego. w ramach Programu ochrony środowiska przed hałasem dla terenów poza aglomeracjami położonych wzdłuż Autostrady A1, węzeł Nowe Marzy (89+400km) – węzeł Czerniewice (151+900km).</w:t>
      </w:r>
    </w:p>
    <w:tbl>
      <w:tblPr>
        <w:tblStyle w:val="Tabelasiatki1jasnaakcent11"/>
        <w:tblW w:w="0" w:type="auto"/>
        <w:tblLook w:val="04A0" w:firstRow="1" w:lastRow="0" w:firstColumn="1" w:lastColumn="0" w:noHBand="0" w:noVBand="1"/>
      </w:tblPr>
      <w:tblGrid>
        <w:gridCol w:w="2122"/>
        <w:gridCol w:w="2409"/>
        <w:gridCol w:w="2265"/>
        <w:gridCol w:w="2266"/>
      </w:tblGrid>
      <w:tr w:rsidR="004E5890" w:rsidRPr="00090967" w14:paraId="19D9B94B" w14:textId="77777777" w:rsidTr="00E56A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4"/>
          </w:tcPr>
          <w:p w14:paraId="1E9D768D" w14:textId="098205EC" w:rsidR="004E5890" w:rsidRPr="00090967" w:rsidRDefault="004E5890" w:rsidP="00E56AF5">
            <w:pPr>
              <w:pStyle w:val="Bezodstpw"/>
              <w:jc w:val="center"/>
              <w:rPr>
                <w:rFonts w:ascii="Times New Roman" w:hAnsi="Times New Roman"/>
              </w:rPr>
            </w:pPr>
            <w:r w:rsidRPr="00090967">
              <w:rPr>
                <w:rFonts w:ascii="Times New Roman" w:hAnsi="Times New Roman"/>
              </w:rPr>
              <w:t>Okres obowiązywania Programu ochrony Środowiska</w:t>
            </w:r>
          </w:p>
        </w:tc>
      </w:tr>
      <w:tr w:rsidR="004E5890" w:rsidRPr="00090967" w14:paraId="3D1643D1" w14:textId="77777777" w:rsidTr="00E56AF5">
        <w:tc>
          <w:tcPr>
            <w:cnfStyle w:val="001000000000" w:firstRow="0" w:lastRow="0" w:firstColumn="1" w:lastColumn="0" w:oddVBand="0" w:evenVBand="0" w:oddHBand="0" w:evenHBand="0" w:firstRowFirstColumn="0" w:firstRowLastColumn="0" w:lastRowFirstColumn="0" w:lastRowLastColumn="0"/>
            <w:tcW w:w="9062" w:type="dxa"/>
            <w:gridSpan w:val="4"/>
            <w:vAlign w:val="center"/>
          </w:tcPr>
          <w:p w14:paraId="03C87AA8" w14:textId="7ABA0413" w:rsidR="004E5890" w:rsidRPr="00090967" w:rsidRDefault="004E5890" w:rsidP="00E56AF5">
            <w:pPr>
              <w:pStyle w:val="Bezodstpw"/>
              <w:jc w:val="both"/>
              <w:rPr>
                <w:rFonts w:ascii="Times New Roman" w:hAnsi="Times New Roman"/>
              </w:rPr>
            </w:pPr>
            <w:r w:rsidRPr="00090967">
              <w:rPr>
                <w:rFonts w:ascii="Times New Roman" w:hAnsi="Times New Roman"/>
              </w:rPr>
              <w:t>2015 - 2020</w:t>
            </w:r>
          </w:p>
        </w:tc>
      </w:tr>
      <w:tr w:rsidR="004E5890" w:rsidRPr="00090967" w14:paraId="2DCC0735" w14:textId="77777777" w:rsidTr="00E56AF5">
        <w:tc>
          <w:tcPr>
            <w:cnfStyle w:val="001000000000" w:firstRow="0" w:lastRow="0" w:firstColumn="1" w:lastColumn="0" w:oddVBand="0" w:evenVBand="0" w:oddHBand="0" w:evenHBand="0" w:firstRowFirstColumn="0" w:firstRowLastColumn="0" w:lastRowFirstColumn="0" w:lastRowLastColumn="0"/>
            <w:tcW w:w="9062" w:type="dxa"/>
            <w:gridSpan w:val="4"/>
            <w:vAlign w:val="center"/>
          </w:tcPr>
          <w:p w14:paraId="6844ADCA" w14:textId="7F64852B" w:rsidR="004E5890" w:rsidRPr="00090967" w:rsidRDefault="004E5890" w:rsidP="00E56AF5">
            <w:pPr>
              <w:pStyle w:val="Bezodstpw"/>
              <w:jc w:val="both"/>
              <w:rPr>
                <w:rFonts w:ascii="Times New Roman" w:hAnsi="Times New Roman"/>
              </w:rPr>
            </w:pPr>
            <w:r w:rsidRPr="00090967">
              <w:rPr>
                <w:rFonts w:ascii="Times New Roman" w:hAnsi="Times New Roman"/>
              </w:rPr>
              <w:t>Monitoring hałasu komunikacyjnego</w:t>
            </w:r>
          </w:p>
        </w:tc>
      </w:tr>
      <w:tr w:rsidR="004E5890" w:rsidRPr="00090967" w14:paraId="70EF3774" w14:textId="77777777" w:rsidTr="004E5890">
        <w:tc>
          <w:tcPr>
            <w:cnfStyle w:val="001000000000" w:firstRow="0" w:lastRow="0" w:firstColumn="1" w:lastColumn="0" w:oddVBand="0" w:evenVBand="0" w:oddHBand="0" w:evenHBand="0" w:firstRowFirstColumn="0" w:firstRowLastColumn="0" w:lastRowFirstColumn="0" w:lastRowLastColumn="0"/>
            <w:tcW w:w="2122" w:type="dxa"/>
            <w:vAlign w:val="center"/>
          </w:tcPr>
          <w:p w14:paraId="3955CF89" w14:textId="6952574A" w:rsidR="004E5890" w:rsidRPr="00090967" w:rsidRDefault="004E5890" w:rsidP="00E56AF5">
            <w:pPr>
              <w:pStyle w:val="Bezodstpw"/>
              <w:jc w:val="both"/>
              <w:rPr>
                <w:rFonts w:ascii="Times New Roman" w:hAnsi="Times New Roman"/>
                <w:b w:val="0"/>
                <w:bCs w:val="0"/>
              </w:rPr>
            </w:pPr>
            <w:r w:rsidRPr="00090967">
              <w:rPr>
                <w:rFonts w:ascii="Times New Roman" w:hAnsi="Times New Roman"/>
                <w:b w:val="0"/>
                <w:bCs w:val="0"/>
              </w:rPr>
              <w:t>Rok</w:t>
            </w:r>
          </w:p>
        </w:tc>
        <w:tc>
          <w:tcPr>
            <w:tcW w:w="4674" w:type="dxa"/>
            <w:gridSpan w:val="2"/>
            <w:vAlign w:val="center"/>
          </w:tcPr>
          <w:p w14:paraId="2C078579" w14:textId="288AC026" w:rsidR="004E5890" w:rsidRPr="00090967" w:rsidRDefault="004E5890" w:rsidP="004E589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
                <w:bCs/>
              </w:rPr>
              <w:t>Sesja pomiarowa</w:t>
            </w:r>
          </w:p>
        </w:tc>
        <w:tc>
          <w:tcPr>
            <w:tcW w:w="2266" w:type="dxa"/>
            <w:vAlign w:val="center"/>
          </w:tcPr>
          <w:p w14:paraId="050376BF" w14:textId="1585C21B" w:rsidR="004E5890" w:rsidRPr="00090967" w:rsidRDefault="004E5890" w:rsidP="00E56AF5">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Raport roczny</w:t>
            </w:r>
          </w:p>
        </w:tc>
      </w:tr>
      <w:tr w:rsidR="004E5890" w:rsidRPr="00090967" w14:paraId="372355E5" w14:textId="77777777" w:rsidTr="004E5890">
        <w:tc>
          <w:tcPr>
            <w:cnfStyle w:val="001000000000" w:firstRow="0" w:lastRow="0" w:firstColumn="1" w:lastColumn="0" w:oddVBand="0" w:evenVBand="0" w:oddHBand="0" w:evenHBand="0" w:firstRowFirstColumn="0" w:firstRowLastColumn="0" w:lastRowFirstColumn="0" w:lastRowLastColumn="0"/>
            <w:tcW w:w="2122" w:type="dxa"/>
            <w:vAlign w:val="center"/>
          </w:tcPr>
          <w:p w14:paraId="3E3D9DB9" w14:textId="52D5B34B" w:rsidR="004E5890" w:rsidRPr="00090967" w:rsidRDefault="004E5890" w:rsidP="004E5890">
            <w:pPr>
              <w:pStyle w:val="Bezodstpw"/>
              <w:jc w:val="center"/>
              <w:rPr>
                <w:rFonts w:ascii="Times New Roman" w:hAnsi="Times New Roman"/>
                <w:b w:val="0"/>
                <w:bCs w:val="0"/>
              </w:rPr>
            </w:pPr>
            <w:r w:rsidRPr="00090967">
              <w:rPr>
                <w:rFonts w:ascii="Times New Roman" w:hAnsi="Times New Roman"/>
                <w:b w:val="0"/>
              </w:rPr>
              <w:t>2015</w:t>
            </w:r>
          </w:p>
        </w:tc>
        <w:tc>
          <w:tcPr>
            <w:tcW w:w="2409" w:type="dxa"/>
            <w:vAlign w:val="center"/>
          </w:tcPr>
          <w:p w14:paraId="5CD88A5D" w14:textId="03CF00F9" w:rsidR="004E5890" w:rsidRPr="00090967" w:rsidRDefault="004E5890" w:rsidP="004E589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rPr>
              <w:t>01.01.2015* - 21.03.2015</w:t>
            </w:r>
          </w:p>
        </w:tc>
        <w:tc>
          <w:tcPr>
            <w:tcW w:w="2265" w:type="dxa"/>
            <w:vAlign w:val="center"/>
          </w:tcPr>
          <w:p w14:paraId="7A40E88D" w14:textId="61C38851" w:rsidR="004E5890" w:rsidRPr="00090967" w:rsidRDefault="004E5890" w:rsidP="004E589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rPr>
              <w:t>21.03.2015 – 23.09.2015</w:t>
            </w:r>
          </w:p>
        </w:tc>
        <w:tc>
          <w:tcPr>
            <w:tcW w:w="2266" w:type="dxa"/>
            <w:vAlign w:val="center"/>
          </w:tcPr>
          <w:p w14:paraId="3FA1A428" w14:textId="2551863C" w:rsidR="004E5890" w:rsidRPr="00090967" w:rsidRDefault="004E5890" w:rsidP="004E589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31.12.2015</w:t>
            </w:r>
          </w:p>
        </w:tc>
      </w:tr>
      <w:tr w:rsidR="004E5890" w:rsidRPr="00090967" w14:paraId="59817346" w14:textId="77777777" w:rsidTr="004E5890">
        <w:tc>
          <w:tcPr>
            <w:cnfStyle w:val="001000000000" w:firstRow="0" w:lastRow="0" w:firstColumn="1" w:lastColumn="0" w:oddVBand="0" w:evenVBand="0" w:oddHBand="0" w:evenHBand="0" w:firstRowFirstColumn="0" w:firstRowLastColumn="0" w:lastRowFirstColumn="0" w:lastRowLastColumn="0"/>
            <w:tcW w:w="2122" w:type="dxa"/>
            <w:vAlign w:val="center"/>
          </w:tcPr>
          <w:p w14:paraId="79F8380F" w14:textId="43977A79" w:rsidR="004E5890" w:rsidRPr="00090967" w:rsidRDefault="004E5890" w:rsidP="004E5890">
            <w:pPr>
              <w:pStyle w:val="Bezodstpw"/>
              <w:jc w:val="center"/>
              <w:rPr>
                <w:rFonts w:ascii="Times New Roman" w:hAnsi="Times New Roman"/>
                <w:b w:val="0"/>
                <w:bCs w:val="0"/>
              </w:rPr>
            </w:pPr>
            <w:r w:rsidRPr="00090967">
              <w:rPr>
                <w:rFonts w:ascii="Times New Roman" w:hAnsi="Times New Roman"/>
                <w:b w:val="0"/>
              </w:rPr>
              <w:t>2015/2016</w:t>
            </w:r>
          </w:p>
        </w:tc>
        <w:tc>
          <w:tcPr>
            <w:tcW w:w="2409" w:type="dxa"/>
            <w:vAlign w:val="center"/>
          </w:tcPr>
          <w:p w14:paraId="428B7FD3" w14:textId="25424328" w:rsidR="004E5890" w:rsidRPr="00090967" w:rsidRDefault="004E5890" w:rsidP="004E589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rPr>
              <w:t>23.09.2015 - 21.03.2016</w:t>
            </w:r>
          </w:p>
        </w:tc>
        <w:tc>
          <w:tcPr>
            <w:tcW w:w="2265" w:type="dxa"/>
            <w:vAlign w:val="center"/>
          </w:tcPr>
          <w:p w14:paraId="7CB39C89" w14:textId="7A172F24" w:rsidR="004E5890" w:rsidRPr="00090967" w:rsidRDefault="004E5890" w:rsidP="004E589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rPr>
              <w:t>21.03.2015 – 23.09.2016</w:t>
            </w:r>
          </w:p>
        </w:tc>
        <w:tc>
          <w:tcPr>
            <w:tcW w:w="2266" w:type="dxa"/>
            <w:vAlign w:val="center"/>
          </w:tcPr>
          <w:p w14:paraId="118940A3" w14:textId="66788192" w:rsidR="004E5890" w:rsidRPr="00090967" w:rsidRDefault="004E5890" w:rsidP="004E589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31.12.2016</w:t>
            </w:r>
          </w:p>
        </w:tc>
      </w:tr>
      <w:tr w:rsidR="004E5890" w:rsidRPr="00090967" w14:paraId="546F6A22" w14:textId="77777777" w:rsidTr="004E5890">
        <w:tc>
          <w:tcPr>
            <w:cnfStyle w:val="001000000000" w:firstRow="0" w:lastRow="0" w:firstColumn="1" w:lastColumn="0" w:oddVBand="0" w:evenVBand="0" w:oddHBand="0" w:evenHBand="0" w:firstRowFirstColumn="0" w:firstRowLastColumn="0" w:lastRowFirstColumn="0" w:lastRowLastColumn="0"/>
            <w:tcW w:w="2122" w:type="dxa"/>
            <w:vAlign w:val="center"/>
          </w:tcPr>
          <w:p w14:paraId="06D872DD" w14:textId="380FA3DE" w:rsidR="004E5890" w:rsidRPr="00090967" w:rsidRDefault="004E5890" w:rsidP="004E5890">
            <w:pPr>
              <w:pStyle w:val="Bezodstpw"/>
              <w:jc w:val="center"/>
              <w:rPr>
                <w:rFonts w:ascii="Times New Roman" w:hAnsi="Times New Roman"/>
                <w:b w:val="0"/>
                <w:bCs w:val="0"/>
              </w:rPr>
            </w:pPr>
            <w:r w:rsidRPr="00090967">
              <w:rPr>
                <w:rFonts w:ascii="Times New Roman" w:hAnsi="Times New Roman"/>
                <w:b w:val="0"/>
              </w:rPr>
              <w:t>2016/2017</w:t>
            </w:r>
          </w:p>
        </w:tc>
        <w:tc>
          <w:tcPr>
            <w:tcW w:w="2409" w:type="dxa"/>
            <w:vAlign w:val="center"/>
          </w:tcPr>
          <w:p w14:paraId="38BB3445" w14:textId="4B0E4FB8" w:rsidR="004E5890" w:rsidRPr="00090967" w:rsidRDefault="004E5890" w:rsidP="004E589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rPr>
              <w:t>23.09.2016 - 21.03.2017</w:t>
            </w:r>
          </w:p>
        </w:tc>
        <w:tc>
          <w:tcPr>
            <w:tcW w:w="2265" w:type="dxa"/>
            <w:vAlign w:val="center"/>
          </w:tcPr>
          <w:p w14:paraId="00D10673" w14:textId="7F151809" w:rsidR="004E5890" w:rsidRPr="00090967" w:rsidRDefault="004E5890" w:rsidP="004E589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rPr>
              <w:t>21.03.2017 – 23.09.2017</w:t>
            </w:r>
          </w:p>
        </w:tc>
        <w:tc>
          <w:tcPr>
            <w:tcW w:w="2266" w:type="dxa"/>
            <w:vAlign w:val="center"/>
          </w:tcPr>
          <w:p w14:paraId="6DF112E9" w14:textId="67481B6F" w:rsidR="004E5890" w:rsidRPr="00090967" w:rsidRDefault="004E5890" w:rsidP="004E589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31.12.2017</w:t>
            </w:r>
          </w:p>
        </w:tc>
      </w:tr>
      <w:tr w:rsidR="004E5890" w:rsidRPr="00090967" w14:paraId="1914B90C" w14:textId="77777777" w:rsidTr="004E5890">
        <w:tc>
          <w:tcPr>
            <w:cnfStyle w:val="001000000000" w:firstRow="0" w:lastRow="0" w:firstColumn="1" w:lastColumn="0" w:oddVBand="0" w:evenVBand="0" w:oddHBand="0" w:evenHBand="0" w:firstRowFirstColumn="0" w:firstRowLastColumn="0" w:lastRowFirstColumn="0" w:lastRowLastColumn="0"/>
            <w:tcW w:w="2122" w:type="dxa"/>
            <w:vAlign w:val="center"/>
          </w:tcPr>
          <w:p w14:paraId="757C662D" w14:textId="54516F6D" w:rsidR="004E5890" w:rsidRPr="00090967" w:rsidRDefault="004E5890" w:rsidP="004E5890">
            <w:pPr>
              <w:pStyle w:val="Bezodstpw"/>
              <w:jc w:val="center"/>
              <w:rPr>
                <w:rFonts w:ascii="Times New Roman" w:hAnsi="Times New Roman"/>
                <w:b w:val="0"/>
                <w:bCs w:val="0"/>
              </w:rPr>
            </w:pPr>
            <w:r w:rsidRPr="00090967">
              <w:rPr>
                <w:rFonts w:ascii="Times New Roman" w:hAnsi="Times New Roman"/>
                <w:b w:val="0"/>
              </w:rPr>
              <w:t>2017/2018</w:t>
            </w:r>
          </w:p>
        </w:tc>
        <w:tc>
          <w:tcPr>
            <w:tcW w:w="2409" w:type="dxa"/>
            <w:vAlign w:val="center"/>
          </w:tcPr>
          <w:p w14:paraId="4068CF06" w14:textId="532C9D56" w:rsidR="004E5890" w:rsidRPr="00090967" w:rsidRDefault="004E5890" w:rsidP="004E589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rPr>
              <w:t>23.09.2017 - 21.03.2018</w:t>
            </w:r>
          </w:p>
        </w:tc>
        <w:tc>
          <w:tcPr>
            <w:tcW w:w="2265" w:type="dxa"/>
            <w:vAlign w:val="center"/>
          </w:tcPr>
          <w:p w14:paraId="0FDAEAA1" w14:textId="719CC5EE" w:rsidR="004E5890" w:rsidRPr="00090967" w:rsidRDefault="004E5890" w:rsidP="004E589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rPr>
              <w:t>21.03.2018 – 23.09.2018</w:t>
            </w:r>
          </w:p>
        </w:tc>
        <w:tc>
          <w:tcPr>
            <w:tcW w:w="2266" w:type="dxa"/>
            <w:vAlign w:val="center"/>
          </w:tcPr>
          <w:p w14:paraId="5C67E6F9" w14:textId="26622590" w:rsidR="004E5890" w:rsidRPr="00090967" w:rsidRDefault="004E5890" w:rsidP="004E589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31.12.2018</w:t>
            </w:r>
          </w:p>
        </w:tc>
      </w:tr>
      <w:tr w:rsidR="00D37107" w:rsidRPr="00090967" w14:paraId="19FAC617" w14:textId="77777777" w:rsidTr="00E56AF5">
        <w:tc>
          <w:tcPr>
            <w:cnfStyle w:val="001000000000" w:firstRow="0" w:lastRow="0" w:firstColumn="1" w:lastColumn="0" w:oddVBand="0" w:evenVBand="0" w:oddHBand="0" w:evenHBand="0" w:firstRowFirstColumn="0" w:firstRowLastColumn="0" w:lastRowFirstColumn="0" w:lastRowLastColumn="0"/>
            <w:tcW w:w="9062" w:type="dxa"/>
            <w:gridSpan w:val="4"/>
            <w:vAlign w:val="center"/>
          </w:tcPr>
          <w:p w14:paraId="26C97784" w14:textId="069EE685" w:rsidR="00D37107" w:rsidRPr="00090967" w:rsidRDefault="00D37107" w:rsidP="00E93570">
            <w:pPr>
              <w:pStyle w:val="Bezodstpw"/>
              <w:jc w:val="center"/>
              <w:rPr>
                <w:rFonts w:ascii="Times New Roman" w:hAnsi="Times New Roman"/>
                <w:b w:val="0"/>
              </w:rPr>
            </w:pPr>
            <w:r w:rsidRPr="00090967">
              <w:rPr>
                <w:rFonts w:ascii="Times New Roman" w:hAnsi="Times New Roman"/>
                <w:b w:val="0"/>
              </w:rPr>
              <w:t>W przypadku gdy do roku 2018 nie stwierdzono występowania przekroczeń dopuszczalnego poziomu dźwięku na terenie badanych posesji nie jest wymagane kontynuowanie monitoringu hałasu.</w:t>
            </w:r>
          </w:p>
        </w:tc>
      </w:tr>
      <w:tr w:rsidR="00D37107" w:rsidRPr="00090967" w14:paraId="7DEDAD96" w14:textId="77777777" w:rsidTr="00E56AF5">
        <w:tc>
          <w:tcPr>
            <w:cnfStyle w:val="001000000000" w:firstRow="0" w:lastRow="0" w:firstColumn="1" w:lastColumn="0" w:oddVBand="0" w:evenVBand="0" w:oddHBand="0" w:evenHBand="0" w:firstRowFirstColumn="0" w:firstRowLastColumn="0" w:lastRowFirstColumn="0" w:lastRowLastColumn="0"/>
            <w:tcW w:w="2122" w:type="dxa"/>
          </w:tcPr>
          <w:p w14:paraId="6F3603C8" w14:textId="248A7C97" w:rsidR="00D37107" w:rsidRPr="00090967" w:rsidRDefault="00D37107" w:rsidP="00D37107">
            <w:pPr>
              <w:pStyle w:val="Bezodstpw"/>
              <w:jc w:val="center"/>
              <w:rPr>
                <w:rFonts w:ascii="Times New Roman" w:hAnsi="Times New Roman"/>
                <w:b w:val="0"/>
                <w:bCs w:val="0"/>
              </w:rPr>
            </w:pPr>
            <w:r w:rsidRPr="00090967">
              <w:rPr>
                <w:rFonts w:ascii="Times New Roman" w:hAnsi="Times New Roman"/>
                <w:b w:val="0"/>
              </w:rPr>
              <w:t>2018/2019</w:t>
            </w:r>
          </w:p>
        </w:tc>
        <w:tc>
          <w:tcPr>
            <w:tcW w:w="2409" w:type="dxa"/>
          </w:tcPr>
          <w:p w14:paraId="063BF7CF" w14:textId="6FDA62F3" w:rsidR="00D37107" w:rsidRPr="00090967" w:rsidRDefault="00D37107" w:rsidP="00D3710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rPr>
              <w:t>23.09.2018 - 21.03.2019</w:t>
            </w:r>
          </w:p>
        </w:tc>
        <w:tc>
          <w:tcPr>
            <w:tcW w:w="2265" w:type="dxa"/>
          </w:tcPr>
          <w:p w14:paraId="459E8642" w14:textId="28130A07" w:rsidR="00D37107" w:rsidRPr="00090967" w:rsidRDefault="00D37107" w:rsidP="00D3710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rPr>
              <w:t>21.03.2019 – 23.09.2019</w:t>
            </w:r>
          </w:p>
        </w:tc>
        <w:tc>
          <w:tcPr>
            <w:tcW w:w="2266" w:type="dxa"/>
          </w:tcPr>
          <w:p w14:paraId="6D916572" w14:textId="7D746ADB" w:rsidR="00D37107" w:rsidRPr="00090967" w:rsidRDefault="00D37107" w:rsidP="00D3710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31.12.2019</w:t>
            </w:r>
          </w:p>
        </w:tc>
      </w:tr>
      <w:tr w:rsidR="00D37107" w:rsidRPr="00090967" w14:paraId="63CC304E" w14:textId="77777777" w:rsidTr="00E56AF5">
        <w:tc>
          <w:tcPr>
            <w:cnfStyle w:val="001000000000" w:firstRow="0" w:lastRow="0" w:firstColumn="1" w:lastColumn="0" w:oddVBand="0" w:evenVBand="0" w:oddHBand="0" w:evenHBand="0" w:firstRowFirstColumn="0" w:firstRowLastColumn="0" w:lastRowFirstColumn="0" w:lastRowLastColumn="0"/>
            <w:tcW w:w="2122" w:type="dxa"/>
          </w:tcPr>
          <w:p w14:paraId="0E2580E9" w14:textId="76345C3A" w:rsidR="00D37107" w:rsidRPr="00090967" w:rsidRDefault="00D37107" w:rsidP="00D37107">
            <w:pPr>
              <w:pStyle w:val="Bezodstpw"/>
              <w:jc w:val="center"/>
              <w:rPr>
                <w:rFonts w:ascii="Times New Roman" w:hAnsi="Times New Roman"/>
                <w:b w:val="0"/>
                <w:bCs w:val="0"/>
              </w:rPr>
            </w:pPr>
            <w:r w:rsidRPr="00090967">
              <w:rPr>
                <w:rFonts w:ascii="Times New Roman" w:hAnsi="Times New Roman"/>
                <w:b w:val="0"/>
              </w:rPr>
              <w:t>2019/2020</w:t>
            </w:r>
          </w:p>
        </w:tc>
        <w:tc>
          <w:tcPr>
            <w:tcW w:w="2409" w:type="dxa"/>
          </w:tcPr>
          <w:p w14:paraId="4FCF2649" w14:textId="51C302E6" w:rsidR="00D37107" w:rsidRPr="00090967" w:rsidRDefault="00D37107" w:rsidP="00D3710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rPr>
              <w:t>23.09.2019 - 21.03.2020</w:t>
            </w:r>
          </w:p>
        </w:tc>
        <w:tc>
          <w:tcPr>
            <w:tcW w:w="2265" w:type="dxa"/>
          </w:tcPr>
          <w:p w14:paraId="58FCAED6" w14:textId="415305B3" w:rsidR="00D37107" w:rsidRPr="00090967" w:rsidRDefault="00D37107" w:rsidP="00D3710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rPr>
              <w:t>21.03.2020 – 23.09.2020</w:t>
            </w:r>
          </w:p>
        </w:tc>
        <w:tc>
          <w:tcPr>
            <w:tcW w:w="2266" w:type="dxa"/>
          </w:tcPr>
          <w:p w14:paraId="70CC2C4B" w14:textId="290E7D32" w:rsidR="00D37107" w:rsidRPr="00090967" w:rsidRDefault="00D37107" w:rsidP="00D3710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31.12.2020</w:t>
            </w:r>
          </w:p>
        </w:tc>
      </w:tr>
    </w:tbl>
    <w:p w14:paraId="1D1FD0CC" w14:textId="77777777" w:rsidR="00E93570" w:rsidRPr="00090967" w:rsidRDefault="00D37107" w:rsidP="00D37107">
      <w:pPr>
        <w:spacing w:after="0" w:line="240" w:lineRule="auto"/>
        <w:jc w:val="both"/>
        <w:rPr>
          <w:rFonts w:ascii="Times New Roman" w:hAnsi="Times New Roman"/>
        </w:rPr>
      </w:pPr>
      <w:r w:rsidRPr="00090967">
        <w:rPr>
          <w:rFonts w:ascii="Times New Roman" w:hAnsi="Times New Roman"/>
        </w:rPr>
        <w:t>*Szacunkowy termin obowiązywania POŚPH</w:t>
      </w:r>
    </w:p>
    <w:p w14:paraId="2900D0F3" w14:textId="77777777" w:rsidR="00E93570" w:rsidRPr="00090967" w:rsidRDefault="00E93570" w:rsidP="00D37107">
      <w:pPr>
        <w:spacing w:after="0" w:line="240" w:lineRule="auto"/>
        <w:jc w:val="both"/>
        <w:rPr>
          <w:rFonts w:ascii="Times New Roman" w:hAnsi="Times New Roman"/>
        </w:rPr>
      </w:pPr>
    </w:p>
    <w:p w14:paraId="59A1FE5D" w14:textId="63B94288" w:rsidR="00E93570" w:rsidRPr="00090967" w:rsidRDefault="00E93570" w:rsidP="00E93570">
      <w:pPr>
        <w:pStyle w:val="Akapitzlist"/>
        <w:spacing w:after="0" w:line="276" w:lineRule="auto"/>
        <w:ind w:left="0"/>
        <w:jc w:val="both"/>
        <w:rPr>
          <w:rFonts w:ascii="Times New Roman" w:hAnsi="Times New Roman"/>
        </w:rPr>
      </w:pPr>
      <w:r w:rsidRPr="00090967">
        <w:rPr>
          <w:rFonts w:ascii="Times New Roman" w:hAnsi="Times New Roman"/>
          <w:b/>
        </w:rPr>
        <w:t>Tabela 4.3.</w:t>
      </w:r>
      <w:r w:rsidRPr="00090967">
        <w:rPr>
          <w:rFonts w:ascii="Times New Roman" w:hAnsi="Times New Roman"/>
        </w:rPr>
        <w:t xml:space="preserve"> Harmonogram realizacji analiz akustycznych. w ramach Programu ochrony środowiska przed hałasem dla terenów poza aglomeracjami położonych wzdłuż Autostrady A1, węzeł Nowe Marzy (89+400km) – węzeł Czerniewice (151+900km).</w:t>
      </w:r>
    </w:p>
    <w:tbl>
      <w:tblPr>
        <w:tblStyle w:val="Tabelasiatki1jasnaakcent11"/>
        <w:tblW w:w="0" w:type="auto"/>
        <w:tblLook w:val="04A0" w:firstRow="1" w:lastRow="0" w:firstColumn="1" w:lastColumn="0" w:noHBand="0" w:noVBand="1"/>
      </w:tblPr>
      <w:tblGrid>
        <w:gridCol w:w="4531"/>
        <w:gridCol w:w="4531"/>
      </w:tblGrid>
      <w:tr w:rsidR="00E93570" w:rsidRPr="00090967" w14:paraId="67D6C585" w14:textId="77777777" w:rsidTr="00E56A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2"/>
          </w:tcPr>
          <w:p w14:paraId="36A80BBB" w14:textId="77777777" w:rsidR="00E93570" w:rsidRPr="00090967" w:rsidRDefault="00E93570" w:rsidP="00E56AF5">
            <w:pPr>
              <w:pStyle w:val="Bezodstpw"/>
              <w:jc w:val="center"/>
              <w:rPr>
                <w:rFonts w:ascii="Times New Roman" w:hAnsi="Times New Roman"/>
              </w:rPr>
            </w:pPr>
            <w:r w:rsidRPr="00090967">
              <w:rPr>
                <w:rFonts w:ascii="Times New Roman" w:hAnsi="Times New Roman"/>
              </w:rPr>
              <w:t>Okres obowiązywania Programu ochrony Środowiska</w:t>
            </w:r>
          </w:p>
        </w:tc>
      </w:tr>
      <w:tr w:rsidR="00E93570" w:rsidRPr="00090967" w14:paraId="690A3F2E" w14:textId="77777777" w:rsidTr="00E56AF5">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5646F2F" w14:textId="77777777" w:rsidR="00E93570" w:rsidRPr="00090967" w:rsidRDefault="00E93570" w:rsidP="00041250">
            <w:pPr>
              <w:pStyle w:val="Bezodstpw"/>
              <w:jc w:val="center"/>
              <w:rPr>
                <w:rFonts w:ascii="Times New Roman" w:hAnsi="Times New Roman"/>
              </w:rPr>
            </w:pPr>
            <w:r w:rsidRPr="00090967">
              <w:rPr>
                <w:rFonts w:ascii="Times New Roman" w:hAnsi="Times New Roman"/>
              </w:rPr>
              <w:t>2015 - 2020</w:t>
            </w:r>
          </w:p>
        </w:tc>
      </w:tr>
      <w:tr w:rsidR="00E93570" w:rsidRPr="00090967" w14:paraId="6C6654FE" w14:textId="77777777" w:rsidTr="00E56AF5">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4926B123" w14:textId="5510941D" w:rsidR="00E93570" w:rsidRPr="00090967" w:rsidRDefault="00E93570" w:rsidP="00041250">
            <w:pPr>
              <w:pStyle w:val="Bezodstpw"/>
              <w:jc w:val="center"/>
              <w:rPr>
                <w:rFonts w:ascii="Times New Roman" w:hAnsi="Times New Roman"/>
              </w:rPr>
            </w:pPr>
            <w:r w:rsidRPr="00090967">
              <w:rPr>
                <w:rFonts w:ascii="Times New Roman" w:hAnsi="Times New Roman"/>
              </w:rPr>
              <w:t>Analiza akustyczna</w:t>
            </w:r>
          </w:p>
        </w:tc>
      </w:tr>
      <w:tr w:rsidR="00E93570" w:rsidRPr="00090967" w14:paraId="27301340" w14:textId="77777777" w:rsidTr="00E56AF5">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63C211C1" w14:textId="3600FE1B" w:rsidR="00E93570" w:rsidRPr="00090967" w:rsidRDefault="00E93570" w:rsidP="00E93570">
            <w:pPr>
              <w:pStyle w:val="Bezodstpw"/>
              <w:jc w:val="center"/>
              <w:rPr>
                <w:rFonts w:ascii="Times New Roman" w:hAnsi="Times New Roman"/>
                <w:b w:val="0"/>
              </w:rPr>
            </w:pPr>
            <w:r w:rsidRPr="00090967">
              <w:rPr>
                <w:rFonts w:ascii="Times New Roman" w:hAnsi="Times New Roman"/>
                <w:b w:val="0"/>
              </w:rPr>
              <w:t>Wykonanie analizy akustycznej uwzględniającej możliwe do zrealizowania środki poprawy jakości środowiska akustycznego wymagane jest jedynie w przypadku stwierdzenia występowania przekroczeń dopuszczalnych poziomów dźwięku na terenach monitorowanych.</w:t>
            </w:r>
          </w:p>
        </w:tc>
      </w:tr>
      <w:tr w:rsidR="00E93570" w:rsidRPr="00090967" w14:paraId="50F5D6F8" w14:textId="77777777" w:rsidTr="00E93570">
        <w:tc>
          <w:tcPr>
            <w:cnfStyle w:val="001000000000" w:firstRow="0" w:lastRow="0" w:firstColumn="1" w:lastColumn="0" w:oddVBand="0" w:evenVBand="0" w:oddHBand="0" w:evenHBand="0" w:firstRowFirstColumn="0" w:firstRowLastColumn="0" w:lastRowFirstColumn="0" w:lastRowLastColumn="0"/>
            <w:tcW w:w="4531" w:type="dxa"/>
            <w:vAlign w:val="center"/>
          </w:tcPr>
          <w:p w14:paraId="635CB59A" w14:textId="0070A915" w:rsidR="00E93570" w:rsidRPr="00090967" w:rsidRDefault="00E93570" w:rsidP="00E93570">
            <w:pPr>
              <w:pStyle w:val="Bezodstpw"/>
              <w:jc w:val="center"/>
              <w:rPr>
                <w:rFonts w:ascii="Times New Roman" w:hAnsi="Times New Roman"/>
                <w:bCs w:val="0"/>
              </w:rPr>
            </w:pPr>
            <w:r w:rsidRPr="00090967">
              <w:rPr>
                <w:rFonts w:ascii="Times New Roman" w:hAnsi="Times New Roman"/>
                <w:bCs w:val="0"/>
              </w:rPr>
              <w:t>Rok</w:t>
            </w:r>
          </w:p>
        </w:tc>
        <w:tc>
          <w:tcPr>
            <w:tcW w:w="4531" w:type="dxa"/>
            <w:vAlign w:val="center"/>
          </w:tcPr>
          <w:p w14:paraId="76AFCA6E" w14:textId="77777777" w:rsidR="00E93570" w:rsidRPr="00090967" w:rsidRDefault="00E93570" w:rsidP="00E9357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Raport roczny</w:t>
            </w:r>
          </w:p>
        </w:tc>
      </w:tr>
      <w:tr w:rsidR="00E93570" w:rsidRPr="00090967" w14:paraId="01D46877" w14:textId="77777777" w:rsidTr="00E93570">
        <w:tc>
          <w:tcPr>
            <w:cnfStyle w:val="001000000000" w:firstRow="0" w:lastRow="0" w:firstColumn="1" w:lastColumn="0" w:oddVBand="0" w:evenVBand="0" w:oddHBand="0" w:evenHBand="0" w:firstRowFirstColumn="0" w:firstRowLastColumn="0" w:lastRowFirstColumn="0" w:lastRowLastColumn="0"/>
            <w:tcW w:w="4531" w:type="dxa"/>
            <w:vAlign w:val="center"/>
          </w:tcPr>
          <w:p w14:paraId="3BA78556" w14:textId="416DEE8B" w:rsidR="00E93570" w:rsidRPr="00090967" w:rsidRDefault="00E93570" w:rsidP="00E93570">
            <w:pPr>
              <w:pStyle w:val="Bezodstpw"/>
              <w:jc w:val="center"/>
              <w:rPr>
                <w:rFonts w:ascii="Times New Roman" w:hAnsi="Times New Roman"/>
                <w:b w:val="0"/>
                <w:bCs w:val="0"/>
              </w:rPr>
            </w:pPr>
            <w:r w:rsidRPr="00090967">
              <w:rPr>
                <w:rFonts w:ascii="Times New Roman" w:hAnsi="Times New Roman"/>
                <w:b w:val="0"/>
              </w:rPr>
              <w:t>2019</w:t>
            </w:r>
          </w:p>
        </w:tc>
        <w:tc>
          <w:tcPr>
            <w:tcW w:w="4531" w:type="dxa"/>
            <w:vAlign w:val="center"/>
          </w:tcPr>
          <w:p w14:paraId="24B2FE59" w14:textId="31652130" w:rsidR="00E93570" w:rsidRPr="00090967" w:rsidRDefault="00E93570" w:rsidP="00E9357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31.12.2019</w:t>
            </w:r>
          </w:p>
        </w:tc>
      </w:tr>
    </w:tbl>
    <w:p w14:paraId="7D4E986B" w14:textId="612AA5D3" w:rsidR="006167FB" w:rsidRDefault="006167FB" w:rsidP="00D37107">
      <w:pPr>
        <w:spacing w:after="0" w:line="240" w:lineRule="auto"/>
        <w:jc w:val="both"/>
        <w:rPr>
          <w:rFonts w:ascii="Times New Roman" w:hAnsi="Times New Roman"/>
        </w:rPr>
      </w:pPr>
    </w:p>
    <w:p w14:paraId="3C288883" w14:textId="77777777" w:rsidR="00622D9D" w:rsidRDefault="00622D9D" w:rsidP="00D37107">
      <w:pPr>
        <w:spacing w:after="0" w:line="240" w:lineRule="auto"/>
        <w:jc w:val="both"/>
        <w:rPr>
          <w:rFonts w:ascii="Times New Roman" w:hAnsi="Times New Roman"/>
        </w:rPr>
      </w:pPr>
    </w:p>
    <w:p w14:paraId="7A09E2E7" w14:textId="77777777" w:rsidR="00622D9D" w:rsidRPr="00090967" w:rsidRDefault="00622D9D" w:rsidP="00D37107">
      <w:pPr>
        <w:spacing w:after="0" w:line="240" w:lineRule="auto"/>
        <w:jc w:val="both"/>
        <w:rPr>
          <w:rFonts w:ascii="Times New Roman" w:hAnsi="Times New Roman"/>
        </w:rPr>
      </w:pPr>
    </w:p>
    <w:tbl>
      <w:tblPr>
        <w:tblStyle w:val="Tabelasiatki1jasnaakcent51"/>
        <w:tblW w:w="0" w:type="auto"/>
        <w:tblLook w:val="04A0" w:firstRow="1" w:lastRow="0" w:firstColumn="1" w:lastColumn="0" w:noHBand="0" w:noVBand="1"/>
      </w:tblPr>
      <w:tblGrid>
        <w:gridCol w:w="9052"/>
      </w:tblGrid>
      <w:tr w:rsidR="00BB4D91" w:rsidRPr="00090967" w14:paraId="4839D8A6" w14:textId="77777777" w:rsidTr="00E56A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29374409" w14:textId="77777777" w:rsidR="00BB4D91" w:rsidRPr="00090967" w:rsidRDefault="00BB4D91" w:rsidP="00E56AF5">
            <w:pPr>
              <w:pStyle w:val="Bezodstpw"/>
              <w:jc w:val="center"/>
              <w:rPr>
                <w:rFonts w:ascii="Times New Roman" w:hAnsi="Times New Roman"/>
                <w:b w:val="0"/>
                <w:bCs w:val="0"/>
              </w:rPr>
            </w:pPr>
            <w:r w:rsidRPr="00090967">
              <w:rPr>
                <w:rFonts w:ascii="Times New Roman" w:hAnsi="Times New Roman"/>
                <w:bCs w:val="0"/>
              </w:rPr>
              <w:t>4. Ocena realizacji poprzednich programów ochrony środowiska przed hałasem</w:t>
            </w:r>
          </w:p>
        </w:tc>
      </w:tr>
      <w:tr w:rsidR="00BB4D91" w:rsidRPr="00090967" w14:paraId="21B8D8F6" w14:textId="77777777" w:rsidTr="00E56AF5">
        <w:tc>
          <w:tcPr>
            <w:cnfStyle w:val="001000000000" w:firstRow="0" w:lastRow="0" w:firstColumn="1" w:lastColumn="0" w:oddVBand="0" w:evenVBand="0" w:oddHBand="0" w:evenHBand="0" w:firstRowFirstColumn="0" w:firstRowLastColumn="0" w:lastRowFirstColumn="0" w:lastRowLastColumn="0"/>
            <w:tcW w:w="9052" w:type="dxa"/>
          </w:tcPr>
          <w:p w14:paraId="6E3927CD" w14:textId="295CF82A" w:rsidR="00BB4D91" w:rsidRPr="00090967" w:rsidRDefault="00BB4D91" w:rsidP="00041250">
            <w:pPr>
              <w:pStyle w:val="Bezodstpw"/>
              <w:jc w:val="center"/>
              <w:rPr>
                <w:rFonts w:ascii="Times New Roman" w:hAnsi="Times New Roman"/>
                <w:b w:val="0"/>
                <w:bCs w:val="0"/>
              </w:rPr>
            </w:pPr>
            <w:r w:rsidRPr="00090967">
              <w:rPr>
                <w:rFonts w:ascii="Times New Roman" w:hAnsi="Times New Roman"/>
                <w:b w:val="0"/>
                <w:bCs w:val="0"/>
              </w:rPr>
              <w:t>4.</w:t>
            </w:r>
            <w:r w:rsidR="00041250" w:rsidRPr="00090967">
              <w:rPr>
                <w:rFonts w:ascii="Times New Roman" w:hAnsi="Times New Roman"/>
                <w:b w:val="0"/>
                <w:bCs w:val="0"/>
              </w:rPr>
              <w:t>4</w:t>
            </w:r>
            <w:r w:rsidRPr="00090967">
              <w:rPr>
                <w:rFonts w:ascii="Times New Roman" w:hAnsi="Times New Roman"/>
                <w:b w:val="0"/>
                <w:bCs w:val="0"/>
              </w:rPr>
              <w:t>. Zestawienie kosztów zadań naprawczych w ramach poprzednich programów ochrony środowiska przed hałasem</w:t>
            </w:r>
          </w:p>
        </w:tc>
      </w:tr>
    </w:tbl>
    <w:p w14:paraId="4B682803" w14:textId="77777777" w:rsidR="00BB4D91" w:rsidRPr="00090967" w:rsidRDefault="00BB4D91" w:rsidP="00BB4D91">
      <w:pPr>
        <w:spacing w:after="0" w:line="240" w:lineRule="auto"/>
        <w:rPr>
          <w:rFonts w:ascii="Times New Roman" w:hAnsi="Times New Roman"/>
        </w:rPr>
      </w:pPr>
    </w:p>
    <w:p w14:paraId="75D3E257" w14:textId="7D91E4D2" w:rsidR="00BB4D91" w:rsidRPr="00090967" w:rsidRDefault="00BB4D91" w:rsidP="00BB4D91">
      <w:pPr>
        <w:spacing w:after="0" w:line="240" w:lineRule="auto"/>
        <w:ind w:firstLine="567"/>
        <w:jc w:val="both"/>
        <w:rPr>
          <w:rFonts w:ascii="Times New Roman" w:hAnsi="Times New Roman"/>
        </w:rPr>
      </w:pPr>
      <w:r w:rsidRPr="00090967">
        <w:rPr>
          <w:rFonts w:ascii="Times New Roman" w:hAnsi="Times New Roman"/>
        </w:rPr>
        <w:t xml:space="preserve">W przypadku „Programu ochrony środowiska przed hałasem dla terenów poza aglomeracjami położonych wzdłuż autostrady A-1 i linii kolejowych o obciążeniu ruchem większym od 30 000 przejazdów na rok na terenie województwa kujawsko-pomorskiego, których eksploatacja spowodowała negatywne oddziaływanie akustyczne tj. przekroczone zostały dopuszczalne poziomy hałasu, określone wskaźnikami LDWN, LN na lata 2011-2015”, ze względu na brak potrzeby podejmowania działań inwestycyjnych, nie wskazano kosztów podejmowania wymienionych działań. </w:t>
      </w:r>
    </w:p>
    <w:p w14:paraId="6104375C" w14:textId="1360D6C9" w:rsidR="008C0595" w:rsidRPr="00090967" w:rsidRDefault="008C0595" w:rsidP="00BB4D91">
      <w:pPr>
        <w:spacing w:after="0" w:line="240" w:lineRule="auto"/>
        <w:ind w:firstLine="567"/>
        <w:jc w:val="both"/>
        <w:rPr>
          <w:rFonts w:ascii="Times New Roman" w:hAnsi="Times New Roman"/>
        </w:rPr>
      </w:pPr>
    </w:p>
    <w:p w14:paraId="3D1FCAD5" w14:textId="318716B1" w:rsidR="00041250" w:rsidRPr="00090967" w:rsidRDefault="00041250" w:rsidP="00041250">
      <w:pPr>
        <w:spacing w:after="0" w:line="240" w:lineRule="auto"/>
        <w:ind w:firstLine="567"/>
        <w:jc w:val="both"/>
        <w:rPr>
          <w:rFonts w:ascii="Times New Roman" w:hAnsi="Times New Roman"/>
        </w:rPr>
      </w:pPr>
      <w:r w:rsidRPr="00090967">
        <w:rPr>
          <w:rFonts w:ascii="Times New Roman" w:hAnsi="Times New Roman"/>
        </w:rPr>
        <w:t xml:space="preserve">W przypadku </w:t>
      </w:r>
      <w:r w:rsidR="0021622E" w:rsidRPr="00090967">
        <w:rPr>
          <w:rFonts w:ascii="Times New Roman" w:hAnsi="Times New Roman"/>
        </w:rPr>
        <w:t>Programu</w:t>
      </w:r>
      <w:r w:rsidRPr="00090967">
        <w:rPr>
          <w:rFonts w:ascii="Times New Roman" w:hAnsi="Times New Roman"/>
        </w:rPr>
        <w:t xml:space="preserve"> ochrony środowiska przed hałasem dla terenów poza aglomeracjami położonych wzdłuż Autostrady A1, węzeł Nowe Marzy (89+400km) – węzeł Czerniewice (151+900km), przedstawiono potencjalną skalę kosztów realizacji wymienionych zadań Programu.</w:t>
      </w:r>
    </w:p>
    <w:p w14:paraId="051C8795" w14:textId="77777777" w:rsidR="00041250" w:rsidRPr="00090967" w:rsidRDefault="00041250" w:rsidP="00BB4D91">
      <w:pPr>
        <w:spacing w:after="0" w:line="240" w:lineRule="auto"/>
        <w:ind w:firstLine="567"/>
        <w:jc w:val="both"/>
        <w:rPr>
          <w:rFonts w:ascii="Times New Roman" w:hAnsi="Times New Roman"/>
        </w:rPr>
      </w:pPr>
    </w:p>
    <w:p w14:paraId="3A4C86A5" w14:textId="2770BF8A" w:rsidR="00041250" w:rsidRPr="00090967" w:rsidRDefault="00041250" w:rsidP="00041250">
      <w:pPr>
        <w:pStyle w:val="Akapitzlist"/>
        <w:spacing w:after="0" w:line="276" w:lineRule="auto"/>
        <w:ind w:left="0"/>
        <w:jc w:val="both"/>
        <w:rPr>
          <w:rFonts w:ascii="Times New Roman" w:hAnsi="Times New Roman"/>
        </w:rPr>
      </w:pPr>
      <w:r w:rsidRPr="00090967">
        <w:rPr>
          <w:rFonts w:ascii="Times New Roman" w:hAnsi="Times New Roman"/>
          <w:b/>
        </w:rPr>
        <w:t>Tabela 4.</w:t>
      </w:r>
      <w:r w:rsidR="000F7557" w:rsidRPr="00090967">
        <w:rPr>
          <w:rFonts w:ascii="Times New Roman" w:hAnsi="Times New Roman"/>
          <w:b/>
        </w:rPr>
        <w:t>4</w:t>
      </w:r>
      <w:r w:rsidRPr="00090967">
        <w:rPr>
          <w:rFonts w:ascii="Times New Roman" w:hAnsi="Times New Roman"/>
          <w:b/>
        </w:rPr>
        <w:t>.</w:t>
      </w:r>
      <w:r w:rsidRPr="00090967">
        <w:rPr>
          <w:rFonts w:ascii="Times New Roman" w:hAnsi="Times New Roman"/>
        </w:rPr>
        <w:t xml:space="preserve"> Koszty realizacji zadań w ramach Programu ochrony środowiska przed hałasem dla terenów poza aglomeracjami położonych wzdłuż Autostrady A1, węzeł Nowe Marzy (89+400km) – węzeł Czerniewice (151+900km).</w:t>
      </w:r>
    </w:p>
    <w:tbl>
      <w:tblPr>
        <w:tblStyle w:val="Tabelasiatki1jasnaakcent11"/>
        <w:tblW w:w="0" w:type="auto"/>
        <w:tblLook w:val="04A0" w:firstRow="1" w:lastRow="0" w:firstColumn="1" w:lastColumn="0" w:noHBand="0" w:noVBand="1"/>
      </w:tblPr>
      <w:tblGrid>
        <w:gridCol w:w="4531"/>
        <w:gridCol w:w="4531"/>
      </w:tblGrid>
      <w:tr w:rsidR="00041250" w:rsidRPr="00090967" w14:paraId="4C30359C" w14:textId="77777777" w:rsidTr="00E56A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31" w:type="dxa"/>
          </w:tcPr>
          <w:p w14:paraId="664991BE" w14:textId="0D098730" w:rsidR="00041250" w:rsidRPr="00090967" w:rsidRDefault="00041250" w:rsidP="00041250">
            <w:pPr>
              <w:pStyle w:val="Bezodstpw"/>
              <w:jc w:val="center"/>
              <w:rPr>
                <w:rFonts w:ascii="Times New Roman" w:hAnsi="Times New Roman"/>
                <w:b w:val="0"/>
                <w:bCs w:val="0"/>
              </w:rPr>
            </w:pPr>
            <w:r w:rsidRPr="00090967">
              <w:rPr>
                <w:rFonts w:ascii="Times New Roman" w:hAnsi="Times New Roman"/>
              </w:rPr>
              <w:t>Etapy monitoringu</w:t>
            </w:r>
          </w:p>
        </w:tc>
        <w:tc>
          <w:tcPr>
            <w:tcW w:w="4531" w:type="dxa"/>
          </w:tcPr>
          <w:p w14:paraId="24D64C0C" w14:textId="41940412" w:rsidR="00041250" w:rsidRPr="00090967" w:rsidRDefault="00041250" w:rsidP="00041250">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Przybliżony koszt</w:t>
            </w:r>
          </w:p>
        </w:tc>
      </w:tr>
      <w:tr w:rsidR="00041250" w:rsidRPr="00090967" w14:paraId="55447FDD" w14:textId="77777777" w:rsidTr="00E56AF5">
        <w:tc>
          <w:tcPr>
            <w:cnfStyle w:val="001000000000" w:firstRow="0" w:lastRow="0" w:firstColumn="1" w:lastColumn="0" w:oddVBand="0" w:evenVBand="0" w:oddHBand="0" w:evenHBand="0" w:firstRowFirstColumn="0" w:firstRowLastColumn="0" w:lastRowFirstColumn="0" w:lastRowLastColumn="0"/>
            <w:tcW w:w="4531" w:type="dxa"/>
            <w:vAlign w:val="center"/>
          </w:tcPr>
          <w:p w14:paraId="072AB4E1" w14:textId="77777777" w:rsidR="00041250" w:rsidRPr="00090967" w:rsidRDefault="00041250" w:rsidP="00E56AF5">
            <w:pPr>
              <w:pStyle w:val="Bezodstpw"/>
              <w:jc w:val="center"/>
              <w:rPr>
                <w:rFonts w:ascii="Times New Roman" w:hAnsi="Times New Roman"/>
                <w:bCs w:val="0"/>
              </w:rPr>
            </w:pPr>
            <w:r w:rsidRPr="00090967">
              <w:rPr>
                <w:rFonts w:ascii="Times New Roman" w:hAnsi="Times New Roman"/>
                <w:bCs w:val="0"/>
              </w:rPr>
              <w:t>Rok</w:t>
            </w:r>
          </w:p>
        </w:tc>
        <w:tc>
          <w:tcPr>
            <w:tcW w:w="4531" w:type="dxa"/>
            <w:vAlign w:val="center"/>
          </w:tcPr>
          <w:p w14:paraId="0C69E360" w14:textId="77777777" w:rsidR="00041250" w:rsidRPr="00090967" w:rsidRDefault="00041250" w:rsidP="00E56AF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Raport roczny</w:t>
            </w:r>
          </w:p>
        </w:tc>
      </w:tr>
      <w:tr w:rsidR="00041250" w:rsidRPr="00090967" w14:paraId="7677E9DB" w14:textId="77777777" w:rsidTr="00E56AF5">
        <w:tc>
          <w:tcPr>
            <w:cnfStyle w:val="001000000000" w:firstRow="0" w:lastRow="0" w:firstColumn="1" w:lastColumn="0" w:oddVBand="0" w:evenVBand="0" w:oddHBand="0" w:evenHBand="0" w:firstRowFirstColumn="0" w:firstRowLastColumn="0" w:lastRowFirstColumn="0" w:lastRowLastColumn="0"/>
            <w:tcW w:w="4531" w:type="dxa"/>
            <w:vAlign w:val="center"/>
          </w:tcPr>
          <w:p w14:paraId="3FEA1EA5" w14:textId="77777777" w:rsidR="00041250" w:rsidRPr="00090967" w:rsidRDefault="00041250" w:rsidP="00E56AF5">
            <w:pPr>
              <w:pStyle w:val="Bezodstpw"/>
              <w:jc w:val="center"/>
              <w:rPr>
                <w:rFonts w:ascii="Times New Roman" w:hAnsi="Times New Roman"/>
                <w:b w:val="0"/>
                <w:bCs w:val="0"/>
              </w:rPr>
            </w:pPr>
            <w:r w:rsidRPr="00090967">
              <w:rPr>
                <w:rFonts w:ascii="Times New Roman" w:hAnsi="Times New Roman"/>
                <w:b w:val="0"/>
              </w:rPr>
              <w:t>2019</w:t>
            </w:r>
          </w:p>
        </w:tc>
        <w:tc>
          <w:tcPr>
            <w:tcW w:w="4531" w:type="dxa"/>
            <w:vAlign w:val="center"/>
          </w:tcPr>
          <w:p w14:paraId="13A68639" w14:textId="77777777" w:rsidR="00041250" w:rsidRPr="00090967" w:rsidRDefault="00041250" w:rsidP="00E56AF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31.12.2019</w:t>
            </w:r>
          </w:p>
        </w:tc>
      </w:tr>
    </w:tbl>
    <w:p w14:paraId="5D8430EC" w14:textId="77777777" w:rsidR="00041250" w:rsidRPr="00090967" w:rsidRDefault="00041250" w:rsidP="00041250">
      <w:pPr>
        <w:spacing w:after="0" w:line="240" w:lineRule="auto"/>
        <w:jc w:val="both"/>
        <w:rPr>
          <w:rFonts w:ascii="Times New Roman" w:hAnsi="Times New Roman"/>
        </w:rPr>
      </w:pPr>
    </w:p>
    <w:p w14:paraId="761DF168" w14:textId="3E5CA761" w:rsidR="008C0595" w:rsidRPr="00090967" w:rsidRDefault="00041250" w:rsidP="00041250">
      <w:pPr>
        <w:spacing w:after="0" w:line="240" w:lineRule="auto"/>
        <w:ind w:firstLine="567"/>
        <w:jc w:val="both"/>
        <w:rPr>
          <w:rFonts w:ascii="Times New Roman" w:hAnsi="Times New Roman"/>
        </w:rPr>
      </w:pPr>
      <w:r w:rsidRPr="00090967">
        <w:rPr>
          <w:rFonts w:ascii="Times New Roman" w:hAnsi="Times New Roman"/>
        </w:rPr>
        <w:t xml:space="preserve">Z informacji zaczerpniętych od zarządzającego drogą i realizującego powyższe zadania wynika, iż zaprezentowana w ww. Programie przybliżona skala kosztów realizacji poszczególnych etapów przebiegu monitoringu hałasu jest zbieżna z aktualnym cennikiem runku usług akustycznych. Ze względu na niejawny charakter umów Zarządzającego drogą </w:t>
      </w:r>
      <w:r w:rsidR="00B25912" w:rsidRPr="00090967">
        <w:rPr>
          <w:rFonts w:ascii="Times New Roman" w:hAnsi="Times New Roman"/>
        </w:rPr>
        <w:br/>
      </w:r>
      <w:r w:rsidRPr="00090967">
        <w:rPr>
          <w:rFonts w:ascii="Times New Roman" w:hAnsi="Times New Roman"/>
        </w:rPr>
        <w:t xml:space="preserve">z wykonawcami pomiarów </w:t>
      </w:r>
      <w:r w:rsidR="00E5251E" w:rsidRPr="00090967">
        <w:rPr>
          <w:rFonts w:ascii="Times New Roman" w:hAnsi="Times New Roman"/>
        </w:rPr>
        <w:t xml:space="preserve">i analiz </w:t>
      </w:r>
      <w:r w:rsidRPr="00090967">
        <w:rPr>
          <w:rFonts w:ascii="Times New Roman" w:hAnsi="Times New Roman"/>
        </w:rPr>
        <w:t xml:space="preserve">hałasu </w:t>
      </w:r>
      <w:r w:rsidR="00E5251E" w:rsidRPr="00090967">
        <w:rPr>
          <w:rFonts w:ascii="Times New Roman" w:hAnsi="Times New Roman"/>
        </w:rPr>
        <w:t>dokładna wielkość kosztów</w:t>
      </w:r>
      <w:r w:rsidRPr="00090967">
        <w:rPr>
          <w:rFonts w:ascii="Times New Roman" w:hAnsi="Times New Roman"/>
        </w:rPr>
        <w:t xml:space="preserve"> nie zostanie </w:t>
      </w:r>
      <w:r w:rsidR="00E5251E" w:rsidRPr="00090967">
        <w:rPr>
          <w:rFonts w:ascii="Times New Roman" w:hAnsi="Times New Roman"/>
        </w:rPr>
        <w:t>przedstawiona.</w:t>
      </w:r>
    </w:p>
    <w:p w14:paraId="773280BF" w14:textId="231BCF1B" w:rsidR="00957E31" w:rsidRPr="00090967" w:rsidRDefault="00957E31">
      <w:pPr>
        <w:spacing w:after="0" w:line="240" w:lineRule="auto"/>
        <w:rPr>
          <w:rFonts w:ascii="Times New Roman" w:hAnsi="Times New Roman"/>
        </w:rPr>
      </w:pPr>
      <w:r w:rsidRPr="00090967">
        <w:rPr>
          <w:rFonts w:ascii="Times New Roman" w:hAnsi="Times New Roman"/>
        </w:rPr>
        <w:br w:type="page"/>
      </w:r>
    </w:p>
    <w:p w14:paraId="7CE4F354" w14:textId="77777777" w:rsidR="00957E31" w:rsidRPr="00090967" w:rsidRDefault="00957E31">
      <w:pPr>
        <w:spacing w:after="0" w:line="240" w:lineRule="auto"/>
        <w:rPr>
          <w:rFonts w:ascii="Times New Roman" w:hAnsi="Times New Roman"/>
        </w:rPr>
      </w:pPr>
    </w:p>
    <w:tbl>
      <w:tblPr>
        <w:tblStyle w:val="Tabelasiatki1jasnaakcent51"/>
        <w:tblW w:w="0" w:type="auto"/>
        <w:tblLook w:val="04A0" w:firstRow="1" w:lastRow="0" w:firstColumn="1" w:lastColumn="0" w:noHBand="0" w:noVBand="1"/>
      </w:tblPr>
      <w:tblGrid>
        <w:gridCol w:w="9052"/>
      </w:tblGrid>
      <w:tr w:rsidR="00957E31" w:rsidRPr="00090967" w14:paraId="06954F16" w14:textId="77777777" w:rsidTr="00E56A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67822369" w14:textId="77777777" w:rsidR="00957E31" w:rsidRPr="00090967" w:rsidRDefault="00957E31" w:rsidP="00E56AF5">
            <w:pPr>
              <w:pStyle w:val="Bezodstpw"/>
              <w:jc w:val="center"/>
              <w:rPr>
                <w:rFonts w:ascii="Times New Roman" w:hAnsi="Times New Roman"/>
                <w:b w:val="0"/>
                <w:bCs w:val="0"/>
              </w:rPr>
            </w:pPr>
            <w:r w:rsidRPr="00090967">
              <w:rPr>
                <w:rFonts w:ascii="Times New Roman" w:hAnsi="Times New Roman"/>
                <w:bCs w:val="0"/>
              </w:rPr>
              <w:t>4. Ocena realizacji poprzednich programów ochrony środowiska przed hałasem</w:t>
            </w:r>
          </w:p>
        </w:tc>
      </w:tr>
      <w:tr w:rsidR="00957E31" w:rsidRPr="00090967" w14:paraId="269B9FAC" w14:textId="77777777" w:rsidTr="00E56AF5">
        <w:tc>
          <w:tcPr>
            <w:cnfStyle w:val="001000000000" w:firstRow="0" w:lastRow="0" w:firstColumn="1" w:lastColumn="0" w:oddVBand="0" w:evenVBand="0" w:oddHBand="0" w:evenHBand="0" w:firstRowFirstColumn="0" w:firstRowLastColumn="0" w:lastRowFirstColumn="0" w:lastRowLastColumn="0"/>
            <w:tcW w:w="9052" w:type="dxa"/>
          </w:tcPr>
          <w:p w14:paraId="2907AD99" w14:textId="491B185F" w:rsidR="00957E31" w:rsidRPr="00090967" w:rsidRDefault="00957E31" w:rsidP="00572347">
            <w:pPr>
              <w:pStyle w:val="Bezodstpw"/>
              <w:jc w:val="center"/>
              <w:rPr>
                <w:rFonts w:ascii="Times New Roman" w:hAnsi="Times New Roman"/>
                <w:b w:val="0"/>
                <w:bCs w:val="0"/>
              </w:rPr>
            </w:pPr>
            <w:r w:rsidRPr="00090967">
              <w:rPr>
                <w:rFonts w:ascii="Times New Roman" w:hAnsi="Times New Roman"/>
                <w:b w:val="0"/>
                <w:bCs w:val="0"/>
              </w:rPr>
              <w:t>4.</w:t>
            </w:r>
            <w:r w:rsidR="00572347" w:rsidRPr="00090967">
              <w:rPr>
                <w:rFonts w:ascii="Times New Roman" w:hAnsi="Times New Roman"/>
                <w:b w:val="0"/>
                <w:bCs w:val="0"/>
              </w:rPr>
              <w:t>5</w:t>
            </w:r>
            <w:r w:rsidRPr="00090967">
              <w:rPr>
                <w:rFonts w:ascii="Times New Roman" w:hAnsi="Times New Roman"/>
                <w:b w:val="0"/>
                <w:bCs w:val="0"/>
              </w:rPr>
              <w:t>. Zestawienie zadań zrealizowanych wraz z oceną ich skuteczności</w:t>
            </w:r>
          </w:p>
        </w:tc>
      </w:tr>
    </w:tbl>
    <w:p w14:paraId="3B496233" w14:textId="77777777" w:rsidR="00957E31" w:rsidRPr="00090967" w:rsidRDefault="00957E31" w:rsidP="00957E31">
      <w:pPr>
        <w:spacing w:after="0" w:line="240" w:lineRule="auto"/>
        <w:rPr>
          <w:rFonts w:ascii="Times New Roman" w:hAnsi="Times New Roman"/>
        </w:rPr>
      </w:pPr>
    </w:p>
    <w:p w14:paraId="0ED110C7" w14:textId="729B0453" w:rsidR="00957E31" w:rsidRPr="00090967" w:rsidRDefault="00957E31" w:rsidP="00957E31">
      <w:pPr>
        <w:pStyle w:val="Akapitzlist"/>
        <w:spacing w:after="0" w:line="276" w:lineRule="auto"/>
        <w:ind w:left="0"/>
        <w:jc w:val="both"/>
        <w:rPr>
          <w:rFonts w:ascii="Times New Roman" w:hAnsi="Times New Roman"/>
        </w:rPr>
      </w:pPr>
      <w:r w:rsidRPr="00090967">
        <w:rPr>
          <w:rFonts w:ascii="Times New Roman" w:hAnsi="Times New Roman"/>
          <w:b/>
        </w:rPr>
        <w:t>Tabela 4.1.</w:t>
      </w:r>
      <w:r w:rsidRPr="00090967">
        <w:rPr>
          <w:rFonts w:ascii="Times New Roman" w:hAnsi="Times New Roman"/>
        </w:rPr>
        <w:t xml:space="preserve"> Stopień realizacji zdań w  ramach Programu ochrony środowiska przed hałasem dla terenów poza aglomeracjami położonych wzdłuż autostrady A-1 i linii kolejowych o obciążeniu ruchem większym od 30 000 przejazdów na rok na terenie województwa kujawsko-pomorskiego, których eksploatacja spowodowała negatywne oddziaływanie akustyczne tj. przekroczone zostały dopuszczalne poziomy hałasu, określone wskaźnikami LDWN, LN na lata 2011-2015.</w:t>
      </w:r>
    </w:p>
    <w:tbl>
      <w:tblPr>
        <w:tblStyle w:val="Tabelasiatki1jasnaakcent11"/>
        <w:tblW w:w="0" w:type="auto"/>
        <w:tblLook w:val="04A0" w:firstRow="1" w:lastRow="0" w:firstColumn="1" w:lastColumn="0" w:noHBand="0" w:noVBand="1"/>
      </w:tblPr>
      <w:tblGrid>
        <w:gridCol w:w="2684"/>
        <w:gridCol w:w="1554"/>
        <w:gridCol w:w="2380"/>
        <w:gridCol w:w="2691"/>
      </w:tblGrid>
      <w:tr w:rsidR="00957E31" w:rsidRPr="00090967" w14:paraId="7E2A8944" w14:textId="77777777" w:rsidTr="0044384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84" w:type="dxa"/>
            <w:vAlign w:val="center"/>
          </w:tcPr>
          <w:p w14:paraId="057D6878" w14:textId="39E733D5" w:rsidR="00957E31" w:rsidRPr="00090967" w:rsidRDefault="00957E31" w:rsidP="00957E31">
            <w:pPr>
              <w:pStyle w:val="Bezodstpw"/>
              <w:jc w:val="center"/>
              <w:rPr>
                <w:rFonts w:ascii="Times New Roman" w:hAnsi="Times New Roman"/>
              </w:rPr>
            </w:pPr>
            <w:r w:rsidRPr="00090967">
              <w:rPr>
                <w:rFonts w:ascii="Times New Roman" w:hAnsi="Times New Roman"/>
              </w:rPr>
              <w:t>Zadanie</w:t>
            </w:r>
          </w:p>
        </w:tc>
        <w:tc>
          <w:tcPr>
            <w:tcW w:w="1554" w:type="dxa"/>
            <w:vAlign w:val="center"/>
          </w:tcPr>
          <w:p w14:paraId="7B61E420" w14:textId="1E913D84" w:rsidR="00957E31" w:rsidRPr="00090967" w:rsidRDefault="00957E31" w:rsidP="00957E31">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Jednostka wdrażająca</w:t>
            </w:r>
          </w:p>
        </w:tc>
        <w:tc>
          <w:tcPr>
            <w:tcW w:w="2133" w:type="dxa"/>
            <w:vAlign w:val="center"/>
          </w:tcPr>
          <w:p w14:paraId="6E871776" w14:textId="77777777" w:rsidR="00957E31" w:rsidRPr="00090967" w:rsidRDefault="00957E31" w:rsidP="00957E31">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Zrealizowane</w:t>
            </w:r>
          </w:p>
          <w:p w14:paraId="4F9BED12" w14:textId="77777777" w:rsidR="00957E31" w:rsidRPr="00090967" w:rsidRDefault="00957E31" w:rsidP="00957E31">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(Tak/Nie/Zrealizowane</w:t>
            </w:r>
          </w:p>
          <w:p w14:paraId="5F0EBC6B" w14:textId="2BE2B843" w:rsidR="00957E31" w:rsidRPr="00090967" w:rsidRDefault="00957E31" w:rsidP="00957E31">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częściowo)</w:t>
            </w:r>
          </w:p>
        </w:tc>
        <w:tc>
          <w:tcPr>
            <w:tcW w:w="2691" w:type="dxa"/>
            <w:vAlign w:val="center"/>
          </w:tcPr>
          <w:p w14:paraId="565FEC75" w14:textId="77777777" w:rsidR="00957E31" w:rsidRPr="00090967" w:rsidRDefault="00957E31" w:rsidP="00957E31">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Opis działania / Przyczyna braku</w:t>
            </w:r>
          </w:p>
          <w:p w14:paraId="0538F403" w14:textId="77777777" w:rsidR="00957E31" w:rsidRPr="00090967" w:rsidRDefault="00957E31" w:rsidP="00957E31">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realizacji </w:t>
            </w:r>
          </w:p>
          <w:p w14:paraId="38FF15BA" w14:textId="6C9AAF03" w:rsidR="00957E31" w:rsidRPr="00090967" w:rsidRDefault="00957E31" w:rsidP="00957E31">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(dotyczy działań</w:t>
            </w:r>
          </w:p>
          <w:p w14:paraId="371D67F9" w14:textId="2CF15684" w:rsidR="00957E31" w:rsidRPr="00090967" w:rsidRDefault="00957E31" w:rsidP="00957E31">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niezrealizowanych)</w:t>
            </w:r>
          </w:p>
        </w:tc>
      </w:tr>
      <w:tr w:rsidR="00957E31" w:rsidRPr="00090967" w14:paraId="1514727D" w14:textId="77777777" w:rsidTr="00443842">
        <w:tc>
          <w:tcPr>
            <w:cnfStyle w:val="001000000000" w:firstRow="0" w:lastRow="0" w:firstColumn="1" w:lastColumn="0" w:oddVBand="0" w:evenVBand="0" w:oddHBand="0" w:evenHBand="0" w:firstRowFirstColumn="0" w:firstRowLastColumn="0" w:lastRowFirstColumn="0" w:lastRowLastColumn="0"/>
            <w:tcW w:w="2684" w:type="dxa"/>
            <w:vAlign w:val="center"/>
          </w:tcPr>
          <w:p w14:paraId="40E0FB13" w14:textId="16F19974" w:rsidR="00957E31" w:rsidRPr="00090967" w:rsidRDefault="00494AE2" w:rsidP="00494AE2">
            <w:pPr>
              <w:pStyle w:val="Bezodstpw"/>
              <w:jc w:val="center"/>
              <w:rPr>
                <w:rFonts w:ascii="Times New Roman" w:hAnsi="Times New Roman"/>
              </w:rPr>
            </w:pPr>
            <w:r w:rsidRPr="00090967">
              <w:rPr>
                <w:rFonts w:ascii="Times New Roman" w:hAnsi="Times New Roman"/>
              </w:rPr>
              <w:t>Monitoring zidentyfikowanych niewielkich przekroczeń poziomu halsu.</w:t>
            </w:r>
          </w:p>
        </w:tc>
        <w:tc>
          <w:tcPr>
            <w:tcW w:w="1554" w:type="dxa"/>
            <w:vAlign w:val="center"/>
          </w:tcPr>
          <w:p w14:paraId="54B93387" w14:textId="515868CA" w:rsidR="00957E31" w:rsidRPr="00090967" w:rsidRDefault="00797AA9" w:rsidP="001D534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Zarządzający analizowanym odcinkiem Autostrady A1</w:t>
            </w:r>
          </w:p>
        </w:tc>
        <w:tc>
          <w:tcPr>
            <w:tcW w:w="2133" w:type="dxa"/>
            <w:vAlign w:val="center"/>
          </w:tcPr>
          <w:p w14:paraId="05F46944" w14:textId="027E5F63" w:rsidR="00957E31" w:rsidRPr="00090967" w:rsidRDefault="00153512" w:rsidP="00494AE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Nie</w:t>
            </w:r>
          </w:p>
        </w:tc>
        <w:tc>
          <w:tcPr>
            <w:tcW w:w="2691" w:type="dxa"/>
            <w:vAlign w:val="center"/>
          </w:tcPr>
          <w:p w14:paraId="120CEE08" w14:textId="0FF0F45F" w:rsidR="00957E31" w:rsidRPr="00090967" w:rsidRDefault="00153512" w:rsidP="0015351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Działania nie zostały podjęte ze względu na błędy formalno-prawne</w:t>
            </w:r>
            <w:r w:rsidR="00443842" w:rsidRPr="00090967">
              <w:rPr>
                <w:rFonts w:ascii="Times New Roman" w:hAnsi="Times New Roman"/>
              </w:rPr>
              <w:t>.</w:t>
            </w:r>
          </w:p>
        </w:tc>
      </w:tr>
      <w:tr w:rsidR="00443842" w:rsidRPr="00090967" w14:paraId="1F43463E" w14:textId="77777777" w:rsidTr="00443842">
        <w:tc>
          <w:tcPr>
            <w:cnfStyle w:val="001000000000" w:firstRow="0" w:lastRow="0" w:firstColumn="1" w:lastColumn="0" w:oddVBand="0" w:evenVBand="0" w:oddHBand="0" w:evenHBand="0" w:firstRowFirstColumn="0" w:firstRowLastColumn="0" w:lastRowFirstColumn="0" w:lastRowLastColumn="0"/>
            <w:tcW w:w="2684" w:type="dxa"/>
            <w:vAlign w:val="center"/>
          </w:tcPr>
          <w:p w14:paraId="064DAB87" w14:textId="1C5B3BBA" w:rsidR="00443842" w:rsidRPr="00090967" w:rsidRDefault="00443842" w:rsidP="00443842">
            <w:pPr>
              <w:pStyle w:val="Bezodstpw"/>
              <w:jc w:val="center"/>
              <w:rPr>
                <w:rFonts w:ascii="Times New Roman" w:hAnsi="Times New Roman"/>
              </w:rPr>
            </w:pPr>
            <w:r w:rsidRPr="00090967">
              <w:rPr>
                <w:rFonts w:ascii="Times New Roman" w:hAnsi="Times New Roman"/>
              </w:rPr>
              <w:t>Prowadzenie okresowych pomiarów prędkości pojazdów w miejscach zidentyfikowanych przekroczeń LN</w:t>
            </w:r>
          </w:p>
        </w:tc>
        <w:tc>
          <w:tcPr>
            <w:tcW w:w="1554" w:type="dxa"/>
            <w:vAlign w:val="center"/>
          </w:tcPr>
          <w:p w14:paraId="6CBA074C" w14:textId="36B076D2" w:rsidR="00443842" w:rsidRPr="00090967" w:rsidRDefault="00443842" w:rsidP="0044384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Zarządzający analizowanym odcinkiem Autostrady A1</w:t>
            </w:r>
          </w:p>
        </w:tc>
        <w:tc>
          <w:tcPr>
            <w:tcW w:w="2133" w:type="dxa"/>
            <w:vAlign w:val="center"/>
          </w:tcPr>
          <w:p w14:paraId="37B6E3B9" w14:textId="4D7E50A1" w:rsidR="00443842" w:rsidRPr="00090967" w:rsidRDefault="00443842" w:rsidP="0044384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Nie</w:t>
            </w:r>
          </w:p>
        </w:tc>
        <w:tc>
          <w:tcPr>
            <w:tcW w:w="2691" w:type="dxa"/>
            <w:vAlign w:val="center"/>
          </w:tcPr>
          <w:p w14:paraId="7E4B0672" w14:textId="0EFF69B9" w:rsidR="00443842" w:rsidRPr="00090967" w:rsidRDefault="00443842" w:rsidP="0044384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Działania nie zostały podjęte ze względu na błędy formalno-prawne.</w:t>
            </w:r>
          </w:p>
        </w:tc>
      </w:tr>
      <w:tr w:rsidR="00957E31" w:rsidRPr="00090967" w14:paraId="47B29A83" w14:textId="77777777" w:rsidTr="00443842">
        <w:trPr>
          <w:trHeight w:val="70"/>
        </w:trPr>
        <w:tc>
          <w:tcPr>
            <w:cnfStyle w:val="001000000000" w:firstRow="0" w:lastRow="0" w:firstColumn="1" w:lastColumn="0" w:oddVBand="0" w:evenVBand="0" w:oddHBand="0" w:evenHBand="0" w:firstRowFirstColumn="0" w:firstRowLastColumn="0" w:lastRowFirstColumn="0" w:lastRowLastColumn="0"/>
            <w:tcW w:w="2684" w:type="dxa"/>
            <w:vAlign w:val="center"/>
          </w:tcPr>
          <w:p w14:paraId="43E0C8C8" w14:textId="2AF6138D" w:rsidR="00957E31" w:rsidRPr="00090967" w:rsidRDefault="001D5345" w:rsidP="00E56AF5">
            <w:pPr>
              <w:pStyle w:val="Bezodstpw"/>
              <w:jc w:val="center"/>
              <w:rPr>
                <w:rFonts w:ascii="Times New Roman" w:hAnsi="Times New Roman"/>
              </w:rPr>
            </w:pPr>
            <w:r w:rsidRPr="00090967">
              <w:rPr>
                <w:rFonts w:ascii="Times New Roman" w:hAnsi="Times New Roman"/>
              </w:rPr>
              <w:t>Monitoring hałasu wykonywany przez zarządzających drogą w trakcie Generalnego Pomiaru Ruchu lub badań szczegółowych, prowadzonych w ramach opracowań środowiskowych dla inwestycji (np. raportów oddziaływania na środowisko czy analiz porealizacyjnych),</w:t>
            </w:r>
          </w:p>
        </w:tc>
        <w:tc>
          <w:tcPr>
            <w:tcW w:w="1554" w:type="dxa"/>
            <w:vAlign w:val="center"/>
          </w:tcPr>
          <w:p w14:paraId="21837B66" w14:textId="26A514A9" w:rsidR="00957E31" w:rsidRPr="00090967" w:rsidRDefault="001D5345" w:rsidP="001D534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Zarządzający analizowanym odcinkiem Autostrady A1</w:t>
            </w:r>
          </w:p>
        </w:tc>
        <w:tc>
          <w:tcPr>
            <w:tcW w:w="2133" w:type="dxa"/>
            <w:vAlign w:val="center"/>
          </w:tcPr>
          <w:p w14:paraId="4C21AA42" w14:textId="1C22462F" w:rsidR="00957E31" w:rsidRPr="00090967" w:rsidRDefault="001D5345" w:rsidP="001D534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Tak</w:t>
            </w:r>
          </w:p>
        </w:tc>
        <w:tc>
          <w:tcPr>
            <w:tcW w:w="2691" w:type="dxa"/>
            <w:vAlign w:val="center"/>
          </w:tcPr>
          <w:p w14:paraId="7A513BDE" w14:textId="76A34B32" w:rsidR="001D5345" w:rsidRPr="00090967" w:rsidRDefault="001D5345" w:rsidP="001D534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Monitoring w ramach Generalnego Pomiaru Ruchu został zrealizowany na badanym odcinku autostrada A1</w:t>
            </w:r>
            <w:r w:rsidR="00622D9D">
              <w:rPr>
                <w:rFonts w:ascii="Times New Roman" w:hAnsi="Times New Roman"/>
              </w:rPr>
              <w:t xml:space="preserve"> przez Generalną Dyrekcję Dróg K</w:t>
            </w:r>
            <w:r w:rsidRPr="00090967">
              <w:rPr>
                <w:rFonts w:ascii="Times New Roman" w:hAnsi="Times New Roman"/>
              </w:rPr>
              <w:t>rajowych i Autostrad.</w:t>
            </w:r>
          </w:p>
          <w:p w14:paraId="2D9EDFE8" w14:textId="0C44B22C" w:rsidR="001D5345" w:rsidRPr="00090967" w:rsidRDefault="001D5345" w:rsidP="001D534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14:paraId="428D7447" w14:textId="010E94CA" w:rsidR="001D5345" w:rsidRPr="00090967" w:rsidRDefault="001D5345" w:rsidP="00F2492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 ramach opracowań środowiskowych dla przedmiotowej inwestycji </w:t>
            </w:r>
            <w:r w:rsidR="00F2492A" w:rsidRPr="00090967">
              <w:rPr>
                <w:rFonts w:ascii="Times New Roman" w:hAnsi="Times New Roman"/>
              </w:rPr>
              <w:t>zrealizowano monitoring hałasu.</w:t>
            </w:r>
          </w:p>
        </w:tc>
      </w:tr>
      <w:tr w:rsidR="00957E31" w:rsidRPr="00090967" w14:paraId="1EC42662" w14:textId="77777777" w:rsidTr="00443842">
        <w:tc>
          <w:tcPr>
            <w:cnfStyle w:val="001000000000" w:firstRow="0" w:lastRow="0" w:firstColumn="1" w:lastColumn="0" w:oddVBand="0" w:evenVBand="0" w:oddHBand="0" w:evenHBand="0" w:firstRowFirstColumn="0" w:firstRowLastColumn="0" w:lastRowFirstColumn="0" w:lastRowLastColumn="0"/>
            <w:tcW w:w="2684" w:type="dxa"/>
            <w:vAlign w:val="center"/>
          </w:tcPr>
          <w:p w14:paraId="46F14E39" w14:textId="008F30D4" w:rsidR="00957E31" w:rsidRPr="00090967" w:rsidRDefault="001D5345" w:rsidP="00E56AF5">
            <w:pPr>
              <w:pStyle w:val="Bezodstpw"/>
              <w:jc w:val="center"/>
              <w:rPr>
                <w:rFonts w:ascii="Times New Roman" w:hAnsi="Times New Roman"/>
              </w:rPr>
            </w:pPr>
            <w:r w:rsidRPr="00090967">
              <w:rPr>
                <w:rFonts w:ascii="Times New Roman" w:hAnsi="Times New Roman"/>
              </w:rPr>
              <w:t>Sporządzanie przez zarządców dróg corocznych raportów dotyczących realizacji działań zawartych w programie oraz przekazywanie raportów do Marszałka Województwa do końca marca każdego roku.</w:t>
            </w:r>
          </w:p>
        </w:tc>
        <w:tc>
          <w:tcPr>
            <w:tcW w:w="1554" w:type="dxa"/>
            <w:vAlign w:val="center"/>
          </w:tcPr>
          <w:p w14:paraId="3252B0F5" w14:textId="447A0069" w:rsidR="00957E31" w:rsidRPr="00090967" w:rsidRDefault="001D5345" w:rsidP="001D534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Zarządzający analizowanym odcinkiem Autostrady A1</w:t>
            </w:r>
          </w:p>
        </w:tc>
        <w:tc>
          <w:tcPr>
            <w:tcW w:w="2133" w:type="dxa"/>
            <w:vAlign w:val="center"/>
          </w:tcPr>
          <w:p w14:paraId="295B6F16" w14:textId="083F4EB5" w:rsidR="00957E31" w:rsidRPr="00090967" w:rsidRDefault="001D5345" w:rsidP="001D534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Nie</w:t>
            </w:r>
          </w:p>
        </w:tc>
        <w:tc>
          <w:tcPr>
            <w:tcW w:w="2691" w:type="dxa"/>
            <w:vAlign w:val="center"/>
          </w:tcPr>
          <w:p w14:paraId="33C16ECB" w14:textId="7AD152FB" w:rsidR="00957E31" w:rsidRPr="00090967" w:rsidRDefault="00153512" w:rsidP="00E56AF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Działania nie zostały podjęte ze względu na błędy formalno-prawne</w:t>
            </w:r>
            <w:r w:rsidR="00443842" w:rsidRPr="00090967">
              <w:rPr>
                <w:rFonts w:ascii="Times New Roman" w:hAnsi="Times New Roman"/>
              </w:rPr>
              <w:t>.</w:t>
            </w:r>
          </w:p>
        </w:tc>
      </w:tr>
      <w:tr w:rsidR="001D5345" w:rsidRPr="00090967" w14:paraId="536256D2" w14:textId="77777777" w:rsidTr="00443842">
        <w:tc>
          <w:tcPr>
            <w:cnfStyle w:val="001000000000" w:firstRow="0" w:lastRow="0" w:firstColumn="1" w:lastColumn="0" w:oddVBand="0" w:evenVBand="0" w:oddHBand="0" w:evenHBand="0" w:firstRowFirstColumn="0" w:firstRowLastColumn="0" w:lastRowFirstColumn="0" w:lastRowLastColumn="0"/>
            <w:tcW w:w="2684" w:type="dxa"/>
            <w:vAlign w:val="center"/>
          </w:tcPr>
          <w:p w14:paraId="6CB5A93A" w14:textId="271EDC0C" w:rsidR="001D5345" w:rsidRPr="00090967" w:rsidRDefault="001D5345" w:rsidP="001D5345">
            <w:pPr>
              <w:pStyle w:val="Bezodstpw"/>
              <w:jc w:val="center"/>
              <w:rPr>
                <w:rFonts w:ascii="Times New Roman" w:hAnsi="Times New Roman"/>
              </w:rPr>
            </w:pPr>
            <w:r w:rsidRPr="00090967">
              <w:rPr>
                <w:rFonts w:ascii="Times New Roman" w:hAnsi="Times New Roman"/>
              </w:rPr>
              <w:t>Edukacja społeczna dla kierowców w postaci promocji pojazdów „cichych” oraz proekologicznej jazdy</w:t>
            </w:r>
          </w:p>
        </w:tc>
        <w:tc>
          <w:tcPr>
            <w:tcW w:w="1554" w:type="dxa"/>
            <w:vAlign w:val="center"/>
          </w:tcPr>
          <w:p w14:paraId="1029F72E" w14:textId="13D4ADBB" w:rsidR="001D5345" w:rsidRPr="00090967" w:rsidRDefault="001D5345" w:rsidP="001D534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Zarządzający analizowanym odcinkiem Autostrady A1</w:t>
            </w:r>
          </w:p>
        </w:tc>
        <w:tc>
          <w:tcPr>
            <w:tcW w:w="2133" w:type="dxa"/>
            <w:vAlign w:val="center"/>
          </w:tcPr>
          <w:p w14:paraId="34FC62C6" w14:textId="30BCF0E5" w:rsidR="001D5345" w:rsidRPr="00090967" w:rsidRDefault="00F20BE1" w:rsidP="001D534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Tak</w:t>
            </w:r>
          </w:p>
        </w:tc>
        <w:tc>
          <w:tcPr>
            <w:tcW w:w="2691" w:type="dxa"/>
            <w:vAlign w:val="center"/>
          </w:tcPr>
          <w:p w14:paraId="51660F35" w14:textId="1870A2E5" w:rsidR="001D5345" w:rsidRPr="00090967" w:rsidRDefault="0065765A" w:rsidP="0065765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Zadanie realizowane przy okazji spotkań / konsultacji oraz poprzez media społecznościowe. </w:t>
            </w:r>
          </w:p>
        </w:tc>
      </w:tr>
      <w:tr w:rsidR="00F20BE1" w:rsidRPr="00090967" w14:paraId="154E94F1" w14:textId="77777777" w:rsidTr="00443842">
        <w:tc>
          <w:tcPr>
            <w:cnfStyle w:val="001000000000" w:firstRow="0" w:lastRow="0" w:firstColumn="1" w:lastColumn="0" w:oddVBand="0" w:evenVBand="0" w:oddHBand="0" w:evenHBand="0" w:firstRowFirstColumn="0" w:firstRowLastColumn="0" w:lastRowFirstColumn="0" w:lastRowLastColumn="0"/>
            <w:tcW w:w="2684" w:type="dxa"/>
            <w:vAlign w:val="center"/>
          </w:tcPr>
          <w:p w14:paraId="2A1156FE" w14:textId="3DA7B3E5" w:rsidR="00F20BE1" w:rsidRPr="00090967" w:rsidRDefault="00F20BE1" w:rsidP="00F20BE1">
            <w:pPr>
              <w:pStyle w:val="Bezodstpw"/>
              <w:jc w:val="center"/>
              <w:rPr>
                <w:rFonts w:ascii="Times New Roman" w:hAnsi="Times New Roman"/>
              </w:rPr>
            </w:pPr>
            <w:r w:rsidRPr="00090967">
              <w:rPr>
                <w:rFonts w:ascii="Times New Roman" w:hAnsi="Times New Roman"/>
              </w:rPr>
              <w:t xml:space="preserve">Edukacja społeczna dla władz gmin w postaci właściwego planowania </w:t>
            </w:r>
            <w:r w:rsidRPr="00090967">
              <w:rPr>
                <w:rFonts w:ascii="Times New Roman" w:hAnsi="Times New Roman"/>
              </w:rPr>
              <w:lastRenderedPageBreak/>
              <w:t>przestrzennego uwzględniającego zagrożenia hałasem oraz  promocja alternatywnych, do ekranów akustycznych, metod redukcji ponadnormatywnego hałasu np. przez stosowanie „cichych nawierzchni”</w:t>
            </w:r>
          </w:p>
        </w:tc>
        <w:tc>
          <w:tcPr>
            <w:tcW w:w="1554" w:type="dxa"/>
            <w:vAlign w:val="center"/>
          </w:tcPr>
          <w:p w14:paraId="7643257D" w14:textId="1CC26DC6" w:rsidR="00F20BE1" w:rsidRPr="00090967" w:rsidRDefault="00F20BE1" w:rsidP="00F20BE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lastRenderedPageBreak/>
              <w:t xml:space="preserve">Zarządzający analizowanym odcinkiem </w:t>
            </w:r>
            <w:r w:rsidRPr="00090967">
              <w:rPr>
                <w:rFonts w:ascii="Times New Roman" w:hAnsi="Times New Roman"/>
              </w:rPr>
              <w:lastRenderedPageBreak/>
              <w:t>Autostrady A1</w:t>
            </w:r>
          </w:p>
        </w:tc>
        <w:tc>
          <w:tcPr>
            <w:tcW w:w="2133" w:type="dxa"/>
            <w:vAlign w:val="center"/>
          </w:tcPr>
          <w:p w14:paraId="090216BD" w14:textId="6F8D06E9" w:rsidR="00F20BE1" w:rsidRPr="00090967" w:rsidRDefault="00F20BE1" w:rsidP="00F20BE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lastRenderedPageBreak/>
              <w:t>Tak</w:t>
            </w:r>
          </w:p>
        </w:tc>
        <w:tc>
          <w:tcPr>
            <w:tcW w:w="2691" w:type="dxa"/>
            <w:vAlign w:val="center"/>
          </w:tcPr>
          <w:p w14:paraId="302EFA8C" w14:textId="104EFD94" w:rsidR="00F20BE1" w:rsidRPr="00090967" w:rsidRDefault="00F20BE1" w:rsidP="00F20BE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Zadanie realizowane przy okazji spotkań / konsultacji oraz poprzez media </w:t>
            </w:r>
            <w:r w:rsidRPr="00090967">
              <w:rPr>
                <w:rFonts w:ascii="Times New Roman" w:hAnsi="Times New Roman"/>
              </w:rPr>
              <w:lastRenderedPageBreak/>
              <w:t xml:space="preserve">społecznościowe. </w:t>
            </w:r>
          </w:p>
        </w:tc>
      </w:tr>
      <w:tr w:rsidR="00F20BE1" w:rsidRPr="00090967" w14:paraId="39BCBA2D" w14:textId="77777777" w:rsidTr="00443842">
        <w:tc>
          <w:tcPr>
            <w:cnfStyle w:val="001000000000" w:firstRow="0" w:lastRow="0" w:firstColumn="1" w:lastColumn="0" w:oddVBand="0" w:evenVBand="0" w:oddHBand="0" w:evenHBand="0" w:firstRowFirstColumn="0" w:firstRowLastColumn="0" w:lastRowFirstColumn="0" w:lastRowLastColumn="0"/>
            <w:tcW w:w="2684" w:type="dxa"/>
            <w:vAlign w:val="center"/>
          </w:tcPr>
          <w:p w14:paraId="6C0D8EEC" w14:textId="35205AC4" w:rsidR="00F20BE1" w:rsidRPr="00090967" w:rsidRDefault="00F20BE1" w:rsidP="00F20BE1">
            <w:pPr>
              <w:pStyle w:val="Bezodstpw"/>
              <w:jc w:val="center"/>
              <w:rPr>
                <w:rFonts w:ascii="Times New Roman" w:hAnsi="Times New Roman"/>
              </w:rPr>
            </w:pPr>
            <w:r w:rsidRPr="00090967">
              <w:rPr>
                <w:rFonts w:ascii="Times New Roman" w:hAnsi="Times New Roman"/>
              </w:rPr>
              <w:lastRenderedPageBreak/>
              <w:t>Konieczność właściwego utrzymania nawierzchni autostrady A1 tj. jej okresowego czyszczenia, zgodnie z zaleceniami w instrukcji eksploatacji.</w:t>
            </w:r>
          </w:p>
        </w:tc>
        <w:tc>
          <w:tcPr>
            <w:tcW w:w="1554" w:type="dxa"/>
            <w:vAlign w:val="center"/>
          </w:tcPr>
          <w:p w14:paraId="5F30EE64" w14:textId="6DD064DD" w:rsidR="00F20BE1" w:rsidRPr="00090967" w:rsidRDefault="00F20BE1" w:rsidP="00F20BE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Zarządzający analizowanym odcinkiem Autostrady A1</w:t>
            </w:r>
          </w:p>
        </w:tc>
        <w:tc>
          <w:tcPr>
            <w:tcW w:w="2133" w:type="dxa"/>
            <w:vAlign w:val="center"/>
          </w:tcPr>
          <w:p w14:paraId="73365980" w14:textId="6EBA58B6" w:rsidR="00F20BE1" w:rsidRPr="00090967" w:rsidRDefault="00F20BE1" w:rsidP="00F20BE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Tak</w:t>
            </w:r>
          </w:p>
        </w:tc>
        <w:tc>
          <w:tcPr>
            <w:tcW w:w="2691" w:type="dxa"/>
            <w:vAlign w:val="center"/>
          </w:tcPr>
          <w:p w14:paraId="07148847" w14:textId="3EC9F487" w:rsidR="00F20BE1" w:rsidRPr="00090967" w:rsidRDefault="00F20BE1" w:rsidP="00F20BE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Kontrole nawierzchni Autostrady prowadzone są zgodnie z wymogami prawa (Rozporządzenie Ministra Infrastruktury z dnia 16 stycznia 2002 r. w sprawie przepisów techniczno-budowlanych dot. autostrad płatnych) oraz obowiązującymi umowami (Umowa o Eksploatacje Autostrady).</w:t>
            </w:r>
          </w:p>
        </w:tc>
      </w:tr>
      <w:tr w:rsidR="00F20BE1" w:rsidRPr="00090967" w14:paraId="79B7205D" w14:textId="77777777" w:rsidTr="00443842">
        <w:tc>
          <w:tcPr>
            <w:cnfStyle w:val="001000000000" w:firstRow="0" w:lastRow="0" w:firstColumn="1" w:lastColumn="0" w:oddVBand="0" w:evenVBand="0" w:oddHBand="0" w:evenHBand="0" w:firstRowFirstColumn="0" w:firstRowLastColumn="0" w:lastRowFirstColumn="0" w:lastRowLastColumn="0"/>
            <w:tcW w:w="2684" w:type="dxa"/>
            <w:vAlign w:val="center"/>
          </w:tcPr>
          <w:p w14:paraId="55A07139" w14:textId="71556E45" w:rsidR="00F20BE1" w:rsidRPr="00090967" w:rsidRDefault="00F20BE1" w:rsidP="00F20BE1">
            <w:pPr>
              <w:pStyle w:val="Bezodstpw"/>
              <w:jc w:val="center"/>
              <w:rPr>
                <w:rFonts w:ascii="Times New Roman" w:hAnsi="Times New Roman"/>
              </w:rPr>
            </w:pPr>
            <w:r w:rsidRPr="00090967">
              <w:rPr>
                <w:rFonts w:ascii="Times New Roman" w:hAnsi="Times New Roman"/>
              </w:rPr>
              <w:t>Właściwe utrzymanie zabezpieczeń akustycznych w postacie ekranów akustycznych tj. usuwanie zniszczeń powodowanych aktami wandalizmu, wypadków itp.</w:t>
            </w:r>
          </w:p>
        </w:tc>
        <w:tc>
          <w:tcPr>
            <w:tcW w:w="1554" w:type="dxa"/>
            <w:vAlign w:val="center"/>
          </w:tcPr>
          <w:p w14:paraId="0724881A" w14:textId="17787C15" w:rsidR="00F20BE1" w:rsidRPr="00090967" w:rsidRDefault="00F20BE1" w:rsidP="00F20BE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Zarządzający analizowanym odcinkiem Autostrady A1</w:t>
            </w:r>
          </w:p>
        </w:tc>
        <w:tc>
          <w:tcPr>
            <w:tcW w:w="2133" w:type="dxa"/>
            <w:vAlign w:val="center"/>
          </w:tcPr>
          <w:p w14:paraId="1F86129B" w14:textId="043CE209" w:rsidR="00F20BE1" w:rsidRPr="00090967" w:rsidRDefault="00F20BE1" w:rsidP="00F20BE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Tak</w:t>
            </w:r>
          </w:p>
        </w:tc>
        <w:tc>
          <w:tcPr>
            <w:tcW w:w="2691" w:type="dxa"/>
            <w:vAlign w:val="center"/>
          </w:tcPr>
          <w:p w14:paraId="758490E2" w14:textId="7651B6D5" w:rsidR="00F20BE1" w:rsidRPr="00090967" w:rsidRDefault="00F20BE1" w:rsidP="00F20BE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Przeglądy zabezpieczeń akustycznych wykonywane są rutynowo 2 razy w roku. Zauważone w trakcie przeglądów niezgodności są naprawiane w ramach bieżącego utrzymania.</w:t>
            </w:r>
          </w:p>
        </w:tc>
      </w:tr>
    </w:tbl>
    <w:p w14:paraId="78D3CB43" w14:textId="185DBEE1" w:rsidR="00957E31" w:rsidRPr="00090967" w:rsidRDefault="00957E31" w:rsidP="00957E31">
      <w:pPr>
        <w:spacing w:after="0" w:line="240" w:lineRule="auto"/>
        <w:rPr>
          <w:rFonts w:ascii="Times New Roman" w:hAnsi="Times New Roman"/>
        </w:rPr>
      </w:pPr>
    </w:p>
    <w:p w14:paraId="4B192EDD" w14:textId="2D4D5F01" w:rsidR="00E56AF5" w:rsidRPr="00090967" w:rsidRDefault="00E56AF5" w:rsidP="00E56AF5">
      <w:pPr>
        <w:pStyle w:val="Akapitzlist"/>
        <w:spacing w:after="0" w:line="276" w:lineRule="auto"/>
        <w:ind w:left="0"/>
        <w:jc w:val="both"/>
        <w:rPr>
          <w:rFonts w:ascii="Times New Roman" w:hAnsi="Times New Roman"/>
        </w:rPr>
      </w:pPr>
      <w:r w:rsidRPr="00090967">
        <w:rPr>
          <w:rFonts w:ascii="Times New Roman" w:hAnsi="Times New Roman"/>
          <w:b/>
        </w:rPr>
        <w:t>Tabela 4.1.</w:t>
      </w:r>
      <w:r w:rsidRPr="00090967">
        <w:rPr>
          <w:rFonts w:ascii="Times New Roman" w:hAnsi="Times New Roman"/>
        </w:rPr>
        <w:t xml:space="preserve"> Stopień realizacji zdań w  ramach Programu ochrony środowiska przed hałasem dla terenów poza aglomeracjami położonych wzdłuż Autostrady A1, węzeł Nowe Marzy (89+400km) – węzeł Czerniewice (151+900km).</w:t>
      </w:r>
    </w:p>
    <w:tbl>
      <w:tblPr>
        <w:tblStyle w:val="Tabelasiatki1jasnaakcent11"/>
        <w:tblW w:w="0" w:type="auto"/>
        <w:tblLook w:val="04A0" w:firstRow="1" w:lastRow="0" w:firstColumn="1" w:lastColumn="0" w:noHBand="0" w:noVBand="1"/>
      </w:tblPr>
      <w:tblGrid>
        <w:gridCol w:w="2697"/>
        <w:gridCol w:w="1540"/>
        <w:gridCol w:w="2380"/>
        <w:gridCol w:w="2698"/>
      </w:tblGrid>
      <w:tr w:rsidR="00E56AF5" w:rsidRPr="00090967" w14:paraId="2196C90F" w14:textId="77777777" w:rsidTr="00F151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97" w:type="dxa"/>
            <w:vAlign w:val="center"/>
          </w:tcPr>
          <w:p w14:paraId="2027B804" w14:textId="77777777" w:rsidR="00E56AF5" w:rsidRPr="00090967" w:rsidRDefault="00E56AF5" w:rsidP="00E56AF5">
            <w:pPr>
              <w:pStyle w:val="Bezodstpw"/>
              <w:jc w:val="center"/>
              <w:rPr>
                <w:rFonts w:ascii="Times New Roman" w:hAnsi="Times New Roman"/>
              </w:rPr>
            </w:pPr>
            <w:r w:rsidRPr="00090967">
              <w:rPr>
                <w:rFonts w:ascii="Times New Roman" w:hAnsi="Times New Roman"/>
              </w:rPr>
              <w:t>Zadanie</w:t>
            </w:r>
          </w:p>
        </w:tc>
        <w:tc>
          <w:tcPr>
            <w:tcW w:w="1540" w:type="dxa"/>
            <w:vAlign w:val="center"/>
          </w:tcPr>
          <w:p w14:paraId="2ECB423A" w14:textId="77777777" w:rsidR="00E56AF5" w:rsidRPr="00090967" w:rsidRDefault="00E56AF5" w:rsidP="00E56AF5">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Jednostka wdrażająca</w:t>
            </w:r>
          </w:p>
        </w:tc>
        <w:tc>
          <w:tcPr>
            <w:tcW w:w="2127" w:type="dxa"/>
            <w:vAlign w:val="center"/>
          </w:tcPr>
          <w:p w14:paraId="46B87D91" w14:textId="77777777" w:rsidR="00E56AF5" w:rsidRPr="00090967" w:rsidRDefault="00E56AF5" w:rsidP="00E56AF5">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Zrealizowane</w:t>
            </w:r>
          </w:p>
          <w:p w14:paraId="2EB5FCFE" w14:textId="77777777" w:rsidR="00E56AF5" w:rsidRPr="00090967" w:rsidRDefault="00E56AF5" w:rsidP="00E56AF5">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(Tak/Nie/Zrealizowane</w:t>
            </w:r>
          </w:p>
          <w:p w14:paraId="16B76388" w14:textId="77777777" w:rsidR="00E56AF5" w:rsidRPr="00090967" w:rsidRDefault="00E56AF5" w:rsidP="00E56AF5">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częściowo)</w:t>
            </w:r>
          </w:p>
        </w:tc>
        <w:tc>
          <w:tcPr>
            <w:tcW w:w="2698" w:type="dxa"/>
            <w:vAlign w:val="center"/>
          </w:tcPr>
          <w:p w14:paraId="14722848" w14:textId="77777777" w:rsidR="00E56AF5" w:rsidRPr="00090967" w:rsidRDefault="00E56AF5" w:rsidP="00E56AF5">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Opis działania / Przyczyna braku</w:t>
            </w:r>
          </w:p>
          <w:p w14:paraId="7A801DC1" w14:textId="77777777" w:rsidR="00E56AF5" w:rsidRPr="00090967" w:rsidRDefault="00E56AF5" w:rsidP="00E56AF5">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realizacji </w:t>
            </w:r>
          </w:p>
          <w:p w14:paraId="20027FE2" w14:textId="77777777" w:rsidR="00E56AF5" w:rsidRPr="00090967" w:rsidRDefault="00E56AF5" w:rsidP="00E56AF5">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(dotyczy działań</w:t>
            </w:r>
          </w:p>
          <w:p w14:paraId="1AF0C3DE" w14:textId="77777777" w:rsidR="00E56AF5" w:rsidRPr="00090967" w:rsidRDefault="00E56AF5" w:rsidP="00E56AF5">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niezrealizowanych)</w:t>
            </w:r>
          </w:p>
        </w:tc>
      </w:tr>
      <w:tr w:rsidR="00E56AF5" w:rsidRPr="00090967" w14:paraId="357A0A5C" w14:textId="77777777" w:rsidTr="00F151C9">
        <w:tc>
          <w:tcPr>
            <w:cnfStyle w:val="001000000000" w:firstRow="0" w:lastRow="0" w:firstColumn="1" w:lastColumn="0" w:oddVBand="0" w:evenVBand="0" w:oddHBand="0" w:evenHBand="0" w:firstRowFirstColumn="0" w:firstRowLastColumn="0" w:lastRowFirstColumn="0" w:lastRowLastColumn="0"/>
            <w:tcW w:w="2697" w:type="dxa"/>
            <w:vAlign w:val="center"/>
          </w:tcPr>
          <w:p w14:paraId="1C1F1395" w14:textId="77777777" w:rsidR="00E56AF5" w:rsidRPr="00090967" w:rsidRDefault="00E56AF5" w:rsidP="00E56AF5">
            <w:pPr>
              <w:pStyle w:val="Bezodstpw"/>
              <w:jc w:val="both"/>
              <w:rPr>
                <w:rFonts w:ascii="Times New Roman" w:hAnsi="Times New Roman"/>
              </w:rPr>
            </w:pPr>
            <w:r w:rsidRPr="00090967">
              <w:rPr>
                <w:rFonts w:ascii="Times New Roman" w:hAnsi="Times New Roman"/>
              </w:rPr>
              <w:t>Monitoring hałasu - w zakresie Programu zobowiązano podmiot zarządzający autostradą A1 do wykonywania pomiarów hałasu komunikacyjnego w poniższych lokalizacjach:</w:t>
            </w:r>
          </w:p>
          <w:p w14:paraId="6F3EF3B2" w14:textId="77777777" w:rsidR="00E56AF5" w:rsidRPr="00090967" w:rsidRDefault="00E56AF5" w:rsidP="00350142">
            <w:pPr>
              <w:pStyle w:val="Bezodstpw"/>
              <w:numPr>
                <w:ilvl w:val="0"/>
                <w:numId w:val="84"/>
              </w:numPr>
              <w:ind w:left="306" w:hanging="284"/>
              <w:jc w:val="both"/>
              <w:rPr>
                <w:rFonts w:ascii="Times New Roman" w:hAnsi="Times New Roman"/>
              </w:rPr>
            </w:pPr>
            <w:r w:rsidRPr="00090967">
              <w:rPr>
                <w:rFonts w:ascii="Times New Roman" w:hAnsi="Times New Roman"/>
              </w:rPr>
              <w:t xml:space="preserve">110+050-110+400 </w:t>
            </w:r>
            <w:r w:rsidRPr="00090967">
              <w:rPr>
                <w:rFonts w:ascii="Times New Roman" w:hAnsi="Times New Roman"/>
              </w:rPr>
              <w:lastRenderedPageBreak/>
              <w:t>Malankowo</w:t>
            </w:r>
          </w:p>
          <w:p w14:paraId="5D17F92F" w14:textId="77777777" w:rsidR="00E56AF5" w:rsidRPr="00090967" w:rsidRDefault="00E56AF5" w:rsidP="00350142">
            <w:pPr>
              <w:pStyle w:val="Bezodstpw"/>
              <w:numPr>
                <w:ilvl w:val="0"/>
                <w:numId w:val="84"/>
              </w:numPr>
              <w:ind w:left="306" w:hanging="284"/>
              <w:jc w:val="both"/>
              <w:rPr>
                <w:rFonts w:ascii="Times New Roman" w:hAnsi="Times New Roman"/>
              </w:rPr>
            </w:pPr>
            <w:r w:rsidRPr="00090967">
              <w:rPr>
                <w:rFonts w:ascii="Times New Roman" w:hAnsi="Times New Roman"/>
              </w:rPr>
              <w:t>139+500-139+700 Grębocin Przydatki</w:t>
            </w:r>
          </w:p>
          <w:p w14:paraId="7BBF7449" w14:textId="77777777" w:rsidR="00E56AF5" w:rsidRPr="00090967" w:rsidRDefault="00E56AF5" w:rsidP="00350142">
            <w:pPr>
              <w:pStyle w:val="Bezodstpw"/>
              <w:numPr>
                <w:ilvl w:val="0"/>
                <w:numId w:val="84"/>
              </w:numPr>
              <w:ind w:left="306" w:hanging="284"/>
              <w:jc w:val="both"/>
              <w:rPr>
                <w:rFonts w:ascii="Times New Roman" w:hAnsi="Times New Roman"/>
              </w:rPr>
            </w:pPr>
            <w:r w:rsidRPr="00090967">
              <w:rPr>
                <w:rFonts w:ascii="Times New Roman" w:hAnsi="Times New Roman"/>
              </w:rPr>
              <w:t>147+850-147+980 Kopanino, Przy Lesie</w:t>
            </w:r>
          </w:p>
          <w:p w14:paraId="7ADD0A27" w14:textId="76CB2008" w:rsidR="00E56AF5" w:rsidRPr="00090967" w:rsidRDefault="00622D9D" w:rsidP="00350142">
            <w:pPr>
              <w:pStyle w:val="Bezodstpw"/>
              <w:numPr>
                <w:ilvl w:val="0"/>
                <w:numId w:val="84"/>
              </w:numPr>
              <w:ind w:left="306" w:hanging="284"/>
              <w:jc w:val="both"/>
              <w:rPr>
                <w:rFonts w:ascii="Times New Roman" w:hAnsi="Times New Roman"/>
              </w:rPr>
            </w:pPr>
            <w:r>
              <w:rPr>
                <w:rFonts w:ascii="Times New Roman" w:hAnsi="Times New Roman"/>
              </w:rPr>
              <w:t xml:space="preserve">148+300-148+450 Kopanino </w:t>
            </w:r>
            <w:r>
              <w:rPr>
                <w:rFonts w:ascii="Times New Roman" w:hAnsi="Times New Roman"/>
              </w:rPr>
              <w:br/>
              <w:t xml:space="preserve">ul. </w:t>
            </w:r>
            <w:r w:rsidR="00E56AF5" w:rsidRPr="00090967">
              <w:rPr>
                <w:rFonts w:ascii="Times New Roman" w:hAnsi="Times New Roman"/>
              </w:rPr>
              <w:t>Morwowa</w:t>
            </w:r>
          </w:p>
          <w:p w14:paraId="30ABFAC6" w14:textId="0CDB8144" w:rsidR="00E56AF5" w:rsidRPr="00090967" w:rsidRDefault="00E56AF5" w:rsidP="00E56AF5">
            <w:pPr>
              <w:pStyle w:val="Bezodstpw"/>
              <w:jc w:val="center"/>
              <w:rPr>
                <w:rFonts w:ascii="Times New Roman" w:hAnsi="Times New Roman"/>
              </w:rPr>
            </w:pPr>
            <w:r w:rsidRPr="00090967">
              <w:rPr>
                <w:rFonts w:ascii="Times New Roman" w:hAnsi="Times New Roman"/>
              </w:rPr>
              <w:t>Pomiary należy wykonać zgodnie z Załącznikiem nr 3 do Rozporządzenia Ministra Środowiska z dnia 16.06.2011 r. (Dz. U. Nr 140, poz. 824).</w:t>
            </w:r>
          </w:p>
        </w:tc>
        <w:tc>
          <w:tcPr>
            <w:tcW w:w="1540" w:type="dxa"/>
            <w:vAlign w:val="center"/>
          </w:tcPr>
          <w:p w14:paraId="50C04BDB" w14:textId="77777777" w:rsidR="00E56AF5" w:rsidRPr="00090967" w:rsidRDefault="00E56AF5" w:rsidP="00E56AF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lastRenderedPageBreak/>
              <w:t>Zarządzający analizowanym odcinkiem Autostrady A1</w:t>
            </w:r>
          </w:p>
        </w:tc>
        <w:tc>
          <w:tcPr>
            <w:tcW w:w="2127" w:type="dxa"/>
            <w:vAlign w:val="center"/>
          </w:tcPr>
          <w:p w14:paraId="7C2AE6CC" w14:textId="76302E33" w:rsidR="00E56AF5" w:rsidRPr="00090967" w:rsidRDefault="00E56AF5" w:rsidP="00E56AF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Tak</w:t>
            </w:r>
          </w:p>
        </w:tc>
        <w:tc>
          <w:tcPr>
            <w:tcW w:w="2698" w:type="dxa"/>
            <w:vAlign w:val="center"/>
          </w:tcPr>
          <w:p w14:paraId="14E522F0" w14:textId="4DDF8DFC" w:rsidR="00E56AF5" w:rsidRPr="00090967" w:rsidRDefault="00350142" w:rsidP="0035014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Monitoring hałasu w ramach realizowany jest zgodnie z zapisami POŚPH a wyniki monitoringu są przedstawiane w Departamencie Środowiska Urzędu Marszałk</w:t>
            </w:r>
            <w:r w:rsidR="00622D9D">
              <w:rPr>
                <w:rFonts w:ascii="Times New Roman" w:hAnsi="Times New Roman"/>
              </w:rPr>
              <w:t>owskiego województwa kujawsko-</w:t>
            </w:r>
            <w:r w:rsidRPr="00090967">
              <w:rPr>
                <w:rFonts w:ascii="Times New Roman" w:hAnsi="Times New Roman"/>
              </w:rPr>
              <w:t xml:space="preserve">pomorskiego w raz z </w:t>
            </w:r>
            <w:r w:rsidRPr="00090967">
              <w:rPr>
                <w:rFonts w:ascii="Times New Roman" w:hAnsi="Times New Roman"/>
              </w:rPr>
              <w:lastRenderedPageBreak/>
              <w:t>końcem roku.</w:t>
            </w:r>
          </w:p>
        </w:tc>
      </w:tr>
      <w:tr w:rsidR="00E56AF5" w:rsidRPr="00090967" w14:paraId="77058874" w14:textId="77777777" w:rsidTr="00F151C9">
        <w:tc>
          <w:tcPr>
            <w:cnfStyle w:val="001000000000" w:firstRow="0" w:lastRow="0" w:firstColumn="1" w:lastColumn="0" w:oddVBand="0" w:evenVBand="0" w:oddHBand="0" w:evenHBand="0" w:firstRowFirstColumn="0" w:firstRowLastColumn="0" w:lastRowFirstColumn="0" w:lastRowLastColumn="0"/>
            <w:tcW w:w="2697" w:type="dxa"/>
            <w:vAlign w:val="center"/>
          </w:tcPr>
          <w:p w14:paraId="25EC359A" w14:textId="3981D061" w:rsidR="00E56AF5" w:rsidRPr="00090967" w:rsidRDefault="00350142" w:rsidP="00E56AF5">
            <w:pPr>
              <w:pStyle w:val="Bezodstpw"/>
              <w:jc w:val="center"/>
              <w:rPr>
                <w:rFonts w:ascii="Times New Roman" w:hAnsi="Times New Roman"/>
              </w:rPr>
            </w:pPr>
            <w:r w:rsidRPr="00090967">
              <w:rPr>
                <w:rFonts w:ascii="Times New Roman" w:hAnsi="Times New Roman"/>
              </w:rPr>
              <w:lastRenderedPageBreak/>
              <w:t>Wykorzystanie środków planistycznych - zalecono dążenie do sytuacji w której wszystkie miejscowe plany zagospodarowania przestrzennego są w ścisłej korelacji z podstawowymi zasadami ochrony środowiska przed hałasem.</w:t>
            </w:r>
          </w:p>
        </w:tc>
        <w:tc>
          <w:tcPr>
            <w:tcW w:w="1540" w:type="dxa"/>
            <w:vAlign w:val="center"/>
          </w:tcPr>
          <w:p w14:paraId="71D1280A" w14:textId="77777777" w:rsidR="00E56AF5" w:rsidRPr="00090967" w:rsidRDefault="00E56AF5" w:rsidP="00E56AF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Zarządzający analizowanym odcinkiem Autostrady A1</w:t>
            </w:r>
          </w:p>
        </w:tc>
        <w:tc>
          <w:tcPr>
            <w:tcW w:w="2127" w:type="dxa"/>
            <w:vAlign w:val="center"/>
          </w:tcPr>
          <w:p w14:paraId="32D27388" w14:textId="225F7466" w:rsidR="00E56AF5" w:rsidRPr="00090967" w:rsidRDefault="00350142" w:rsidP="00E56AF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Tak</w:t>
            </w:r>
          </w:p>
        </w:tc>
        <w:tc>
          <w:tcPr>
            <w:tcW w:w="2698" w:type="dxa"/>
            <w:vAlign w:val="center"/>
          </w:tcPr>
          <w:p w14:paraId="4EA6FB5A" w14:textId="5BB9F7A0" w:rsidR="00E56AF5" w:rsidRPr="00090967" w:rsidRDefault="00350142" w:rsidP="0035014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Zarządzający drogą na prośbę właściwych administracyjnie organów uczestniczy w spotkaniach oraz przedstawia zalecenia i aktualny stan klimatu akustycznego na terenach znajdujących się w zasięgu oddziaływania autostrady A1.</w:t>
            </w:r>
          </w:p>
        </w:tc>
      </w:tr>
      <w:tr w:rsidR="004A5DE2" w:rsidRPr="00090967" w14:paraId="29586A0F" w14:textId="77777777" w:rsidTr="00F151C9">
        <w:tc>
          <w:tcPr>
            <w:cnfStyle w:val="001000000000" w:firstRow="0" w:lastRow="0" w:firstColumn="1" w:lastColumn="0" w:oddVBand="0" w:evenVBand="0" w:oddHBand="0" w:evenHBand="0" w:firstRowFirstColumn="0" w:firstRowLastColumn="0" w:lastRowFirstColumn="0" w:lastRowLastColumn="0"/>
            <w:tcW w:w="2697" w:type="dxa"/>
            <w:vAlign w:val="center"/>
          </w:tcPr>
          <w:p w14:paraId="2A50C566" w14:textId="6285AC0E" w:rsidR="004A5DE2" w:rsidRPr="00090967" w:rsidRDefault="004A5DE2" w:rsidP="004A5DE2">
            <w:pPr>
              <w:pStyle w:val="Bezodstpw"/>
              <w:jc w:val="center"/>
              <w:rPr>
                <w:rFonts w:ascii="Times New Roman" w:hAnsi="Times New Roman"/>
                <w:b w:val="0"/>
                <w:bCs w:val="0"/>
              </w:rPr>
            </w:pPr>
            <w:r w:rsidRPr="00090967">
              <w:rPr>
                <w:rFonts w:ascii="Times New Roman" w:hAnsi="Times New Roman"/>
              </w:rPr>
              <w:t xml:space="preserve">Działania w ramach edukacji ekologicznej jako formy podnoszenia świadomości społeczeństwa z zakresu akustyki </w:t>
            </w:r>
          </w:p>
        </w:tc>
        <w:tc>
          <w:tcPr>
            <w:tcW w:w="1540" w:type="dxa"/>
            <w:vAlign w:val="center"/>
          </w:tcPr>
          <w:p w14:paraId="77B1AC3F" w14:textId="49EF0735" w:rsidR="004A5DE2" w:rsidRPr="00090967" w:rsidRDefault="004A5DE2" w:rsidP="004A5DE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Zarządzający analizowanym odcinkiem Autostrady A1</w:t>
            </w:r>
          </w:p>
        </w:tc>
        <w:tc>
          <w:tcPr>
            <w:tcW w:w="2127" w:type="dxa"/>
            <w:vAlign w:val="center"/>
          </w:tcPr>
          <w:p w14:paraId="7629F70D" w14:textId="489FC579" w:rsidR="004A5DE2" w:rsidRPr="00090967" w:rsidRDefault="004A5DE2" w:rsidP="004A5DE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Tak</w:t>
            </w:r>
          </w:p>
        </w:tc>
        <w:tc>
          <w:tcPr>
            <w:tcW w:w="2698" w:type="dxa"/>
            <w:vAlign w:val="center"/>
          </w:tcPr>
          <w:p w14:paraId="2D296D72" w14:textId="34678C33" w:rsidR="004A5DE2" w:rsidRPr="00090967" w:rsidRDefault="004A5DE2" w:rsidP="004A5DE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Zadanie realizowane przy okazji spotkań / konsultacji oraz poprzez media społecznościowe. </w:t>
            </w:r>
          </w:p>
        </w:tc>
      </w:tr>
    </w:tbl>
    <w:p w14:paraId="6DB9C186" w14:textId="00150CFB" w:rsidR="00E56AF5" w:rsidRPr="00090967" w:rsidRDefault="00E56AF5">
      <w:pPr>
        <w:spacing w:after="0" w:line="240" w:lineRule="auto"/>
        <w:rPr>
          <w:rFonts w:ascii="Times New Roman" w:hAnsi="Times New Roman"/>
        </w:rPr>
      </w:pPr>
    </w:p>
    <w:p w14:paraId="1BA601E6" w14:textId="490D2119" w:rsidR="00F2492A" w:rsidRPr="00090967" w:rsidRDefault="001558D4" w:rsidP="001558D4">
      <w:pPr>
        <w:spacing w:after="0" w:line="240" w:lineRule="auto"/>
        <w:ind w:firstLine="567"/>
        <w:jc w:val="both"/>
        <w:rPr>
          <w:rFonts w:ascii="Times New Roman" w:hAnsi="Times New Roman"/>
        </w:rPr>
      </w:pPr>
      <w:r w:rsidRPr="00090967">
        <w:rPr>
          <w:rFonts w:ascii="Times New Roman" w:hAnsi="Times New Roman"/>
        </w:rPr>
        <w:t>Właściwym sposobem oceny skuteczności ww. podjętych działań z zakresu ochrony przed hałasem jest wykonanie pomiarów hałasu przed i po zastosowaniu poszczególnych rozwiązań. Jednak</w:t>
      </w:r>
      <w:r w:rsidR="00F2492A" w:rsidRPr="00090967">
        <w:rPr>
          <w:rFonts w:ascii="Times New Roman" w:hAnsi="Times New Roman"/>
        </w:rPr>
        <w:t>że</w:t>
      </w:r>
      <w:r w:rsidRPr="00090967">
        <w:rPr>
          <w:rFonts w:ascii="Times New Roman" w:hAnsi="Times New Roman"/>
        </w:rPr>
        <w:t xml:space="preserve"> ze względu na brak </w:t>
      </w:r>
      <w:r w:rsidR="00F2492A" w:rsidRPr="00090967">
        <w:rPr>
          <w:rFonts w:ascii="Times New Roman" w:hAnsi="Times New Roman"/>
        </w:rPr>
        <w:t>działań inwestycyjnych, porównanie uzyskanych wyników pomiarów hałasu z różnych okresów realizacji pozostałych zadań Programu jest niemiarodajne</w:t>
      </w:r>
      <w:r w:rsidRPr="00090967">
        <w:rPr>
          <w:rFonts w:ascii="Times New Roman" w:hAnsi="Times New Roman"/>
        </w:rPr>
        <w:t>.</w:t>
      </w:r>
    </w:p>
    <w:p w14:paraId="40CC069D" w14:textId="32FC8DA1" w:rsidR="00F2492A" w:rsidRPr="00090967" w:rsidRDefault="00F2492A" w:rsidP="001558D4">
      <w:pPr>
        <w:spacing w:after="0" w:line="240" w:lineRule="auto"/>
        <w:ind w:firstLine="567"/>
        <w:jc w:val="both"/>
        <w:rPr>
          <w:rFonts w:ascii="Times New Roman" w:hAnsi="Times New Roman"/>
        </w:rPr>
      </w:pPr>
    </w:p>
    <w:p w14:paraId="1DD21B34" w14:textId="6998DD72" w:rsidR="00F2492A" w:rsidRPr="00090967" w:rsidRDefault="004415C2" w:rsidP="001558D4">
      <w:pPr>
        <w:spacing w:after="0" w:line="240" w:lineRule="auto"/>
        <w:ind w:firstLine="567"/>
        <w:jc w:val="both"/>
        <w:rPr>
          <w:rFonts w:ascii="Times New Roman" w:hAnsi="Times New Roman"/>
        </w:rPr>
      </w:pPr>
      <w:r w:rsidRPr="00090967">
        <w:rPr>
          <w:rFonts w:ascii="Times New Roman" w:hAnsi="Times New Roman"/>
        </w:rPr>
        <w:t>Istotnym obecnie etapem</w:t>
      </w:r>
      <w:r w:rsidR="00F2492A" w:rsidRPr="00090967">
        <w:rPr>
          <w:rFonts w:ascii="Times New Roman" w:hAnsi="Times New Roman"/>
        </w:rPr>
        <w:t xml:space="preserve"> funkcjonowania wymienionych Programów </w:t>
      </w:r>
      <w:r w:rsidRPr="00090967">
        <w:rPr>
          <w:rFonts w:ascii="Times New Roman" w:hAnsi="Times New Roman"/>
        </w:rPr>
        <w:t>o</w:t>
      </w:r>
      <w:r w:rsidR="00F2492A" w:rsidRPr="00090967">
        <w:rPr>
          <w:rFonts w:ascii="Times New Roman" w:hAnsi="Times New Roman"/>
        </w:rPr>
        <w:t xml:space="preserve">chrony </w:t>
      </w:r>
      <w:r w:rsidRPr="00090967">
        <w:rPr>
          <w:rFonts w:ascii="Times New Roman" w:hAnsi="Times New Roman"/>
        </w:rPr>
        <w:t>ś</w:t>
      </w:r>
      <w:r w:rsidR="00F2492A" w:rsidRPr="00090967">
        <w:rPr>
          <w:rFonts w:ascii="Times New Roman" w:hAnsi="Times New Roman"/>
        </w:rPr>
        <w:t xml:space="preserve">rodowiska </w:t>
      </w:r>
      <w:r w:rsidRPr="00090967">
        <w:rPr>
          <w:rFonts w:ascii="Times New Roman" w:hAnsi="Times New Roman"/>
        </w:rPr>
        <w:t>p</w:t>
      </w:r>
      <w:r w:rsidR="00F2492A" w:rsidRPr="00090967">
        <w:rPr>
          <w:rFonts w:ascii="Times New Roman" w:hAnsi="Times New Roman"/>
        </w:rPr>
        <w:t xml:space="preserve">rzed </w:t>
      </w:r>
      <w:r w:rsidRPr="00090967">
        <w:rPr>
          <w:rFonts w:ascii="Times New Roman" w:hAnsi="Times New Roman"/>
        </w:rPr>
        <w:t>h</w:t>
      </w:r>
      <w:r w:rsidR="00F2492A" w:rsidRPr="00090967">
        <w:rPr>
          <w:rFonts w:ascii="Times New Roman" w:hAnsi="Times New Roman"/>
        </w:rPr>
        <w:t>ałasem obejmujących swoim zakresem odcinek Autostrady A1 od km 65 + 789 (granica województwa pomorskiego) do km  151 + 900 (węzeł Czerniwice),</w:t>
      </w:r>
      <w:r w:rsidRPr="00090967">
        <w:rPr>
          <w:rFonts w:ascii="Times New Roman" w:hAnsi="Times New Roman"/>
        </w:rPr>
        <w:t xml:space="preserve">  jest przede wszystkim </w:t>
      </w:r>
      <w:r w:rsidR="005C25F9" w:rsidRPr="00090967">
        <w:rPr>
          <w:rFonts w:ascii="Times New Roman" w:hAnsi="Times New Roman"/>
        </w:rPr>
        <w:t>realizacja</w:t>
      </w:r>
      <w:r w:rsidRPr="00090967">
        <w:rPr>
          <w:rFonts w:ascii="Times New Roman" w:hAnsi="Times New Roman"/>
        </w:rPr>
        <w:t xml:space="preserve"> </w:t>
      </w:r>
      <w:r w:rsidR="003F604F" w:rsidRPr="00090967">
        <w:rPr>
          <w:rFonts w:ascii="Times New Roman" w:hAnsi="Times New Roman"/>
        </w:rPr>
        <w:t>pomiarów</w:t>
      </w:r>
      <w:r w:rsidRPr="00090967">
        <w:rPr>
          <w:rFonts w:ascii="Times New Roman" w:hAnsi="Times New Roman"/>
        </w:rPr>
        <w:t xml:space="preserve"> hałasu komunikacyjnego w wymienionych lokalizacjach a także właściwa interpretacja otrzymanych wyników po zakończeniu monitoringu.</w:t>
      </w:r>
    </w:p>
    <w:p w14:paraId="47C54F7B" w14:textId="75D847C9" w:rsidR="001558D4" w:rsidRPr="00090967" w:rsidRDefault="001558D4" w:rsidP="00F2492A">
      <w:pPr>
        <w:spacing w:after="0" w:line="240" w:lineRule="auto"/>
        <w:rPr>
          <w:rFonts w:ascii="Times New Roman" w:hAnsi="Times New Roman"/>
        </w:rPr>
      </w:pPr>
    </w:p>
    <w:p w14:paraId="623CC0C0" w14:textId="0533F58D" w:rsidR="004D0902" w:rsidRPr="00090967" w:rsidRDefault="00F151C9" w:rsidP="00AC3EF2">
      <w:pPr>
        <w:spacing w:after="0" w:line="240" w:lineRule="auto"/>
        <w:ind w:firstLine="567"/>
        <w:jc w:val="both"/>
        <w:rPr>
          <w:rFonts w:ascii="Times New Roman" w:hAnsi="Times New Roman"/>
        </w:rPr>
      </w:pPr>
      <w:r w:rsidRPr="00090967">
        <w:rPr>
          <w:rFonts w:ascii="Times New Roman" w:hAnsi="Times New Roman"/>
        </w:rPr>
        <w:t xml:space="preserve">Przyczyną niezrealizowanych pozycji zawartych w ww. Programach jest błąd </w:t>
      </w:r>
      <w:proofErr w:type="spellStart"/>
      <w:r w:rsidRPr="00090967">
        <w:rPr>
          <w:rFonts w:ascii="Times New Roman" w:hAnsi="Times New Roman"/>
        </w:rPr>
        <w:t>formalno</w:t>
      </w:r>
      <w:proofErr w:type="spellEnd"/>
      <w:r w:rsidRPr="00090967">
        <w:rPr>
          <w:rFonts w:ascii="Times New Roman" w:hAnsi="Times New Roman"/>
        </w:rPr>
        <w:t xml:space="preserve"> - prawny zaistniały na etapie przygotowywania treści POSPH z 2012r. Niezbędne zmiany pozwalające na kontynuowanie ochrony środowiska przed hałasem w związku z eksploatacją Autostrady A1 w ramach niemniejszego opracowania  zostały właściwie uzupełnione.</w:t>
      </w:r>
    </w:p>
    <w:p w14:paraId="355FDE04" w14:textId="77777777" w:rsidR="00AC3EF2" w:rsidRPr="00090967" w:rsidRDefault="00AC3EF2" w:rsidP="00AC3EF2">
      <w:pPr>
        <w:spacing w:after="0" w:line="240" w:lineRule="auto"/>
        <w:ind w:firstLine="567"/>
        <w:jc w:val="both"/>
        <w:rPr>
          <w:rFonts w:ascii="Times New Roman" w:hAnsi="Times New Roman"/>
        </w:rPr>
      </w:pPr>
    </w:p>
    <w:p w14:paraId="4FBB73AB" w14:textId="77777777" w:rsidR="004D0902" w:rsidRPr="00090967" w:rsidRDefault="004D0902">
      <w:pPr>
        <w:spacing w:after="0" w:line="240" w:lineRule="auto"/>
        <w:rPr>
          <w:rFonts w:ascii="Times New Roman" w:hAnsi="Times New Roman"/>
        </w:rPr>
      </w:pPr>
    </w:p>
    <w:p w14:paraId="655152DE" w14:textId="77777777" w:rsidR="004D0902" w:rsidRPr="00090967" w:rsidRDefault="004D0902">
      <w:pPr>
        <w:spacing w:after="0" w:line="240" w:lineRule="auto"/>
        <w:rPr>
          <w:rFonts w:ascii="Times New Roman" w:hAnsi="Times New Roman"/>
        </w:rPr>
      </w:pPr>
    </w:p>
    <w:tbl>
      <w:tblPr>
        <w:tblStyle w:val="Tabelasiatki1jasnaakcent51"/>
        <w:tblW w:w="0" w:type="auto"/>
        <w:tblLook w:val="04A0" w:firstRow="1" w:lastRow="0" w:firstColumn="1" w:lastColumn="0" w:noHBand="0" w:noVBand="1"/>
      </w:tblPr>
      <w:tblGrid>
        <w:gridCol w:w="9052"/>
      </w:tblGrid>
      <w:tr w:rsidR="00AB7349" w:rsidRPr="00090967" w14:paraId="31B03AEE" w14:textId="77777777" w:rsidTr="00224C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1D21B883" w14:textId="1D912F0B" w:rsidR="00AB7349" w:rsidRPr="00090967" w:rsidRDefault="007B2EAE" w:rsidP="00AB7349">
            <w:pPr>
              <w:pStyle w:val="Bezodstpw"/>
              <w:jc w:val="center"/>
              <w:rPr>
                <w:rFonts w:ascii="Times New Roman" w:hAnsi="Times New Roman"/>
                <w:b w:val="0"/>
                <w:bCs w:val="0"/>
              </w:rPr>
            </w:pPr>
            <w:r w:rsidRPr="00090967">
              <w:rPr>
                <w:rFonts w:ascii="Times New Roman" w:hAnsi="Times New Roman"/>
                <w:bCs w:val="0"/>
              </w:rPr>
              <w:lastRenderedPageBreak/>
              <w:t>5</w:t>
            </w:r>
            <w:r w:rsidR="00AB7349" w:rsidRPr="00090967">
              <w:rPr>
                <w:rFonts w:ascii="Times New Roman" w:hAnsi="Times New Roman"/>
                <w:bCs w:val="0"/>
              </w:rPr>
              <w:t>. Kierunki i zakres działań niezbędnych do przywrócenia dopuszczalnych poziomów hałasu w środowisku</w:t>
            </w:r>
          </w:p>
        </w:tc>
      </w:tr>
      <w:tr w:rsidR="00AB7349" w:rsidRPr="00090967" w14:paraId="0FFF01FF" w14:textId="77777777" w:rsidTr="00224CBF">
        <w:tc>
          <w:tcPr>
            <w:cnfStyle w:val="001000000000" w:firstRow="0" w:lastRow="0" w:firstColumn="1" w:lastColumn="0" w:oddVBand="0" w:evenVBand="0" w:oddHBand="0" w:evenHBand="0" w:firstRowFirstColumn="0" w:firstRowLastColumn="0" w:lastRowFirstColumn="0" w:lastRowLastColumn="0"/>
            <w:tcW w:w="9052" w:type="dxa"/>
          </w:tcPr>
          <w:p w14:paraId="50D17EEC" w14:textId="631E4A81" w:rsidR="00AB7349" w:rsidRPr="00090967" w:rsidRDefault="007B2EAE" w:rsidP="00276D7B">
            <w:pPr>
              <w:pStyle w:val="Bezodstpw"/>
              <w:jc w:val="center"/>
              <w:rPr>
                <w:rFonts w:ascii="Times New Roman" w:hAnsi="Times New Roman"/>
                <w:b w:val="0"/>
                <w:bCs w:val="0"/>
              </w:rPr>
            </w:pPr>
            <w:r w:rsidRPr="00090967">
              <w:rPr>
                <w:rFonts w:ascii="Times New Roman" w:hAnsi="Times New Roman"/>
                <w:b w:val="0"/>
                <w:bCs w:val="0"/>
              </w:rPr>
              <w:t>5</w:t>
            </w:r>
            <w:r w:rsidR="00AB7349" w:rsidRPr="00090967">
              <w:rPr>
                <w:rFonts w:ascii="Times New Roman" w:hAnsi="Times New Roman"/>
                <w:b w:val="0"/>
                <w:bCs w:val="0"/>
              </w:rPr>
              <w:t>.</w:t>
            </w:r>
            <w:r w:rsidR="00276D7B" w:rsidRPr="00090967">
              <w:rPr>
                <w:rFonts w:ascii="Times New Roman" w:hAnsi="Times New Roman"/>
                <w:b w:val="0"/>
                <w:bCs w:val="0"/>
              </w:rPr>
              <w:t>1</w:t>
            </w:r>
            <w:r w:rsidR="00AB7349" w:rsidRPr="00090967">
              <w:rPr>
                <w:rFonts w:ascii="Times New Roman" w:hAnsi="Times New Roman"/>
                <w:b w:val="0"/>
                <w:bCs w:val="0"/>
              </w:rPr>
              <w:t>. Zakres proponowanych zadań naprawczych</w:t>
            </w:r>
          </w:p>
        </w:tc>
      </w:tr>
    </w:tbl>
    <w:p w14:paraId="09A86B1C" w14:textId="77777777" w:rsidR="00AB7349" w:rsidRPr="00090967" w:rsidRDefault="00AB7349" w:rsidP="00AB7349">
      <w:pPr>
        <w:jc w:val="both"/>
        <w:rPr>
          <w:rFonts w:ascii="Times New Roman" w:hAnsi="Times New Roman"/>
        </w:rPr>
      </w:pPr>
    </w:p>
    <w:p w14:paraId="7E6A41F8" w14:textId="11D07038" w:rsidR="00AB7349" w:rsidRPr="00090967" w:rsidRDefault="00AB7349" w:rsidP="00AB7349">
      <w:pPr>
        <w:ind w:firstLine="567"/>
        <w:jc w:val="both"/>
        <w:rPr>
          <w:rFonts w:ascii="Times New Roman" w:hAnsi="Times New Roman"/>
        </w:rPr>
      </w:pPr>
      <w:r w:rsidRPr="00090967">
        <w:rPr>
          <w:rFonts w:ascii="Times New Roman" w:hAnsi="Times New Roman"/>
        </w:rPr>
        <w:t xml:space="preserve">Po wnikliwej analizie przedstawionych w mapie akustycznej wyników oddziaływania Autostrady A1 na odcinku: </w:t>
      </w:r>
      <w:r w:rsidR="0051521E" w:rsidRPr="00090967">
        <w:rPr>
          <w:rFonts w:ascii="Times New Roman" w:hAnsi="Times New Roman"/>
        </w:rPr>
        <w:t>granica woj. pomorskiego (65 + 789</w:t>
      </w:r>
      <w:r w:rsidRPr="00090967">
        <w:rPr>
          <w:rFonts w:ascii="Times New Roman" w:hAnsi="Times New Roman"/>
        </w:rPr>
        <w:t xml:space="preserve"> km) – węzeł Czerniewice (151 + 900 km), uwzględnieniu przyjętych w Programie kryteriów oceny stopnia konieczności i</w:t>
      </w:r>
      <w:r w:rsidR="00651D4D" w:rsidRPr="00090967">
        <w:rPr>
          <w:rFonts w:ascii="Times New Roman" w:hAnsi="Times New Roman"/>
        </w:rPr>
        <w:t> </w:t>
      </w:r>
      <w:r w:rsidRPr="00090967">
        <w:rPr>
          <w:rFonts w:ascii="Times New Roman" w:hAnsi="Times New Roman"/>
        </w:rPr>
        <w:t xml:space="preserve">priorytetowości, wyodrębniono obszary wymagające podjęcia zadań naprawczych. </w:t>
      </w:r>
    </w:p>
    <w:p w14:paraId="4D71B17E" w14:textId="77777777" w:rsidR="00AB7349" w:rsidRPr="00090967" w:rsidRDefault="00AB7349" w:rsidP="00AB7349">
      <w:pPr>
        <w:ind w:firstLine="567"/>
        <w:jc w:val="both"/>
        <w:rPr>
          <w:rFonts w:ascii="Times New Roman" w:hAnsi="Times New Roman"/>
        </w:rPr>
      </w:pPr>
      <w:r w:rsidRPr="00090967">
        <w:rPr>
          <w:rFonts w:ascii="Times New Roman" w:hAnsi="Times New Roman"/>
        </w:rPr>
        <w:t>Ze względu na charakter czasowy zadań, zalecanych do realizacji w ramach niniejszego Programu ochrony środowiska przed hałasem wymienia się:</w:t>
      </w:r>
    </w:p>
    <w:p w14:paraId="2B59E3E7" w14:textId="46814F9C" w:rsidR="00F718DE" w:rsidRPr="00090967" w:rsidRDefault="00EE698A" w:rsidP="0051521E">
      <w:pPr>
        <w:pStyle w:val="Akapitzlist"/>
        <w:spacing w:after="0" w:line="276" w:lineRule="auto"/>
        <w:ind w:left="0"/>
        <w:jc w:val="both"/>
        <w:rPr>
          <w:rFonts w:ascii="Times New Roman" w:hAnsi="Times New Roman"/>
        </w:rPr>
      </w:pPr>
      <w:r w:rsidRPr="00090967">
        <w:rPr>
          <w:rFonts w:ascii="Times New Roman" w:hAnsi="Times New Roman"/>
          <w:b/>
        </w:rPr>
        <w:t>Tabela 5</w:t>
      </w:r>
      <w:r w:rsidR="00F718DE" w:rsidRPr="00090967">
        <w:rPr>
          <w:rFonts w:ascii="Times New Roman" w:hAnsi="Times New Roman"/>
          <w:b/>
        </w:rPr>
        <w:t>.1.</w:t>
      </w:r>
      <w:r w:rsidR="00F718DE" w:rsidRPr="00090967">
        <w:rPr>
          <w:rFonts w:ascii="Times New Roman" w:hAnsi="Times New Roman"/>
        </w:rPr>
        <w:t xml:space="preserve"> </w:t>
      </w:r>
      <w:r w:rsidR="002874AB" w:rsidRPr="00090967">
        <w:rPr>
          <w:rFonts w:ascii="Times New Roman" w:hAnsi="Times New Roman"/>
        </w:rPr>
        <w:t>Zalecane środki naprawcze</w:t>
      </w:r>
    </w:p>
    <w:tbl>
      <w:tblPr>
        <w:tblStyle w:val="Tabelasiatki1jasnaakcent11"/>
        <w:tblW w:w="0" w:type="auto"/>
        <w:tblLook w:val="04A0" w:firstRow="1" w:lastRow="0" w:firstColumn="1" w:lastColumn="0" w:noHBand="0" w:noVBand="1"/>
      </w:tblPr>
      <w:tblGrid>
        <w:gridCol w:w="4606"/>
        <w:gridCol w:w="4606"/>
      </w:tblGrid>
      <w:tr w:rsidR="00AB7349" w:rsidRPr="00090967" w14:paraId="50FE5514" w14:textId="77777777" w:rsidTr="005152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14:paraId="1DB305EB" w14:textId="77777777" w:rsidR="00AB7349" w:rsidRPr="00090967" w:rsidRDefault="00AB7349" w:rsidP="00EA1044">
            <w:pPr>
              <w:pStyle w:val="Bezodstpw"/>
              <w:jc w:val="center"/>
              <w:rPr>
                <w:rFonts w:ascii="Times New Roman" w:hAnsi="Times New Roman"/>
              </w:rPr>
            </w:pPr>
            <w:r w:rsidRPr="00090967">
              <w:rPr>
                <w:rFonts w:ascii="Times New Roman" w:hAnsi="Times New Roman"/>
              </w:rPr>
              <w:t>Horyzont czasowy zadania</w:t>
            </w:r>
          </w:p>
        </w:tc>
        <w:tc>
          <w:tcPr>
            <w:tcW w:w="4606" w:type="dxa"/>
          </w:tcPr>
          <w:p w14:paraId="77F6C55C" w14:textId="77777777" w:rsidR="00AB7349" w:rsidRPr="00090967" w:rsidRDefault="00AB7349" w:rsidP="00EA1044">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Środki</w:t>
            </w:r>
          </w:p>
        </w:tc>
      </w:tr>
      <w:tr w:rsidR="00AB7349" w:rsidRPr="00090967" w14:paraId="4E093B9C" w14:textId="77777777" w:rsidTr="0051521E">
        <w:tc>
          <w:tcPr>
            <w:cnfStyle w:val="001000000000" w:firstRow="0" w:lastRow="0" w:firstColumn="1" w:lastColumn="0" w:oddVBand="0" w:evenVBand="0" w:oddHBand="0" w:evenHBand="0" w:firstRowFirstColumn="0" w:firstRowLastColumn="0" w:lastRowFirstColumn="0" w:lastRowLastColumn="0"/>
            <w:tcW w:w="4606" w:type="dxa"/>
            <w:vAlign w:val="center"/>
          </w:tcPr>
          <w:p w14:paraId="4812C771" w14:textId="77777777" w:rsidR="00AB7349" w:rsidRPr="00090967" w:rsidRDefault="00AB7349" w:rsidP="0051521E">
            <w:pPr>
              <w:pStyle w:val="Bezodstpw"/>
              <w:jc w:val="center"/>
              <w:rPr>
                <w:rFonts w:ascii="Times New Roman" w:hAnsi="Times New Roman"/>
              </w:rPr>
            </w:pPr>
            <w:r w:rsidRPr="00090967">
              <w:rPr>
                <w:rFonts w:ascii="Times New Roman" w:hAnsi="Times New Roman"/>
              </w:rPr>
              <w:t>Krótkookresowy</w:t>
            </w:r>
          </w:p>
        </w:tc>
        <w:tc>
          <w:tcPr>
            <w:tcW w:w="4606" w:type="dxa"/>
            <w:vAlign w:val="center"/>
          </w:tcPr>
          <w:p w14:paraId="137A1877" w14:textId="77777777" w:rsidR="00AB7349" w:rsidRPr="00090967" w:rsidRDefault="00AB7349" w:rsidP="0051521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Monitoring</w:t>
            </w:r>
          </w:p>
        </w:tc>
      </w:tr>
      <w:tr w:rsidR="00AB7349" w:rsidRPr="00090967" w14:paraId="07D2995A" w14:textId="77777777" w:rsidTr="0051521E">
        <w:tc>
          <w:tcPr>
            <w:cnfStyle w:val="001000000000" w:firstRow="0" w:lastRow="0" w:firstColumn="1" w:lastColumn="0" w:oddVBand="0" w:evenVBand="0" w:oddHBand="0" w:evenHBand="0" w:firstRowFirstColumn="0" w:firstRowLastColumn="0" w:lastRowFirstColumn="0" w:lastRowLastColumn="0"/>
            <w:tcW w:w="4606" w:type="dxa"/>
            <w:vMerge w:val="restart"/>
            <w:vAlign w:val="center"/>
          </w:tcPr>
          <w:p w14:paraId="5340BA38" w14:textId="77777777" w:rsidR="00AB7349" w:rsidRPr="00090967" w:rsidRDefault="00AB7349" w:rsidP="0051521E">
            <w:pPr>
              <w:pStyle w:val="Bezodstpw"/>
              <w:jc w:val="center"/>
              <w:rPr>
                <w:rFonts w:ascii="Times New Roman" w:hAnsi="Times New Roman"/>
              </w:rPr>
            </w:pPr>
            <w:r w:rsidRPr="00090967">
              <w:rPr>
                <w:rFonts w:ascii="Times New Roman" w:hAnsi="Times New Roman"/>
              </w:rPr>
              <w:t>Długookresowe</w:t>
            </w:r>
          </w:p>
        </w:tc>
        <w:tc>
          <w:tcPr>
            <w:tcW w:w="4606" w:type="dxa"/>
            <w:vAlign w:val="center"/>
          </w:tcPr>
          <w:p w14:paraId="7534DB6B" w14:textId="77777777" w:rsidR="00AB7349" w:rsidRPr="00090967" w:rsidRDefault="00AB7349" w:rsidP="0051521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Środki planistyczne</w:t>
            </w:r>
          </w:p>
        </w:tc>
      </w:tr>
      <w:tr w:rsidR="00AB7349" w:rsidRPr="00090967" w14:paraId="77D35F6A" w14:textId="77777777" w:rsidTr="0051521E">
        <w:tc>
          <w:tcPr>
            <w:cnfStyle w:val="001000000000" w:firstRow="0" w:lastRow="0" w:firstColumn="1" w:lastColumn="0" w:oddVBand="0" w:evenVBand="0" w:oddHBand="0" w:evenHBand="0" w:firstRowFirstColumn="0" w:firstRowLastColumn="0" w:lastRowFirstColumn="0" w:lastRowLastColumn="0"/>
            <w:tcW w:w="4606" w:type="dxa"/>
            <w:vMerge/>
            <w:vAlign w:val="center"/>
          </w:tcPr>
          <w:p w14:paraId="3551C060" w14:textId="77777777" w:rsidR="00AB7349" w:rsidRPr="00090967" w:rsidRDefault="00AB7349" w:rsidP="0051521E">
            <w:pPr>
              <w:pStyle w:val="Bezodstpw"/>
              <w:jc w:val="center"/>
              <w:rPr>
                <w:rFonts w:ascii="Times New Roman" w:hAnsi="Times New Roman"/>
              </w:rPr>
            </w:pPr>
          </w:p>
        </w:tc>
        <w:tc>
          <w:tcPr>
            <w:tcW w:w="4606" w:type="dxa"/>
            <w:vAlign w:val="center"/>
          </w:tcPr>
          <w:p w14:paraId="1C4E02F0" w14:textId="77777777" w:rsidR="00AB7349" w:rsidRPr="00090967" w:rsidRDefault="00AB7349" w:rsidP="0051521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Środki organizacyjne</w:t>
            </w:r>
          </w:p>
        </w:tc>
      </w:tr>
      <w:tr w:rsidR="00AB7349" w:rsidRPr="00090967" w14:paraId="5D3314BA" w14:textId="77777777" w:rsidTr="0051521E">
        <w:tc>
          <w:tcPr>
            <w:cnfStyle w:val="001000000000" w:firstRow="0" w:lastRow="0" w:firstColumn="1" w:lastColumn="0" w:oddVBand="0" w:evenVBand="0" w:oddHBand="0" w:evenHBand="0" w:firstRowFirstColumn="0" w:firstRowLastColumn="0" w:lastRowFirstColumn="0" w:lastRowLastColumn="0"/>
            <w:tcW w:w="4606" w:type="dxa"/>
            <w:vMerge w:val="restart"/>
            <w:vAlign w:val="center"/>
          </w:tcPr>
          <w:p w14:paraId="0300687D" w14:textId="77777777" w:rsidR="00AB7349" w:rsidRPr="00090967" w:rsidRDefault="00AB7349" w:rsidP="0051521E">
            <w:pPr>
              <w:pStyle w:val="Bezodstpw"/>
              <w:jc w:val="center"/>
              <w:rPr>
                <w:rFonts w:ascii="Times New Roman" w:hAnsi="Times New Roman"/>
              </w:rPr>
            </w:pPr>
            <w:r w:rsidRPr="00090967">
              <w:rPr>
                <w:rFonts w:ascii="Times New Roman" w:hAnsi="Times New Roman"/>
              </w:rPr>
              <w:t>Stałe</w:t>
            </w:r>
          </w:p>
        </w:tc>
        <w:tc>
          <w:tcPr>
            <w:tcW w:w="4606" w:type="dxa"/>
            <w:vAlign w:val="center"/>
          </w:tcPr>
          <w:p w14:paraId="41B52401" w14:textId="77777777" w:rsidR="00AB7349" w:rsidRPr="00090967" w:rsidRDefault="00AB7349" w:rsidP="0051521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Środki zapobiegawcze – konserwacja</w:t>
            </w:r>
          </w:p>
        </w:tc>
      </w:tr>
      <w:tr w:rsidR="00AB7349" w:rsidRPr="00090967" w14:paraId="7C586E77" w14:textId="77777777" w:rsidTr="0051521E">
        <w:tc>
          <w:tcPr>
            <w:cnfStyle w:val="001000000000" w:firstRow="0" w:lastRow="0" w:firstColumn="1" w:lastColumn="0" w:oddVBand="0" w:evenVBand="0" w:oddHBand="0" w:evenHBand="0" w:firstRowFirstColumn="0" w:firstRowLastColumn="0" w:lastRowFirstColumn="0" w:lastRowLastColumn="0"/>
            <w:tcW w:w="4606" w:type="dxa"/>
            <w:vMerge/>
            <w:vAlign w:val="center"/>
          </w:tcPr>
          <w:p w14:paraId="0BAF16AA" w14:textId="77777777" w:rsidR="00AB7349" w:rsidRPr="00090967" w:rsidRDefault="00AB7349" w:rsidP="0051521E">
            <w:pPr>
              <w:pStyle w:val="Bezodstpw"/>
              <w:jc w:val="center"/>
              <w:rPr>
                <w:rFonts w:ascii="Times New Roman" w:hAnsi="Times New Roman"/>
              </w:rPr>
            </w:pPr>
          </w:p>
        </w:tc>
        <w:tc>
          <w:tcPr>
            <w:tcW w:w="4606" w:type="dxa"/>
            <w:vAlign w:val="center"/>
          </w:tcPr>
          <w:p w14:paraId="57052B3C" w14:textId="77777777" w:rsidR="00AB7349" w:rsidRPr="00090967" w:rsidRDefault="00AB7349" w:rsidP="0051521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Edukacja ekologiczna</w:t>
            </w:r>
          </w:p>
        </w:tc>
      </w:tr>
    </w:tbl>
    <w:p w14:paraId="0395AC62" w14:textId="77777777" w:rsidR="008D1A03" w:rsidRPr="00090967" w:rsidRDefault="008D1A03" w:rsidP="00AB7349">
      <w:pPr>
        <w:jc w:val="both"/>
        <w:rPr>
          <w:rFonts w:ascii="Times New Roman" w:hAnsi="Times New Roman"/>
        </w:rPr>
      </w:pPr>
    </w:p>
    <w:p w14:paraId="755E08B5" w14:textId="6699C671" w:rsidR="00AB7349" w:rsidRPr="00090967" w:rsidRDefault="00224CBF" w:rsidP="00224CBF">
      <w:pPr>
        <w:pStyle w:val="Cytatintensywny"/>
        <w:rPr>
          <w:rFonts w:ascii="Times New Roman" w:hAnsi="Times New Roman"/>
          <w:i w:val="0"/>
        </w:rPr>
      </w:pPr>
      <w:r w:rsidRPr="00090967">
        <w:rPr>
          <w:rFonts w:ascii="Times New Roman" w:hAnsi="Times New Roman"/>
          <w:i w:val="0"/>
        </w:rPr>
        <w:t>Monitoring</w:t>
      </w:r>
    </w:p>
    <w:p w14:paraId="51650C3D" w14:textId="76138D61" w:rsidR="008D1A03" w:rsidRPr="00090967" w:rsidRDefault="008D1A03" w:rsidP="008D1A03">
      <w:pPr>
        <w:pStyle w:val="Bezodstpw"/>
        <w:spacing w:line="276" w:lineRule="auto"/>
        <w:ind w:firstLine="591"/>
        <w:jc w:val="both"/>
        <w:rPr>
          <w:rFonts w:ascii="Times New Roman" w:hAnsi="Times New Roman"/>
        </w:rPr>
      </w:pPr>
      <w:r w:rsidRPr="00090967">
        <w:rPr>
          <w:rFonts w:ascii="Times New Roman" w:hAnsi="Times New Roman"/>
        </w:rPr>
        <w:t xml:space="preserve">Wyniki monitoringu hałasu w postaci cyklicznie odbywających się pomiarów poziomu dźwięku mają decydujące znaczenie w procesie klasyfikacji obszarów pod względem skali występujących przekroczeń oraz na etapie projektowania ewentualnych wałów lub ekranów akustycznych. Wyniki pomiarów pomogą dokładniej </w:t>
      </w:r>
      <w:r w:rsidR="0023256D" w:rsidRPr="00090967">
        <w:rPr>
          <w:rFonts w:ascii="Times New Roman" w:hAnsi="Times New Roman"/>
        </w:rPr>
        <w:t>zidentyfikować problem hałasu w </w:t>
      </w:r>
      <w:r w:rsidRPr="00090967">
        <w:rPr>
          <w:rFonts w:ascii="Times New Roman" w:hAnsi="Times New Roman"/>
        </w:rPr>
        <w:t>poszczególnych lokalizacjach oraz indywidualnie dobrać najlepsze, dostępne na rynku zabezpieczenia akustycznie.</w:t>
      </w:r>
    </w:p>
    <w:p w14:paraId="2C936564" w14:textId="77777777" w:rsidR="008D1A03" w:rsidRPr="00090967" w:rsidRDefault="008D1A03" w:rsidP="008D1A03">
      <w:pPr>
        <w:pStyle w:val="Bezodstpw"/>
        <w:spacing w:line="276" w:lineRule="auto"/>
        <w:ind w:firstLine="591"/>
        <w:jc w:val="both"/>
        <w:rPr>
          <w:rFonts w:ascii="Times New Roman" w:hAnsi="Times New Roman"/>
        </w:rPr>
      </w:pPr>
    </w:p>
    <w:p w14:paraId="2DA57004" w14:textId="77777777" w:rsidR="008D1A03" w:rsidRPr="00090967" w:rsidRDefault="008D1A03" w:rsidP="008D1A03">
      <w:pPr>
        <w:pStyle w:val="Bezodstpw"/>
        <w:spacing w:line="276" w:lineRule="auto"/>
        <w:ind w:firstLine="591"/>
        <w:jc w:val="both"/>
        <w:rPr>
          <w:rFonts w:ascii="Times New Roman" w:hAnsi="Times New Roman"/>
        </w:rPr>
      </w:pPr>
      <w:r w:rsidRPr="00090967">
        <w:rPr>
          <w:rFonts w:ascii="Times New Roman" w:hAnsi="Times New Roman"/>
        </w:rPr>
        <w:t>Cele monitoringu hałasu:</w:t>
      </w:r>
    </w:p>
    <w:p w14:paraId="3EC71641" w14:textId="77777777" w:rsidR="008D1A03" w:rsidRPr="00090967" w:rsidRDefault="008D1A03" w:rsidP="00350142">
      <w:pPr>
        <w:pStyle w:val="Bezodstpw"/>
        <w:numPr>
          <w:ilvl w:val="0"/>
          <w:numId w:val="32"/>
        </w:numPr>
        <w:spacing w:line="276" w:lineRule="auto"/>
        <w:jc w:val="both"/>
        <w:rPr>
          <w:rFonts w:ascii="Times New Roman" w:hAnsi="Times New Roman"/>
        </w:rPr>
      </w:pPr>
      <w:r w:rsidRPr="00090967">
        <w:rPr>
          <w:rFonts w:ascii="Times New Roman" w:hAnsi="Times New Roman"/>
        </w:rPr>
        <w:t xml:space="preserve">określenie skali zagrożeń akustycznych środowiska </w:t>
      </w:r>
    </w:p>
    <w:p w14:paraId="76AD9C6B" w14:textId="77777777" w:rsidR="008D1A03" w:rsidRPr="00090967" w:rsidRDefault="008D1A03" w:rsidP="00350142">
      <w:pPr>
        <w:pStyle w:val="Bezodstpw"/>
        <w:numPr>
          <w:ilvl w:val="0"/>
          <w:numId w:val="32"/>
        </w:numPr>
        <w:spacing w:line="276" w:lineRule="auto"/>
        <w:jc w:val="both"/>
        <w:rPr>
          <w:rFonts w:ascii="Times New Roman" w:hAnsi="Times New Roman"/>
        </w:rPr>
      </w:pPr>
      <w:r w:rsidRPr="00090967">
        <w:rPr>
          <w:rFonts w:ascii="Times New Roman" w:hAnsi="Times New Roman"/>
        </w:rPr>
        <w:t xml:space="preserve">klasyfikacja obszarów zagrożonych </w:t>
      </w:r>
    </w:p>
    <w:p w14:paraId="7D56A8C8" w14:textId="77777777" w:rsidR="008D1A03" w:rsidRPr="00090967" w:rsidRDefault="008D1A03" w:rsidP="00350142">
      <w:pPr>
        <w:pStyle w:val="Bezodstpw"/>
        <w:numPr>
          <w:ilvl w:val="0"/>
          <w:numId w:val="32"/>
        </w:numPr>
        <w:spacing w:line="276" w:lineRule="auto"/>
        <w:jc w:val="both"/>
        <w:rPr>
          <w:rFonts w:ascii="Times New Roman" w:hAnsi="Times New Roman"/>
        </w:rPr>
      </w:pPr>
      <w:r w:rsidRPr="00090967">
        <w:rPr>
          <w:rFonts w:ascii="Times New Roman" w:hAnsi="Times New Roman"/>
        </w:rPr>
        <w:t>pozyskanie danych wejściowych do obliczeniowej analizy akustycznej</w:t>
      </w:r>
    </w:p>
    <w:p w14:paraId="009600DD" w14:textId="77777777" w:rsidR="008D1A03" w:rsidRPr="00090967" w:rsidRDefault="008D1A03" w:rsidP="00350142">
      <w:pPr>
        <w:pStyle w:val="Bezodstpw"/>
        <w:numPr>
          <w:ilvl w:val="0"/>
          <w:numId w:val="32"/>
        </w:numPr>
        <w:spacing w:line="276" w:lineRule="auto"/>
        <w:jc w:val="both"/>
        <w:rPr>
          <w:rFonts w:ascii="Times New Roman" w:hAnsi="Times New Roman"/>
        </w:rPr>
      </w:pPr>
      <w:r w:rsidRPr="00090967">
        <w:rPr>
          <w:rFonts w:ascii="Times New Roman" w:hAnsi="Times New Roman"/>
        </w:rPr>
        <w:t>weryfikacja subiektywnej oceny użytkowników środowiska z ustawowymi wymogami</w:t>
      </w:r>
    </w:p>
    <w:p w14:paraId="15ABC9AC" w14:textId="77777777" w:rsidR="008D1A03" w:rsidRPr="00090967" w:rsidRDefault="008D1A03" w:rsidP="008D1A03">
      <w:pPr>
        <w:pStyle w:val="Bezodstpw"/>
        <w:spacing w:line="276" w:lineRule="auto"/>
        <w:ind w:firstLine="591"/>
        <w:jc w:val="both"/>
        <w:rPr>
          <w:rFonts w:ascii="Times New Roman" w:hAnsi="Times New Roman"/>
        </w:rPr>
      </w:pPr>
    </w:p>
    <w:p w14:paraId="7A64857A" w14:textId="77777777" w:rsidR="008D1A03" w:rsidRPr="00090967" w:rsidRDefault="008D1A03" w:rsidP="008D1A03">
      <w:pPr>
        <w:pStyle w:val="Bezodstpw"/>
        <w:spacing w:line="276" w:lineRule="auto"/>
        <w:ind w:firstLine="591"/>
        <w:jc w:val="both"/>
        <w:rPr>
          <w:rFonts w:ascii="Times New Roman" w:hAnsi="Times New Roman"/>
        </w:rPr>
      </w:pPr>
      <w:r w:rsidRPr="00090967">
        <w:rPr>
          <w:rFonts w:ascii="Times New Roman" w:hAnsi="Times New Roman"/>
        </w:rPr>
        <w:t>Z uzyskanych wyników pomiarów hałasu należy korzystać w kolejnych aktualizacjach niniejszego Programu w procesie kalibracji i weryfikacji przyjętego modelu obliczeniowego, stworzonego do celów optymalizacji zabezpieczeń akustycznych.</w:t>
      </w:r>
    </w:p>
    <w:p w14:paraId="23A912C6" w14:textId="77777777" w:rsidR="008D1A03" w:rsidRPr="00090967" w:rsidRDefault="008D1A03" w:rsidP="008D1A03">
      <w:pPr>
        <w:pStyle w:val="Bezodstpw"/>
        <w:spacing w:line="276" w:lineRule="auto"/>
        <w:ind w:firstLine="591"/>
        <w:jc w:val="both"/>
        <w:rPr>
          <w:rFonts w:ascii="Times New Roman" w:hAnsi="Times New Roman"/>
        </w:rPr>
      </w:pPr>
      <w:r w:rsidRPr="00090967">
        <w:rPr>
          <w:rFonts w:ascii="Times New Roman" w:hAnsi="Times New Roman"/>
        </w:rPr>
        <w:t>Pomiary hałasu komunikacyjnego w wyznaczonych lokalizacjach powinny być przeprowadzone przez podmiot posiadający akredytację wymaganą art. 147a ustawy ustawa z dnia 21 kwietnia 2001 r. Prawo ochrony środowiska (Dz. U. z 2008 r. Nr 25, poz. 150 ze zm.) zgodnie z metodyką zawartą w Rozporządzeniu Ministra Środowiska z dnia 16 czerwca 2011 r. w sprawie wymagań w zakresie prowadzenia pomiarów poziomów substancji lub energii w środowisku przez zarządzającego drogą, linią kolejową, linią tramwajową, lotniskiem, portem (Dz. U. Nr 140, poz. 824).</w:t>
      </w:r>
    </w:p>
    <w:p w14:paraId="2841F625" w14:textId="77777777" w:rsidR="008D1A03" w:rsidRPr="00090967" w:rsidRDefault="008D1A03" w:rsidP="008D1A03">
      <w:pPr>
        <w:pStyle w:val="Bezodstpw"/>
        <w:spacing w:line="276" w:lineRule="auto"/>
        <w:ind w:firstLine="591"/>
        <w:jc w:val="both"/>
        <w:rPr>
          <w:rFonts w:ascii="Times New Roman" w:hAnsi="Times New Roman"/>
        </w:rPr>
      </w:pPr>
    </w:p>
    <w:p w14:paraId="058CB679" w14:textId="1E0CB15E" w:rsidR="008D1A03" w:rsidRPr="00090967" w:rsidRDefault="008D1A03" w:rsidP="008D1A03">
      <w:pPr>
        <w:pStyle w:val="Bezodstpw"/>
        <w:spacing w:line="276" w:lineRule="auto"/>
        <w:ind w:firstLine="591"/>
        <w:jc w:val="both"/>
        <w:rPr>
          <w:rFonts w:ascii="Times New Roman" w:hAnsi="Times New Roman"/>
        </w:rPr>
      </w:pPr>
      <w:r w:rsidRPr="00090967">
        <w:rPr>
          <w:rFonts w:ascii="Times New Roman" w:hAnsi="Times New Roman"/>
        </w:rPr>
        <w:t xml:space="preserve">Badania poziomu hałasu w punktach pomiarowych należy wykonać przy zastosowaniu metody ciągłej rejestracji hałasu powodowanego przez ruch drogowy. W każdym punkcie pomiarowym czas pomiaru </w:t>
      </w:r>
      <w:r w:rsidRPr="00090967">
        <w:rPr>
          <w:rFonts w:ascii="Times New Roman" w:hAnsi="Times New Roman"/>
        </w:rPr>
        <w:lastRenderedPageBreak/>
        <w:t>powinien wynosić 24 godziny bez przerwy (z wyłączeniem przerw związanych z prawidłową eksploatacją sprzętu pomiarowego oraz przerw wynikaj</w:t>
      </w:r>
      <w:r w:rsidR="0023256D" w:rsidRPr="00090967">
        <w:rPr>
          <w:rFonts w:ascii="Times New Roman" w:hAnsi="Times New Roman"/>
        </w:rPr>
        <w:t>ących z </w:t>
      </w:r>
      <w:r w:rsidRPr="00090967">
        <w:rPr>
          <w:rFonts w:ascii="Times New Roman" w:hAnsi="Times New Roman"/>
        </w:rPr>
        <w:t>występujących warunków meteorologicznych).</w:t>
      </w:r>
    </w:p>
    <w:p w14:paraId="0240E8F2" w14:textId="77777777" w:rsidR="008D1A03" w:rsidRPr="00090967" w:rsidRDefault="008D1A03" w:rsidP="008D1A03">
      <w:pPr>
        <w:pStyle w:val="Bezodstpw"/>
        <w:spacing w:line="276" w:lineRule="auto"/>
        <w:ind w:firstLine="591"/>
        <w:jc w:val="both"/>
        <w:rPr>
          <w:rFonts w:ascii="Times New Roman" w:hAnsi="Times New Roman"/>
        </w:rPr>
      </w:pPr>
    </w:p>
    <w:p w14:paraId="0F354D1B" w14:textId="78674F99" w:rsidR="008D1A03" w:rsidRPr="00090967" w:rsidRDefault="008D1A03" w:rsidP="008D1A03">
      <w:pPr>
        <w:pStyle w:val="Bezodstpw"/>
        <w:spacing w:line="276" w:lineRule="auto"/>
        <w:ind w:firstLine="591"/>
        <w:jc w:val="both"/>
        <w:rPr>
          <w:rFonts w:ascii="Times New Roman" w:hAnsi="Times New Roman"/>
        </w:rPr>
      </w:pPr>
      <w:r w:rsidRPr="00090967">
        <w:rPr>
          <w:rFonts w:ascii="Times New Roman" w:hAnsi="Times New Roman"/>
        </w:rPr>
        <w:t xml:space="preserve">Każdy z punktów pomiarowych powinien stanowić „przekrój pomiarowy”, w skład którego </w:t>
      </w:r>
      <w:r w:rsidR="0023256D" w:rsidRPr="00090967">
        <w:rPr>
          <w:rFonts w:ascii="Times New Roman" w:hAnsi="Times New Roman"/>
        </w:rPr>
        <w:t>wchodzić będą 2 punkty pomiaru:</w:t>
      </w:r>
    </w:p>
    <w:p w14:paraId="0ADBB957" w14:textId="77777777" w:rsidR="008D1A03" w:rsidRPr="00090967" w:rsidRDefault="008D1A03" w:rsidP="00350142">
      <w:pPr>
        <w:pStyle w:val="Bezodstpw"/>
        <w:numPr>
          <w:ilvl w:val="0"/>
          <w:numId w:val="33"/>
        </w:numPr>
        <w:spacing w:line="276" w:lineRule="auto"/>
        <w:jc w:val="both"/>
        <w:rPr>
          <w:rFonts w:ascii="Times New Roman" w:hAnsi="Times New Roman"/>
        </w:rPr>
      </w:pPr>
      <w:r w:rsidRPr="00090967">
        <w:rPr>
          <w:rFonts w:ascii="Times New Roman" w:hAnsi="Times New Roman"/>
        </w:rPr>
        <w:t>punkt referencyjny – zlokalizowany w odległości 10 m od skrajnego pasa ruchu</w:t>
      </w:r>
    </w:p>
    <w:p w14:paraId="2A61EF63" w14:textId="77777777" w:rsidR="008D1A03" w:rsidRPr="00090967" w:rsidRDefault="008D1A03" w:rsidP="00350142">
      <w:pPr>
        <w:pStyle w:val="Bezodstpw"/>
        <w:numPr>
          <w:ilvl w:val="0"/>
          <w:numId w:val="33"/>
        </w:numPr>
        <w:spacing w:line="276" w:lineRule="auto"/>
        <w:jc w:val="both"/>
        <w:rPr>
          <w:rFonts w:ascii="Times New Roman" w:hAnsi="Times New Roman"/>
        </w:rPr>
      </w:pPr>
      <w:r w:rsidRPr="00090967">
        <w:rPr>
          <w:rFonts w:ascii="Times New Roman" w:hAnsi="Times New Roman"/>
        </w:rPr>
        <w:t>punkt odbioru – zlokalizowany na terenach objętych ochroną przed hałasem w taki sposób, aby przeprowadzone w nich pomiary pozwoliły na ustalenie miejsca o największym oddziaływaniu hałasu na ludzi w miejscu ich możliwego pobytu ze źródeł</w:t>
      </w:r>
    </w:p>
    <w:p w14:paraId="0A2965F6" w14:textId="77777777" w:rsidR="008D1A03" w:rsidRPr="00090967" w:rsidRDefault="008D1A03" w:rsidP="008D1A03">
      <w:pPr>
        <w:pStyle w:val="Bezodstpw"/>
        <w:spacing w:line="276" w:lineRule="auto"/>
        <w:ind w:firstLine="591"/>
        <w:jc w:val="both"/>
        <w:rPr>
          <w:rFonts w:ascii="Times New Roman" w:hAnsi="Times New Roman"/>
        </w:rPr>
      </w:pPr>
    </w:p>
    <w:p w14:paraId="71393C4C" w14:textId="77777777" w:rsidR="008D1A03" w:rsidRPr="00090967" w:rsidRDefault="008D1A03" w:rsidP="008D1A03">
      <w:pPr>
        <w:pStyle w:val="Bezodstpw"/>
        <w:spacing w:line="276" w:lineRule="auto"/>
        <w:jc w:val="center"/>
        <w:rPr>
          <w:rFonts w:ascii="Times New Roman" w:hAnsi="Times New Roman"/>
        </w:rPr>
      </w:pPr>
      <w:r w:rsidRPr="00090967">
        <w:rPr>
          <w:rFonts w:ascii="Times New Roman" w:hAnsi="Times New Roman"/>
          <w:noProof/>
          <w:bdr w:val="single" w:sz="4" w:space="0" w:color="auto"/>
          <w:lang w:eastAsia="pl-PL"/>
        </w:rPr>
        <w:drawing>
          <wp:inline distT="0" distB="0" distL="0" distR="0" wp14:anchorId="0039929E" wp14:editId="7D95A6D3">
            <wp:extent cx="5323869" cy="2855595"/>
            <wp:effectExtent l="0" t="0" r="0" b="190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42851" cy="2865777"/>
                    </a:xfrm>
                    <a:prstGeom prst="rect">
                      <a:avLst/>
                    </a:prstGeom>
                  </pic:spPr>
                </pic:pic>
              </a:graphicData>
            </a:graphic>
          </wp:inline>
        </w:drawing>
      </w:r>
    </w:p>
    <w:p w14:paraId="3BCB16B6" w14:textId="77777777" w:rsidR="008D1A03" w:rsidRPr="00090967" w:rsidRDefault="008D1A03" w:rsidP="008D1A03">
      <w:pPr>
        <w:pStyle w:val="Bezodstpw"/>
        <w:spacing w:line="276" w:lineRule="auto"/>
        <w:ind w:firstLine="591"/>
        <w:jc w:val="center"/>
        <w:rPr>
          <w:rFonts w:ascii="Times New Roman" w:hAnsi="Times New Roman"/>
        </w:rPr>
      </w:pPr>
      <w:r w:rsidRPr="00090967">
        <w:rPr>
          <w:rFonts w:ascii="Times New Roman" w:hAnsi="Times New Roman"/>
        </w:rPr>
        <w:t>Rys. Lokalizacja mikrofonów w przekroju pomiarowym</w:t>
      </w:r>
    </w:p>
    <w:p w14:paraId="79331B8E" w14:textId="77777777" w:rsidR="008D1A03" w:rsidRPr="00090967" w:rsidRDefault="008D1A03" w:rsidP="008D1A03">
      <w:pPr>
        <w:pStyle w:val="Bezodstpw"/>
        <w:spacing w:line="276" w:lineRule="auto"/>
        <w:ind w:firstLine="591"/>
        <w:jc w:val="both"/>
        <w:rPr>
          <w:rFonts w:ascii="Times New Roman" w:hAnsi="Times New Roman"/>
        </w:rPr>
      </w:pPr>
    </w:p>
    <w:p w14:paraId="38B515D1" w14:textId="24CB9B3E" w:rsidR="008D1A03" w:rsidRPr="00090967" w:rsidRDefault="008D1A03" w:rsidP="008D1A03">
      <w:pPr>
        <w:pStyle w:val="Bezodstpw"/>
        <w:spacing w:line="276" w:lineRule="auto"/>
        <w:ind w:firstLine="591"/>
        <w:jc w:val="both"/>
        <w:rPr>
          <w:rFonts w:ascii="Times New Roman" w:hAnsi="Times New Roman"/>
        </w:rPr>
      </w:pPr>
      <w:r w:rsidRPr="00090967">
        <w:rPr>
          <w:rFonts w:ascii="Times New Roman" w:hAnsi="Times New Roman"/>
        </w:rPr>
        <w:t>Pomiary poziomu hałasu należy wykonać w robocze dni tygodnia z wyłączeniem wszelkich dni świątecznych i wolnych od pracy. Początek pomiarów nie powinien następować wcześniej niż w poniedziałek o godzinie 22</w:t>
      </w:r>
      <w:r w:rsidRPr="00090967">
        <w:rPr>
          <w:rFonts w:ascii="Times New Roman" w:hAnsi="Times New Roman"/>
          <w:vertAlign w:val="superscript"/>
        </w:rPr>
        <w:t>00</w:t>
      </w:r>
      <w:r w:rsidRPr="00090967">
        <w:rPr>
          <w:rFonts w:ascii="Times New Roman" w:hAnsi="Times New Roman"/>
        </w:rPr>
        <w:t>, a koniec nie późni</w:t>
      </w:r>
      <w:r w:rsidR="0023256D" w:rsidRPr="00090967">
        <w:rPr>
          <w:rFonts w:ascii="Times New Roman" w:hAnsi="Times New Roman"/>
        </w:rPr>
        <w:t>ej niż w piątek o </w:t>
      </w:r>
      <w:r w:rsidRPr="00090967">
        <w:rPr>
          <w:rFonts w:ascii="Times New Roman" w:hAnsi="Times New Roman"/>
        </w:rPr>
        <w:t>godzinie 6</w:t>
      </w:r>
      <w:r w:rsidRPr="00090967">
        <w:rPr>
          <w:rFonts w:ascii="Times New Roman" w:hAnsi="Times New Roman"/>
          <w:vertAlign w:val="superscript"/>
        </w:rPr>
        <w:t>00</w:t>
      </w:r>
      <w:r w:rsidRPr="00090967">
        <w:rPr>
          <w:rFonts w:ascii="Times New Roman" w:hAnsi="Times New Roman"/>
        </w:rPr>
        <w:t>.</w:t>
      </w:r>
    </w:p>
    <w:p w14:paraId="1612B6E3" w14:textId="77777777" w:rsidR="008D1A03" w:rsidRPr="00090967" w:rsidRDefault="008D1A03" w:rsidP="00F718DE">
      <w:pPr>
        <w:pStyle w:val="Bezodstpw"/>
        <w:spacing w:line="276" w:lineRule="auto"/>
        <w:ind w:firstLine="591"/>
        <w:jc w:val="both"/>
        <w:rPr>
          <w:rFonts w:ascii="Times New Roman" w:hAnsi="Times New Roman"/>
        </w:rPr>
      </w:pPr>
      <w:r w:rsidRPr="00090967">
        <w:rPr>
          <w:rFonts w:ascii="Times New Roman" w:hAnsi="Times New Roman"/>
        </w:rPr>
        <w:t>Pomiarów poziomu hałasu nie można prowadzić w sposób zagrażający bezpieczeństwu uczestników ruchu i osobom wykonującym pomiar.</w:t>
      </w:r>
    </w:p>
    <w:p w14:paraId="66FEF2A3" w14:textId="6D56231D" w:rsidR="008D1A03" w:rsidRPr="00090967" w:rsidRDefault="008D1A03" w:rsidP="00F718DE">
      <w:pPr>
        <w:pStyle w:val="Bezodstpw"/>
        <w:spacing w:line="276" w:lineRule="auto"/>
        <w:ind w:firstLine="591"/>
        <w:jc w:val="both"/>
        <w:rPr>
          <w:rFonts w:ascii="Times New Roman" w:hAnsi="Times New Roman"/>
        </w:rPr>
      </w:pPr>
      <w:r w:rsidRPr="00090967">
        <w:rPr>
          <w:rFonts w:ascii="Times New Roman" w:hAnsi="Times New Roman"/>
        </w:rPr>
        <w:t>Pomiary poziomów hałasu należy prowadzić w warunkach meteorologicznych określonych w części D. Załącznika nr 3 do Rozporządzenia Ministra Środowiska z dnia 16.06.2011 r. (Dz.U. Nr 140, poz. 824). Pomiary parametrów meteorologicznych wykonywane będą równocześnie z pomiarami hałasu w rejonie punktu pomiarowego</w:t>
      </w:r>
      <w:r w:rsidR="00357044" w:rsidRPr="00090967">
        <w:rPr>
          <w:rFonts w:ascii="Times New Roman" w:hAnsi="Times New Roman"/>
        </w:rPr>
        <w:t>.</w:t>
      </w:r>
    </w:p>
    <w:p w14:paraId="5DAF3EB0" w14:textId="63DD374B" w:rsidR="008D1A03" w:rsidRPr="00090967" w:rsidRDefault="008D1A03" w:rsidP="00F718DE">
      <w:pPr>
        <w:pStyle w:val="Bezodstpw"/>
        <w:spacing w:line="276" w:lineRule="auto"/>
        <w:ind w:firstLine="591"/>
        <w:jc w:val="both"/>
        <w:rPr>
          <w:rFonts w:ascii="Times New Roman" w:hAnsi="Times New Roman"/>
        </w:rPr>
      </w:pPr>
      <w:r w:rsidRPr="00090967">
        <w:rPr>
          <w:rFonts w:ascii="Times New Roman" w:hAnsi="Times New Roman"/>
        </w:rPr>
        <w:t>W tym samym czasie, co pomiary poziomu hałasu, powinny być wykonywane pomiary ruchu drogowego. Pomiary ruchu drogowego powi</w:t>
      </w:r>
      <w:r w:rsidR="0023256D" w:rsidRPr="00090967">
        <w:rPr>
          <w:rFonts w:ascii="Times New Roman" w:hAnsi="Times New Roman"/>
        </w:rPr>
        <w:t>nny być prowadzone i sumowane w </w:t>
      </w:r>
      <w:r w:rsidRPr="00090967">
        <w:rPr>
          <w:rFonts w:ascii="Times New Roman" w:hAnsi="Times New Roman"/>
        </w:rPr>
        <w:t>interwałach 1-godzinnych (rozpoczynanych o pełnej godzinie, np.: 22</w:t>
      </w:r>
      <w:r w:rsidRPr="00090967">
        <w:rPr>
          <w:rFonts w:ascii="Times New Roman" w:hAnsi="Times New Roman"/>
          <w:vertAlign w:val="superscript"/>
        </w:rPr>
        <w:t>00</w:t>
      </w:r>
      <w:r w:rsidRPr="00090967">
        <w:rPr>
          <w:rFonts w:ascii="Times New Roman" w:hAnsi="Times New Roman"/>
        </w:rPr>
        <w:t>). Pomiary natężenia ruchu powinny być wykonywane oddzielnie dla każdego kierunku ruchu.</w:t>
      </w:r>
    </w:p>
    <w:p w14:paraId="6D6D2B69" w14:textId="77777777" w:rsidR="00622D9D" w:rsidRDefault="008D1A03" w:rsidP="00F718DE">
      <w:pPr>
        <w:pStyle w:val="Bezodstpw"/>
        <w:spacing w:line="276" w:lineRule="auto"/>
        <w:ind w:firstLine="591"/>
        <w:jc w:val="both"/>
        <w:rPr>
          <w:rFonts w:ascii="Times New Roman" w:hAnsi="Times New Roman"/>
        </w:rPr>
      </w:pPr>
      <w:r w:rsidRPr="00090967">
        <w:rPr>
          <w:rFonts w:ascii="Times New Roman" w:hAnsi="Times New Roman"/>
        </w:rPr>
        <w:t xml:space="preserve">W trakcie pomiarów ruchu drogowego należy stosować podział pojazdów, wynikający z hałaśliwości </w:t>
      </w:r>
    </w:p>
    <w:p w14:paraId="2704E039" w14:textId="1027452C" w:rsidR="008D1A03" w:rsidRPr="00090967" w:rsidRDefault="008D1A03" w:rsidP="00622D9D">
      <w:pPr>
        <w:pStyle w:val="Bezodstpw"/>
        <w:spacing w:line="276" w:lineRule="auto"/>
        <w:jc w:val="both"/>
        <w:rPr>
          <w:rFonts w:ascii="Times New Roman" w:hAnsi="Times New Roman"/>
        </w:rPr>
      </w:pPr>
      <w:r w:rsidRPr="00090967">
        <w:rPr>
          <w:rFonts w:ascii="Times New Roman" w:hAnsi="Times New Roman"/>
        </w:rPr>
        <w:t xml:space="preserve">na pojazdy lekkie i ciężkie. </w:t>
      </w:r>
    </w:p>
    <w:p w14:paraId="011AAEF9" w14:textId="77777777" w:rsidR="008D1A03" w:rsidRPr="00090967" w:rsidRDefault="008D1A03" w:rsidP="00F718DE">
      <w:pPr>
        <w:pStyle w:val="Bezodstpw"/>
        <w:spacing w:line="276" w:lineRule="auto"/>
        <w:ind w:firstLine="591"/>
        <w:jc w:val="both"/>
        <w:rPr>
          <w:rFonts w:ascii="Times New Roman" w:hAnsi="Times New Roman"/>
        </w:rPr>
      </w:pPr>
    </w:p>
    <w:p w14:paraId="4D955D5C" w14:textId="77777777" w:rsidR="00622D9D" w:rsidRDefault="008D1A03" w:rsidP="00F718DE">
      <w:pPr>
        <w:pStyle w:val="Bezodstpw"/>
        <w:spacing w:line="276" w:lineRule="auto"/>
        <w:ind w:firstLine="591"/>
        <w:jc w:val="both"/>
        <w:rPr>
          <w:rFonts w:ascii="Times New Roman" w:hAnsi="Times New Roman"/>
        </w:rPr>
      </w:pPr>
      <w:r w:rsidRPr="00090967">
        <w:rPr>
          <w:rFonts w:ascii="Times New Roman" w:hAnsi="Times New Roman"/>
        </w:rPr>
        <w:t>Wyniki pomiarów powinn</w:t>
      </w:r>
      <w:r w:rsidR="00B25912" w:rsidRPr="00090967">
        <w:rPr>
          <w:rFonts w:ascii="Times New Roman" w:hAnsi="Times New Roman"/>
        </w:rPr>
        <w:t>y być przekazywane Mar</w:t>
      </w:r>
      <w:r w:rsidR="00622D9D">
        <w:rPr>
          <w:rFonts w:ascii="Times New Roman" w:hAnsi="Times New Roman"/>
        </w:rPr>
        <w:t>szałkowi Województwa Kujawsko-</w:t>
      </w:r>
      <w:r w:rsidR="00B25912" w:rsidRPr="00090967">
        <w:rPr>
          <w:rFonts w:ascii="Times New Roman" w:hAnsi="Times New Roman"/>
        </w:rPr>
        <w:t>P</w:t>
      </w:r>
      <w:r w:rsidRPr="00090967">
        <w:rPr>
          <w:rFonts w:ascii="Times New Roman" w:hAnsi="Times New Roman"/>
        </w:rPr>
        <w:t xml:space="preserve">omorskiego, </w:t>
      </w:r>
    </w:p>
    <w:p w14:paraId="77B725C6" w14:textId="762B6AFC" w:rsidR="008D1A03" w:rsidRPr="00090967" w:rsidRDefault="008D1A03" w:rsidP="00622D9D">
      <w:pPr>
        <w:pStyle w:val="Bezodstpw"/>
        <w:spacing w:line="276" w:lineRule="auto"/>
        <w:jc w:val="both"/>
        <w:rPr>
          <w:rFonts w:ascii="Times New Roman" w:hAnsi="Times New Roman"/>
        </w:rPr>
      </w:pPr>
      <w:r w:rsidRPr="00090967">
        <w:rPr>
          <w:rFonts w:ascii="Times New Roman" w:hAnsi="Times New Roman"/>
        </w:rPr>
        <w:t>w celu określenia słuszności oraz skuteczności proponowanych metod ochrony przed hałasem.</w:t>
      </w:r>
    </w:p>
    <w:p w14:paraId="48311A49" w14:textId="77777777" w:rsidR="008D1A03" w:rsidRPr="00090967" w:rsidRDefault="008D1A03" w:rsidP="008D1A03">
      <w:pPr>
        <w:pStyle w:val="Bezodstpw"/>
        <w:ind w:firstLine="591"/>
        <w:jc w:val="both"/>
        <w:rPr>
          <w:rFonts w:ascii="Times New Roman" w:hAnsi="Times New Roman"/>
        </w:rPr>
      </w:pPr>
    </w:p>
    <w:p w14:paraId="2D8262E9" w14:textId="77777777" w:rsidR="00DC32D2" w:rsidRPr="00090967" w:rsidRDefault="008D1A03" w:rsidP="00DC32D2">
      <w:pPr>
        <w:pStyle w:val="Bezodstpw"/>
        <w:ind w:firstLine="591"/>
        <w:jc w:val="center"/>
        <w:rPr>
          <w:rFonts w:ascii="Times New Roman" w:hAnsi="Times New Roman"/>
        </w:rPr>
      </w:pPr>
      <w:r w:rsidRPr="00090967">
        <w:rPr>
          <w:rFonts w:ascii="Times New Roman" w:hAnsi="Times New Roman"/>
          <w:noProof/>
          <w:bdr w:val="single" w:sz="4" w:space="0" w:color="auto"/>
          <w:lang w:eastAsia="pl-PL"/>
        </w:rPr>
        <w:lastRenderedPageBreak/>
        <w:drawing>
          <wp:inline distT="0" distB="0" distL="0" distR="0" wp14:anchorId="77895D3B" wp14:editId="4D11CDF8">
            <wp:extent cx="3448050" cy="4191534"/>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77472" cy="4227301"/>
                    </a:xfrm>
                    <a:prstGeom prst="rect">
                      <a:avLst/>
                    </a:prstGeom>
                    <a:noFill/>
                    <a:ln>
                      <a:noFill/>
                    </a:ln>
                  </pic:spPr>
                </pic:pic>
              </a:graphicData>
            </a:graphic>
          </wp:inline>
        </w:drawing>
      </w:r>
    </w:p>
    <w:p w14:paraId="4C436B29" w14:textId="7E195CAF" w:rsidR="0001550F" w:rsidRPr="00090967" w:rsidRDefault="008D1A03" w:rsidP="00DC32D2">
      <w:pPr>
        <w:pStyle w:val="Bezodstpw"/>
        <w:ind w:firstLine="591"/>
        <w:jc w:val="center"/>
        <w:rPr>
          <w:rFonts w:ascii="Times New Roman" w:hAnsi="Times New Roman"/>
        </w:rPr>
      </w:pPr>
      <w:r w:rsidRPr="00090967">
        <w:rPr>
          <w:rFonts w:ascii="Times New Roman" w:hAnsi="Times New Roman"/>
        </w:rPr>
        <w:t>Zdj. Pomiar hałasu komunikacyjnego wykonywany na granicy chronionego terenu</w:t>
      </w:r>
    </w:p>
    <w:p w14:paraId="252C6299" w14:textId="410E1F2F" w:rsidR="00AB7349" w:rsidRPr="00090967" w:rsidRDefault="00224CBF" w:rsidP="00224CBF">
      <w:pPr>
        <w:pStyle w:val="Cytatintensywny"/>
        <w:rPr>
          <w:rFonts w:ascii="Times New Roman" w:hAnsi="Times New Roman"/>
          <w:i w:val="0"/>
        </w:rPr>
      </w:pPr>
      <w:r w:rsidRPr="00090967">
        <w:rPr>
          <w:rFonts w:ascii="Times New Roman" w:hAnsi="Times New Roman"/>
          <w:i w:val="0"/>
        </w:rPr>
        <w:t>Środki techniczne</w:t>
      </w:r>
    </w:p>
    <w:p w14:paraId="42F2DDD2" w14:textId="160A3FA7" w:rsidR="008D1A03" w:rsidRPr="00090967" w:rsidRDefault="008D1A03" w:rsidP="008D1A03">
      <w:pPr>
        <w:pStyle w:val="Bezodstpw"/>
        <w:spacing w:line="276" w:lineRule="auto"/>
        <w:ind w:firstLine="567"/>
        <w:jc w:val="both"/>
        <w:rPr>
          <w:rFonts w:ascii="Times New Roman" w:hAnsi="Times New Roman"/>
        </w:rPr>
      </w:pPr>
      <w:r w:rsidRPr="00090967">
        <w:rPr>
          <w:rFonts w:ascii="Times New Roman" w:hAnsi="Times New Roman"/>
        </w:rPr>
        <w:t>Powszechną metodą redukcji hałasu na drodze propagacji fali akustycznej są ekrany przeciwhałasowe. Należy jednak pamiętać, iż w celu otrzymania zadowalającej skuteczności akustycznej ekranu należy wpierw wykonać dokładne badan</w:t>
      </w:r>
      <w:r w:rsidR="0023256D" w:rsidRPr="00090967">
        <w:rPr>
          <w:rFonts w:ascii="Times New Roman" w:hAnsi="Times New Roman"/>
        </w:rPr>
        <w:t xml:space="preserve">ia zastałego stanu środowiska. </w:t>
      </w:r>
      <w:r w:rsidRPr="00090967">
        <w:rPr>
          <w:rFonts w:ascii="Times New Roman" w:hAnsi="Times New Roman"/>
        </w:rPr>
        <w:t>Dlatego tez pierwszym etapem w realizacji zadania sytuowania zabezpieczeń akusty</w:t>
      </w:r>
      <w:r w:rsidR="0023256D" w:rsidRPr="00090967">
        <w:rPr>
          <w:rFonts w:ascii="Times New Roman" w:hAnsi="Times New Roman"/>
        </w:rPr>
        <w:t>cznych w </w:t>
      </w:r>
      <w:r w:rsidRPr="00090967">
        <w:rPr>
          <w:rFonts w:ascii="Times New Roman" w:hAnsi="Times New Roman"/>
        </w:rPr>
        <w:t>postaci ekranów lub wałów jest przeprowadzenie dokładnych, często w kilku sesjach pomiarów akustycznych. Uzyskanie dokładnych danych pomiarowych wymagane jest ze względu na dużą liczbę zjawisk akustycznych rozpatrywanych w trakcie projektowania zabezpieczenia tj. dyfrakcja, rozproszenie, odbicie od gruntu i powierzchni ekranu.</w:t>
      </w:r>
    </w:p>
    <w:p w14:paraId="7A349AC0" w14:textId="77777777" w:rsidR="008D1A03" w:rsidRPr="00090967" w:rsidRDefault="008D1A03" w:rsidP="008D1A03">
      <w:pPr>
        <w:pStyle w:val="Bezodstpw"/>
        <w:spacing w:line="276" w:lineRule="auto"/>
        <w:ind w:firstLine="567"/>
        <w:jc w:val="both"/>
        <w:rPr>
          <w:rFonts w:ascii="Times New Roman" w:hAnsi="Times New Roman"/>
        </w:rPr>
      </w:pPr>
      <w:r w:rsidRPr="00090967">
        <w:rPr>
          <w:rFonts w:ascii="Times New Roman" w:hAnsi="Times New Roman"/>
        </w:rPr>
        <w:t>Niewystarczająca ilość danych wejściowych w pracach nad projektem ekranów akustycznych często generuje wysokie koszty budowy, przebudowy i uzupełniania elementami rozpraszającymi. Większość rozwiązań projektowych ekranów polega na szeregu prac wymagającego użycia różnego rodzaju maszyn budowlanych:</w:t>
      </w:r>
    </w:p>
    <w:p w14:paraId="4F21B34E" w14:textId="77777777" w:rsidR="008D1A03" w:rsidRPr="00090967" w:rsidRDefault="008D1A03" w:rsidP="008D1A03">
      <w:pPr>
        <w:pStyle w:val="Bezodstpw"/>
        <w:spacing w:line="276" w:lineRule="auto"/>
        <w:ind w:firstLine="567"/>
        <w:jc w:val="both"/>
        <w:rPr>
          <w:rFonts w:ascii="Times New Roman" w:hAnsi="Times New Roman"/>
          <w:b/>
        </w:rPr>
      </w:pPr>
    </w:p>
    <w:p w14:paraId="5AE8A567" w14:textId="77777777" w:rsidR="008D1A03" w:rsidRPr="00090967" w:rsidRDefault="008D1A03" w:rsidP="008D1A03">
      <w:pPr>
        <w:pStyle w:val="Bezodstpw"/>
        <w:spacing w:line="276" w:lineRule="auto"/>
        <w:jc w:val="both"/>
        <w:rPr>
          <w:rFonts w:ascii="Times New Roman" w:hAnsi="Times New Roman"/>
          <w:b/>
        </w:rPr>
      </w:pPr>
      <w:r w:rsidRPr="00090967">
        <w:rPr>
          <w:rFonts w:ascii="Times New Roman" w:hAnsi="Times New Roman"/>
          <w:noProof/>
          <w:lang w:eastAsia="pl-PL"/>
        </w:rPr>
        <w:lastRenderedPageBreak/>
        <w:drawing>
          <wp:inline distT="0" distB="0" distL="0" distR="0" wp14:anchorId="14A739D7" wp14:editId="24BC4FEA">
            <wp:extent cx="5486400" cy="2257425"/>
            <wp:effectExtent l="0" t="0" r="0" b="9525"/>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2A1E5A1A" w14:textId="77777777" w:rsidR="008D1A03" w:rsidRPr="00090967" w:rsidRDefault="008D1A03" w:rsidP="008D1A03">
      <w:pPr>
        <w:pStyle w:val="Bezodstpw"/>
        <w:spacing w:line="276" w:lineRule="auto"/>
        <w:jc w:val="both"/>
        <w:rPr>
          <w:rFonts w:ascii="Times New Roman" w:hAnsi="Times New Roman"/>
          <w:b/>
        </w:rPr>
      </w:pPr>
    </w:p>
    <w:p w14:paraId="697370AF" w14:textId="60974F6D" w:rsidR="008D1A03" w:rsidRPr="00090967" w:rsidRDefault="008D1A03" w:rsidP="008D1A03">
      <w:pPr>
        <w:pStyle w:val="Bezodstpw"/>
        <w:spacing w:line="276" w:lineRule="auto"/>
        <w:ind w:firstLine="567"/>
        <w:jc w:val="both"/>
        <w:rPr>
          <w:rFonts w:ascii="Times New Roman" w:hAnsi="Times New Roman"/>
        </w:rPr>
      </w:pPr>
      <w:r w:rsidRPr="00090967">
        <w:rPr>
          <w:rFonts w:ascii="Times New Roman" w:hAnsi="Times New Roman"/>
        </w:rPr>
        <w:t>Podstawową zasa</w:t>
      </w:r>
      <w:r w:rsidR="0021622E" w:rsidRPr="00090967">
        <w:rPr>
          <w:rFonts w:ascii="Times New Roman" w:hAnsi="Times New Roman"/>
        </w:rPr>
        <w:t>dą</w:t>
      </w:r>
      <w:r w:rsidRPr="00090967">
        <w:rPr>
          <w:rFonts w:ascii="Times New Roman" w:hAnsi="Times New Roman"/>
        </w:rPr>
        <w:t xml:space="preserve"> w projektowaniu ekranów oraz wałów akustycznych jest określenie odpowiednich parametrów geometrycznych i rozwiązań materiałowych w taki sposób, aby w tzw. punkcie odbioru spełnić obowiązujące standardy jakości środowiska. Taka sytuacja jest możliwa jedynie przy spełnieniu szeregu podstawowych warunków: </w:t>
      </w:r>
    </w:p>
    <w:p w14:paraId="0CB6D03B" w14:textId="77777777" w:rsidR="008D1A03" w:rsidRPr="00090967" w:rsidRDefault="008D1A03" w:rsidP="008D1A03">
      <w:pPr>
        <w:pStyle w:val="Bezodstpw"/>
        <w:spacing w:line="276" w:lineRule="auto"/>
        <w:ind w:firstLine="567"/>
        <w:jc w:val="both"/>
        <w:rPr>
          <w:rFonts w:ascii="Times New Roman" w:hAnsi="Times New Roman"/>
        </w:rPr>
      </w:pPr>
    </w:p>
    <w:p w14:paraId="5C5F1510" w14:textId="27CEF29F" w:rsidR="008D1A03" w:rsidRPr="00090967" w:rsidRDefault="008D1A03" w:rsidP="008D1A03">
      <w:pPr>
        <w:pStyle w:val="Bezodstpw"/>
        <w:numPr>
          <w:ilvl w:val="0"/>
          <w:numId w:val="3"/>
        </w:numPr>
        <w:spacing w:line="276" w:lineRule="auto"/>
        <w:jc w:val="both"/>
        <w:rPr>
          <w:rFonts w:ascii="Times New Roman" w:hAnsi="Times New Roman"/>
        </w:rPr>
      </w:pPr>
      <w:r w:rsidRPr="00090967">
        <w:rPr>
          <w:rFonts w:ascii="Times New Roman" w:hAnsi="Times New Roman"/>
        </w:rPr>
        <w:t>Lokalizacja uwzględniająca położenie chronionego obszaru oraz lokalne ukształtowanie terenu</w:t>
      </w:r>
      <w:r w:rsidR="0021622E" w:rsidRPr="00090967">
        <w:rPr>
          <w:rFonts w:ascii="Times New Roman" w:hAnsi="Times New Roman"/>
        </w:rPr>
        <w:t>.</w:t>
      </w:r>
    </w:p>
    <w:p w14:paraId="46B7F867" w14:textId="493E986D" w:rsidR="008D1A03" w:rsidRPr="00090967" w:rsidRDefault="008D1A03" w:rsidP="008D1A03">
      <w:pPr>
        <w:pStyle w:val="Bezodstpw"/>
        <w:numPr>
          <w:ilvl w:val="0"/>
          <w:numId w:val="3"/>
        </w:numPr>
        <w:spacing w:line="276" w:lineRule="auto"/>
        <w:jc w:val="both"/>
        <w:rPr>
          <w:rFonts w:ascii="Times New Roman" w:hAnsi="Times New Roman"/>
        </w:rPr>
      </w:pPr>
      <w:r w:rsidRPr="00090967">
        <w:rPr>
          <w:rFonts w:ascii="Times New Roman" w:hAnsi="Times New Roman"/>
        </w:rPr>
        <w:t>Odpowiednia długość ekranu zoptymalizowana do prognozowanych warunków akustycznych</w:t>
      </w:r>
      <w:r w:rsidR="0021622E" w:rsidRPr="00090967">
        <w:rPr>
          <w:rFonts w:ascii="Times New Roman" w:hAnsi="Times New Roman"/>
        </w:rPr>
        <w:t>.</w:t>
      </w:r>
    </w:p>
    <w:p w14:paraId="1AC16F59" w14:textId="016A5F33" w:rsidR="008D1A03" w:rsidRPr="00090967" w:rsidRDefault="008D1A03" w:rsidP="008D1A03">
      <w:pPr>
        <w:pStyle w:val="Bezodstpw"/>
        <w:numPr>
          <w:ilvl w:val="0"/>
          <w:numId w:val="3"/>
        </w:numPr>
        <w:spacing w:line="276" w:lineRule="auto"/>
        <w:jc w:val="both"/>
        <w:rPr>
          <w:rFonts w:ascii="Times New Roman" w:hAnsi="Times New Roman"/>
        </w:rPr>
      </w:pPr>
      <w:r w:rsidRPr="00090967">
        <w:rPr>
          <w:rFonts w:ascii="Times New Roman" w:hAnsi="Times New Roman"/>
        </w:rPr>
        <w:t>Wysokość ekranu zoptymalizowana do prognozowanych warunków akustycznych musi zapewnić żądany cień akustyczny</w:t>
      </w:r>
      <w:r w:rsidR="0021622E" w:rsidRPr="00090967">
        <w:rPr>
          <w:rFonts w:ascii="Times New Roman" w:hAnsi="Times New Roman"/>
        </w:rPr>
        <w:t>.</w:t>
      </w:r>
    </w:p>
    <w:p w14:paraId="09D95A57" w14:textId="68D2D395" w:rsidR="008D1A03" w:rsidRPr="00090967" w:rsidRDefault="008D1A03" w:rsidP="008D1A03">
      <w:pPr>
        <w:pStyle w:val="Bezodstpw"/>
        <w:numPr>
          <w:ilvl w:val="0"/>
          <w:numId w:val="3"/>
        </w:numPr>
        <w:spacing w:line="276" w:lineRule="auto"/>
        <w:jc w:val="both"/>
        <w:rPr>
          <w:rFonts w:ascii="Times New Roman" w:hAnsi="Times New Roman"/>
        </w:rPr>
      </w:pPr>
      <w:r w:rsidRPr="00090967">
        <w:rPr>
          <w:rFonts w:ascii="Times New Roman" w:hAnsi="Times New Roman"/>
        </w:rPr>
        <w:t>Doboru materiałów ze względu na wymaganą izolacyjność akustyczną należy wykonywać indywidualnie dla każdego z zabezpieczeń w zależności od potrzeb</w:t>
      </w:r>
      <w:r w:rsidR="0021622E" w:rsidRPr="00090967">
        <w:rPr>
          <w:rFonts w:ascii="Times New Roman" w:hAnsi="Times New Roman"/>
        </w:rPr>
        <w:t>.</w:t>
      </w:r>
    </w:p>
    <w:p w14:paraId="726B6723" w14:textId="7B0BF3D6" w:rsidR="008D1A03" w:rsidRPr="00090967" w:rsidRDefault="008D1A03" w:rsidP="008D1A03">
      <w:pPr>
        <w:pStyle w:val="Bezodstpw"/>
        <w:numPr>
          <w:ilvl w:val="0"/>
          <w:numId w:val="3"/>
        </w:numPr>
        <w:spacing w:line="276" w:lineRule="auto"/>
        <w:jc w:val="both"/>
        <w:rPr>
          <w:rFonts w:ascii="Times New Roman" w:hAnsi="Times New Roman"/>
        </w:rPr>
      </w:pPr>
      <w:r w:rsidRPr="00090967">
        <w:rPr>
          <w:rFonts w:ascii="Times New Roman" w:hAnsi="Times New Roman"/>
        </w:rPr>
        <w:t>Pomiędzy elementami wypełniającymi niezbędne jest zapewnienie szczelności</w:t>
      </w:r>
      <w:r w:rsidR="0021622E" w:rsidRPr="00090967">
        <w:rPr>
          <w:rFonts w:ascii="Times New Roman" w:hAnsi="Times New Roman"/>
        </w:rPr>
        <w:t>.</w:t>
      </w:r>
    </w:p>
    <w:p w14:paraId="1D609803" w14:textId="149655F3" w:rsidR="008D1A03" w:rsidRPr="00090967" w:rsidRDefault="008D1A03" w:rsidP="008D1A03">
      <w:pPr>
        <w:pStyle w:val="Bezodstpw"/>
        <w:numPr>
          <w:ilvl w:val="0"/>
          <w:numId w:val="3"/>
        </w:numPr>
        <w:spacing w:line="276" w:lineRule="auto"/>
        <w:jc w:val="both"/>
        <w:rPr>
          <w:rFonts w:ascii="Times New Roman" w:hAnsi="Times New Roman"/>
        </w:rPr>
      </w:pPr>
      <w:r w:rsidRPr="00090967">
        <w:rPr>
          <w:rFonts w:ascii="Times New Roman" w:hAnsi="Times New Roman"/>
        </w:rPr>
        <w:t>Bark przerw w ciągłości konstrukcji tj. wjazdy na posesje, przejść dla pieszych</w:t>
      </w:r>
      <w:r w:rsidR="0021622E" w:rsidRPr="00090967">
        <w:rPr>
          <w:rFonts w:ascii="Times New Roman" w:hAnsi="Times New Roman"/>
        </w:rPr>
        <w:t>.</w:t>
      </w:r>
    </w:p>
    <w:p w14:paraId="1DB46CF4" w14:textId="666C12D5" w:rsidR="008D1A03" w:rsidRPr="00090967" w:rsidRDefault="008D1A03" w:rsidP="008D1A03">
      <w:pPr>
        <w:pStyle w:val="Bezodstpw"/>
        <w:numPr>
          <w:ilvl w:val="0"/>
          <w:numId w:val="3"/>
        </w:numPr>
        <w:spacing w:line="276" w:lineRule="auto"/>
        <w:jc w:val="both"/>
        <w:rPr>
          <w:rFonts w:ascii="Times New Roman" w:hAnsi="Times New Roman"/>
        </w:rPr>
      </w:pPr>
      <w:r w:rsidRPr="00090967">
        <w:rPr>
          <w:rFonts w:ascii="Times New Roman" w:hAnsi="Times New Roman"/>
        </w:rPr>
        <w:t>Spełnienie wymogów bezpieczeństwa (budowlanych, przeciwpożarowych, ochrony środowiska oraz widoczności)</w:t>
      </w:r>
      <w:r w:rsidR="0021622E" w:rsidRPr="00090967">
        <w:rPr>
          <w:rFonts w:ascii="Times New Roman" w:hAnsi="Times New Roman"/>
        </w:rPr>
        <w:t>.</w:t>
      </w:r>
    </w:p>
    <w:p w14:paraId="2DC49985" w14:textId="77777777" w:rsidR="008D1A03" w:rsidRPr="00090967" w:rsidRDefault="008D1A03" w:rsidP="008D1A03">
      <w:pPr>
        <w:pStyle w:val="Bezodstpw"/>
        <w:spacing w:line="276" w:lineRule="auto"/>
        <w:jc w:val="both"/>
        <w:rPr>
          <w:rFonts w:ascii="Times New Roman" w:hAnsi="Times New Roman"/>
          <w:b/>
        </w:rPr>
      </w:pPr>
    </w:p>
    <w:p w14:paraId="6A4244BA" w14:textId="77777777" w:rsidR="008D1A03" w:rsidRPr="00090967" w:rsidRDefault="008D1A03" w:rsidP="008D1A03">
      <w:pPr>
        <w:pStyle w:val="Bezodstpw"/>
        <w:spacing w:line="276" w:lineRule="auto"/>
        <w:jc w:val="both"/>
        <w:rPr>
          <w:rFonts w:ascii="Times New Roman" w:hAnsi="Times New Roman"/>
          <w:b/>
        </w:rPr>
      </w:pPr>
    </w:p>
    <w:p w14:paraId="0B53835E" w14:textId="77777777" w:rsidR="008D1A03" w:rsidRPr="00090967" w:rsidRDefault="008D1A03" w:rsidP="008D1A03">
      <w:pPr>
        <w:pStyle w:val="Bezodstpw"/>
        <w:spacing w:line="276" w:lineRule="auto"/>
        <w:jc w:val="center"/>
        <w:rPr>
          <w:rFonts w:ascii="Times New Roman" w:hAnsi="Times New Roman"/>
          <w:b/>
        </w:rPr>
      </w:pPr>
      <w:r w:rsidRPr="00090967">
        <w:rPr>
          <w:rFonts w:ascii="Times New Roman" w:hAnsi="Times New Roman"/>
          <w:noProof/>
          <w:bdr w:val="single" w:sz="4" w:space="0" w:color="auto"/>
          <w:lang w:eastAsia="pl-PL"/>
        </w:rPr>
        <w:lastRenderedPageBreak/>
        <w:drawing>
          <wp:inline distT="0" distB="0" distL="0" distR="0" wp14:anchorId="5A77B1A0" wp14:editId="790C223C">
            <wp:extent cx="4570076" cy="3420000"/>
            <wp:effectExtent l="0" t="0" r="2540" b="952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70076" cy="3420000"/>
                    </a:xfrm>
                    <a:prstGeom prst="rect">
                      <a:avLst/>
                    </a:prstGeom>
                    <a:ln>
                      <a:noFill/>
                    </a:ln>
                  </pic:spPr>
                </pic:pic>
              </a:graphicData>
            </a:graphic>
          </wp:inline>
        </w:drawing>
      </w:r>
    </w:p>
    <w:p w14:paraId="1DE360ED" w14:textId="77777777" w:rsidR="008D1A03" w:rsidRPr="00090967" w:rsidRDefault="008D1A03" w:rsidP="008D1A03">
      <w:pPr>
        <w:pStyle w:val="Bezodstpw"/>
        <w:spacing w:line="276" w:lineRule="auto"/>
        <w:jc w:val="center"/>
        <w:rPr>
          <w:rFonts w:ascii="Times New Roman" w:hAnsi="Times New Roman"/>
        </w:rPr>
      </w:pPr>
      <w:r w:rsidRPr="00090967">
        <w:rPr>
          <w:rFonts w:ascii="Times New Roman" w:hAnsi="Times New Roman"/>
        </w:rPr>
        <w:t>Zdj. Przykład realizacji ekranów akustycznych (Autostrada A1 112+550)</w:t>
      </w:r>
    </w:p>
    <w:p w14:paraId="370A2B48" w14:textId="77777777" w:rsidR="008D1A03" w:rsidRPr="00090967" w:rsidRDefault="008D1A03" w:rsidP="008D1A03">
      <w:pPr>
        <w:pStyle w:val="Bezodstpw"/>
        <w:spacing w:line="276" w:lineRule="auto"/>
        <w:jc w:val="center"/>
        <w:rPr>
          <w:rFonts w:ascii="Times New Roman" w:hAnsi="Times New Roman"/>
          <w:b/>
        </w:rPr>
      </w:pPr>
    </w:p>
    <w:p w14:paraId="7404C3DF" w14:textId="75DB4655" w:rsidR="005976CC" w:rsidRPr="00090967" w:rsidRDefault="005976CC" w:rsidP="008D1A03">
      <w:pPr>
        <w:pStyle w:val="Bezodstpw"/>
        <w:spacing w:line="276" w:lineRule="auto"/>
        <w:jc w:val="center"/>
        <w:rPr>
          <w:rFonts w:ascii="Times New Roman" w:hAnsi="Times New Roman"/>
          <w:b/>
        </w:rPr>
      </w:pPr>
      <w:r w:rsidRPr="00090967">
        <w:rPr>
          <w:rFonts w:ascii="Times New Roman" w:hAnsi="Times New Roman"/>
          <w:noProof/>
          <w:bdr w:val="single" w:sz="4" w:space="0" w:color="auto"/>
          <w:lang w:eastAsia="pl-PL"/>
        </w:rPr>
        <w:drawing>
          <wp:inline distT="0" distB="0" distL="0" distR="0" wp14:anchorId="782622B0" wp14:editId="47585ECE">
            <wp:extent cx="4574794" cy="3420000"/>
            <wp:effectExtent l="0" t="0" r="0" b="952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74794" cy="3420000"/>
                    </a:xfrm>
                    <a:prstGeom prst="rect">
                      <a:avLst/>
                    </a:prstGeom>
                    <a:ln>
                      <a:noFill/>
                    </a:ln>
                  </pic:spPr>
                </pic:pic>
              </a:graphicData>
            </a:graphic>
          </wp:inline>
        </w:drawing>
      </w:r>
    </w:p>
    <w:p w14:paraId="402C5F89" w14:textId="77777777" w:rsidR="008D1A03" w:rsidRPr="00090967" w:rsidRDefault="008D1A03" w:rsidP="008D1A03">
      <w:pPr>
        <w:pStyle w:val="Bezodstpw"/>
        <w:spacing w:line="276" w:lineRule="auto"/>
        <w:jc w:val="center"/>
        <w:rPr>
          <w:rFonts w:ascii="Times New Roman" w:hAnsi="Times New Roman"/>
        </w:rPr>
      </w:pPr>
      <w:r w:rsidRPr="00090967">
        <w:rPr>
          <w:rFonts w:ascii="Times New Roman" w:hAnsi="Times New Roman"/>
        </w:rPr>
        <w:t>Zdj. Przykład realizacji ekranów akustycznych (Autostrada A1 148+850)</w:t>
      </w:r>
    </w:p>
    <w:p w14:paraId="28CB745D" w14:textId="77777777" w:rsidR="008D1A03" w:rsidRPr="00090967" w:rsidRDefault="008D1A03" w:rsidP="008D1A03">
      <w:pPr>
        <w:pStyle w:val="Bezodstpw"/>
        <w:spacing w:line="276" w:lineRule="auto"/>
        <w:ind w:firstLine="591"/>
        <w:jc w:val="both"/>
        <w:rPr>
          <w:rFonts w:ascii="Times New Roman" w:hAnsi="Times New Roman"/>
        </w:rPr>
      </w:pPr>
      <w:r w:rsidRPr="00090967">
        <w:rPr>
          <w:rFonts w:ascii="Times New Roman" w:hAnsi="Times New Roman"/>
        </w:rPr>
        <w:t xml:space="preserve">Innym alternatywnym środkiem ograniczającym emisję hałasu są tzw. ciche nawierzchnie. Od wielu lat prowadzi się intensywne badania skuteczności obniżenia hałasu „u źródła” poprzez zastosowanie nawierzchni porowatych. Zastosowanie w powierzchniowej warstwie jezdni mieszanek asfaltowych o dużej ilości por – wolnej przestrzeni między granulacją materiału wypełnianej powietrzem sprężonym przez toczące się koło, może przyczynić się do redukcji hałasu nawet o 9 </w:t>
      </w:r>
      <w:proofErr w:type="spellStart"/>
      <w:r w:rsidRPr="00090967">
        <w:rPr>
          <w:rFonts w:ascii="Times New Roman" w:hAnsi="Times New Roman"/>
        </w:rPr>
        <w:t>dB</w:t>
      </w:r>
      <w:proofErr w:type="spellEnd"/>
      <w:r w:rsidRPr="00090967">
        <w:rPr>
          <w:rFonts w:ascii="Times New Roman" w:hAnsi="Times New Roman"/>
        </w:rPr>
        <w:t>. Należy jednak pamiętać, iż wypadkowa</w:t>
      </w:r>
      <w:r w:rsidRPr="00090967">
        <w:rPr>
          <w:rFonts w:ascii="Times New Roman" w:hAnsi="Times New Roman"/>
          <w:b/>
        </w:rPr>
        <w:t xml:space="preserve"> </w:t>
      </w:r>
      <w:r w:rsidRPr="00090967">
        <w:rPr>
          <w:rFonts w:ascii="Times New Roman" w:hAnsi="Times New Roman"/>
        </w:rPr>
        <w:t>skuteczność cichych nawierzchni jest uzależniona również od prędkości ruchu oraz struktury ruchu (udziału pojazdów ciężkich w stosunku do pojazdów lekkich):</w:t>
      </w:r>
    </w:p>
    <w:p w14:paraId="424422E5" w14:textId="77777777" w:rsidR="00F718DE" w:rsidRPr="00090967" w:rsidRDefault="00F718DE" w:rsidP="008D1A03">
      <w:pPr>
        <w:pStyle w:val="Bezodstpw"/>
        <w:spacing w:line="276" w:lineRule="auto"/>
        <w:ind w:firstLine="591"/>
        <w:jc w:val="both"/>
        <w:rPr>
          <w:rFonts w:ascii="Times New Roman" w:hAnsi="Times New Roman"/>
        </w:rPr>
      </w:pPr>
    </w:p>
    <w:p w14:paraId="203BCA7C" w14:textId="77777777" w:rsidR="008D1A03" w:rsidRPr="00090967" w:rsidRDefault="008D1A03" w:rsidP="008D1A03">
      <w:pPr>
        <w:pStyle w:val="Bezodstpw"/>
        <w:numPr>
          <w:ilvl w:val="0"/>
          <w:numId w:val="6"/>
        </w:numPr>
        <w:spacing w:line="276" w:lineRule="auto"/>
        <w:jc w:val="both"/>
        <w:rPr>
          <w:rFonts w:ascii="Times New Roman" w:hAnsi="Times New Roman"/>
        </w:rPr>
      </w:pPr>
      <w:r w:rsidRPr="00090967">
        <w:rPr>
          <w:rFonts w:ascii="Times New Roman" w:hAnsi="Times New Roman"/>
        </w:rPr>
        <w:lastRenderedPageBreak/>
        <w:t xml:space="preserve">Skuteczność akustyczna nawierzchni będzie mniejsza dla pojazdów ciężkich niż dla pojazdów lekkich. </w:t>
      </w:r>
    </w:p>
    <w:p w14:paraId="30D3CCF4" w14:textId="2E46F3B6" w:rsidR="008D1A03" w:rsidRPr="00090967" w:rsidRDefault="008D1A03" w:rsidP="008D1A03">
      <w:pPr>
        <w:pStyle w:val="Bezodstpw"/>
        <w:numPr>
          <w:ilvl w:val="0"/>
          <w:numId w:val="6"/>
        </w:numPr>
        <w:spacing w:line="276" w:lineRule="auto"/>
        <w:jc w:val="both"/>
        <w:rPr>
          <w:rFonts w:ascii="Times New Roman" w:hAnsi="Times New Roman"/>
        </w:rPr>
      </w:pPr>
      <w:r w:rsidRPr="00090967">
        <w:rPr>
          <w:rFonts w:ascii="Times New Roman" w:hAnsi="Times New Roman"/>
        </w:rPr>
        <w:t>Skuteczność nawierzchni będzie wyższa dla poja</w:t>
      </w:r>
      <w:r w:rsidR="0021622E" w:rsidRPr="00090967">
        <w:rPr>
          <w:rFonts w:ascii="Times New Roman" w:hAnsi="Times New Roman"/>
        </w:rPr>
        <w:t>zdów poruszających się szybciej.</w:t>
      </w:r>
    </w:p>
    <w:p w14:paraId="2C7F3348" w14:textId="77777777" w:rsidR="008D1A03" w:rsidRPr="00090967" w:rsidRDefault="008D1A03" w:rsidP="008D1A03">
      <w:pPr>
        <w:pStyle w:val="Bezodstpw"/>
        <w:spacing w:line="276" w:lineRule="auto"/>
        <w:ind w:left="1365"/>
        <w:jc w:val="both"/>
        <w:rPr>
          <w:rFonts w:ascii="Times New Roman" w:hAnsi="Times New Roman"/>
        </w:rPr>
      </w:pPr>
    </w:p>
    <w:p w14:paraId="29962EBF" w14:textId="0E028990" w:rsidR="002874AB" w:rsidRPr="00090967" w:rsidRDefault="00EE698A" w:rsidP="00491FF9">
      <w:pPr>
        <w:pStyle w:val="Akapitzlist"/>
        <w:spacing w:after="0" w:line="276" w:lineRule="auto"/>
        <w:ind w:left="0"/>
        <w:jc w:val="both"/>
        <w:rPr>
          <w:rFonts w:ascii="Times New Roman" w:hAnsi="Times New Roman"/>
        </w:rPr>
      </w:pPr>
      <w:r w:rsidRPr="00090967">
        <w:rPr>
          <w:rFonts w:ascii="Times New Roman" w:hAnsi="Times New Roman"/>
          <w:b/>
        </w:rPr>
        <w:t>Tabela 5</w:t>
      </w:r>
      <w:r w:rsidR="002874AB" w:rsidRPr="00090967">
        <w:rPr>
          <w:rFonts w:ascii="Times New Roman" w:hAnsi="Times New Roman"/>
          <w:b/>
        </w:rPr>
        <w:t>.2.</w:t>
      </w:r>
      <w:r w:rsidR="002874AB" w:rsidRPr="00090967">
        <w:rPr>
          <w:rFonts w:ascii="Times New Roman" w:hAnsi="Times New Roman"/>
        </w:rPr>
        <w:t xml:space="preserve"> Ciche nawierzchnie porowate.</w:t>
      </w:r>
    </w:p>
    <w:tbl>
      <w:tblPr>
        <w:tblStyle w:val="Tabelasiatki1jasnaakcent11"/>
        <w:tblW w:w="0" w:type="auto"/>
        <w:tblLook w:val="04A0" w:firstRow="1" w:lastRow="0" w:firstColumn="1" w:lastColumn="0" w:noHBand="0" w:noVBand="1"/>
      </w:tblPr>
      <w:tblGrid>
        <w:gridCol w:w="2943"/>
        <w:gridCol w:w="2944"/>
        <w:gridCol w:w="2944"/>
      </w:tblGrid>
      <w:tr w:rsidR="008D1A03" w:rsidRPr="00090967" w14:paraId="091FB266" w14:textId="77777777" w:rsidTr="000A50E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831" w:type="dxa"/>
            <w:gridSpan w:val="3"/>
          </w:tcPr>
          <w:p w14:paraId="56FED434" w14:textId="77777777" w:rsidR="008D1A03" w:rsidRPr="00090967" w:rsidRDefault="008D1A03" w:rsidP="0023256D">
            <w:pPr>
              <w:pStyle w:val="Bezodstpw"/>
              <w:spacing w:line="276" w:lineRule="auto"/>
              <w:jc w:val="center"/>
              <w:rPr>
                <w:rFonts w:ascii="Times New Roman" w:hAnsi="Times New Roman"/>
              </w:rPr>
            </w:pPr>
            <w:r w:rsidRPr="00090967">
              <w:rPr>
                <w:rFonts w:ascii="Times New Roman" w:hAnsi="Times New Roman"/>
              </w:rPr>
              <w:t>Ciche nawierzchnie porowate</w:t>
            </w:r>
          </w:p>
        </w:tc>
      </w:tr>
      <w:tr w:rsidR="008D1A03" w:rsidRPr="00090967" w14:paraId="23FCD30B" w14:textId="77777777" w:rsidTr="000A50E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43" w:type="dxa"/>
          </w:tcPr>
          <w:p w14:paraId="200BAEED" w14:textId="77777777" w:rsidR="008D1A03" w:rsidRPr="00090967" w:rsidRDefault="008D1A03" w:rsidP="0023256D">
            <w:pPr>
              <w:pStyle w:val="Bezodstpw"/>
              <w:spacing w:line="276" w:lineRule="auto"/>
              <w:jc w:val="center"/>
              <w:rPr>
                <w:rFonts w:ascii="Times New Roman" w:hAnsi="Times New Roman"/>
              </w:rPr>
            </w:pPr>
            <w:r w:rsidRPr="00090967">
              <w:rPr>
                <w:rFonts w:ascii="Times New Roman" w:hAnsi="Times New Roman"/>
              </w:rPr>
              <w:t>Cechy</w:t>
            </w:r>
          </w:p>
        </w:tc>
        <w:tc>
          <w:tcPr>
            <w:tcW w:w="2944" w:type="dxa"/>
          </w:tcPr>
          <w:p w14:paraId="7B427297" w14:textId="77777777" w:rsidR="008D1A03" w:rsidRPr="00090967" w:rsidRDefault="008D1A03" w:rsidP="0023256D">
            <w:pPr>
              <w:pStyle w:val="Bezodstpw"/>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Zalety</w:t>
            </w:r>
          </w:p>
        </w:tc>
        <w:tc>
          <w:tcPr>
            <w:tcW w:w="2944" w:type="dxa"/>
          </w:tcPr>
          <w:p w14:paraId="3F330969" w14:textId="77777777" w:rsidR="008D1A03" w:rsidRPr="00090967" w:rsidRDefault="008D1A03" w:rsidP="0023256D">
            <w:pPr>
              <w:pStyle w:val="Bezodstpw"/>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Wady</w:t>
            </w:r>
          </w:p>
        </w:tc>
      </w:tr>
      <w:tr w:rsidR="008D1A03" w:rsidRPr="00090967" w14:paraId="7CC54D51" w14:textId="77777777" w:rsidTr="00D15884">
        <w:tc>
          <w:tcPr>
            <w:cnfStyle w:val="001000000000" w:firstRow="0" w:lastRow="0" w:firstColumn="1" w:lastColumn="0" w:oddVBand="0" w:evenVBand="0" w:oddHBand="0" w:evenHBand="0" w:firstRowFirstColumn="0" w:firstRowLastColumn="0" w:lastRowFirstColumn="0" w:lastRowLastColumn="0"/>
            <w:tcW w:w="2943" w:type="dxa"/>
            <w:vAlign w:val="center"/>
          </w:tcPr>
          <w:p w14:paraId="353914EE" w14:textId="77777777" w:rsidR="008D1A03" w:rsidRPr="00090967" w:rsidRDefault="008D1A03" w:rsidP="00D15884">
            <w:pPr>
              <w:pStyle w:val="Bezodstpw"/>
              <w:jc w:val="center"/>
              <w:rPr>
                <w:rFonts w:ascii="Times New Roman" w:hAnsi="Times New Roman"/>
                <w:b w:val="0"/>
              </w:rPr>
            </w:pPr>
            <w:r w:rsidRPr="00090967">
              <w:rPr>
                <w:rFonts w:ascii="Times New Roman" w:hAnsi="Times New Roman"/>
                <w:b w:val="0"/>
              </w:rPr>
              <w:t>Zawartość wolnych przestrzeni 15-30%</w:t>
            </w:r>
          </w:p>
        </w:tc>
        <w:tc>
          <w:tcPr>
            <w:tcW w:w="2944" w:type="dxa"/>
            <w:vAlign w:val="center"/>
          </w:tcPr>
          <w:p w14:paraId="69E4B052" w14:textId="77777777" w:rsidR="008D1A03" w:rsidRPr="00090967" w:rsidRDefault="008D1A03" w:rsidP="00D15884">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Redukcja hałasu do 5 </w:t>
            </w:r>
            <w:proofErr w:type="spellStart"/>
            <w:r w:rsidRPr="00090967">
              <w:rPr>
                <w:rFonts w:ascii="Times New Roman" w:hAnsi="Times New Roman"/>
              </w:rPr>
              <w:t>dB</w:t>
            </w:r>
            <w:proofErr w:type="spellEnd"/>
            <w:r w:rsidRPr="00090967">
              <w:rPr>
                <w:rFonts w:ascii="Times New Roman" w:hAnsi="Times New Roman"/>
              </w:rPr>
              <w:t xml:space="preserve"> (naw. Jednowarstwowa), 9 </w:t>
            </w:r>
            <w:proofErr w:type="spellStart"/>
            <w:r w:rsidRPr="00090967">
              <w:rPr>
                <w:rFonts w:ascii="Times New Roman" w:hAnsi="Times New Roman"/>
              </w:rPr>
              <w:t>dB</w:t>
            </w:r>
            <w:proofErr w:type="spellEnd"/>
            <w:r w:rsidRPr="00090967">
              <w:rPr>
                <w:rFonts w:ascii="Times New Roman" w:hAnsi="Times New Roman"/>
              </w:rPr>
              <w:t xml:space="preserve"> naw. dwuwarstwowa)</w:t>
            </w:r>
          </w:p>
        </w:tc>
        <w:tc>
          <w:tcPr>
            <w:tcW w:w="2944" w:type="dxa"/>
            <w:vAlign w:val="center"/>
          </w:tcPr>
          <w:p w14:paraId="054D2D08" w14:textId="77777777" w:rsidR="008D1A03" w:rsidRPr="00090967" w:rsidRDefault="008D1A03" w:rsidP="00D15884">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Zanieczyszczenie porów – obniżenie absorbcji hałasu w czasie</w:t>
            </w:r>
          </w:p>
        </w:tc>
      </w:tr>
      <w:tr w:rsidR="008D1A03" w:rsidRPr="00090967" w14:paraId="77F9F656" w14:textId="77777777" w:rsidTr="00D15884">
        <w:tc>
          <w:tcPr>
            <w:cnfStyle w:val="001000000000" w:firstRow="0" w:lastRow="0" w:firstColumn="1" w:lastColumn="0" w:oddVBand="0" w:evenVBand="0" w:oddHBand="0" w:evenHBand="0" w:firstRowFirstColumn="0" w:firstRowLastColumn="0" w:lastRowFirstColumn="0" w:lastRowLastColumn="0"/>
            <w:tcW w:w="2943" w:type="dxa"/>
            <w:vAlign w:val="center"/>
          </w:tcPr>
          <w:p w14:paraId="38340C38" w14:textId="77777777" w:rsidR="008D1A03" w:rsidRPr="00090967" w:rsidRDefault="008D1A03" w:rsidP="00D15884">
            <w:pPr>
              <w:pStyle w:val="Bezodstpw"/>
              <w:jc w:val="center"/>
              <w:rPr>
                <w:rFonts w:ascii="Times New Roman" w:hAnsi="Times New Roman"/>
                <w:b w:val="0"/>
              </w:rPr>
            </w:pPr>
            <w:r w:rsidRPr="00090967">
              <w:rPr>
                <w:rFonts w:ascii="Times New Roman" w:hAnsi="Times New Roman"/>
                <w:b w:val="0"/>
              </w:rPr>
              <w:t>Pojedyncza lub podwójna warstwa</w:t>
            </w:r>
          </w:p>
        </w:tc>
        <w:tc>
          <w:tcPr>
            <w:tcW w:w="2944" w:type="dxa"/>
            <w:vAlign w:val="center"/>
          </w:tcPr>
          <w:p w14:paraId="3FC59A7C" w14:textId="77777777" w:rsidR="008D1A03" w:rsidRPr="00090967" w:rsidRDefault="008D1A03" w:rsidP="00D15884">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Zapobieganie zjawisku </w:t>
            </w:r>
            <w:proofErr w:type="spellStart"/>
            <w:r w:rsidRPr="00090967">
              <w:rPr>
                <w:rFonts w:ascii="Times New Roman" w:hAnsi="Times New Roman"/>
              </w:rPr>
              <w:t>akwaplantacji</w:t>
            </w:r>
            <w:proofErr w:type="spellEnd"/>
          </w:p>
        </w:tc>
        <w:tc>
          <w:tcPr>
            <w:tcW w:w="2944" w:type="dxa"/>
            <w:vAlign w:val="center"/>
          </w:tcPr>
          <w:p w14:paraId="1AC44E3B" w14:textId="77777777" w:rsidR="008D1A03" w:rsidRPr="00090967" w:rsidRDefault="008D1A03" w:rsidP="00D15884">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Powiększone nakłady na utrzymanie</w:t>
            </w:r>
          </w:p>
        </w:tc>
      </w:tr>
      <w:tr w:rsidR="008D1A03" w:rsidRPr="00090967" w14:paraId="6E234773" w14:textId="77777777" w:rsidTr="00D15884">
        <w:tc>
          <w:tcPr>
            <w:cnfStyle w:val="001000000000" w:firstRow="0" w:lastRow="0" w:firstColumn="1" w:lastColumn="0" w:oddVBand="0" w:evenVBand="0" w:oddHBand="0" w:evenHBand="0" w:firstRowFirstColumn="0" w:firstRowLastColumn="0" w:lastRowFirstColumn="0" w:lastRowLastColumn="0"/>
            <w:tcW w:w="2943" w:type="dxa"/>
            <w:vAlign w:val="center"/>
          </w:tcPr>
          <w:p w14:paraId="4B6C3754" w14:textId="77777777" w:rsidR="008D1A03" w:rsidRPr="00090967" w:rsidRDefault="008D1A03" w:rsidP="00D15884">
            <w:pPr>
              <w:pStyle w:val="Bezodstpw"/>
              <w:jc w:val="center"/>
              <w:rPr>
                <w:rFonts w:ascii="Times New Roman" w:hAnsi="Times New Roman"/>
                <w:b w:val="0"/>
              </w:rPr>
            </w:pPr>
            <w:r w:rsidRPr="00090967">
              <w:rPr>
                <w:rFonts w:ascii="Times New Roman" w:hAnsi="Times New Roman"/>
                <w:b w:val="0"/>
              </w:rPr>
              <w:t>Wodoprzepuszczalność</w:t>
            </w:r>
          </w:p>
        </w:tc>
        <w:tc>
          <w:tcPr>
            <w:tcW w:w="2944" w:type="dxa"/>
            <w:vAlign w:val="center"/>
          </w:tcPr>
          <w:p w14:paraId="1193758C" w14:textId="77777777" w:rsidR="008D1A03" w:rsidRPr="00090967" w:rsidRDefault="008D1A03" w:rsidP="00D15884">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Lepsza widoczność podczas opadów deszczu</w:t>
            </w:r>
          </w:p>
        </w:tc>
        <w:tc>
          <w:tcPr>
            <w:tcW w:w="2944" w:type="dxa"/>
            <w:vAlign w:val="center"/>
          </w:tcPr>
          <w:p w14:paraId="61114224" w14:textId="77777777" w:rsidR="008D1A03" w:rsidRPr="00090967" w:rsidRDefault="008D1A03" w:rsidP="00D15884">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Obniżona żywotność</w:t>
            </w:r>
          </w:p>
        </w:tc>
      </w:tr>
    </w:tbl>
    <w:p w14:paraId="41CF2387" w14:textId="77777777" w:rsidR="0001550F" w:rsidRPr="00090967" w:rsidRDefault="0001550F" w:rsidP="00AB7349">
      <w:pPr>
        <w:jc w:val="both"/>
        <w:rPr>
          <w:rFonts w:ascii="Times New Roman" w:hAnsi="Times New Roman"/>
        </w:rPr>
      </w:pPr>
    </w:p>
    <w:p w14:paraId="30A47310" w14:textId="5E72FC74" w:rsidR="008D1A03" w:rsidRPr="00090967" w:rsidRDefault="008D1A03" w:rsidP="008D1A03">
      <w:pPr>
        <w:pStyle w:val="Bezodstpw"/>
        <w:spacing w:line="276" w:lineRule="auto"/>
        <w:ind w:firstLine="591"/>
        <w:jc w:val="both"/>
        <w:rPr>
          <w:rFonts w:ascii="Times New Roman" w:hAnsi="Times New Roman"/>
        </w:rPr>
      </w:pPr>
      <w:r w:rsidRPr="00090967">
        <w:rPr>
          <w:rFonts w:ascii="Times New Roman" w:hAnsi="Times New Roman"/>
        </w:rPr>
        <w:t>Innym rodzajem nawierzchni o obniżonej hałaśliw</w:t>
      </w:r>
      <w:r w:rsidR="0023256D" w:rsidRPr="00090967">
        <w:rPr>
          <w:rFonts w:ascii="Times New Roman" w:hAnsi="Times New Roman"/>
        </w:rPr>
        <w:t>ości są nawierzchnie wykonane z </w:t>
      </w:r>
      <w:r w:rsidRPr="00090967">
        <w:rPr>
          <w:rFonts w:ascii="Times New Roman" w:hAnsi="Times New Roman"/>
        </w:rPr>
        <w:t xml:space="preserve">mastyksu grysowego, odpowiednio uziarnione betony asfaltowe, nawierzchnie z cienką wierzchnią warstwą bitumiczną o uziarnieniu poniżej 10 mm oraz nawierzchnie </w:t>
      </w:r>
      <w:proofErr w:type="spellStart"/>
      <w:r w:rsidRPr="00090967">
        <w:rPr>
          <w:rFonts w:ascii="Times New Roman" w:hAnsi="Times New Roman"/>
        </w:rPr>
        <w:t>proelastyczne</w:t>
      </w:r>
      <w:proofErr w:type="spellEnd"/>
      <w:r w:rsidRPr="00090967">
        <w:rPr>
          <w:rFonts w:ascii="Times New Roman" w:hAnsi="Times New Roman"/>
        </w:rPr>
        <w:t>.</w:t>
      </w:r>
    </w:p>
    <w:p w14:paraId="4292D8C5" w14:textId="77777777" w:rsidR="0001550F" w:rsidRPr="00090967" w:rsidRDefault="0001550F" w:rsidP="00AB7349">
      <w:pPr>
        <w:jc w:val="both"/>
        <w:rPr>
          <w:rFonts w:ascii="Times New Roman" w:hAnsi="Times New Roman"/>
        </w:rPr>
      </w:pPr>
    </w:p>
    <w:p w14:paraId="150BCC3A" w14:textId="056FB4FC" w:rsidR="002874AB" w:rsidRPr="00090967" w:rsidRDefault="00EE698A" w:rsidP="00D15884">
      <w:pPr>
        <w:pStyle w:val="Akapitzlist"/>
        <w:spacing w:after="0" w:line="276" w:lineRule="auto"/>
        <w:ind w:left="0" w:firstLine="142"/>
        <w:jc w:val="both"/>
        <w:rPr>
          <w:rFonts w:ascii="Times New Roman" w:hAnsi="Times New Roman"/>
        </w:rPr>
      </w:pPr>
      <w:r w:rsidRPr="00090967">
        <w:rPr>
          <w:rFonts w:ascii="Times New Roman" w:hAnsi="Times New Roman"/>
          <w:b/>
        </w:rPr>
        <w:t>Tabela 5</w:t>
      </w:r>
      <w:r w:rsidR="002874AB" w:rsidRPr="00090967">
        <w:rPr>
          <w:rFonts w:ascii="Times New Roman" w:hAnsi="Times New Roman"/>
          <w:b/>
        </w:rPr>
        <w:t>.3.</w:t>
      </w:r>
      <w:r w:rsidR="002874AB" w:rsidRPr="00090967">
        <w:rPr>
          <w:rFonts w:ascii="Times New Roman" w:hAnsi="Times New Roman"/>
        </w:rPr>
        <w:t xml:space="preserve"> Cechy nawierzchni o obniżonej hałaśliwości.</w:t>
      </w:r>
    </w:p>
    <w:tbl>
      <w:tblPr>
        <w:tblStyle w:val="Tabelasiatki1jasnaakcent11"/>
        <w:tblW w:w="0" w:type="auto"/>
        <w:tblLook w:val="04A0" w:firstRow="1" w:lastRow="0" w:firstColumn="1" w:lastColumn="0" w:noHBand="0" w:noVBand="1"/>
      </w:tblPr>
      <w:tblGrid>
        <w:gridCol w:w="8831"/>
      </w:tblGrid>
      <w:tr w:rsidR="008D1A03" w:rsidRPr="00090967" w14:paraId="6769908B" w14:textId="77777777" w:rsidTr="00D158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1" w:type="dxa"/>
          </w:tcPr>
          <w:p w14:paraId="70D2F0B7" w14:textId="77777777" w:rsidR="008D1A03" w:rsidRPr="00090967" w:rsidRDefault="008D1A03" w:rsidP="0023256D">
            <w:pPr>
              <w:pStyle w:val="Bezodstpw"/>
              <w:spacing w:line="276" w:lineRule="auto"/>
              <w:ind w:right="-142"/>
              <w:jc w:val="center"/>
              <w:rPr>
                <w:rFonts w:ascii="Times New Roman" w:hAnsi="Times New Roman"/>
                <w:b w:val="0"/>
              </w:rPr>
            </w:pPr>
            <w:r w:rsidRPr="00090967">
              <w:rPr>
                <w:rFonts w:ascii="Times New Roman" w:hAnsi="Times New Roman"/>
              </w:rPr>
              <w:t>Cechy nawierzchni o obniżonej hałaśliwości</w:t>
            </w:r>
          </w:p>
        </w:tc>
      </w:tr>
      <w:tr w:rsidR="008D1A03" w:rsidRPr="00090967" w14:paraId="0972A2DD" w14:textId="77777777" w:rsidTr="00D15884">
        <w:tc>
          <w:tcPr>
            <w:cnfStyle w:val="001000000000" w:firstRow="0" w:lastRow="0" w:firstColumn="1" w:lastColumn="0" w:oddVBand="0" w:evenVBand="0" w:oddHBand="0" w:evenHBand="0" w:firstRowFirstColumn="0" w:firstRowLastColumn="0" w:lastRowFirstColumn="0" w:lastRowLastColumn="0"/>
            <w:tcW w:w="8831" w:type="dxa"/>
          </w:tcPr>
          <w:p w14:paraId="57DB0C45" w14:textId="77777777" w:rsidR="008D1A03" w:rsidRPr="00090967" w:rsidRDefault="008D1A03" w:rsidP="0023256D">
            <w:pPr>
              <w:pStyle w:val="Bezodstpw"/>
              <w:spacing w:line="276" w:lineRule="auto"/>
              <w:ind w:right="-142"/>
              <w:jc w:val="center"/>
              <w:rPr>
                <w:rFonts w:ascii="Times New Roman" w:hAnsi="Times New Roman"/>
                <w:b w:val="0"/>
              </w:rPr>
            </w:pPr>
            <w:r w:rsidRPr="00090967">
              <w:rPr>
                <w:rFonts w:ascii="Times New Roman" w:hAnsi="Times New Roman"/>
                <w:b w:val="0"/>
              </w:rPr>
              <w:t>Drobne uziarnienie – poniżej 11 mm</w:t>
            </w:r>
          </w:p>
        </w:tc>
      </w:tr>
      <w:tr w:rsidR="008D1A03" w:rsidRPr="00090967" w14:paraId="327BA8FF" w14:textId="77777777" w:rsidTr="00D15884">
        <w:tc>
          <w:tcPr>
            <w:cnfStyle w:val="001000000000" w:firstRow="0" w:lastRow="0" w:firstColumn="1" w:lastColumn="0" w:oddVBand="0" w:evenVBand="0" w:oddHBand="0" w:evenHBand="0" w:firstRowFirstColumn="0" w:firstRowLastColumn="0" w:lastRowFirstColumn="0" w:lastRowLastColumn="0"/>
            <w:tcW w:w="8831" w:type="dxa"/>
          </w:tcPr>
          <w:p w14:paraId="0DDEAC10" w14:textId="77777777" w:rsidR="008D1A03" w:rsidRPr="00090967" w:rsidRDefault="008D1A03" w:rsidP="0023256D">
            <w:pPr>
              <w:pStyle w:val="Bezodstpw"/>
              <w:spacing w:line="276" w:lineRule="auto"/>
              <w:ind w:right="-142"/>
              <w:jc w:val="center"/>
              <w:rPr>
                <w:rFonts w:ascii="Times New Roman" w:hAnsi="Times New Roman"/>
                <w:b w:val="0"/>
              </w:rPr>
            </w:pPr>
            <w:r w:rsidRPr="00090967">
              <w:rPr>
                <w:rFonts w:ascii="Times New Roman" w:hAnsi="Times New Roman"/>
                <w:b w:val="0"/>
              </w:rPr>
              <w:t>Korzystna struktura – „równina z dolinami i wąwozami”</w:t>
            </w:r>
          </w:p>
        </w:tc>
      </w:tr>
      <w:tr w:rsidR="008D1A03" w:rsidRPr="00090967" w14:paraId="54A12F38" w14:textId="77777777" w:rsidTr="00D15884">
        <w:tc>
          <w:tcPr>
            <w:cnfStyle w:val="001000000000" w:firstRow="0" w:lastRow="0" w:firstColumn="1" w:lastColumn="0" w:oddVBand="0" w:evenVBand="0" w:oddHBand="0" w:evenHBand="0" w:firstRowFirstColumn="0" w:firstRowLastColumn="0" w:lastRowFirstColumn="0" w:lastRowLastColumn="0"/>
            <w:tcW w:w="8831" w:type="dxa"/>
          </w:tcPr>
          <w:p w14:paraId="4D0F078B" w14:textId="77777777" w:rsidR="008D1A03" w:rsidRPr="00090967" w:rsidRDefault="008D1A03" w:rsidP="0023256D">
            <w:pPr>
              <w:pStyle w:val="Bezodstpw"/>
              <w:spacing w:line="276" w:lineRule="auto"/>
              <w:ind w:right="-142"/>
              <w:jc w:val="center"/>
              <w:rPr>
                <w:rFonts w:ascii="Times New Roman" w:hAnsi="Times New Roman"/>
                <w:b w:val="0"/>
              </w:rPr>
            </w:pPr>
            <w:r w:rsidRPr="00090967">
              <w:rPr>
                <w:rFonts w:ascii="Times New Roman" w:hAnsi="Times New Roman"/>
                <w:b w:val="0"/>
              </w:rPr>
              <w:t>Porowatość – zawartość wolnych przestrzeni powyżej 15 %</w:t>
            </w:r>
          </w:p>
        </w:tc>
      </w:tr>
      <w:tr w:rsidR="008D1A03" w:rsidRPr="00090967" w14:paraId="1DC73829" w14:textId="77777777" w:rsidTr="00D15884">
        <w:tc>
          <w:tcPr>
            <w:cnfStyle w:val="001000000000" w:firstRow="0" w:lastRow="0" w:firstColumn="1" w:lastColumn="0" w:oddVBand="0" w:evenVBand="0" w:oddHBand="0" w:evenHBand="0" w:firstRowFirstColumn="0" w:firstRowLastColumn="0" w:lastRowFirstColumn="0" w:lastRowLastColumn="0"/>
            <w:tcW w:w="8831" w:type="dxa"/>
          </w:tcPr>
          <w:p w14:paraId="469D5B5F" w14:textId="77777777" w:rsidR="008D1A03" w:rsidRPr="00090967" w:rsidRDefault="008D1A03" w:rsidP="0023256D">
            <w:pPr>
              <w:pStyle w:val="Bezodstpw"/>
              <w:spacing w:line="276" w:lineRule="auto"/>
              <w:ind w:right="-142"/>
              <w:jc w:val="center"/>
              <w:rPr>
                <w:rFonts w:ascii="Times New Roman" w:hAnsi="Times New Roman"/>
                <w:b w:val="0"/>
              </w:rPr>
            </w:pPr>
            <w:r w:rsidRPr="00090967">
              <w:rPr>
                <w:rFonts w:ascii="Times New Roman" w:hAnsi="Times New Roman"/>
                <w:b w:val="0"/>
              </w:rPr>
              <w:t>Krzywa uziarnienia o charakterze nieciągłym</w:t>
            </w:r>
          </w:p>
        </w:tc>
      </w:tr>
      <w:tr w:rsidR="008D1A03" w:rsidRPr="00090967" w14:paraId="7CF42517" w14:textId="77777777" w:rsidTr="00D15884">
        <w:tc>
          <w:tcPr>
            <w:cnfStyle w:val="001000000000" w:firstRow="0" w:lastRow="0" w:firstColumn="1" w:lastColumn="0" w:oddVBand="0" w:evenVBand="0" w:oddHBand="0" w:evenHBand="0" w:firstRowFirstColumn="0" w:firstRowLastColumn="0" w:lastRowFirstColumn="0" w:lastRowLastColumn="0"/>
            <w:tcW w:w="8831" w:type="dxa"/>
          </w:tcPr>
          <w:p w14:paraId="7EC23EE7" w14:textId="77777777" w:rsidR="008D1A03" w:rsidRPr="00090967" w:rsidRDefault="008D1A03" w:rsidP="0023256D">
            <w:pPr>
              <w:pStyle w:val="Bezodstpw"/>
              <w:spacing w:line="276" w:lineRule="auto"/>
              <w:ind w:right="-142"/>
              <w:jc w:val="center"/>
              <w:rPr>
                <w:rFonts w:ascii="Times New Roman" w:hAnsi="Times New Roman"/>
                <w:b w:val="0"/>
              </w:rPr>
            </w:pPr>
            <w:r w:rsidRPr="00090967">
              <w:rPr>
                <w:rFonts w:ascii="Times New Roman" w:hAnsi="Times New Roman"/>
                <w:b w:val="0"/>
              </w:rPr>
              <w:t>Dodatek gumy</w:t>
            </w:r>
          </w:p>
        </w:tc>
      </w:tr>
    </w:tbl>
    <w:p w14:paraId="26DF20A8" w14:textId="77777777" w:rsidR="008D1A03" w:rsidRPr="00090967" w:rsidRDefault="008D1A03" w:rsidP="00AB7349">
      <w:pPr>
        <w:jc w:val="both"/>
        <w:rPr>
          <w:rFonts w:ascii="Times New Roman" w:hAnsi="Times New Roman"/>
        </w:rPr>
      </w:pPr>
    </w:p>
    <w:p w14:paraId="4FC36091" w14:textId="77E21A41" w:rsidR="002874AB" w:rsidRPr="00090967" w:rsidRDefault="002874AB" w:rsidP="00AB7349">
      <w:pPr>
        <w:jc w:val="both"/>
        <w:rPr>
          <w:rFonts w:ascii="Times New Roman" w:hAnsi="Times New Roman"/>
        </w:rPr>
      </w:pPr>
    </w:p>
    <w:p w14:paraId="381636C9" w14:textId="77777777" w:rsidR="00D15884" w:rsidRPr="00090967" w:rsidRDefault="00D15884" w:rsidP="00AB7349">
      <w:pPr>
        <w:jc w:val="both"/>
        <w:rPr>
          <w:rFonts w:ascii="Times New Roman" w:hAnsi="Times New Roman"/>
        </w:rPr>
      </w:pPr>
    </w:p>
    <w:p w14:paraId="1692D888" w14:textId="77777777" w:rsidR="0001550F" w:rsidRPr="00090967" w:rsidRDefault="0001550F" w:rsidP="00AB7349">
      <w:pPr>
        <w:jc w:val="both"/>
        <w:rPr>
          <w:rFonts w:ascii="Times New Roman" w:hAnsi="Times New Roman"/>
        </w:rPr>
      </w:pPr>
    </w:p>
    <w:p w14:paraId="7BE4F020" w14:textId="77777777" w:rsidR="004D0902" w:rsidRPr="00090967" w:rsidRDefault="004D0902" w:rsidP="00AB7349">
      <w:pPr>
        <w:jc w:val="both"/>
        <w:rPr>
          <w:rFonts w:ascii="Times New Roman" w:hAnsi="Times New Roman"/>
        </w:rPr>
      </w:pPr>
    </w:p>
    <w:p w14:paraId="18DD07E5" w14:textId="77777777" w:rsidR="004D0902" w:rsidRPr="00090967" w:rsidRDefault="004D0902" w:rsidP="00AB7349">
      <w:pPr>
        <w:jc w:val="both"/>
        <w:rPr>
          <w:rFonts w:ascii="Times New Roman" w:hAnsi="Times New Roman"/>
        </w:rPr>
      </w:pPr>
    </w:p>
    <w:p w14:paraId="728490DD" w14:textId="77777777" w:rsidR="004D0902" w:rsidRPr="00090967" w:rsidRDefault="004D0902" w:rsidP="00AB7349">
      <w:pPr>
        <w:jc w:val="both"/>
        <w:rPr>
          <w:rFonts w:ascii="Times New Roman" w:hAnsi="Times New Roman"/>
        </w:rPr>
      </w:pPr>
    </w:p>
    <w:p w14:paraId="62B662B9" w14:textId="77777777" w:rsidR="004D0902" w:rsidRPr="00090967" w:rsidRDefault="004D0902" w:rsidP="00AB7349">
      <w:pPr>
        <w:jc w:val="both"/>
        <w:rPr>
          <w:rFonts w:ascii="Times New Roman" w:hAnsi="Times New Roman"/>
        </w:rPr>
      </w:pPr>
    </w:p>
    <w:p w14:paraId="45B7A52F" w14:textId="39D51758" w:rsidR="004D0902" w:rsidRPr="00090967" w:rsidRDefault="004D0902" w:rsidP="00AB7349">
      <w:pPr>
        <w:jc w:val="both"/>
        <w:rPr>
          <w:rFonts w:ascii="Times New Roman" w:hAnsi="Times New Roman"/>
        </w:rPr>
      </w:pPr>
    </w:p>
    <w:p w14:paraId="3EED6748" w14:textId="34A0069B" w:rsidR="00AC3EF2" w:rsidRPr="00090967" w:rsidRDefault="00AC3EF2" w:rsidP="00AB7349">
      <w:pPr>
        <w:jc w:val="both"/>
        <w:rPr>
          <w:rFonts w:ascii="Times New Roman" w:hAnsi="Times New Roman"/>
        </w:rPr>
      </w:pPr>
    </w:p>
    <w:p w14:paraId="7A2A2CCA" w14:textId="5AD8A447" w:rsidR="00AC3EF2" w:rsidRPr="00090967" w:rsidRDefault="00AC3EF2" w:rsidP="00AB7349">
      <w:pPr>
        <w:jc w:val="both"/>
        <w:rPr>
          <w:rFonts w:ascii="Times New Roman" w:hAnsi="Times New Roman"/>
        </w:rPr>
      </w:pPr>
    </w:p>
    <w:p w14:paraId="44230FAF" w14:textId="77777777" w:rsidR="00B932F8" w:rsidRPr="00090967" w:rsidRDefault="00B932F8" w:rsidP="00AB7349">
      <w:pPr>
        <w:jc w:val="both"/>
        <w:rPr>
          <w:rFonts w:ascii="Times New Roman" w:hAnsi="Times New Roman"/>
        </w:rPr>
      </w:pPr>
    </w:p>
    <w:p w14:paraId="6C6CD03B" w14:textId="23927606" w:rsidR="0001550F" w:rsidRPr="00090967" w:rsidRDefault="00224CBF" w:rsidP="00224CBF">
      <w:pPr>
        <w:pStyle w:val="Cytatintensywny"/>
        <w:rPr>
          <w:rFonts w:ascii="Times New Roman" w:hAnsi="Times New Roman"/>
          <w:i w:val="0"/>
        </w:rPr>
      </w:pPr>
      <w:r w:rsidRPr="00090967">
        <w:rPr>
          <w:rFonts w:ascii="Times New Roman" w:hAnsi="Times New Roman"/>
          <w:i w:val="0"/>
        </w:rPr>
        <w:lastRenderedPageBreak/>
        <w:t>Środki planistyczne</w:t>
      </w:r>
    </w:p>
    <w:p w14:paraId="60755278" w14:textId="6B59E27C" w:rsidR="008D1A03" w:rsidRPr="00090967" w:rsidRDefault="0021622E" w:rsidP="008D1A03">
      <w:pPr>
        <w:pStyle w:val="Bezodstpw"/>
        <w:spacing w:line="276" w:lineRule="auto"/>
        <w:ind w:firstLine="591"/>
        <w:jc w:val="both"/>
        <w:rPr>
          <w:rFonts w:ascii="Times New Roman" w:hAnsi="Times New Roman"/>
        </w:rPr>
      </w:pPr>
      <w:r w:rsidRPr="00090967">
        <w:rPr>
          <w:rFonts w:ascii="Times New Roman" w:hAnsi="Times New Roman"/>
        </w:rPr>
        <w:t>Najskuteczniejszą</w:t>
      </w:r>
      <w:r w:rsidR="008D1A03" w:rsidRPr="00090967">
        <w:rPr>
          <w:rFonts w:ascii="Times New Roman" w:hAnsi="Times New Roman"/>
        </w:rPr>
        <w:t xml:space="preserve"> metodą ograniczającą negatywne odziaływanie akustyczne dróg jest prowadzenie rozważnej polityki zagospodarowania przestrzennego kraju, planów zagospodarowania przestrzennego województw, studiów uwarunkowań i kierunków zagospodarowania przestrzennego gmin oraz miejscowych planów zagospodarowania przestrzennego.</w:t>
      </w:r>
    </w:p>
    <w:p w14:paraId="0FE9B637" w14:textId="77777777" w:rsidR="008D1A03" w:rsidRPr="00090967" w:rsidRDefault="008D1A03" w:rsidP="008D1A03">
      <w:pPr>
        <w:pStyle w:val="Bezodstpw"/>
        <w:spacing w:line="276" w:lineRule="auto"/>
        <w:ind w:firstLine="591"/>
        <w:jc w:val="both"/>
        <w:rPr>
          <w:rFonts w:ascii="Times New Roman" w:hAnsi="Times New Roman"/>
        </w:rPr>
      </w:pPr>
    </w:p>
    <w:p w14:paraId="14000FAF" w14:textId="77777777" w:rsidR="008D1A03" w:rsidRPr="00090967" w:rsidRDefault="008D1A03" w:rsidP="008D1A03">
      <w:pPr>
        <w:pStyle w:val="Bezodstpw"/>
        <w:spacing w:line="276" w:lineRule="auto"/>
        <w:ind w:firstLine="591"/>
        <w:jc w:val="both"/>
        <w:rPr>
          <w:rFonts w:ascii="Times New Roman" w:hAnsi="Times New Roman"/>
        </w:rPr>
      </w:pPr>
      <w:r w:rsidRPr="00090967">
        <w:rPr>
          <w:rFonts w:ascii="Times New Roman" w:hAnsi="Times New Roman"/>
        </w:rPr>
        <w:t xml:space="preserve">Należy dążyć do sytuacji w której wszystkie miejscowe plany zagospodarowania przestrzennego są w ścisłej korelacji z podstawowymi zasadami ochrony środowiska przed hałasem. Poprzez szczegółowe zapisy planów dotyczące min. lokalizacji i przeznaczenia przyszłych obiektów, sposobu usytuowania obiektów budowlanych w stosunku do dróg, maksymalną wysokość, linię oraz gabaryty zabudowy możliwe jest zapobieganie sytuacji konfliktowych. </w:t>
      </w:r>
    </w:p>
    <w:p w14:paraId="61666CC9" w14:textId="77777777" w:rsidR="008D1A03" w:rsidRPr="00090967" w:rsidRDefault="008D1A03" w:rsidP="008D1A03">
      <w:pPr>
        <w:pStyle w:val="Bezodstpw"/>
        <w:spacing w:line="276" w:lineRule="auto"/>
        <w:ind w:firstLine="591"/>
        <w:jc w:val="both"/>
        <w:rPr>
          <w:rFonts w:ascii="Times New Roman" w:hAnsi="Times New Roman"/>
        </w:rPr>
      </w:pPr>
    </w:p>
    <w:p w14:paraId="31684E69" w14:textId="77777777" w:rsidR="008D1A03" w:rsidRPr="00090967" w:rsidRDefault="008D1A03" w:rsidP="008D1A03">
      <w:pPr>
        <w:pStyle w:val="Bezodstpw"/>
        <w:spacing w:line="276" w:lineRule="auto"/>
        <w:ind w:firstLine="591"/>
        <w:jc w:val="both"/>
        <w:rPr>
          <w:rFonts w:ascii="Times New Roman" w:hAnsi="Times New Roman"/>
        </w:rPr>
      </w:pPr>
      <w:r w:rsidRPr="00090967">
        <w:rPr>
          <w:rFonts w:ascii="Times New Roman" w:hAnsi="Times New Roman"/>
        </w:rPr>
        <w:t>Sporządzając miejscowe plany zagospodarowania przestrzennego zaleca się stosowanie poniższych zasad:</w:t>
      </w:r>
    </w:p>
    <w:p w14:paraId="0994E17F" w14:textId="77777777" w:rsidR="008D1A03" w:rsidRPr="00090967" w:rsidRDefault="008D1A03" w:rsidP="008D1A03">
      <w:pPr>
        <w:pStyle w:val="Bezodstpw"/>
        <w:spacing w:line="276" w:lineRule="auto"/>
        <w:ind w:firstLine="591"/>
        <w:jc w:val="both"/>
        <w:rPr>
          <w:rFonts w:ascii="Times New Roman" w:hAnsi="Times New Roman"/>
        </w:rPr>
      </w:pPr>
    </w:p>
    <w:p w14:paraId="2F9B8653" w14:textId="77777777" w:rsidR="008D1A03" w:rsidRPr="00090967" w:rsidRDefault="008D1A03" w:rsidP="008D1A03">
      <w:pPr>
        <w:pStyle w:val="Bezodstpw"/>
        <w:numPr>
          <w:ilvl w:val="0"/>
          <w:numId w:val="2"/>
        </w:numPr>
        <w:spacing w:line="276" w:lineRule="auto"/>
        <w:jc w:val="both"/>
        <w:rPr>
          <w:rFonts w:ascii="Times New Roman" w:hAnsi="Times New Roman"/>
        </w:rPr>
      </w:pPr>
      <w:r w:rsidRPr="00090967">
        <w:rPr>
          <w:rFonts w:ascii="Times New Roman" w:hAnsi="Times New Roman"/>
        </w:rPr>
        <w:t xml:space="preserve">Prace nad projektami planów miejscowych należy rozpocząć od dokładnej inwentaryzacji urbanistycznej polegającej na udokumentowaniu zastałego stanu zagospodarowania oraz wydanych pozwoleń na budowę. </w:t>
      </w:r>
    </w:p>
    <w:p w14:paraId="7C7CF909" w14:textId="77777777" w:rsidR="008D1A03" w:rsidRPr="00090967" w:rsidRDefault="008D1A03" w:rsidP="008D1A03">
      <w:pPr>
        <w:pStyle w:val="Bezodstpw"/>
        <w:numPr>
          <w:ilvl w:val="0"/>
          <w:numId w:val="2"/>
        </w:numPr>
        <w:spacing w:line="276" w:lineRule="auto"/>
        <w:jc w:val="both"/>
        <w:rPr>
          <w:rFonts w:ascii="Times New Roman" w:hAnsi="Times New Roman"/>
        </w:rPr>
      </w:pPr>
      <w:r w:rsidRPr="00090967">
        <w:rPr>
          <w:rFonts w:ascii="Times New Roman" w:hAnsi="Times New Roman"/>
        </w:rPr>
        <w:t xml:space="preserve">Strefowanie funkcji przeznaczenia terenów należy wykonywać w oparciu o wyniki mapy akustycznej oraz innych opracowań opisujących aktualny i prognozowany stan warunków środowiska akustycznego na przedmiotowych terenach. </w:t>
      </w:r>
    </w:p>
    <w:p w14:paraId="616ADB22" w14:textId="448AAA29" w:rsidR="008D1A03" w:rsidRPr="00090967" w:rsidRDefault="008D1A03" w:rsidP="008D1A03">
      <w:pPr>
        <w:pStyle w:val="Bezodstpw"/>
        <w:numPr>
          <w:ilvl w:val="0"/>
          <w:numId w:val="2"/>
        </w:numPr>
        <w:spacing w:line="276" w:lineRule="auto"/>
        <w:jc w:val="both"/>
        <w:rPr>
          <w:rFonts w:ascii="Times New Roman" w:hAnsi="Times New Roman"/>
        </w:rPr>
      </w:pPr>
      <w:r w:rsidRPr="00090967">
        <w:rPr>
          <w:rFonts w:ascii="Times New Roman" w:hAnsi="Times New Roman"/>
        </w:rPr>
        <w:t xml:space="preserve">Umieszczanie w części graficznej planów zagospodarowania przestrzennego zasięgów poziomu dźwięku od dominujących lokalnie </w:t>
      </w:r>
      <w:r w:rsidR="0021622E" w:rsidRPr="00090967">
        <w:rPr>
          <w:rFonts w:ascii="Times New Roman" w:hAnsi="Times New Roman"/>
        </w:rPr>
        <w:t>źródeł hałasu z dokładną legendą</w:t>
      </w:r>
      <w:r w:rsidRPr="00090967">
        <w:rPr>
          <w:rFonts w:ascii="Times New Roman" w:hAnsi="Times New Roman"/>
        </w:rPr>
        <w:t xml:space="preserve"> opisującą definicje użytych wskaźników dokuczliwości hałasu</w:t>
      </w:r>
      <w:r w:rsidR="00357044" w:rsidRPr="00090967">
        <w:rPr>
          <w:rFonts w:ascii="Times New Roman" w:hAnsi="Times New Roman"/>
        </w:rPr>
        <w:t>.</w:t>
      </w:r>
    </w:p>
    <w:p w14:paraId="5B6593C5" w14:textId="66AB2322" w:rsidR="008D1A03" w:rsidRPr="00090967" w:rsidRDefault="008D1A03" w:rsidP="008D1A03">
      <w:pPr>
        <w:pStyle w:val="Bezodstpw"/>
        <w:numPr>
          <w:ilvl w:val="0"/>
          <w:numId w:val="2"/>
        </w:numPr>
        <w:spacing w:line="276" w:lineRule="auto"/>
        <w:jc w:val="both"/>
        <w:rPr>
          <w:rFonts w:ascii="Times New Roman" w:hAnsi="Times New Roman"/>
        </w:rPr>
      </w:pPr>
      <w:r w:rsidRPr="00090967">
        <w:rPr>
          <w:rFonts w:ascii="Times New Roman" w:hAnsi="Times New Roman"/>
        </w:rPr>
        <w:t>Wprowadzenie zakazu sytuowania obiektów stałego pobytu dzieci i młodzieży (tj. powyżej 4 godzin na dobę tych samych osób)</w:t>
      </w:r>
      <w:r w:rsidR="0023256D" w:rsidRPr="00090967">
        <w:rPr>
          <w:rFonts w:ascii="Times New Roman" w:hAnsi="Times New Roman"/>
        </w:rPr>
        <w:t xml:space="preserve"> oraz szpitali i domów opieki w </w:t>
      </w:r>
      <w:r w:rsidRPr="00090967">
        <w:rPr>
          <w:rFonts w:ascii="Times New Roman" w:hAnsi="Times New Roman"/>
        </w:rPr>
        <w:t>zasięgu stref potencjalnych przekroczeń dopuszczalnych poziomu hałasu</w:t>
      </w:r>
      <w:r w:rsidR="00357044" w:rsidRPr="00090967">
        <w:rPr>
          <w:rFonts w:ascii="Times New Roman" w:hAnsi="Times New Roman"/>
        </w:rPr>
        <w:t>.</w:t>
      </w:r>
    </w:p>
    <w:p w14:paraId="62E2E666" w14:textId="77777777" w:rsidR="008D1A03" w:rsidRPr="00090967" w:rsidRDefault="008D1A03" w:rsidP="008D1A03">
      <w:pPr>
        <w:pStyle w:val="Bezodstpw"/>
        <w:numPr>
          <w:ilvl w:val="0"/>
          <w:numId w:val="2"/>
        </w:numPr>
        <w:spacing w:line="276" w:lineRule="auto"/>
        <w:jc w:val="both"/>
        <w:rPr>
          <w:rFonts w:ascii="Times New Roman" w:hAnsi="Times New Roman"/>
        </w:rPr>
      </w:pPr>
      <w:r w:rsidRPr="00090967">
        <w:rPr>
          <w:rFonts w:ascii="Times New Roman" w:hAnsi="Times New Roman"/>
        </w:rPr>
        <w:t xml:space="preserve">Przy projektowaniu nowych osiedli mieszkalnych lub skupisk domków jednorodzinnych zaleca się sytuowanie zabudowy szczytem do osi drogi. </w:t>
      </w:r>
    </w:p>
    <w:p w14:paraId="35ADBE3B" w14:textId="1001E1B4" w:rsidR="008D1A03" w:rsidRPr="00090967" w:rsidRDefault="008D1A03" w:rsidP="008D1A03">
      <w:pPr>
        <w:pStyle w:val="Bezodstpw"/>
        <w:numPr>
          <w:ilvl w:val="0"/>
          <w:numId w:val="2"/>
        </w:numPr>
        <w:spacing w:line="276" w:lineRule="auto"/>
        <w:jc w:val="both"/>
        <w:rPr>
          <w:rFonts w:ascii="Times New Roman" w:hAnsi="Times New Roman"/>
        </w:rPr>
      </w:pPr>
      <w:r w:rsidRPr="00090967">
        <w:rPr>
          <w:rFonts w:ascii="Times New Roman" w:hAnsi="Times New Roman"/>
        </w:rPr>
        <w:t>Sukcesywne zmiany przeznaczenia i użytkowania istniejących obiektów mieszkalnych w obszarach zagrożonych hałasem, na których koszty wykupu nieruchomości są mniejsze niż koszty niezbędnych zabezpieczeń akustycznych</w:t>
      </w:r>
      <w:r w:rsidR="00357044" w:rsidRPr="00090967">
        <w:rPr>
          <w:rFonts w:ascii="Times New Roman" w:hAnsi="Times New Roman"/>
        </w:rPr>
        <w:t>.</w:t>
      </w:r>
    </w:p>
    <w:p w14:paraId="6567BBD7" w14:textId="77777777" w:rsidR="008D1A03" w:rsidRPr="00090967" w:rsidRDefault="008D1A03" w:rsidP="008D1A03">
      <w:pPr>
        <w:pStyle w:val="Bezodstpw"/>
        <w:numPr>
          <w:ilvl w:val="0"/>
          <w:numId w:val="2"/>
        </w:numPr>
        <w:spacing w:line="276" w:lineRule="auto"/>
        <w:jc w:val="both"/>
        <w:rPr>
          <w:rFonts w:ascii="Times New Roman" w:hAnsi="Times New Roman"/>
        </w:rPr>
      </w:pPr>
      <w:r w:rsidRPr="00090967">
        <w:rPr>
          <w:rFonts w:ascii="Times New Roman" w:hAnsi="Times New Roman"/>
        </w:rPr>
        <w:t>Wprowadzenie obowiązku przeprowadzenia pomiarów hałasu w środowisku na etapie wystąpienia o pozwolenie na budowę. W przypadku stwierdzenia</w:t>
      </w:r>
    </w:p>
    <w:p w14:paraId="579E2236" w14:textId="5AEBC3B2" w:rsidR="008D1A03" w:rsidRPr="00090967" w:rsidRDefault="008D1A03" w:rsidP="008D1A03">
      <w:pPr>
        <w:pStyle w:val="Bezodstpw"/>
        <w:spacing w:line="276" w:lineRule="auto"/>
        <w:ind w:left="1311"/>
        <w:jc w:val="both"/>
        <w:rPr>
          <w:rFonts w:ascii="Times New Roman" w:hAnsi="Times New Roman"/>
        </w:rPr>
      </w:pPr>
      <w:r w:rsidRPr="00090967">
        <w:rPr>
          <w:rFonts w:ascii="Times New Roman" w:hAnsi="Times New Roman"/>
        </w:rPr>
        <w:t>przekroczeń wartości dopuszczalnych należy wprowadzić obowiązek zastosowania odpowiednich zabezpieczeń akustycznych w ramach inwestycji (np. ekran akustyczny, zastosowanie zwiększonej izolacyjności akustycznej przegród zewnętrznych</w:t>
      </w:r>
      <w:r w:rsidR="00357044" w:rsidRPr="00090967">
        <w:rPr>
          <w:rFonts w:ascii="Times New Roman" w:hAnsi="Times New Roman"/>
        </w:rPr>
        <w:t>.</w:t>
      </w:r>
      <w:r w:rsidRPr="00090967">
        <w:rPr>
          <w:rFonts w:ascii="Times New Roman" w:hAnsi="Times New Roman"/>
        </w:rPr>
        <w:t xml:space="preserve"> </w:t>
      </w:r>
    </w:p>
    <w:p w14:paraId="68935C2A" w14:textId="07B4623B" w:rsidR="008D1A03" w:rsidRPr="00090967" w:rsidRDefault="008D1A03" w:rsidP="008D1A03">
      <w:pPr>
        <w:pStyle w:val="Bezodstpw"/>
        <w:numPr>
          <w:ilvl w:val="0"/>
          <w:numId w:val="2"/>
        </w:numPr>
        <w:spacing w:line="276" w:lineRule="auto"/>
        <w:jc w:val="both"/>
        <w:rPr>
          <w:rFonts w:ascii="Times New Roman" w:hAnsi="Times New Roman"/>
        </w:rPr>
      </w:pPr>
      <w:r w:rsidRPr="00090967">
        <w:rPr>
          <w:rFonts w:ascii="Times New Roman" w:hAnsi="Times New Roman"/>
        </w:rPr>
        <w:t>Lokalizacja działalności usługowej (z wyłączeniem zdrowia i oświaty) lub tzw. ekranów urbanistycznych – zabudowy nie wymagającej ochrony przed hałasem np. garaże w strefie buforowej – obszar pomiędzy dominującym źródłem hałasu w środowisku a obszarem podlegającym ochronie, wpływający poprzez swoją zabudowę na ograniczenie propagacji hałasu (np. hale magazynowe ekranujące hałas od drogi)</w:t>
      </w:r>
      <w:r w:rsidR="00357044" w:rsidRPr="00090967">
        <w:rPr>
          <w:rFonts w:ascii="Times New Roman" w:hAnsi="Times New Roman"/>
        </w:rPr>
        <w:t>.</w:t>
      </w:r>
      <w:r w:rsidRPr="00090967">
        <w:rPr>
          <w:rFonts w:ascii="Times New Roman" w:hAnsi="Times New Roman"/>
        </w:rPr>
        <w:t xml:space="preserve"> </w:t>
      </w:r>
    </w:p>
    <w:p w14:paraId="78439C55" w14:textId="77777777" w:rsidR="008D1A03" w:rsidRPr="00090967" w:rsidRDefault="008D1A03" w:rsidP="008D1A03">
      <w:pPr>
        <w:pStyle w:val="Bezodstpw"/>
        <w:numPr>
          <w:ilvl w:val="0"/>
          <w:numId w:val="2"/>
        </w:numPr>
        <w:spacing w:line="276" w:lineRule="auto"/>
        <w:jc w:val="both"/>
        <w:rPr>
          <w:rFonts w:ascii="Times New Roman" w:hAnsi="Times New Roman"/>
        </w:rPr>
      </w:pPr>
      <w:r w:rsidRPr="00090967">
        <w:rPr>
          <w:rFonts w:ascii="Times New Roman" w:hAnsi="Times New Roman"/>
        </w:rPr>
        <w:t xml:space="preserve">Oddzielanie terenów chronionych od drogi terenami zieleni izolacyjnej. Wybór rodzaju stosowanej zieleni powinien być uzależniony od lokalnych warunków wegetacyjnych. Zaleca się stosowanie zimozielonych gatunków roślin gwarantujących ochronę całoroczną.  (Mimo iż </w:t>
      </w:r>
      <w:r w:rsidRPr="00090967">
        <w:rPr>
          <w:rFonts w:ascii="Times New Roman" w:hAnsi="Times New Roman"/>
        </w:rPr>
        <w:lastRenderedPageBreak/>
        <w:t>skuteczność niewielkich pasów zieleni w ograniczaniu immisji hałasu jest nieznaczącą, subiektywne odczucie uciążliwości hałasu ulega poprawie.</w:t>
      </w:r>
    </w:p>
    <w:p w14:paraId="54D16A5B" w14:textId="77777777" w:rsidR="008D1A03" w:rsidRPr="00090967" w:rsidRDefault="008D1A03" w:rsidP="008D1A03">
      <w:pPr>
        <w:pStyle w:val="Bezodstpw"/>
        <w:spacing w:line="276" w:lineRule="auto"/>
        <w:ind w:left="1311"/>
        <w:jc w:val="both"/>
        <w:rPr>
          <w:rFonts w:ascii="Times New Roman" w:hAnsi="Times New Roman"/>
          <w:b/>
        </w:rPr>
      </w:pPr>
    </w:p>
    <w:p w14:paraId="00E9FA1B" w14:textId="2C772F12" w:rsidR="008D1A03" w:rsidRPr="00090967" w:rsidRDefault="00120428" w:rsidP="005976CC">
      <w:pPr>
        <w:pStyle w:val="Bezodstpw"/>
        <w:spacing w:line="276" w:lineRule="auto"/>
        <w:jc w:val="center"/>
        <w:rPr>
          <w:rFonts w:ascii="Times New Roman" w:hAnsi="Times New Roman"/>
          <w:b/>
        </w:rPr>
      </w:pPr>
      <w:r w:rsidRPr="00090967">
        <w:rPr>
          <w:rFonts w:ascii="Times New Roman" w:hAnsi="Times New Roman"/>
          <w:b/>
          <w:noProof/>
          <w:lang w:eastAsia="pl-PL"/>
        </w:rPr>
        <w:drawing>
          <wp:inline distT="0" distB="0" distL="0" distR="0" wp14:anchorId="4B2CBE46" wp14:editId="1A8C86F6">
            <wp:extent cx="5343307" cy="4680000"/>
            <wp:effectExtent l="0" t="0" r="0" b="6350"/>
            <wp:docPr id="228" name="Obraz 228" descr="Z:\ANALIZY AKUSTYCZNE\Program ochrony przed hałasem - kujawsko pomorskie A1\z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NALIZY AKUSTYCZNE\Program ochrony przed hałasem - kujawsko pomorskie A1\zz.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43307" cy="4680000"/>
                    </a:xfrm>
                    <a:prstGeom prst="rect">
                      <a:avLst/>
                    </a:prstGeom>
                    <a:noFill/>
                    <a:ln>
                      <a:noFill/>
                    </a:ln>
                  </pic:spPr>
                </pic:pic>
              </a:graphicData>
            </a:graphic>
          </wp:inline>
        </w:drawing>
      </w:r>
    </w:p>
    <w:p w14:paraId="04A0ECE5" w14:textId="1EAEAF48" w:rsidR="0001550F" w:rsidRPr="00090967" w:rsidRDefault="008D1A03" w:rsidP="00D970E8">
      <w:pPr>
        <w:jc w:val="center"/>
        <w:rPr>
          <w:rFonts w:ascii="Times New Roman" w:hAnsi="Times New Roman"/>
        </w:rPr>
      </w:pPr>
      <w:r w:rsidRPr="00090967">
        <w:rPr>
          <w:rFonts w:ascii="Times New Roman" w:hAnsi="Times New Roman"/>
        </w:rPr>
        <w:t>Rys. Przykład strefowania funkcji przeznaczenia terenów względem liniowych źródeł hałasu</w:t>
      </w:r>
    </w:p>
    <w:p w14:paraId="3EED696C" w14:textId="3CFF6EBE" w:rsidR="00AB7349" w:rsidRPr="00090967" w:rsidRDefault="00224CBF" w:rsidP="00224CBF">
      <w:pPr>
        <w:pStyle w:val="Cytatintensywny"/>
        <w:rPr>
          <w:rFonts w:ascii="Times New Roman" w:hAnsi="Times New Roman"/>
          <w:i w:val="0"/>
        </w:rPr>
      </w:pPr>
      <w:r w:rsidRPr="00090967">
        <w:rPr>
          <w:rFonts w:ascii="Times New Roman" w:hAnsi="Times New Roman"/>
          <w:i w:val="0"/>
        </w:rPr>
        <w:t>Środki organizacyjne</w:t>
      </w:r>
    </w:p>
    <w:p w14:paraId="6D4DE4A9" w14:textId="77777777" w:rsidR="00F718DE" w:rsidRPr="00090967" w:rsidRDefault="00F718DE" w:rsidP="00F718DE">
      <w:pPr>
        <w:pStyle w:val="Bezodstpw"/>
        <w:spacing w:line="276" w:lineRule="auto"/>
        <w:ind w:firstLine="605"/>
        <w:jc w:val="both"/>
        <w:rPr>
          <w:rFonts w:ascii="Times New Roman" w:hAnsi="Times New Roman"/>
        </w:rPr>
      </w:pPr>
      <w:r w:rsidRPr="00090967">
        <w:rPr>
          <w:rFonts w:ascii="Times New Roman" w:hAnsi="Times New Roman"/>
        </w:rPr>
        <w:t>Skuteczną metodą ograniczenia negatywnego odziaływania hałasu na lokalny klimat akustyczny jest ograniczenie emisji samego źródła hałasu. W przypadku źródeł liniowych takich jak analizowana autostrada A1 spadek intensywności transportu samochodowego na drodze skutkować będzie zmniejszeniem obszaru oddziaływania.</w:t>
      </w:r>
    </w:p>
    <w:p w14:paraId="604A298B" w14:textId="77777777" w:rsidR="00F718DE" w:rsidRPr="00090967" w:rsidRDefault="00F718DE" w:rsidP="00F718DE">
      <w:pPr>
        <w:pStyle w:val="Bezodstpw"/>
        <w:spacing w:line="276" w:lineRule="auto"/>
        <w:jc w:val="both"/>
        <w:rPr>
          <w:rFonts w:ascii="Times New Roman" w:hAnsi="Times New Roman"/>
          <w:b/>
        </w:rPr>
      </w:pPr>
    </w:p>
    <w:p w14:paraId="1828A6F8" w14:textId="77777777" w:rsidR="00F718DE" w:rsidRPr="00090967" w:rsidRDefault="00F718DE" w:rsidP="00F718DE">
      <w:pPr>
        <w:pStyle w:val="Bezodstpw"/>
        <w:spacing w:line="276" w:lineRule="auto"/>
        <w:jc w:val="center"/>
        <w:rPr>
          <w:rFonts w:ascii="Times New Roman" w:hAnsi="Times New Roman"/>
          <w:b/>
        </w:rPr>
      </w:pPr>
      <w:r w:rsidRPr="00090967">
        <w:rPr>
          <w:rFonts w:ascii="Times New Roman" w:hAnsi="Times New Roman"/>
          <w:noProof/>
          <w:bdr w:val="single" w:sz="4" w:space="0" w:color="auto"/>
          <w:lang w:eastAsia="pl-PL"/>
        </w:rPr>
        <w:lastRenderedPageBreak/>
        <w:drawing>
          <wp:inline distT="0" distB="0" distL="0" distR="0" wp14:anchorId="1B189C97" wp14:editId="0082B4E4">
            <wp:extent cx="4572000" cy="2016000"/>
            <wp:effectExtent l="0" t="0" r="0" b="381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A9A3A07" w14:textId="77777777" w:rsidR="00F718DE" w:rsidRPr="00090967" w:rsidRDefault="00F718DE" w:rsidP="00F718DE">
      <w:pPr>
        <w:pStyle w:val="Bezodstpw"/>
        <w:spacing w:line="276" w:lineRule="auto"/>
        <w:jc w:val="both"/>
        <w:rPr>
          <w:rFonts w:ascii="Times New Roman" w:hAnsi="Times New Roman"/>
          <w:b/>
        </w:rPr>
      </w:pPr>
    </w:p>
    <w:p w14:paraId="39B118C0" w14:textId="1A2DE51C" w:rsidR="00F718DE" w:rsidRPr="00090967" w:rsidRDefault="00F718DE" w:rsidP="00F718DE">
      <w:pPr>
        <w:pStyle w:val="Bezodstpw"/>
        <w:spacing w:line="276" w:lineRule="auto"/>
        <w:ind w:firstLine="605"/>
        <w:jc w:val="both"/>
        <w:rPr>
          <w:rFonts w:ascii="Times New Roman" w:hAnsi="Times New Roman"/>
        </w:rPr>
      </w:pPr>
      <w:r w:rsidRPr="00090967">
        <w:rPr>
          <w:rFonts w:ascii="Times New Roman" w:hAnsi="Times New Roman"/>
        </w:rPr>
        <w:t xml:space="preserve">Zmniejszenie natężenia ruchu na autostradzie jest możliwe poprzez realizację planów inwestycyjnych i polityki transportowej </w:t>
      </w:r>
      <w:r w:rsidR="00B25912" w:rsidRPr="00090967">
        <w:rPr>
          <w:rFonts w:ascii="Times New Roman" w:hAnsi="Times New Roman"/>
        </w:rPr>
        <w:t>zarządcy dróg</w:t>
      </w:r>
      <w:r w:rsidRPr="00090967">
        <w:rPr>
          <w:rFonts w:ascii="Times New Roman" w:hAnsi="Times New Roman"/>
        </w:rPr>
        <w:t xml:space="preserve"> dotyczącej rozbudowy sieci komunikacyjnej w kraju.</w:t>
      </w:r>
    </w:p>
    <w:p w14:paraId="0E481EE1" w14:textId="77777777" w:rsidR="0080194C" w:rsidRPr="00090967" w:rsidRDefault="00F718DE" w:rsidP="00330627">
      <w:pPr>
        <w:pStyle w:val="Bezodstpw"/>
        <w:spacing w:line="276" w:lineRule="auto"/>
        <w:ind w:firstLine="605"/>
        <w:jc w:val="both"/>
        <w:rPr>
          <w:rFonts w:ascii="Times New Roman" w:hAnsi="Times New Roman"/>
        </w:rPr>
      </w:pPr>
      <w:r w:rsidRPr="00090967">
        <w:rPr>
          <w:rFonts w:ascii="Times New Roman" w:hAnsi="Times New Roman"/>
        </w:rPr>
        <w:t xml:space="preserve">Obecnie największe znaczenie dla obniżenia natężenia ruchu na analizowanym fragmencie autostrady A1 ma planowana budowa drogi S5 Nowe Marzy – Bydgoszcz oraz droga ekspresowa S7. </w:t>
      </w:r>
    </w:p>
    <w:p w14:paraId="613FEE54" w14:textId="5B312DAB" w:rsidR="0080194C" w:rsidRPr="00090967" w:rsidRDefault="0080194C" w:rsidP="00330627">
      <w:pPr>
        <w:pStyle w:val="Bezodstpw"/>
        <w:spacing w:line="276" w:lineRule="auto"/>
        <w:ind w:firstLine="605"/>
        <w:jc w:val="both"/>
        <w:rPr>
          <w:rFonts w:ascii="Times New Roman" w:hAnsi="Times New Roman"/>
        </w:rPr>
      </w:pPr>
    </w:p>
    <w:p w14:paraId="154D4432" w14:textId="55D1911D" w:rsidR="00330627" w:rsidRPr="00090967" w:rsidRDefault="00FB5719" w:rsidP="00FB5719">
      <w:pPr>
        <w:spacing w:after="0" w:line="240" w:lineRule="auto"/>
        <w:jc w:val="center"/>
        <w:rPr>
          <w:rFonts w:ascii="Times New Roman" w:hAnsi="Times New Roman"/>
        </w:rPr>
      </w:pPr>
      <w:r w:rsidRPr="00090967">
        <w:rPr>
          <w:rFonts w:ascii="Times New Roman" w:hAnsi="Times New Roman"/>
          <w:noProof/>
          <w:lang w:eastAsia="pl-PL"/>
        </w:rPr>
        <w:drawing>
          <wp:inline distT="0" distB="0" distL="0" distR="0" wp14:anchorId="63B8EEE2" wp14:editId="5E3FE943">
            <wp:extent cx="5171548" cy="3168000"/>
            <wp:effectExtent l="0" t="0" r="0" b="0"/>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71548" cy="3168000"/>
                    </a:xfrm>
                    <a:prstGeom prst="rect">
                      <a:avLst/>
                    </a:prstGeom>
                    <a:noFill/>
                    <a:ln>
                      <a:noFill/>
                    </a:ln>
                  </pic:spPr>
                </pic:pic>
              </a:graphicData>
            </a:graphic>
          </wp:inline>
        </w:drawing>
      </w:r>
    </w:p>
    <w:p w14:paraId="7FB94972" w14:textId="0C27869C" w:rsidR="00FB5719" w:rsidRPr="00090967" w:rsidRDefault="00FB5719" w:rsidP="00FB5719">
      <w:pPr>
        <w:pStyle w:val="Bezodstpw"/>
        <w:spacing w:line="276" w:lineRule="auto"/>
        <w:jc w:val="center"/>
        <w:rPr>
          <w:rFonts w:ascii="Times New Roman" w:hAnsi="Times New Roman"/>
        </w:rPr>
      </w:pPr>
      <w:r w:rsidRPr="00090967">
        <w:rPr>
          <w:rFonts w:ascii="Times New Roman" w:hAnsi="Times New Roman"/>
        </w:rPr>
        <w:t>Rys. Planowany przebieg drogi ekspresowej S5 (Źródło GDDKiA www.s5nowemarzy-dworzysko.pl)</w:t>
      </w:r>
    </w:p>
    <w:p w14:paraId="711F0B39" w14:textId="6F29FC69" w:rsidR="00FB5719" w:rsidRPr="00090967" w:rsidRDefault="00FB5719" w:rsidP="00FB5719">
      <w:pPr>
        <w:pStyle w:val="Bezodstpw"/>
        <w:spacing w:line="276" w:lineRule="auto"/>
        <w:ind w:firstLine="605"/>
        <w:jc w:val="both"/>
        <w:rPr>
          <w:rFonts w:ascii="Times New Roman" w:hAnsi="Times New Roman"/>
        </w:rPr>
      </w:pPr>
      <w:r w:rsidRPr="00090967">
        <w:rPr>
          <w:rFonts w:ascii="Times New Roman" w:hAnsi="Times New Roman"/>
        </w:rPr>
        <w:t>Droga krajowa nr 5 planowo biegnie z południa w kierunku północnym i stanowi jeden z głównych nerwów gospodarki kraju. S5 w swym przebiegu spina cztery wielkie aglomeracje: Wrocław, Poznań, Bydgoszcz oraz Gdańsk stając się tym samym jedną z głównych dróg o podstawowym charakterze dla gospodarki kraju. Obecnie realizowany (w budowie) odcinek nr 1 Nowe Marzy - D</w:t>
      </w:r>
      <w:r w:rsidR="0021622E" w:rsidRPr="00090967">
        <w:rPr>
          <w:rFonts w:ascii="Times New Roman" w:hAnsi="Times New Roman"/>
        </w:rPr>
        <w:t>worzysko (23,3) zostanie połączony</w:t>
      </w:r>
      <w:r w:rsidRPr="00090967">
        <w:rPr>
          <w:rFonts w:ascii="Times New Roman" w:hAnsi="Times New Roman"/>
        </w:rPr>
        <w:t xml:space="preserve"> z Autostradą A1 węzłem drogowym.  </w:t>
      </w:r>
    </w:p>
    <w:p w14:paraId="38CDFC5C" w14:textId="77777777" w:rsidR="00063B6E" w:rsidRPr="00090967" w:rsidRDefault="00063B6E" w:rsidP="00063B6E">
      <w:pPr>
        <w:pStyle w:val="Akapitzlist"/>
        <w:spacing w:after="0" w:line="276" w:lineRule="auto"/>
        <w:ind w:left="0"/>
        <w:jc w:val="both"/>
        <w:rPr>
          <w:rFonts w:ascii="Times New Roman" w:hAnsi="Times New Roman"/>
          <w:b/>
        </w:rPr>
      </w:pPr>
    </w:p>
    <w:p w14:paraId="155C6B14" w14:textId="6B41079D" w:rsidR="002874AB" w:rsidRPr="00090967" w:rsidRDefault="002874AB" w:rsidP="00063B6E">
      <w:pPr>
        <w:pStyle w:val="Akapitzlist"/>
        <w:spacing w:after="0" w:line="276" w:lineRule="auto"/>
        <w:ind w:left="0"/>
        <w:jc w:val="both"/>
        <w:rPr>
          <w:rFonts w:ascii="Times New Roman" w:hAnsi="Times New Roman"/>
        </w:rPr>
      </w:pPr>
      <w:r w:rsidRPr="00090967">
        <w:rPr>
          <w:rFonts w:ascii="Times New Roman" w:hAnsi="Times New Roman"/>
          <w:b/>
        </w:rPr>
        <w:t>Tabela 4.4.</w:t>
      </w:r>
      <w:r w:rsidRPr="00090967">
        <w:rPr>
          <w:rFonts w:ascii="Times New Roman" w:hAnsi="Times New Roman"/>
        </w:rPr>
        <w:t xml:space="preserve"> Oddane do użytku odcinki drogi S5.</w:t>
      </w:r>
    </w:p>
    <w:tbl>
      <w:tblPr>
        <w:tblStyle w:val="Tabelasiatki1jasnaakcent11"/>
        <w:tblW w:w="0" w:type="auto"/>
        <w:tblLook w:val="04A0" w:firstRow="1" w:lastRow="0" w:firstColumn="1" w:lastColumn="0" w:noHBand="0" w:noVBand="1"/>
      </w:tblPr>
      <w:tblGrid>
        <w:gridCol w:w="4453"/>
        <w:gridCol w:w="4454"/>
      </w:tblGrid>
      <w:tr w:rsidR="00F718DE" w:rsidRPr="00090967" w14:paraId="44F62B13" w14:textId="77777777" w:rsidTr="00063B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907" w:type="dxa"/>
            <w:gridSpan w:val="2"/>
          </w:tcPr>
          <w:p w14:paraId="21B201A7" w14:textId="77777777" w:rsidR="00F718DE" w:rsidRPr="00090967" w:rsidRDefault="00F718DE" w:rsidP="0023256D">
            <w:pPr>
              <w:pStyle w:val="Bezodstpw"/>
              <w:spacing w:line="276" w:lineRule="auto"/>
              <w:jc w:val="center"/>
              <w:rPr>
                <w:rFonts w:ascii="Times New Roman" w:hAnsi="Times New Roman"/>
              </w:rPr>
            </w:pPr>
            <w:r w:rsidRPr="00090967">
              <w:rPr>
                <w:rFonts w:ascii="Times New Roman" w:hAnsi="Times New Roman"/>
              </w:rPr>
              <w:t>Oddane do użytku odcinki drogi S5</w:t>
            </w:r>
          </w:p>
        </w:tc>
      </w:tr>
      <w:tr w:rsidR="00F718DE" w:rsidRPr="00090967" w14:paraId="2DDAED43" w14:textId="77777777" w:rsidTr="00063B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453" w:type="dxa"/>
          </w:tcPr>
          <w:p w14:paraId="32DF55B7" w14:textId="77777777" w:rsidR="00F718DE" w:rsidRPr="00090967" w:rsidRDefault="00F718DE" w:rsidP="0023256D">
            <w:pPr>
              <w:pStyle w:val="Bezodstpw"/>
              <w:spacing w:line="276" w:lineRule="auto"/>
              <w:jc w:val="center"/>
              <w:rPr>
                <w:rFonts w:ascii="Times New Roman" w:hAnsi="Times New Roman"/>
              </w:rPr>
            </w:pPr>
            <w:r w:rsidRPr="00090967">
              <w:rPr>
                <w:rFonts w:ascii="Times New Roman" w:hAnsi="Times New Roman"/>
              </w:rPr>
              <w:t>Odcinek</w:t>
            </w:r>
          </w:p>
        </w:tc>
        <w:tc>
          <w:tcPr>
            <w:tcW w:w="4454" w:type="dxa"/>
          </w:tcPr>
          <w:p w14:paraId="3CE810D7" w14:textId="77777777" w:rsidR="00F718DE" w:rsidRPr="00090967" w:rsidRDefault="00F718DE" w:rsidP="0023256D">
            <w:pPr>
              <w:pStyle w:val="Bezodstpw"/>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Długość [km]</w:t>
            </w:r>
          </w:p>
        </w:tc>
      </w:tr>
      <w:tr w:rsidR="00F718DE" w:rsidRPr="00090967" w14:paraId="407203F2" w14:textId="77777777" w:rsidTr="00063B6E">
        <w:tc>
          <w:tcPr>
            <w:cnfStyle w:val="001000000000" w:firstRow="0" w:lastRow="0" w:firstColumn="1" w:lastColumn="0" w:oddVBand="0" w:evenVBand="0" w:oddHBand="0" w:evenHBand="0" w:firstRowFirstColumn="0" w:firstRowLastColumn="0" w:lastRowFirstColumn="0" w:lastRowLastColumn="0"/>
            <w:tcW w:w="4453" w:type="dxa"/>
            <w:vAlign w:val="center"/>
          </w:tcPr>
          <w:p w14:paraId="42CCDF0F" w14:textId="77777777" w:rsidR="00F718DE" w:rsidRPr="00090967" w:rsidRDefault="00F718DE" w:rsidP="00063B6E">
            <w:pPr>
              <w:pStyle w:val="Bezodstpw"/>
              <w:spacing w:line="276" w:lineRule="auto"/>
              <w:jc w:val="center"/>
              <w:rPr>
                <w:rFonts w:ascii="Times New Roman" w:hAnsi="Times New Roman"/>
                <w:b w:val="0"/>
              </w:rPr>
            </w:pPr>
            <w:r w:rsidRPr="00090967">
              <w:rPr>
                <w:rFonts w:ascii="Times New Roman" w:hAnsi="Times New Roman"/>
                <w:b w:val="0"/>
              </w:rPr>
              <w:t>Obwodnica Świecia</w:t>
            </w:r>
          </w:p>
        </w:tc>
        <w:tc>
          <w:tcPr>
            <w:tcW w:w="4454" w:type="dxa"/>
            <w:vAlign w:val="center"/>
          </w:tcPr>
          <w:p w14:paraId="4896135F" w14:textId="77777777" w:rsidR="00F718DE" w:rsidRPr="00090967" w:rsidRDefault="00F718DE" w:rsidP="00063B6E">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7,2</w:t>
            </w:r>
          </w:p>
        </w:tc>
      </w:tr>
      <w:tr w:rsidR="00F718DE" w:rsidRPr="00090967" w14:paraId="51BF1047" w14:textId="77777777" w:rsidTr="00063B6E">
        <w:tc>
          <w:tcPr>
            <w:cnfStyle w:val="001000000000" w:firstRow="0" w:lastRow="0" w:firstColumn="1" w:lastColumn="0" w:oddVBand="0" w:evenVBand="0" w:oddHBand="0" w:evenHBand="0" w:firstRowFirstColumn="0" w:firstRowLastColumn="0" w:lastRowFirstColumn="0" w:lastRowLastColumn="0"/>
            <w:tcW w:w="4453" w:type="dxa"/>
            <w:vAlign w:val="center"/>
          </w:tcPr>
          <w:p w14:paraId="710E2BFC" w14:textId="77777777" w:rsidR="00F718DE" w:rsidRPr="00090967" w:rsidRDefault="00F718DE" w:rsidP="00063B6E">
            <w:pPr>
              <w:pStyle w:val="Bezodstpw"/>
              <w:spacing w:line="276" w:lineRule="auto"/>
              <w:jc w:val="center"/>
              <w:rPr>
                <w:rFonts w:ascii="Times New Roman" w:hAnsi="Times New Roman"/>
                <w:b w:val="0"/>
              </w:rPr>
            </w:pPr>
            <w:r w:rsidRPr="00090967">
              <w:rPr>
                <w:rFonts w:ascii="Times New Roman" w:hAnsi="Times New Roman"/>
                <w:b w:val="0"/>
              </w:rPr>
              <w:t>Pikietaż 0,0 -6,0</w:t>
            </w:r>
          </w:p>
        </w:tc>
        <w:tc>
          <w:tcPr>
            <w:tcW w:w="4454" w:type="dxa"/>
            <w:vAlign w:val="center"/>
          </w:tcPr>
          <w:p w14:paraId="47BA50EB" w14:textId="77777777" w:rsidR="00F718DE" w:rsidRPr="00090967" w:rsidRDefault="00F718DE" w:rsidP="00063B6E">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6,0</w:t>
            </w:r>
          </w:p>
        </w:tc>
      </w:tr>
      <w:tr w:rsidR="00F718DE" w:rsidRPr="00090967" w14:paraId="3EFE43D4" w14:textId="77777777" w:rsidTr="00063B6E">
        <w:tc>
          <w:tcPr>
            <w:cnfStyle w:val="001000000000" w:firstRow="0" w:lastRow="0" w:firstColumn="1" w:lastColumn="0" w:oddVBand="0" w:evenVBand="0" w:oddHBand="0" w:evenHBand="0" w:firstRowFirstColumn="0" w:firstRowLastColumn="0" w:lastRowFirstColumn="0" w:lastRowLastColumn="0"/>
            <w:tcW w:w="4453" w:type="dxa"/>
            <w:vAlign w:val="center"/>
          </w:tcPr>
          <w:p w14:paraId="29E04385" w14:textId="77777777" w:rsidR="00F718DE" w:rsidRPr="00090967" w:rsidRDefault="00F718DE" w:rsidP="00063B6E">
            <w:pPr>
              <w:pStyle w:val="Bezodstpw"/>
              <w:spacing w:line="276" w:lineRule="auto"/>
              <w:jc w:val="center"/>
              <w:rPr>
                <w:rFonts w:ascii="Times New Roman" w:hAnsi="Times New Roman"/>
                <w:b w:val="0"/>
              </w:rPr>
            </w:pPr>
            <w:r w:rsidRPr="00090967">
              <w:rPr>
                <w:rFonts w:ascii="Times New Roman" w:hAnsi="Times New Roman"/>
                <w:b w:val="0"/>
              </w:rPr>
              <w:t xml:space="preserve">Bydgoszcz Lotnisko - Bydgoszcz Południe - </w:t>
            </w:r>
            <w:r w:rsidRPr="00090967">
              <w:rPr>
                <w:rFonts w:ascii="Times New Roman" w:hAnsi="Times New Roman"/>
                <w:b w:val="0"/>
              </w:rPr>
              <w:lastRenderedPageBreak/>
              <w:t>Bydgoszcz Błonie</w:t>
            </w:r>
          </w:p>
        </w:tc>
        <w:tc>
          <w:tcPr>
            <w:tcW w:w="4454" w:type="dxa"/>
            <w:vAlign w:val="center"/>
          </w:tcPr>
          <w:p w14:paraId="1B8B02FC" w14:textId="77777777" w:rsidR="00F718DE" w:rsidRPr="00090967" w:rsidRDefault="00F718DE" w:rsidP="00063B6E">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lastRenderedPageBreak/>
              <w:t>14,8</w:t>
            </w:r>
          </w:p>
        </w:tc>
      </w:tr>
      <w:tr w:rsidR="00F718DE" w:rsidRPr="00090967" w14:paraId="1335839D" w14:textId="77777777" w:rsidTr="00063B6E">
        <w:tc>
          <w:tcPr>
            <w:cnfStyle w:val="001000000000" w:firstRow="0" w:lastRow="0" w:firstColumn="1" w:lastColumn="0" w:oddVBand="0" w:evenVBand="0" w:oddHBand="0" w:evenHBand="0" w:firstRowFirstColumn="0" w:firstRowLastColumn="0" w:lastRowFirstColumn="0" w:lastRowLastColumn="0"/>
            <w:tcW w:w="4453" w:type="dxa"/>
            <w:vAlign w:val="center"/>
          </w:tcPr>
          <w:p w14:paraId="3B7D0464" w14:textId="77777777" w:rsidR="00F718DE" w:rsidRPr="00090967" w:rsidRDefault="00F718DE" w:rsidP="00063B6E">
            <w:pPr>
              <w:pStyle w:val="Bezodstpw"/>
              <w:spacing w:line="276" w:lineRule="auto"/>
              <w:jc w:val="center"/>
              <w:rPr>
                <w:rFonts w:ascii="Times New Roman" w:hAnsi="Times New Roman"/>
                <w:b w:val="0"/>
              </w:rPr>
            </w:pPr>
            <w:r w:rsidRPr="00090967">
              <w:rPr>
                <w:rFonts w:ascii="Times New Roman" w:hAnsi="Times New Roman"/>
                <w:b w:val="0"/>
              </w:rPr>
              <w:lastRenderedPageBreak/>
              <w:t>Obwodnica Szubina</w:t>
            </w:r>
          </w:p>
        </w:tc>
        <w:tc>
          <w:tcPr>
            <w:tcW w:w="4454" w:type="dxa"/>
            <w:vAlign w:val="center"/>
          </w:tcPr>
          <w:p w14:paraId="461E4B24" w14:textId="77777777" w:rsidR="00F718DE" w:rsidRPr="00090967" w:rsidRDefault="00F718DE" w:rsidP="00063B6E">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5,7</w:t>
            </w:r>
          </w:p>
        </w:tc>
      </w:tr>
      <w:tr w:rsidR="00F718DE" w:rsidRPr="00090967" w14:paraId="47F1189A" w14:textId="77777777" w:rsidTr="00063B6E">
        <w:tc>
          <w:tcPr>
            <w:cnfStyle w:val="001000000000" w:firstRow="0" w:lastRow="0" w:firstColumn="1" w:lastColumn="0" w:oddVBand="0" w:evenVBand="0" w:oddHBand="0" w:evenHBand="0" w:firstRowFirstColumn="0" w:firstRowLastColumn="0" w:lastRowFirstColumn="0" w:lastRowLastColumn="0"/>
            <w:tcW w:w="4453" w:type="dxa"/>
            <w:vAlign w:val="center"/>
          </w:tcPr>
          <w:p w14:paraId="0706E838" w14:textId="77777777" w:rsidR="00F718DE" w:rsidRPr="00090967" w:rsidRDefault="00F718DE" w:rsidP="00063B6E">
            <w:pPr>
              <w:pStyle w:val="Bezodstpw"/>
              <w:spacing w:line="276" w:lineRule="auto"/>
              <w:jc w:val="center"/>
              <w:rPr>
                <w:rFonts w:ascii="Times New Roman" w:hAnsi="Times New Roman"/>
                <w:b w:val="0"/>
              </w:rPr>
            </w:pPr>
            <w:r w:rsidRPr="00090967">
              <w:rPr>
                <w:rFonts w:ascii="Times New Roman" w:hAnsi="Times New Roman"/>
                <w:b w:val="0"/>
              </w:rPr>
              <w:t>Gniezno — Poznań Wschód</w:t>
            </w:r>
          </w:p>
        </w:tc>
        <w:tc>
          <w:tcPr>
            <w:tcW w:w="4454" w:type="dxa"/>
            <w:vAlign w:val="center"/>
          </w:tcPr>
          <w:p w14:paraId="2F075914" w14:textId="77777777" w:rsidR="00F718DE" w:rsidRPr="00090967" w:rsidRDefault="00F718DE" w:rsidP="00063B6E">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35,0</w:t>
            </w:r>
          </w:p>
        </w:tc>
      </w:tr>
      <w:tr w:rsidR="00F718DE" w:rsidRPr="00090967" w14:paraId="3B9B4FEF" w14:textId="77777777" w:rsidTr="00063B6E">
        <w:tc>
          <w:tcPr>
            <w:cnfStyle w:val="001000000000" w:firstRow="0" w:lastRow="0" w:firstColumn="1" w:lastColumn="0" w:oddVBand="0" w:evenVBand="0" w:oddHBand="0" w:evenHBand="0" w:firstRowFirstColumn="0" w:firstRowLastColumn="0" w:lastRowFirstColumn="0" w:lastRowLastColumn="0"/>
            <w:tcW w:w="4453" w:type="dxa"/>
            <w:vAlign w:val="center"/>
          </w:tcPr>
          <w:p w14:paraId="0749989A" w14:textId="77777777" w:rsidR="00F718DE" w:rsidRPr="00090967" w:rsidRDefault="00F718DE" w:rsidP="00063B6E">
            <w:pPr>
              <w:pStyle w:val="Bezodstpw"/>
              <w:spacing w:line="276" w:lineRule="auto"/>
              <w:jc w:val="center"/>
              <w:rPr>
                <w:rFonts w:ascii="Times New Roman" w:hAnsi="Times New Roman"/>
                <w:b w:val="0"/>
              </w:rPr>
            </w:pPr>
            <w:r w:rsidRPr="00090967">
              <w:rPr>
                <w:rFonts w:ascii="Times New Roman" w:hAnsi="Times New Roman"/>
                <w:b w:val="0"/>
              </w:rPr>
              <w:t>Poznań Wschód — Poznań Zachód</w:t>
            </w:r>
          </w:p>
        </w:tc>
        <w:tc>
          <w:tcPr>
            <w:tcW w:w="4454" w:type="dxa"/>
            <w:vAlign w:val="center"/>
          </w:tcPr>
          <w:p w14:paraId="2D6FF874" w14:textId="77777777" w:rsidR="00F718DE" w:rsidRPr="00090967" w:rsidRDefault="00F718DE" w:rsidP="00063B6E">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ok. 26</w:t>
            </w:r>
          </w:p>
        </w:tc>
      </w:tr>
      <w:tr w:rsidR="00F718DE" w:rsidRPr="00090967" w14:paraId="239A0C8E" w14:textId="77777777" w:rsidTr="00063B6E">
        <w:tc>
          <w:tcPr>
            <w:cnfStyle w:val="001000000000" w:firstRow="0" w:lastRow="0" w:firstColumn="1" w:lastColumn="0" w:oddVBand="0" w:evenVBand="0" w:oddHBand="0" w:evenHBand="0" w:firstRowFirstColumn="0" w:firstRowLastColumn="0" w:lastRowFirstColumn="0" w:lastRowLastColumn="0"/>
            <w:tcW w:w="4453" w:type="dxa"/>
            <w:vAlign w:val="center"/>
          </w:tcPr>
          <w:p w14:paraId="50565CD7" w14:textId="77777777" w:rsidR="00F718DE" w:rsidRPr="00090967" w:rsidRDefault="00F718DE" w:rsidP="00063B6E">
            <w:pPr>
              <w:pStyle w:val="Bezodstpw"/>
              <w:spacing w:line="276" w:lineRule="auto"/>
              <w:jc w:val="center"/>
              <w:rPr>
                <w:rFonts w:ascii="Times New Roman" w:hAnsi="Times New Roman"/>
                <w:b w:val="0"/>
              </w:rPr>
            </w:pPr>
            <w:r w:rsidRPr="00090967">
              <w:rPr>
                <w:rFonts w:ascii="Times New Roman" w:hAnsi="Times New Roman"/>
                <w:b w:val="0"/>
              </w:rPr>
              <w:t>Obwodnica Śmigla</w:t>
            </w:r>
          </w:p>
        </w:tc>
        <w:tc>
          <w:tcPr>
            <w:tcW w:w="4454" w:type="dxa"/>
            <w:vAlign w:val="center"/>
          </w:tcPr>
          <w:p w14:paraId="1C3475DB" w14:textId="77777777" w:rsidR="00F718DE" w:rsidRPr="00090967" w:rsidRDefault="00F718DE" w:rsidP="00063B6E">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5,5</w:t>
            </w:r>
          </w:p>
        </w:tc>
      </w:tr>
      <w:tr w:rsidR="00F718DE" w:rsidRPr="00090967" w14:paraId="6140A36A" w14:textId="77777777" w:rsidTr="00063B6E">
        <w:tc>
          <w:tcPr>
            <w:cnfStyle w:val="001000000000" w:firstRow="0" w:lastRow="0" w:firstColumn="1" w:lastColumn="0" w:oddVBand="0" w:evenVBand="0" w:oddHBand="0" w:evenHBand="0" w:firstRowFirstColumn="0" w:firstRowLastColumn="0" w:lastRowFirstColumn="0" w:lastRowLastColumn="0"/>
            <w:tcW w:w="4453" w:type="dxa"/>
            <w:vAlign w:val="center"/>
          </w:tcPr>
          <w:p w14:paraId="67E06DB0" w14:textId="77777777" w:rsidR="00F718DE" w:rsidRPr="00090967" w:rsidRDefault="00F718DE" w:rsidP="00063B6E">
            <w:pPr>
              <w:pStyle w:val="Bezodstpw"/>
              <w:spacing w:line="276" w:lineRule="auto"/>
              <w:jc w:val="center"/>
              <w:rPr>
                <w:rFonts w:ascii="Times New Roman" w:hAnsi="Times New Roman"/>
                <w:b w:val="0"/>
              </w:rPr>
            </w:pPr>
            <w:r w:rsidRPr="00090967">
              <w:rPr>
                <w:rFonts w:ascii="Times New Roman" w:hAnsi="Times New Roman"/>
                <w:b w:val="0"/>
              </w:rPr>
              <w:t>Kaczkowo−Korzeńsko</w:t>
            </w:r>
          </w:p>
        </w:tc>
        <w:tc>
          <w:tcPr>
            <w:tcW w:w="4454" w:type="dxa"/>
            <w:vAlign w:val="center"/>
          </w:tcPr>
          <w:p w14:paraId="27DCEB6E" w14:textId="77777777" w:rsidR="00F718DE" w:rsidRPr="00090967" w:rsidRDefault="00F718DE" w:rsidP="00063B6E">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29,0</w:t>
            </w:r>
          </w:p>
        </w:tc>
      </w:tr>
      <w:tr w:rsidR="00063B6E" w:rsidRPr="00090967" w14:paraId="682F266B" w14:textId="77777777" w:rsidTr="00063B6E">
        <w:tc>
          <w:tcPr>
            <w:cnfStyle w:val="001000000000" w:firstRow="0" w:lastRow="0" w:firstColumn="1" w:lastColumn="0" w:oddVBand="0" w:evenVBand="0" w:oddHBand="0" w:evenHBand="0" w:firstRowFirstColumn="0" w:firstRowLastColumn="0" w:lastRowFirstColumn="0" w:lastRowLastColumn="0"/>
            <w:tcW w:w="4453" w:type="dxa"/>
            <w:vAlign w:val="center"/>
          </w:tcPr>
          <w:p w14:paraId="3B89FD08" w14:textId="1BA49C1B" w:rsidR="00063B6E" w:rsidRPr="00090967" w:rsidRDefault="00063B6E" w:rsidP="00063B6E">
            <w:pPr>
              <w:pStyle w:val="Bezodstpw"/>
              <w:spacing w:line="276" w:lineRule="auto"/>
              <w:jc w:val="center"/>
              <w:rPr>
                <w:rFonts w:ascii="Times New Roman" w:hAnsi="Times New Roman"/>
                <w:b w:val="0"/>
              </w:rPr>
            </w:pPr>
            <w:r w:rsidRPr="00090967">
              <w:rPr>
                <w:rFonts w:ascii="Times New Roman" w:hAnsi="Times New Roman"/>
                <w:b w:val="0"/>
              </w:rPr>
              <w:t xml:space="preserve">Węzeł </w:t>
            </w:r>
            <w:proofErr w:type="spellStart"/>
            <w:r w:rsidRPr="00090967">
              <w:rPr>
                <w:rFonts w:ascii="Times New Roman" w:hAnsi="Times New Roman"/>
                <w:b w:val="0"/>
              </w:rPr>
              <w:t>Mielczyn</w:t>
            </w:r>
            <w:proofErr w:type="spellEnd"/>
            <w:r w:rsidRPr="00090967">
              <w:rPr>
                <w:rFonts w:ascii="Times New Roman" w:hAnsi="Times New Roman"/>
                <w:b w:val="0"/>
              </w:rPr>
              <w:t xml:space="preserve"> - Gniezno Południe</w:t>
            </w:r>
          </w:p>
        </w:tc>
        <w:tc>
          <w:tcPr>
            <w:tcW w:w="4454" w:type="dxa"/>
            <w:vAlign w:val="center"/>
          </w:tcPr>
          <w:p w14:paraId="37BCFC7D" w14:textId="2F05DFB0" w:rsidR="00063B6E" w:rsidRPr="00090967" w:rsidRDefault="00063B6E" w:rsidP="00063B6E">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18,5</w:t>
            </w:r>
          </w:p>
        </w:tc>
      </w:tr>
      <w:tr w:rsidR="00063B6E" w:rsidRPr="00090967" w14:paraId="3408B010" w14:textId="77777777" w:rsidTr="00063B6E">
        <w:tc>
          <w:tcPr>
            <w:cnfStyle w:val="001000000000" w:firstRow="0" w:lastRow="0" w:firstColumn="1" w:lastColumn="0" w:oddVBand="0" w:evenVBand="0" w:oddHBand="0" w:evenHBand="0" w:firstRowFirstColumn="0" w:firstRowLastColumn="0" w:lastRowFirstColumn="0" w:lastRowLastColumn="0"/>
            <w:tcW w:w="4453" w:type="dxa"/>
            <w:vAlign w:val="center"/>
          </w:tcPr>
          <w:p w14:paraId="2C3B6CE7" w14:textId="2D010185" w:rsidR="00063B6E" w:rsidRPr="00090967" w:rsidRDefault="00063B6E" w:rsidP="00063B6E">
            <w:pPr>
              <w:pStyle w:val="Bezodstpw"/>
              <w:spacing w:line="276" w:lineRule="auto"/>
              <w:jc w:val="center"/>
              <w:rPr>
                <w:rFonts w:ascii="Times New Roman" w:hAnsi="Times New Roman"/>
                <w:b w:val="0"/>
              </w:rPr>
            </w:pPr>
            <w:r w:rsidRPr="00090967">
              <w:rPr>
                <w:rFonts w:ascii="Times New Roman" w:hAnsi="Times New Roman"/>
                <w:b w:val="0"/>
              </w:rPr>
              <w:t>Korzeńsko - Wrocław</w:t>
            </w:r>
          </w:p>
        </w:tc>
        <w:tc>
          <w:tcPr>
            <w:tcW w:w="4454" w:type="dxa"/>
            <w:vAlign w:val="center"/>
          </w:tcPr>
          <w:p w14:paraId="7ECDB0E8" w14:textId="0CF8B51F" w:rsidR="00063B6E" w:rsidRPr="00090967" w:rsidRDefault="00063B6E" w:rsidP="00063B6E">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14,9</w:t>
            </w:r>
          </w:p>
        </w:tc>
      </w:tr>
    </w:tbl>
    <w:p w14:paraId="7CAFAC62" w14:textId="03925734" w:rsidR="00330627" w:rsidRPr="00090967" w:rsidRDefault="00330627" w:rsidP="00F718DE">
      <w:pPr>
        <w:pStyle w:val="Bezodstpw"/>
        <w:spacing w:line="276" w:lineRule="auto"/>
        <w:jc w:val="center"/>
        <w:rPr>
          <w:rFonts w:ascii="Times New Roman" w:hAnsi="Times New Roman"/>
          <w:b/>
        </w:rPr>
      </w:pPr>
    </w:p>
    <w:p w14:paraId="202819AB" w14:textId="77777777" w:rsidR="00330627" w:rsidRPr="00090967" w:rsidRDefault="00330627" w:rsidP="00F718DE">
      <w:pPr>
        <w:pStyle w:val="Bezodstpw"/>
        <w:spacing w:line="276" w:lineRule="auto"/>
        <w:jc w:val="center"/>
        <w:rPr>
          <w:rFonts w:ascii="Times New Roman" w:hAnsi="Times New Roman"/>
          <w:b/>
        </w:rPr>
      </w:pPr>
    </w:p>
    <w:p w14:paraId="7859249E" w14:textId="5DA777E6" w:rsidR="00F718DE" w:rsidRPr="00090967" w:rsidRDefault="00F718DE" w:rsidP="00F718DE">
      <w:pPr>
        <w:pStyle w:val="Bezodstpw"/>
        <w:spacing w:line="276" w:lineRule="auto"/>
        <w:jc w:val="center"/>
        <w:rPr>
          <w:rFonts w:ascii="Times New Roman" w:hAnsi="Times New Roman"/>
          <w:b/>
        </w:rPr>
      </w:pPr>
      <w:r w:rsidRPr="00090967">
        <w:rPr>
          <w:rFonts w:ascii="Times New Roman" w:hAnsi="Times New Roman"/>
          <w:noProof/>
          <w:lang w:eastAsia="pl-PL"/>
        </w:rPr>
        <w:drawing>
          <wp:inline distT="0" distB="0" distL="0" distR="0" wp14:anchorId="7FBADA6D" wp14:editId="4F0AD58B">
            <wp:extent cx="4693139" cy="3420000"/>
            <wp:effectExtent l="0" t="0" r="0" b="9525"/>
            <wp:docPr id="17" name="Obraz 17" descr="H:\Program ochrony środowiska przed hałasem A1 faza 2\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Program ochrony środowiska przed hałasem A1 faza 2\s5.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93139" cy="3420000"/>
                    </a:xfrm>
                    <a:prstGeom prst="rect">
                      <a:avLst/>
                    </a:prstGeom>
                    <a:noFill/>
                    <a:ln>
                      <a:noFill/>
                    </a:ln>
                  </pic:spPr>
                </pic:pic>
              </a:graphicData>
            </a:graphic>
          </wp:inline>
        </w:drawing>
      </w:r>
    </w:p>
    <w:p w14:paraId="0EDEC2BA" w14:textId="77777777" w:rsidR="00F718DE" w:rsidRPr="00090967" w:rsidRDefault="00F718DE" w:rsidP="00F718DE">
      <w:pPr>
        <w:pStyle w:val="Bezodstpw"/>
        <w:spacing w:line="276" w:lineRule="auto"/>
        <w:jc w:val="center"/>
        <w:rPr>
          <w:rFonts w:ascii="Times New Roman" w:hAnsi="Times New Roman"/>
        </w:rPr>
      </w:pPr>
      <w:r w:rsidRPr="00090967">
        <w:rPr>
          <w:rFonts w:ascii="Times New Roman" w:hAnsi="Times New Roman"/>
        </w:rPr>
        <w:t>Rys. Planowany przebieg drogi ekspresowej S5</w:t>
      </w:r>
    </w:p>
    <w:p w14:paraId="12E120D5" w14:textId="53F09007" w:rsidR="00F718DE" w:rsidRPr="00090967" w:rsidRDefault="00F718DE" w:rsidP="00F718DE">
      <w:pPr>
        <w:pStyle w:val="Bezodstpw"/>
        <w:spacing w:line="276" w:lineRule="auto"/>
        <w:ind w:firstLine="605"/>
        <w:jc w:val="both"/>
        <w:rPr>
          <w:rFonts w:ascii="Times New Roman" w:hAnsi="Times New Roman"/>
          <w:b/>
        </w:rPr>
      </w:pPr>
    </w:p>
    <w:p w14:paraId="4ED23B67" w14:textId="77777777" w:rsidR="00FB5719" w:rsidRPr="00090967" w:rsidRDefault="00FB5719" w:rsidP="00F718DE">
      <w:pPr>
        <w:pStyle w:val="Bezodstpw"/>
        <w:spacing w:line="276" w:lineRule="auto"/>
        <w:ind w:firstLine="605"/>
        <w:jc w:val="both"/>
        <w:rPr>
          <w:rFonts w:ascii="Times New Roman" w:hAnsi="Times New Roman"/>
          <w:b/>
        </w:rPr>
      </w:pPr>
    </w:p>
    <w:p w14:paraId="68D2B5F5" w14:textId="77777777" w:rsidR="00FB5719" w:rsidRPr="00090967" w:rsidRDefault="00FB5719" w:rsidP="00F718DE">
      <w:pPr>
        <w:pStyle w:val="Bezodstpw"/>
        <w:spacing w:line="276" w:lineRule="auto"/>
        <w:ind w:firstLine="605"/>
        <w:jc w:val="both"/>
        <w:rPr>
          <w:rFonts w:ascii="Times New Roman" w:hAnsi="Times New Roman"/>
        </w:rPr>
      </w:pPr>
    </w:p>
    <w:p w14:paraId="61B534E3" w14:textId="3724D4A6" w:rsidR="00F718DE" w:rsidRPr="00090967" w:rsidRDefault="00F718DE" w:rsidP="00F718DE">
      <w:pPr>
        <w:pStyle w:val="Bezodstpw"/>
        <w:spacing w:line="276" w:lineRule="auto"/>
        <w:ind w:firstLine="605"/>
        <w:jc w:val="both"/>
        <w:rPr>
          <w:rFonts w:ascii="Times New Roman" w:hAnsi="Times New Roman"/>
        </w:rPr>
      </w:pPr>
      <w:r w:rsidRPr="00090967">
        <w:rPr>
          <w:rFonts w:ascii="Times New Roman" w:hAnsi="Times New Roman"/>
        </w:rPr>
        <w:t>Budowana droga S7 o łącznej długości ok. 720 km na odcinku Gdańsk – Rabka Zdrój leży w ciągu tras europejskich E28 i E77. Plan</w:t>
      </w:r>
      <w:r w:rsidR="0021622E" w:rsidRPr="00090967">
        <w:rPr>
          <w:rFonts w:ascii="Times New Roman" w:hAnsi="Times New Roman"/>
        </w:rPr>
        <w:t>owana droga ma na celu połączenie</w:t>
      </w:r>
      <w:r w:rsidRPr="00090967">
        <w:rPr>
          <w:rFonts w:ascii="Times New Roman" w:hAnsi="Times New Roman"/>
        </w:rPr>
        <w:t xml:space="preserve"> znaczących aglomeracji w kraju: gdańską, warszawską, kielecką i krakowską. Docelowo S7 ma mieć przekrój charakteryzujący autostrady – dwie jezdnie z dwoma pasami ruchu na każdą, stąd stanowić będzie atrakcyjną alternatywę w transporcie północ – południe.</w:t>
      </w:r>
    </w:p>
    <w:p w14:paraId="12DDA384" w14:textId="77777777" w:rsidR="00330627" w:rsidRPr="00090967" w:rsidRDefault="00330627" w:rsidP="00F718DE">
      <w:pPr>
        <w:pStyle w:val="Bezodstpw"/>
        <w:spacing w:line="276" w:lineRule="auto"/>
        <w:ind w:firstLine="605"/>
        <w:jc w:val="both"/>
        <w:rPr>
          <w:rFonts w:ascii="Times New Roman" w:hAnsi="Times New Roman"/>
        </w:rPr>
      </w:pPr>
    </w:p>
    <w:p w14:paraId="36CEFEBA" w14:textId="5BAF9659" w:rsidR="00490C31" w:rsidRPr="00090967" w:rsidRDefault="00EE698A" w:rsidP="00617A64">
      <w:pPr>
        <w:pStyle w:val="Akapitzlist"/>
        <w:spacing w:after="0" w:line="276" w:lineRule="auto"/>
        <w:ind w:left="0"/>
        <w:rPr>
          <w:rFonts w:ascii="Times New Roman" w:hAnsi="Times New Roman"/>
        </w:rPr>
      </w:pPr>
      <w:r w:rsidRPr="00090967">
        <w:rPr>
          <w:rFonts w:ascii="Times New Roman" w:hAnsi="Times New Roman"/>
          <w:b/>
        </w:rPr>
        <w:t>Tabela 5</w:t>
      </w:r>
      <w:r w:rsidR="002874AB" w:rsidRPr="00090967">
        <w:rPr>
          <w:rFonts w:ascii="Times New Roman" w:hAnsi="Times New Roman"/>
          <w:b/>
        </w:rPr>
        <w:t>.5.</w:t>
      </w:r>
      <w:r w:rsidR="002874AB" w:rsidRPr="00090967">
        <w:rPr>
          <w:rFonts w:ascii="Times New Roman" w:hAnsi="Times New Roman"/>
        </w:rPr>
        <w:t xml:space="preserve"> Oddane do użytku odcinki drogi S7.</w:t>
      </w:r>
    </w:p>
    <w:tbl>
      <w:tblPr>
        <w:tblStyle w:val="Tabelasiatki1jasnaakcent11"/>
        <w:tblW w:w="0" w:type="auto"/>
        <w:tblLook w:val="04A0" w:firstRow="1" w:lastRow="0" w:firstColumn="1" w:lastColumn="0" w:noHBand="0" w:noVBand="1"/>
      </w:tblPr>
      <w:tblGrid>
        <w:gridCol w:w="4453"/>
        <w:gridCol w:w="4454"/>
      </w:tblGrid>
      <w:tr w:rsidR="00F718DE" w:rsidRPr="00090967" w14:paraId="69AA8358" w14:textId="77777777" w:rsidTr="00617A6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907" w:type="dxa"/>
            <w:gridSpan w:val="2"/>
          </w:tcPr>
          <w:p w14:paraId="481F0909" w14:textId="77777777" w:rsidR="00F718DE" w:rsidRPr="00090967" w:rsidRDefault="00F718DE" w:rsidP="0023256D">
            <w:pPr>
              <w:pStyle w:val="Bezodstpw"/>
              <w:spacing w:line="276" w:lineRule="auto"/>
              <w:jc w:val="center"/>
              <w:rPr>
                <w:rFonts w:ascii="Times New Roman" w:hAnsi="Times New Roman"/>
              </w:rPr>
            </w:pPr>
            <w:r w:rsidRPr="00090967">
              <w:rPr>
                <w:rFonts w:ascii="Times New Roman" w:hAnsi="Times New Roman"/>
              </w:rPr>
              <w:t>Oddane do użytku odcinki drogi S7</w:t>
            </w:r>
          </w:p>
        </w:tc>
      </w:tr>
      <w:tr w:rsidR="00F718DE" w:rsidRPr="00090967" w14:paraId="52227290" w14:textId="77777777" w:rsidTr="00617A6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453" w:type="dxa"/>
          </w:tcPr>
          <w:p w14:paraId="4D7DC872" w14:textId="77777777" w:rsidR="00F718DE" w:rsidRPr="00090967" w:rsidRDefault="00F718DE" w:rsidP="0023256D">
            <w:pPr>
              <w:pStyle w:val="Bezodstpw"/>
              <w:spacing w:line="276" w:lineRule="auto"/>
              <w:jc w:val="center"/>
              <w:rPr>
                <w:rFonts w:ascii="Times New Roman" w:hAnsi="Times New Roman"/>
              </w:rPr>
            </w:pPr>
            <w:r w:rsidRPr="00090967">
              <w:rPr>
                <w:rFonts w:ascii="Times New Roman" w:hAnsi="Times New Roman"/>
              </w:rPr>
              <w:t>Odcinek</w:t>
            </w:r>
          </w:p>
        </w:tc>
        <w:tc>
          <w:tcPr>
            <w:tcW w:w="4454" w:type="dxa"/>
          </w:tcPr>
          <w:p w14:paraId="6D7F9275" w14:textId="77777777" w:rsidR="00F718DE" w:rsidRPr="00090967" w:rsidRDefault="00F718DE" w:rsidP="0023256D">
            <w:pPr>
              <w:pStyle w:val="Bezodstpw"/>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Długość [km]</w:t>
            </w:r>
          </w:p>
        </w:tc>
      </w:tr>
      <w:tr w:rsidR="00F718DE" w:rsidRPr="00090967" w14:paraId="3050EDEE" w14:textId="77777777" w:rsidTr="00617A64">
        <w:tc>
          <w:tcPr>
            <w:cnfStyle w:val="001000000000" w:firstRow="0" w:lastRow="0" w:firstColumn="1" w:lastColumn="0" w:oddVBand="0" w:evenVBand="0" w:oddHBand="0" w:evenHBand="0" w:firstRowFirstColumn="0" w:firstRowLastColumn="0" w:lastRowFirstColumn="0" w:lastRowLastColumn="0"/>
            <w:tcW w:w="4453" w:type="dxa"/>
          </w:tcPr>
          <w:p w14:paraId="0E91D30F" w14:textId="77777777" w:rsidR="00F718DE" w:rsidRPr="00090967" w:rsidRDefault="00F718DE" w:rsidP="0023256D">
            <w:pPr>
              <w:pStyle w:val="Bezodstpw"/>
              <w:spacing w:line="276" w:lineRule="auto"/>
              <w:jc w:val="center"/>
              <w:rPr>
                <w:rFonts w:ascii="Times New Roman" w:hAnsi="Times New Roman"/>
                <w:b w:val="0"/>
              </w:rPr>
            </w:pPr>
            <w:r w:rsidRPr="00090967">
              <w:rPr>
                <w:rFonts w:ascii="Times New Roman" w:hAnsi="Times New Roman"/>
                <w:b w:val="0"/>
              </w:rPr>
              <w:t xml:space="preserve">Gdańsk Południe – Żuławy Zachód </w:t>
            </w:r>
          </w:p>
        </w:tc>
        <w:tc>
          <w:tcPr>
            <w:tcW w:w="4454" w:type="dxa"/>
            <w:vAlign w:val="center"/>
          </w:tcPr>
          <w:p w14:paraId="0B5AAAA3" w14:textId="77777777" w:rsidR="00F718DE" w:rsidRPr="00090967" w:rsidRDefault="00F718DE" w:rsidP="00617A64">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18,0</w:t>
            </w:r>
          </w:p>
        </w:tc>
      </w:tr>
      <w:tr w:rsidR="00F718DE" w:rsidRPr="00090967" w14:paraId="0B75EF7A" w14:textId="77777777" w:rsidTr="00617A64">
        <w:tc>
          <w:tcPr>
            <w:cnfStyle w:val="001000000000" w:firstRow="0" w:lastRow="0" w:firstColumn="1" w:lastColumn="0" w:oddVBand="0" w:evenVBand="0" w:oddHBand="0" w:evenHBand="0" w:firstRowFirstColumn="0" w:firstRowLastColumn="0" w:lastRowFirstColumn="0" w:lastRowLastColumn="0"/>
            <w:tcW w:w="4453" w:type="dxa"/>
          </w:tcPr>
          <w:p w14:paraId="2BC49E93" w14:textId="77777777" w:rsidR="00F718DE" w:rsidRPr="00090967" w:rsidRDefault="00F718DE" w:rsidP="0023256D">
            <w:pPr>
              <w:pStyle w:val="Bezodstpw"/>
              <w:spacing w:line="276" w:lineRule="auto"/>
              <w:jc w:val="center"/>
              <w:rPr>
                <w:rFonts w:ascii="Times New Roman" w:hAnsi="Times New Roman"/>
                <w:b w:val="0"/>
              </w:rPr>
            </w:pPr>
            <w:r w:rsidRPr="00090967">
              <w:rPr>
                <w:rFonts w:ascii="Times New Roman" w:hAnsi="Times New Roman"/>
                <w:b w:val="0"/>
              </w:rPr>
              <w:t>Elbląg - Miłomłyn</w:t>
            </w:r>
          </w:p>
        </w:tc>
        <w:tc>
          <w:tcPr>
            <w:tcW w:w="4454" w:type="dxa"/>
            <w:vAlign w:val="center"/>
          </w:tcPr>
          <w:p w14:paraId="31044272" w14:textId="77777777" w:rsidR="00F718DE" w:rsidRPr="00090967" w:rsidRDefault="00F718DE" w:rsidP="00617A64">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55,6</w:t>
            </w:r>
          </w:p>
        </w:tc>
      </w:tr>
      <w:tr w:rsidR="00F718DE" w:rsidRPr="00090967" w14:paraId="0C0692B4" w14:textId="77777777" w:rsidTr="00617A64">
        <w:tc>
          <w:tcPr>
            <w:cnfStyle w:val="001000000000" w:firstRow="0" w:lastRow="0" w:firstColumn="1" w:lastColumn="0" w:oddVBand="0" w:evenVBand="0" w:oddHBand="0" w:evenHBand="0" w:firstRowFirstColumn="0" w:firstRowLastColumn="0" w:lastRowFirstColumn="0" w:lastRowLastColumn="0"/>
            <w:tcW w:w="4453" w:type="dxa"/>
          </w:tcPr>
          <w:p w14:paraId="4670C98D" w14:textId="77777777" w:rsidR="00F718DE" w:rsidRPr="00090967" w:rsidRDefault="00F718DE" w:rsidP="0023256D">
            <w:pPr>
              <w:pStyle w:val="Bezodstpw"/>
              <w:spacing w:line="276" w:lineRule="auto"/>
              <w:jc w:val="center"/>
              <w:rPr>
                <w:rFonts w:ascii="Times New Roman" w:hAnsi="Times New Roman"/>
                <w:b w:val="0"/>
              </w:rPr>
            </w:pPr>
            <w:r w:rsidRPr="00090967">
              <w:rPr>
                <w:rFonts w:ascii="Times New Roman" w:hAnsi="Times New Roman"/>
                <w:b w:val="0"/>
              </w:rPr>
              <w:t>Olsztynek - Nidzica</w:t>
            </w:r>
          </w:p>
        </w:tc>
        <w:tc>
          <w:tcPr>
            <w:tcW w:w="4454" w:type="dxa"/>
            <w:vAlign w:val="center"/>
          </w:tcPr>
          <w:p w14:paraId="6FF102D5" w14:textId="77777777" w:rsidR="00F718DE" w:rsidRPr="00090967" w:rsidRDefault="00F718DE" w:rsidP="00617A64">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30,5</w:t>
            </w:r>
          </w:p>
        </w:tc>
      </w:tr>
      <w:tr w:rsidR="00F718DE" w:rsidRPr="00090967" w14:paraId="68A15674" w14:textId="77777777" w:rsidTr="00617A64">
        <w:tc>
          <w:tcPr>
            <w:cnfStyle w:val="001000000000" w:firstRow="0" w:lastRow="0" w:firstColumn="1" w:lastColumn="0" w:oddVBand="0" w:evenVBand="0" w:oddHBand="0" w:evenHBand="0" w:firstRowFirstColumn="0" w:firstRowLastColumn="0" w:lastRowFirstColumn="0" w:lastRowLastColumn="0"/>
            <w:tcW w:w="4453" w:type="dxa"/>
          </w:tcPr>
          <w:p w14:paraId="7336B777" w14:textId="77777777" w:rsidR="00F718DE" w:rsidRPr="00090967" w:rsidRDefault="00F718DE" w:rsidP="0023256D">
            <w:pPr>
              <w:pStyle w:val="Bezodstpw"/>
              <w:spacing w:line="276" w:lineRule="auto"/>
              <w:jc w:val="center"/>
              <w:rPr>
                <w:rFonts w:ascii="Times New Roman" w:hAnsi="Times New Roman"/>
                <w:b w:val="0"/>
              </w:rPr>
            </w:pPr>
            <w:r w:rsidRPr="00090967">
              <w:rPr>
                <w:rFonts w:ascii="Times New Roman" w:hAnsi="Times New Roman"/>
                <w:b w:val="0"/>
              </w:rPr>
              <w:t>Wschodnia obwodnica Płońska</w:t>
            </w:r>
          </w:p>
        </w:tc>
        <w:tc>
          <w:tcPr>
            <w:tcW w:w="4454" w:type="dxa"/>
            <w:vAlign w:val="center"/>
          </w:tcPr>
          <w:p w14:paraId="1529334A" w14:textId="77777777" w:rsidR="00F718DE" w:rsidRPr="00090967" w:rsidRDefault="00F718DE" w:rsidP="00617A64">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4,7</w:t>
            </w:r>
          </w:p>
        </w:tc>
      </w:tr>
      <w:tr w:rsidR="00F718DE" w:rsidRPr="00090967" w14:paraId="27FD0030" w14:textId="77777777" w:rsidTr="00617A64">
        <w:tc>
          <w:tcPr>
            <w:cnfStyle w:val="001000000000" w:firstRow="0" w:lastRow="0" w:firstColumn="1" w:lastColumn="0" w:oddVBand="0" w:evenVBand="0" w:oddHBand="0" w:evenHBand="0" w:firstRowFirstColumn="0" w:firstRowLastColumn="0" w:lastRowFirstColumn="0" w:lastRowLastColumn="0"/>
            <w:tcW w:w="4453" w:type="dxa"/>
          </w:tcPr>
          <w:p w14:paraId="107E7F4E" w14:textId="77777777" w:rsidR="00F718DE" w:rsidRPr="00090967" w:rsidRDefault="00F718DE" w:rsidP="0023256D">
            <w:pPr>
              <w:pStyle w:val="Bezodstpw"/>
              <w:spacing w:line="276" w:lineRule="auto"/>
              <w:jc w:val="center"/>
              <w:rPr>
                <w:rFonts w:ascii="Times New Roman" w:hAnsi="Times New Roman"/>
                <w:b w:val="0"/>
              </w:rPr>
            </w:pPr>
            <w:r w:rsidRPr="00090967">
              <w:rPr>
                <w:rFonts w:ascii="Times New Roman" w:hAnsi="Times New Roman"/>
                <w:b w:val="0"/>
              </w:rPr>
              <w:lastRenderedPageBreak/>
              <w:t>Zachodnia obwodnica Nw. Dworu Mazowieckiego</w:t>
            </w:r>
          </w:p>
        </w:tc>
        <w:tc>
          <w:tcPr>
            <w:tcW w:w="4454" w:type="dxa"/>
            <w:vAlign w:val="center"/>
          </w:tcPr>
          <w:p w14:paraId="5FE67AAC" w14:textId="77777777" w:rsidR="00F718DE" w:rsidRPr="00090967" w:rsidRDefault="00F718DE" w:rsidP="00617A64">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14,6</w:t>
            </w:r>
          </w:p>
        </w:tc>
      </w:tr>
      <w:tr w:rsidR="00F718DE" w:rsidRPr="00090967" w14:paraId="3BFDC4BC" w14:textId="77777777" w:rsidTr="00617A64">
        <w:tc>
          <w:tcPr>
            <w:cnfStyle w:val="001000000000" w:firstRow="0" w:lastRow="0" w:firstColumn="1" w:lastColumn="0" w:oddVBand="0" w:evenVBand="0" w:oddHBand="0" w:evenHBand="0" w:firstRowFirstColumn="0" w:firstRowLastColumn="0" w:lastRowFirstColumn="0" w:lastRowLastColumn="0"/>
            <w:tcW w:w="4453" w:type="dxa"/>
          </w:tcPr>
          <w:p w14:paraId="2FFCF3E6" w14:textId="77777777" w:rsidR="00F718DE" w:rsidRPr="00090967" w:rsidRDefault="00F718DE" w:rsidP="0023256D">
            <w:pPr>
              <w:pStyle w:val="Bezodstpw"/>
              <w:spacing w:line="276" w:lineRule="auto"/>
              <w:jc w:val="center"/>
              <w:rPr>
                <w:rFonts w:ascii="Times New Roman" w:hAnsi="Times New Roman"/>
                <w:b w:val="0"/>
              </w:rPr>
            </w:pPr>
            <w:r w:rsidRPr="00090967">
              <w:rPr>
                <w:rFonts w:ascii="Times New Roman" w:hAnsi="Times New Roman"/>
                <w:b w:val="0"/>
              </w:rPr>
              <w:t>Warszawa Powązki – Warszawa Krakowska</w:t>
            </w:r>
          </w:p>
        </w:tc>
        <w:tc>
          <w:tcPr>
            <w:tcW w:w="4454" w:type="dxa"/>
            <w:vAlign w:val="center"/>
          </w:tcPr>
          <w:p w14:paraId="16259CD1" w14:textId="77777777" w:rsidR="00F718DE" w:rsidRPr="00090967" w:rsidRDefault="00F718DE" w:rsidP="00617A64">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20,5</w:t>
            </w:r>
          </w:p>
        </w:tc>
      </w:tr>
      <w:tr w:rsidR="00F718DE" w:rsidRPr="00090967" w14:paraId="1387FEEE" w14:textId="77777777" w:rsidTr="00617A64">
        <w:tc>
          <w:tcPr>
            <w:cnfStyle w:val="001000000000" w:firstRow="0" w:lastRow="0" w:firstColumn="1" w:lastColumn="0" w:oddVBand="0" w:evenVBand="0" w:oddHBand="0" w:evenHBand="0" w:firstRowFirstColumn="0" w:firstRowLastColumn="0" w:lastRowFirstColumn="0" w:lastRowLastColumn="0"/>
            <w:tcW w:w="4453" w:type="dxa"/>
          </w:tcPr>
          <w:p w14:paraId="11712CBA" w14:textId="77777777" w:rsidR="00F718DE" w:rsidRPr="00090967" w:rsidRDefault="00F718DE" w:rsidP="0023256D">
            <w:pPr>
              <w:pStyle w:val="Bezodstpw"/>
              <w:spacing w:line="276" w:lineRule="auto"/>
              <w:jc w:val="center"/>
              <w:rPr>
                <w:rFonts w:ascii="Times New Roman" w:hAnsi="Times New Roman"/>
                <w:b w:val="0"/>
              </w:rPr>
            </w:pPr>
            <w:r w:rsidRPr="00090967">
              <w:rPr>
                <w:rFonts w:ascii="Times New Roman" w:hAnsi="Times New Roman"/>
                <w:b w:val="0"/>
              </w:rPr>
              <w:t>Grójec - Jedlińsk</w:t>
            </w:r>
          </w:p>
        </w:tc>
        <w:tc>
          <w:tcPr>
            <w:tcW w:w="4454" w:type="dxa"/>
            <w:vAlign w:val="center"/>
          </w:tcPr>
          <w:p w14:paraId="3DCD9989" w14:textId="77777777" w:rsidR="00F718DE" w:rsidRPr="00090967" w:rsidRDefault="00F718DE" w:rsidP="00617A64">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52,3</w:t>
            </w:r>
          </w:p>
        </w:tc>
      </w:tr>
      <w:tr w:rsidR="00F718DE" w:rsidRPr="00090967" w14:paraId="7129B327" w14:textId="77777777" w:rsidTr="00617A64">
        <w:tc>
          <w:tcPr>
            <w:cnfStyle w:val="001000000000" w:firstRow="0" w:lastRow="0" w:firstColumn="1" w:lastColumn="0" w:oddVBand="0" w:evenVBand="0" w:oddHBand="0" w:evenHBand="0" w:firstRowFirstColumn="0" w:firstRowLastColumn="0" w:lastRowFirstColumn="0" w:lastRowLastColumn="0"/>
            <w:tcW w:w="4453" w:type="dxa"/>
          </w:tcPr>
          <w:p w14:paraId="634BA1FD" w14:textId="77777777" w:rsidR="00F718DE" w:rsidRPr="00090967" w:rsidRDefault="00F718DE" w:rsidP="0023256D">
            <w:pPr>
              <w:pStyle w:val="Bezodstpw"/>
              <w:spacing w:line="276" w:lineRule="auto"/>
              <w:jc w:val="center"/>
              <w:rPr>
                <w:rFonts w:ascii="Times New Roman" w:hAnsi="Times New Roman"/>
                <w:b w:val="0"/>
              </w:rPr>
            </w:pPr>
            <w:r w:rsidRPr="00090967">
              <w:rPr>
                <w:rFonts w:ascii="Times New Roman" w:hAnsi="Times New Roman"/>
                <w:b w:val="0"/>
              </w:rPr>
              <w:t xml:space="preserve">Skarżysko – Kamienna – Chęciny </w:t>
            </w:r>
          </w:p>
        </w:tc>
        <w:tc>
          <w:tcPr>
            <w:tcW w:w="4454" w:type="dxa"/>
            <w:vAlign w:val="center"/>
          </w:tcPr>
          <w:p w14:paraId="67924338" w14:textId="77777777" w:rsidR="00F718DE" w:rsidRPr="00090967" w:rsidRDefault="00F718DE" w:rsidP="00617A64">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49,7</w:t>
            </w:r>
          </w:p>
        </w:tc>
      </w:tr>
      <w:tr w:rsidR="00F718DE" w:rsidRPr="00090967" w14:paraId="5989EE5D" w14:textId="77777777" w:rsidTr="00617A64">
        <w:tc>
          <w:tcPr>
            <w:cnfStyle w:val="001000000000" w:firstRow="0" w:lastRow="0" w:firstColumn="1" w:lastColumn="0" w:oddVBand="0" w:evenVBand="0" w:oddHBand="0" w:evenHBand="0" w:firstRowFirstColumn="0" w:firstRowLastColumn="0" w:lastRowFirstColumn="0" w:lastRowLastColumn="0"/>
            <w:tcW w:w="4453" w:type="dxa"/>
          </w:tcPr>
          <w:p w14:paraId="67CACA03" w14:textId="77777777" w:rsidR="00F718DE" w:rsidRPr="00090967" w:rsidRDefault="00F718DE" w:rsidP="0023256D">
            <w:pPr>
              <w:pStyle w:val="Bezodstpw"/>
              <w:spacing w:line="276" w:lineRule="auto"/>
              <w:jc w:val="center"/>
              <w:rPr>
                <w:rFonts w:ascii="Times New Roman" w:hAnsi="Times New Roman"/>
                <w:b w:val="0"/>
              </w:rPr>
            </w:pPr>
            <w:r w:rsidRPr="00090967">
              <w:rPr>
                <w:rFonts w:ascii="Times New Roman" w:hAnsi="Times New Roman"/>
                <w:b w:val="0"/>
              </w:rPr>
              <w:t>Zachodnia obwodnica Krakowa</w:t>
            </w:r>
          </w:p>
        </w:tc>
        <w:tc>
          <w:tcPr>
            <w:tcW w:w="4454" w:type="dxa"/>
            <w:vAlign w:val="center"/>
          </w:tcPr>
          <w:p w14:paraId="69B4D630" w14:textId="097B0E62" w:rsidR="00F718DE" w:rsidRPr="00090967" w:rsidRDefault="00F718DE" w:rsidP="00617A64">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ok. 20,0</w:t>
            </w:r>
          </w:p>
        </w:tc>
      </w:tr>
      <w:tr w:rsidR="00F718DE" w:rsidRPr="00090967" w14:paraId="5531B65B" w14:textId="77777777" w:rsidTr="00617A64">
        <w:tc>
          <w:tcPr>
            <w:cnfStyle w:val="001000000000" w:firstRow="0" w:lastRow="0" w:firstColumn="1" w:lastColumn="0" w:oddVBand="0" w:evenVBand="0" w:oddHBand="0" w:evenHBand="0" w:firstRowFirstColumn="0" w:firstRowLastColumn="0" w:lastRowFirstColumn="0" w:lastRowLastColumn="0"/>
            <w:tcW w:w="4453" w:type="dxa"/>
          </w:tcPr>
          <w:p w14:paraId="1B8A5A73" w14:textId="77777777" w:rsidR="00F718DE" w:rsidRPr="00090967" w:rsidRDefault="00F718DE" w:rsidP="0023256D">
            <w:pPr>
              <w:pStyle w:val="Bezodstpw"/>
              <w:spacing w:line="276" w:lineRule="auto"/>
              <w:jc w:val="center"/>
              <w:rPr>
                <w:rFonts w:ascii="Times New Roman" w:hAnsi="Times New Roman"/>
                <w:b w:val="0"/>
              </w:rPr>
            </w:pPr>
            <w:r w:rsidRPr="00090967">
              <w:rPr>
                <w:rFonts w:ascii="Times New Roman" w:hAnsi="Times New Roman"/>
                <w:b w:val="0"/>
              </w:rPr>
              <w:t>Kraków Rybitwy – Kraków Bieżanów</w:t>
            </w:r>
          </w:p>
        </w:tc>
        <w:tc>
          <w:tcPr>
            <w:tcW w:w="4454" w:type="dxa"/>
            <w:vAlign w:val="center"/>
          </w:tcPr>
          <w:p w14:paraId="25BCC080" w14:textId="77777777" w:rsidR="00F718DE" w:rsidRPr="00090967" w:rsidRDefault="00F718DE" w:rsidP="00617A64">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2,7</w:t>
            </w:r>
          </w:p>
        </w:tc>
      </w:tr>
      <w:tr w:rsidR="00F718DE" w:rsidRPr="00090967" w14:paraId="00D3ECB7" w14:textId="77777777" w:rsidTr="00617A64">
        <w:tc>
          <w:tcPr>
            <w:cnfStyle w:val="001000000000" w:firstRow="0" w:lastRow="0" w:firstColumn="1" w:lastColumn="0" w:oddVBand="0" w:evenVBand="0" w:oddHBand="0" w:evenHBand="0" w:firstRowFirstColumn="0" w:firstRowLastColumn="0" w:lastRowFirstColumn="0" w:lastRowLastColumn="0"/>
            <w:tcW w:w="4453" w:type="dxa"/>
          </w:tcPr>
          <w:p w14:paraId="6F2DA250" w14:textId="77777777" w:rsidR="00F718DE" w:rsidRPr="00090967" w:rsidRDefault="00F718DE" w:rsidP="0023256D">
            <w:pPr>
              <w:pStyle w:val="Bezodstpw"/>
              <w:spacing w:line="276" w:lineRule="auto"/>
              <w:jc w:val="center"/>
              <w:rPr>
                <w:rFonts w:ascii="Times New Roman" w:hAnsi="Times New Roman"/>
                <w:b w:val="0"/>
              </w:rPr>
            </w:pPr>
            <w:r w:rsidRPr="00090967">
              <w:rPr>
                <w:rFonts w:ascii="Times New Roman" w:hAnsi="Times New Roman"/>
                <w:b w:val="0"/>
              </w:rPr>
              <w:t>Myślenice - Lubień</w:t>
            </w:r>
          </w:p>
        </w:tc>
        <w:tc>
          <w:tcPr>
            <w:tcW w:w="4454" w:type="dxa"/>
            <w:vAlign w:val="center"/>
          </w:tcPr>
          <w:p w14:paraId="44B8CE6C" w14:textId="77777777" w:rsidR="00F718DE" w:rsidRPr="00090967" w:rsidRDefault="00F718DE" w:rsidP="00617A64">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ok. 16,0</w:t>
            </w:r>
          </w:p>
        </w:tc>
      </w:tr>
      <w:tr w:rsidR="00617A64" w:rsidRPr="00090967" w14:paraId="4ABE3634" w14:textId="77777777" w:rsidTr="00617A64">
        <w:tc>
          <w:tcPr>
            <w:cnfStyle w:val="001000000000" w:firstRow="0" w:lastRow="0" w:firstColumn="1" w:lastColumn="0" w:oddVBand="0" w:evenVBand="0" w:oddHBand="0" w:evenHBand="0" w:firstRowFirstColumn="0" w:firstRowLastColumn="0" w:lastRowFirstColumn="0" w:lastRowLastColumn="0"/>
            <w:tcW w:w="4453" w:type="dxa"/>
          </w:tcPr>
          <w:p w14:paraId="2ECB7FFF" w14:textId="04F68B2C" w:rsidR="00617A64" w:rsidRPr="00090967" w:rsidRDefault="00617A64" w:rsidP="0023256D">
            <w:pPr>
              <w:pStyle w:val="Bezodstpw"/>
              <w:spacing w:line="276" w:lineRule="auto"/>
              <w:jc w:val="center"/>
              <w:rPr>
                <w:rFonts w:ascii="Times New Roman" w:hAnsi="Times New Roman"/>
                <w:b w:val="0"/>
              </w:rPr>
            </w:pPr>
            <w:r w:rsidRPr="00090967">
              <w:rPr>
                <w:rFonts w:ascii="Times New Roman" w:hAnsi="Times New Roman"/>
                <w:b w:val="0"/>
              </w:rPr>
              <w:t>Ostróda Południe - Rychnowo</w:t>
            </w:r>
          </w:p>
        </w:tc>
        <w:tc>
          <w:tcPr>
            <w:tcW w:w="4454" w:type="dxa"/>
            <w:vAlign w:val="center"/>
          </w:tcPr>
          <w:p w14:paraId="4FFA2730" w14:textId="4ECA2723" w:rsidR="00617A64" w:rsidRPr="00090967" w:rsidRDefault="00617A64" w:rsidP="00617A64">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8,8</w:t>
            </w:r>
          </w:p>
        </w:tc>
      </w:tr>
      <w:tr w:rsidR="00617A64" w:rsidRPr="00090967" w14:paraId="542926FF" w14:textId="77777777" w:rsidTr="00617A64">
        <w:tc>
          <w:tcPr>
            <w:cnfStyle w:val="001000000000" w:firstRow="0" w:lastRow="0" w:firstColumn="1" w:lastColumn="0" w:oddVBand="0" w:evenVBand="0" w:oddHBand="0" w:evenHBand="0" w:firstRowFirstColumn="0" w:firstRowLastColumn="0" w:lastRowFirstColumn="0" w:lastRowLastColumn="0"/>
            <w:tcW w:w="4453" w:type="dxa"/>
          </w:tcPr>
          <w:p w14:paraId="5C53AF49" w14:textId="1D9E4474" w:rsidR="00617A64" w:rsidRPr="00090967" w:rsidRDefault="00617A64" w:rsidP="0023256D">
            <w:pPr>
              <w:pStyle w:val="Bezodstpw"/>
              <w:spacing w:line="276" w:lineRule="auto"/>
              <w:jc w:val="center"/>
              <w:rPr>
                <w:rFonts w:ascii="Times New Roman" w:hAnsi="Times New Roman"/>
                <w:b w:val="0"/>
              </w:rPr>
            </w:pPr>
            <w:r w:rsidRPr="00090967">
              <w:rPr>
                <w:rFonts w:ascii="Times New Roman" w:hAnsi="Times New Roman"/>
                <w:b w:val="0"/>
              </w:rPr>
              <w:t>Radom Południe - granica woj. mazowieckiego z woj. świętokrzyskim</w:t>
            </w:r>
          </w:p>
        </w:tc>
        <w:tc>
          <w:tcPr>
            <w:tcW w:w="4454" w:type="dxa"/>
            <w:vAlign w:val="center"/>
          </w:tcPr>
          <w:p w14:paraId="11786E38" w14:textId="50E37A0D" w:rsidR="00617A64" w:rsidRPr="00090967" w:rsidRDefault="00617A64" w:rsidP="00617A64">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22,0</w:t>
            </w:r>
          </w:p>
        </w:tc>
      </w:tr>
      <w:tr w:rsidR="00EA1F9C" w:rsidRPr="00090967" w14:paraId="0F0EC814" w14:textId="77777777" w:rsidTr="00617A64">
        <w:tc>
          <w:tcPr>
            <w:cnfStyle w:val="001000000000" w:firstRow="0" w:lastRow="0" w:firstColumn="1" w:lastColumn="0" w:oddVBand="0" w:evenVBand="0" w:oddHBand="0" w:evenHBand="0" w:firstRowFirstColumn="0" w:firstRowLastColumn="0" w:lastRowFirstColumn="0" w:lastRowLastColumn="0"/>
            <w:tcW w:w="4453" w:type="dxa"/>
          </w:tcPr>
          <w:p w14:paraId="280D75CB" w14:textId="431E71A4" w:rsidR="00EA1F9C" w:rsidRPr="00090967" w:rsidRDefault="00EA1F9C" w:rsidP="0023256D">
            <w:pPr>
              <w:pStyle w:val="Bezodstpw"/>
              <w:spacing w:line="276" w:lineRule="auto"/>
              <w:jc w:val="center"/>
              <w:rPr>
                <w:rFonts w:ascii="Times New Roman" w:hAnsi="Times New Roman"/>
                <w:b w:val="0"/>
              </w:rPr>
            </w:pPr>
            <w:r w:rsidRPr="00090967">
              <w:rPr>
                <w:rFonts w:ascii="Times New Roman" w:hAnsi="Times New Roman"/>
                <w:b w:val="0"/>
              </w:rPr>
              <w:t>Jędrzejów Wschód - Wodzisław</w:t>
            </w:r>
          </w:p>
        </w:tc>
        <w:tc>
          <w:tcPr>
            <w:tcW w:w="4454" w:type="dxa"/>
            <w:vAlign w:val="center"/>
          </w:tcPr>
          <w:p w14:paraId="276CABFD" w14:textId="3C9492D8" w:rsidR="00EA1F9C" w:rsidRPr="00090967" w:rsidRDefault="00EA1F9C" w:rsidP="00617A64">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20,0</w:t>
            </w:r>
          </w:p>
        </w:tc>
      </w:tr>
      <w:tr w:rsidR="00EA1F9C" w:rsidRPr="00090967" w14:paraId="3EC130F7" w14:textId="77777777" w:rsidTr="00617A64">
        <w:tc>
          <w:tcPr>
            <w:cnfStyle w:val="001000000000" w:firstRow="0" w:lastRow="0" w:firstColumn="1" w:lastColumn="0" w:oddVBand="0" w:evenVBand="0" w:oddHBand="0" w:evenHBand="0" w:firstRowFirstColumn="0" w:firstRowLastColumn="0" w:lastRowFirstColumn="0" w:lastRowLastColumn="0"/>
            <w:tcW w:w="4453" w:type="dxa"/>
          </w:tcPr>
          <w:p w14:paraId="6CBBB36B" w14:textId="52978B64" w:rsidR="00EA1F9C" w:rsidRPr="00090967" w:rsidRDefault="00EA1F9C" w:rsidP="0023256D">
            <w:pPr>
              <w:pStyle w:val="Bezodstpw"/>
              <w:spacing w:line="276" w:lineRule="auto"/>
              <w:jc w:val="center"/>
              <w:rPr>
                <w:rFonts w:ascii="Times New Roman" w:hAnsi="Times New Roman"/>
                <w:b w:val="0"/>
              </w:rPr>
            </w:pPr>
            <w:r w:rsidRPr="00090967">
              <w:rPr>
                <w:rFonts w:ascii="Times New Roman" w:hAnsi="Times New Roman"/>
                <w:b w:val="0"/>
              </w:rPr>
              <w:t>Kraków Nowa Huta - Kraków Przewóz</w:t>
            </w:r>
          </w:p>
        </w:tc>
        <w:tc>
          <w:tcPr>
            <w:tcW w:w="4454" w:type="dxa"/>
            <w:vAlign w:val="center"/>
          </w:tcPr>
          <w:p w14:paraId="77DEF09A" w14:textId="14BAEEDE" w:rsidR="00EA1F9C" w:rsidRPr="00090967" w:rsidRDefault="00EA1F9C" w:rsidP="00617A64">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4,5</w:t>
            </w:r>
          </w:p>
        </w:tc>
      </w:tr>
    </w:tbl>
    <w:p w14:paraId="0982D1CC" w14:textId="5F869708" w:rsidR="00FB5719" w:rsidRPr="00090967" w:rsidRDefault="00FB5719" w:rsidP="00F718DE">
      <w:pPr>
        <w:pStyle w:val="Bezodstpw"/>
        <w:spacing w:line="276" w:lineRule="auto"/>
        <w:jc w:val="center"/>
        <w:rPr>
          <w:rFonts w:ascii="Times New Roman" w:hAnsi="Times New Roman"/>
          <w:b/>
        </w:rPr>
      </w:pPr>
    </w:p>
    <w:p w14:paraId="1A87B420" w14:textId="7A18A34B" w:rsidR="00F718DE" w:rsidRPr="00090967" w:rsidRDefault="00F718DE" w:rsidP="00FB5719">
      <w:pPr>
        <w:pStyle w:val="Bezodstpw"/>
        <w:jc w:val="center"/>
        <w:rPr>
          <w:rFonts w:ascii="Times New Roman" w:hAnsi="Times New Roman"/>
          <w:b/>
        </w:rPr>
      </w:pPr>
      <w:r w:rsidRPr="00090967">
        <w:rPr>
          <w:rFonts w:ascii="Times New Roman" w:hAnsi="Times New Roman"/>
          <w:noProof/>
          <w:lang w:eastAsia="pl-PL"/>
        </w:rPr>
        <w:drawing>
          <wp:inline distT="0" distB="0" distL="0" distR="0" wp14:anchorId="5C28D1EC" wp14:editId="41BABD65">
            <wp:extent cx="4331587" cy="3420000"/>
            <wp:effectExtent l="0" t="0" r="0" b="9525"/>
            <wp:docPr id="22" name="Obraz 22" descr="H:\Program ochrony środowiska przed hałasem A1 faza 2\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Program ochrony środowiska przed hałasem A1 faza 2\s7.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31587" cy="3420000"/>
                    </a:xfrm>
                    <a:prstGeom prst="rect">
                      <a:avLst/>
                    </a:prstGeom>
                    <a:noFill/>
                    <a:ln>
                      <a:noFill/>
                    </a:ln>
                  </pic:spPr>
                </pic:pic>
              </a:graphicData>
            </a:graphic>
          </wp:inline>
        </w:drawing>
      </w:r>
    </w:p>
    <w:p w14:paraId="6315F36F" w14:textId="77777777" w:rsidR="00F718DE" w:rsidRPr="00090967" w:rsidRDefault="00F718DE" w:rsidP="00FB5719">
      <w:pPr>
        <w:pStyle w:val="Bezodstpw"/>
        <w:ind w:firstLine="605"/>
        <w:jc w:val="center"/>
        <w:rPr>
          <w:rFonts w:ascii="Times New Roman" w:hAnsi="Times New Roman"/>
        </w:rPr>
      </w:pPr>
      <w:r w:rsidRPr="00090967">
        <w:rPr>
          <w:rFonts w:ascii="Times New Roman" w:hAnsi="Times New Roman"/>
        </w:rPr>
        <w:t>Rys. Planowany przebieg drogi ekspresowej S7</w:t>
      </w:r>
    </w:p>
    <w:p w14:paraId="0A32A9A6" w14:textId="77777777" w:rsidR="00B25912" w:rsidRPr="00090967" w:rsidRDefault="00B25912" w:rsidP="00FB5719">
      <w:pPr>
        <w:pStyle w:val="Bezodstpw"/>
        <w:ind w:firstLine="605"/>
        <w:jc w:val="center"/>
        <w:rPr>
          <w:rFonts w:ascii="Times New Roman" w:hAnsi="Times New Roman"/>
        </w:rPr>
      </w:pPr>
    </w:p>
    <w:p w14:paraId="07DC4762" w14:textId="6D05316D" w:rsidR="00AB7349" w:rsidRPr="00090967" w:rsidRDefault="00224CBF" w:rsidP="00224CBF">
      <w:pPr>
        <w:pStyle w:val="Cytatintensywny"/>
        <w:rPr>
          <w:rFonts w:ascii="Times New Roman" w:hAnsi="Times New Roman"/>
          <w:i w:val="0"/>
        </w:rPr>
      </w:pPr>
      <w:r w:rsidRPr="00090967">
        <w:rPr>
          <w:rFonts w:ascii="Times New Roman" w:hAnsi="Times New Roman"/>
          <w:i w:val="0"/>
        </w:rPr>
        <w:t>Konserwacja infrastruktury drogowej</w:t>
      </w:r>
    </w:p>
    <w:p w14:paraId="615C5B8D" w14:textId="77777777" w:rsidR="00F718DE" w:rsidRPr="00090967" w:rsidRDefault="00F718DE" w:rsidP="00F718DE">
      <w:pPr>
        <w:pStyle w:val="Bezodstpw"/>
        <w:spacing w:line="276" w:lineRule="auto"/>
        <w:ind w:firstLine="567"/>
        <w:jc w:val="both"/>
        <w:rPr>
          <w:rFonts w:ascii="Times New Roman" w:hAnsi="Times New Roman"/>
        </w:rPr>
      </w:pPr>
      <w:r w:rsidRPr="00090967">
        <w:rPr>
          <w:rFonts w:ascii="Times New Roman" w:hAnsi="Times New Roman"/>
        </w:rPr>
        <w:t>Istotnym punktem w dążeniu do zorganizowanej emisji hałasu na Autostradzie jest utrzymanie infrastruktury drogowej w dobrym stanie technicznym.</w:t>
      </w:r>
    </w:p>
    <w:p w14:paraId="2F311DEB" w14:textId="1AFEA63F" w:rsidR="00F718DE" w:rsidRPr="00090967" w:rsidRDefault="00F718DE" w:rsidP="00F718DE">
      <w:pPr>
        <w:pStyle w:val="Bezodstpw"/>
        <w:spacing w:line="276" w:lineRule="auto"/>
        <w:ind w:firstLine="567"/>
        <w:jc w:val="both"/>
        <w:rPr>
          <w:rFonts w:ascii="Times New Roman" w:hAnsi="Times New Roman"/>
        </w:rPr>
      </w:pPr>
      <w:r w:rsidRPr="00090967">
        <w:rPr>
          <w:rFonts w:ascii="Times New Roman" w:hAnsi="Times New Roman"/>
        </w:rPr>
        <w:t>Na drogach szybkiego ruchu, zły stan techniczny nawierzchni w znaczącym stopniu może przyczynić się</w:t>
      </w:r>
      <w:r w:rsidR="0021622E" w:rsidRPr="00090967">
        <w:rPr>
          <w:rFonts w:ascii="Times New Roman" w:hAnsi="Times New Roman"/>
        </w:rPr>
        <w:t xml:space="preserve"> do</w:t>
      </w:r>
      <w:r w:rsidRPr="00090967">
        <w:rPr>
          <w:rFonts w:ascii="Times New Roman" w:hAnsi="Times New Roman"/>
        </w:rPr>
        <w:t xml:space="preserve"> zwiększenia generowania tzw. hałas toczenia, wynikający z interakcji kół oraz nawierzchni.</w:t>
      </w:r>
    </w:p>
    <w:p w14:paraId="0A559737" w14:textId="77777777" w:rsidR="00F718DE" w:rsidRPr="00090967" w:rsidRDefault="00F718DE" w:rsidP="00F718DE">
      <w:pPr>
        <w:pStyle w:val="Bezodstpw"/>
        <w:spacing w:line="276" w:lineRule="auto"/>
        <w:ind w:firstLine="567"/>
        <w:jc w:val="both"/>
        <w:rPr>
          <w:rFonts w:ascii="Times New Roman" w:hAnsi="Times New Roman"/>
        </w:rPr>
      </w:pPr>
      <w:r w:rsidRPr="00090967">
        <w:rPr>
          <w:rFonts w:ascii="Times New Roman" w:hAnsi="Times New Roman"/>
        </w:rPr>
        <w:t>Podstawowe elementy generujące hałas toczenia:</w:t>
      </w:r>
    </w:p>
    <w:p w14:paraId="1096E077" w14:textId="77777777" w:rsidR="00F718DE" w:rsidRPr="00090967" w:rsidRDefault="00F718DE" w:rsidP="00F718DE">
      <w:pPr>
        <w:pStyle w:val="Bezodstpw"/>
        <w:spacing w:line="276" w:lineRule="auto"/>
        <w:ind w:firstLine="567"/>
        <w:jc w:val="both"/>
        <w:rPr>
          <w:rFonts w:ascii="Times New Roman" w:hAnsi="Times New Roman"/>
        </w:rPr>
      </w:pPr>
    </w:p>
    <w:p w14:paraId="072DF3A6" w14:textId="77777777" w:rsidR="00F718DE" w:rsidRPr="00090967" w:rsidRDefault="00F718DE" w:rsidP="00F718DE">
      <w:pPr>
        <w:pStyle w:val="Bezodstpw"/>
        <w:numPr>
          <w:ilvl w:val="0"/>
          <w:numId w:val="5"/>
        </w:numPr>
        <w:spacing w:line="276" w:lineRule="auto"/>
        <w:ind w:left="851"/>
        <w:jc w:val="both"/>
        <w:rPr>
          <w:rFonts w:ascii="Times New Roman" w:hAnsi="Times New Roman"/>
        </w:rPr>
      </w:pPr>
      <w:r w:rsidRPr="00090967">
        <w:rPr>
          <w:rFonts w:ascii="Times New Roman" w:hAnsi="Times New Roman"/>
        </w:rPr>
        <w:lastRenderedPageBreak/>
        <w:t>Drganie opon</w:t>
      </w:r>
    </w:p>
    <w:p w14:paraId="08E8E68C" w14:textId="77777777" w:rsidR="00F718DE" w:rsidRPr="00090967" w:rsidRDefault="00F718DE" w:rsidP="00F718DE">
      <w:pPr>
        <w:pStyle w:val="Bezodstpw"/>
        <w:numPr>
          <w:ilvl w:val="0"/>
          <w:numId w:val="5"/>
        </w:numPr>
        <w:spacing w:line="276" w:lineRule="auto"/>
        <w:ind w:left="851"/>
        <w:jc w:val="both"/>
        <w:rPr>
          <w:rFonts w:ascii="Times New Roman" w:hAnsi="Times New Roman"/>
        </w:rPr>
      </w:pPr>
      <w:r w:rsidRPr="00090967">
        <w:rPr>
          <w:rFonts w:ascii="Times New Roman" w:hAnsi="Times New Roman"/>
        </w:rPr>
        <w:t>Uderzanie i tarcie klocków bieżnika o nawierzchnie</w:t>
      </w:r>
    </w:p>
    <w:p w14:paraId="69E14806" w14:textId="77777777" w:rsidR="00F718DE" w:rsidRPr="00090967" w:rsidRDefault="00F718DE" w:rsidP="00F718DE">
      <w:pPr>
        <w:pStyle w:val="Bezodstpw"/>
        <w:numPr>
          <w:ilvl w:val="0"/>
          <w:numId w:val="5"/>
        </w:numPr>
        <w:spacing w:line="276" w:lineRule="auto"/>
        <w:ind w:left="851"/>
        <w:jc w:val="both"/>
        <w:rPr>
          <w:rFonts w:ascii="Times New Roman" w:hAnsi="Times New Roman"/>
        </w:rPr>
      </w:pPr>
      <w:r w:rsidRPr="00090967">
        <w:rPr>
          <w:rFonts w:ascii="Times New Roman" w:hAnsi="Times New Roman"/>
        </w:rPr>
        <w:t xml:space="preserve">Sprężanie powietrza między klockami bieżnika </w:t>
      </w:r>
    </w:p>
    <w:p w14:paraId="0294ECBE" w14:textId="77777777" w:rsidR="00F718DE" w:rsidRPr="00090967" w:rsidRDefault="00F718DE" w:rsidP="00F718DE">
      <w:pPr>
        <w:pStyle w:val="Bezodstpw"/>
        <w:numPr>
          <w:ilvl w:val="0"/>
          <w:numId w:val="5"/>
        </w:numPr>
        <w:spacing w:line="276" w:lineRule="auto"/>
        <w:ind w:left="851"/>
        <w:jc w:val="both"/>
        <w:rPr>
          <w:rFonts w:ascii="Times New Roman" w:hAnsi="Times New Roman"/>
        </w:rPr>
      </w:pPr>
      <w:r w:rsidRPr="00090967">
        <w:rPr>
          <w:rFonts w:ascii="Times New Roman" w:hAnsi="Times New Roman"/>
        </w:rPr>
        <w:t>Dudnienie bieżnika</w:t>
      </w:r>
    </w:p>
    <w:p w14:paraId="264AF158" w14:textId="77777777" w:rsidR="00F718DE" w:rsidRPr="00090967" w:rsidRDefault="00F718DE" w:rsidP="00F718DE">
      <w:pPr>
        <w:pStyle w:val="Bezodstpw"/>
        <w:numPr>
          <w:ilvl w:val="0"/>
          <w:numId w:val="5"/>
        </w:numPr>
        <w:spacing w:line="276" w:lineRule="auto"/>
        <w:ind w:left="851"/>
        <w:jc w:val="both"/>
        <w:rPr>
          <w:rFonts w:ascii="Times New Roman" w:hAnsi="Times New Roman"/>
        </w:rPr>
      </w:pPr>
      <w:r w:rsidRPr="00090967">
        <w:rPr>
          <w:rFonts w:ascii="Times New Roman" w:hAnsi="Times New Roman"/>
        </w:rPr>
        <w:t xml:space="preserve">Efekt rogu (tzw. </w:t>
      </w:r>
      <w:proofErr w:type="spellStart"/>
      <w:r w:rsidRPr="00090967">
        <w:rPr>
          <w:rFonts w:ascii="Times New Roman" w:hAnsi="Times New Roman"/>
        </w:rPr>
        <w:t>horn</w:t>
      </w:r>
      <w:proofErr w:type="spellEnd"/>
      <w:r w:rsidRPr="00090967">
        <w:rPr>
          <w:rFonts w:ascii="Times New Roman" w:hAnsi="Times New Roman"/>
        </w:rPr>
        <w:t xml:space="preserve"> </w:t>
      </w:r>
      <w:proofErr w:type="spellStart"/>
      <w:r w:rsidRPr="00090967">
        <w:rPr>
          <w:rFonts w:ascii="Times New Roman" w:hAnsi="Times New Roman"/>
        </w:rPr>
        <w:t>effect</w:t>
      </w:r>
      <w:proofErr w:type="spellEnd"/>
      <w:r w:rsidRPr="00090967">
        <w:rPr>
          <w:rFonts w:ascii="Times New Roman" w:hAnsi="Times New Roman"/>
        </w:rPr>
        <w:t>, efekt wzmocnienia największy dla częstotliwości od 1 do 2 kHz spowodowany zwiększającym się przekrojem poprzecznym powietrza zawierającego się pomiędzy oponom a nawierzchnią)</w:t>
      </w:r>
    </w:p>
    <w:p w14:paraId="241978EA" w14:textId="77777777" w:rsidR="00F718DE" w:rsidRPr="00090967" w:rsidRDefault="00F718DE" w:rsidP="00F718DE">
      <w:pPr>
        <w:pStyle w:val="Bezodstpw"/>
        <w:spacing w:line="276" w:lineRule="auto"/>
        <w:jc w:val="both"/>
        <w:rPr>
          <w:rFonts w:ascii="Times New Roman" w:hAnsi="Times New Roman"/>
        </w:rPr>
      </w:pPr>
    </w:p>
    <w:p w14:paraId="00407F7B" w14:textId="77777777" w:rsidR="00F718DE" w:rsidRPr="00090967" w:rsidRDefault="00F718DE" w:rsidP="00F718DE">
      <w:pPr>
        <w:pStyle w:val="Bezodstpw"/>
        <w:spacing w:line="276" w:lineRule="auto"/>
        <w:jc w:val="both"/>
        <w:rPr>
          <w:rFonts w:ascii="Times New Roman" w:hAnsi="Times New Roman"/>
          <w:b/>
        </w:rPr>
      </w:pPr>
      <w:r w:rsidRPr="00090967">
        <w:rPr>
          <w:rFonts w:ascii="Times New Roman" w:hAnsi="Times New Roman"/>
          <w:b/>
        </w:rPr>
        <w:t xml:space="preserve"> </w:t>
      </w:r>
    </w:p>
    <w:p w14:paraId="45673653" w14:textId="77777777" w:rsidR="00F718DE" w:rsidRPr="00090967" w:rsidRDefault="00F718DE" w:rsidP="00F718DE">
      <w:pPr>
        <w:pStyle w:val="Bezodstpw"/>
        <w:spacing w:line="276" w:lineRule="auto"/>
        <w:jc w:val="center"/>
        <w:rPr>
          <w:rFonts w:ascii="Times New Roman" w:hAnsi="Times New Roman"/>
          <w:b/>
        </w:rPr>
      </w:pPr>
      <w:r w:rsidRPr="00090967">
        <w:rPr>
          <w:rFonts w:ascii="Times New Roman" w:hAnsi="Times New Roman"/>
          <w:noProof/>
          <w:bdr w:val="single" w:sz="4" w:space="0" w:color="auto"/>
          <w:lang w:eastAsia="pl-PL"/>
        </w:rPr>
        <w:drawing>
          <wp:inline distT="0" distB="0" distL="0" distR="0" wp14:anchorId="1962AD54" wp14:editId="79A029A8">
            <wp:extent cx="4773074" cy="3240000"/>
            <wp:effectExtent l="0" t="0" r="889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73074" cy="3240000"/>
                    </a:xfrm>
                    <a:prstGeom prst="rect">
                      <a:avLst/>
                    </a:prstGeom>
                    <a:noFill/>
                    <a:ln>
                      <a:noFill/>
                    </a:ln>
                  </pic:spPr>
                </pic:pic>
              </a:graphicData>
            </a:graphic>
          </wp:inline>
        </w:drawing>
      </w:r>
    </w:p>
    <w:p w14:paraId="239BE12D" w14:textId="77777777" w:rsidR="00F718DE" w:rsidRPr="00090967" w:rsidRDefault="00F718DE" w:rsidP="00F718DE">
      <w:pPr>
        <w:pStyle w:val="Bezodstpw"/>
        <w:spacing w:line="276" w:lineRule="auto"/>
        <w:jc w:val="center"/>
        <w:rPr>
          <w:rFonts w:ascii="Times New Roman" w:hAnsi="Times New Roman"/>
          <w:b/>
        </w:rPr>
      </w:pPr>
      <w:r w:rsidRPr="00090967">
        <w:rPr>
          <w:rFonts w:ascii="Times New Roman" w:hAnsi="Times New Roman"/>
          <w:b/>
        </w:rPr>
        <w:t xml:space="preserve">Wykres zależności generowanych rodzajów hałasu samochodowego od prędkości pojazdów (Źródło: Paul R. </w:t>
      </w:r>
      <w:proofErr w:type="spellStart"/>
      <w:r w:rsidRPr="00090967">
        <w:rPr>
          <w:rFonts w:ascii="Times New Roman" w:hAnsi="Times New Roman"/>
          <w:b/>
        </w:rPr>
        <w:t>Donavan</w:t>
      </w:r>
      <w:proofErr w:type="spellEnd"/>
      <w:r w:rsidRPr="00090967">
        <w:rPr>
          <w:rFonts w:ascii="Times New Roman" w:hAnsi="Times New Roman"/>
          <w:b/>
        </w:rPr>
        <w:t>, “</w:t>
      </w:r>
      <w:proofErr w:type="spellStart"/>
      <w:r w:rsidRPr="00090967">
        <w:rPr>
          <w:rFonts w:ascii="Times New Roman" w:hAnsi="Times New Roman"/>
          <w:b/>
        </w:rPr>
        <w:t>VehicleExteriorNoise</w:t>
      </w:r>
      <w:proofErr w:type="spellEnd"/>
      <w:r w:rsidRPr="00090967">
        <w:rPr>
          <w:rFonts w:ascii="Times New Roman" w:hAnsi="Times New Roman"/>
          <w:b/>
        </w:rPr>
        <w:t xml:space="preserve">,” </w:t>
      </w:r>
      <w:proofErr w:type="spellStart"/>
      <w:r w:rsidRPr="00090967">
        <w:rPr>
          <w:rFonts w:ascii="Times New Roman" w:hAnsi="Times New Roman"/>
          <w:b/>
        </w:rPr>
        <w:t>Handbookof</w:t>
      </w:r>
      <w:proofErr w:type="spellEnd"/>
      <w:r w:rsidRPr="00090967">
        <w:rPr>
          <w:rFonts w:ascii="Times New Roman" w:hAnsi="Times New Roman"/>
          <w:b/>
        </w:rPr>
        <w:t xml:space="preserve"> </w:t>
      </w:r>
      <w:proofErr w:type="spellStart"/>
      <w:r w:rsidRPr="00090967">
        <w:rPr>
          <w:rFonts w:ascii="Times New Roman" w:hAnsi="Times New Roman"/>
          <w:b/>
        </w:rPr>
        <w:t>Noiseand</w:t>
      </w:r>
      <w:proofErr w:type="spellEnd"/>
      <w:r w:rsidRPr="00090967">
        <w:rPr>
          <w:rFonts w:ascii="Times New Roman" w:hAnsi="Times New Roman"/>
          <w:b/>
        </w:rPr>
        <w:t xml:space="preserve"> </w:t>
      </w:r>
      <w:proofErr w:type="spellStart"/>
      <w:r w:rsidRPr="00090967">
        <w:rPr>
          <w:rFonts w:ascii="Times New Roman" w:hAnsi="Times New Roman"/>
          <w:b/>
        </w:rPr>
        <w:t>VibrationControl</w:t>
      </w:r>
      <w:proofErr w:type="spellEnd"/>
      <w:r w:rsidRPr="00090967">
        <w:rPr>
          <w:rFonts w:ascii="Times New Roman" w:hAnsi="Times New Roman"/>
          <w:b/>
        </w:rPr>
        <w:t xml:space="preserve">, Editor, Malcolm </w:t>
      </w:r>
      <w:proofErr w:type="spellStart"/>
      <w:r w:rsidRPr="00090967">
        <w:rPr>
          <w:rFonts w:ascii="Times New Roman" w:hAnsi="Times New Roman"/>
          <w:b/>
        </w:rPr>
        <w:t>Crocker</w:t>
      </w:r>
      <w:proofErr w:type="spellEnd"/>
      <w:r w:rsidRPr="00090967">
        <w:rPr>
          <w:rFonts w:ascii="Times New Roman" w:hAnsi="Times New Roman"/>
          <w:b/>
        </w:rPr>
        <w:t xml:space="preserve">, John </w:t>
      </w:r>
      <w:proofErr w:type="spellStart"/>
      <w:r w:rsidRPr="00090967">
        <w:rPr>
          <w:rFonts w:ascii="Times New Roman" w:hAnsi="Times New Roman"/>
          <w:b/>
        </w:rPr>
        <w:t>Wileyand</w:t>
      </w:r>
      <w:proofErr w:type="spellEnd"/>
      <w:r w:rsidRPr="00090967">
        <w:rPr>
          <w:rFonts w:ascii="Times New Roman" w:hAnsi="Times New Roman"/>
          <w:b/>
        </w:rPr>
        <w:t xml:space="preserve"> Sons)</w:t>
      </w:r>
    </w:p>
    <w:p w14:paraId="2E1A471A" w14:textId="77777777" w:rsidR="00F718DE" w:rsidRPr="00090967" w:rsidRDefault="00F718DE" w:rsidP="00F718DE">
      <w:pPr>
        <w:pStyle w:val="Bezodstpw"/>
        <w:spacing w:line="276" w:lineRule="auto"/>
        <w:jc w:val="center"/>
        <w:rPr>
          <w:rFonts w:ascii="Times New Roman" w:hAnsi="Times New Roman"/>
          <w:b/>
        </w:rPr>
      </w:pPr>
    </w:p>
    <w:p w14:paraId="41267C6C" w14:textId="77777777" w:rsidR="00F718DE" w:rsidRPr="00090967" w:rsidRDefault="00F718DE" w:rsidP="00F718DE">
      <w:pPr>
        <w:pStyle w:val="Bezodstpw"/>
        <w:spacing w:line="276" w:lineRule="auto"/>
        <w:rPr>
          <w:rFonts w:ascii="Times New Roman" w:hAnsi="Times New Roman"/>
          <w:b/>
          <w:color w:val="FF0000"/>
        </w:rPr>
      </w:pPr>
    </w:p>
    <w:p w14:paraId="7C801C1D" w14:textId="77777777" w:rsidR="00F718DE" w:rsidRPr="00090967" w:rsidRDefault="00F718DE" w:rsidP="00F718DE">
      <w:pPr>
        <w:pStyle w:val="Bezodstpw"/>
        <w:spacing w:line="276" w:lineRule="auto"/>
        <w:ind w:firstLine="567"/>
        <w:jc w:val="both"/>
        <w:rPr>
          <w:rFonts w:ascii="Times New Roman" w:hAnsi="Times New Roman"/>
          <w:b/>
        </w:rPr>
      </w:pPr>
    </w:p>
    <w:p w14:paraId="59C37F6B" w14:textId="5CF7DE08" w:rsidR="00F718DE" w:rsidRPr="00090967" w:rsidRDefault="00F718DE" w:rsidP="00F718DE">
      <w:pPr>
        <w:pStyle w:val="Bezodstpw"/>
        <w:spacing w:line="276" w:lineRule="auto"/>
        <w:ind w:firstLine="567"/>
        <w:jc w:val="both"/>
        <w:rPr>
          <w:rFonts w:ascii="Times New Roman" w:hAnsi="Times New Roman"/>
        </w:rPr>
      </w:pPr>
      <w:r w:rsidRPr="00090967">
        <w:rPr>
          <w:rFonts w:ascii="Times New Roman" w:hAnsi="Times New Roman"/>
        </w:rPr>
        <w:t>W przypadku występowania na jezdni ubytków nawierzchni wskazane wyżej poziomy dźwięku podczas pojedynczych przejazdów mogą s</w:t>
      </w:r>
      <w:r w:rsidR="0023256D" w:rsidRPr="00090967">
        <w:rPr>
          <w:rFonts w:ascii="Times New Roman" w:hAnsi="Times New Roman"/>
        </w:rPr>
        <w:t>ię znacząco zwiększyć. Ubytki w </w:t>
      </w:r>
      <w:r w:rsidRPr="00090967">
        <w:rPr>
          <w:rFonts w:ascii="Times New Roman" w:hAnsi="Times New Roman"/>
        </w:rPr>
        <w:t>nawierzchni stają się tzw. wtórnym źródłem hałasu a emitowany hałas określa się jako uderzeniowy.</w:t>
      </w:r>
    </w:p>
    <w:p w14:paraId="3BFC0184" w14:textId="77777777" w:rsidR="00F718DE" w:rsidRPr="00090967" w:rsidRDefault="00F718DE" w:rsidP="00F718DE">
      <w:pPr>
        <w:pStyle w:val="Bezodstpw"/>
        <w:spacing w:line="276" w:lineRule="auto"/>
        <w:ind w:firstLine="567"/>
        <w:jc w:val="both"/>
        <w:rPr>
          <w:rFonts w:ascii="Times New Roman" w:hAnsi="Times New Roman"/>
        </w:rPr>
      </w:pPr>
      <w:r w:rsidRPr="00090967">
        <w:rPr>
          <w:rFonts w:ascii="Times New Roman" w:hAnsi="Times New Roman"/>
        </w:rPr>
        <w:t>Dokładne i regularne kontrole stanu nawierzchni drogi są w stanie w szybki sposób zidentyfikować lokalizacje wad oraz po zdiagnozowaniu skali wady wskazać odpowiednie służby i środki potrzebne do ich naprawy. Tego typu, profilaktyczne podejście do konserwacji infrastruktury drogowej nie tylko wpływa na poprawę jakości klimatu akustycznego (przez minimalizowanie wtórnych źródeł hałasu) ale przede wszystkim na bezpieczeństwo podróżujących.</w:t>
      </w:r>
    </w:p>
    <w:p w14:paraId="4DD2F008" w14:textId="45165BF2" w:rsidR="00F718DE" w:rsidRPr="00090967" w:rsidRDefault="00F718DE" w:rsidP="00F718DE">
      <w:pPr>
        <w:pStyle w:val="Bezodstpw"/>
        <w:tabs>
          <w:tab w:val="left" w:pos="5445"/>
        </w:tabs>
        <w:spacing w:line="276" w:lineRule="auto"/>
        <w:ind w:firstLine="567"/>
        <w:jc w:val="both"/>
        <w:rPr>
          <w:rFonts w:ascii="Times New Roman" w:hAnsi="Times New Roman"/>
        </w:rPr>
      </w:pPr>
      <w:r w:rsidRPr="00090967">
        <w:rPr>
          <w:rFonts w:ascii="Times New Roman" w:hAnsi="Times New Roman"/>
        </w:rPr>
        <w:t xml:space="preserve"> </w:t>
      </w:r>
      <w:r w:rsidRPr="00090967">
        <w:rPr>
          <w:rFonts w:ascii="Times New Roman" w:hAnsi="Times New Roman"/>
        </w:rPr>
        <w:tab/>
      </w:r>
    </w:p>
    <w:p w14:paraId="304F3CE5" w14:textId="77777777" w:rsidR="00F718DE" w:rsidRDefault="00F718DE" w:rsidP="00F718DE">
      <w:pPr>
        <w:pStyle w:val="Bezodstpw"/>
        <w:spacing w:line="276" w:lineRule="auto"/>
        <w:ind w:firstLine="567"/>
        <w:jc w:val="both"/>
        <w:rPr>
          <w:rFonts w:ascii="Times New Roman" w:hAnsi="Times New Roman"/>
        </w:rPr>
      </w:pPr>
      <w:r w:rsidRPr="00090967">
        <w:rPr>
          <w:rFonts w:ascii="Times New Roman" w:hAnsi="Times New Roman"/>
        </w:rPr>
        <w:t>Następnym elementem infrastruktury drogowej wymagającym stałej kontroli oraz konserwacji są zabezpieczenia akustyczne w postaci ekranów i wałów akustycznych. W celu pełnienia swojej funkcji istniejące zabezpieczenia akustyczne muszą odpowiadać założeniom obliczeniowych prognoz akustycznych. W trakcie kontroli należy zwrócić uwagę na:</w:t>
      </w:r>
    </w:p>
    <w:p w14:paraId="38C53D68" w14:textId="77777777" w:rsidR="00622D9D" w:rsidRPr="00090967" w:rsidRDefault="00622D9D" w:rsidP="00F718DE">
      <w:pPr>
        <w:pStyle w:val="Bezodstpw"/>
        <w:spacing w:line="276" w:lineRule="auto"/>
        <w:ind w:firstLine="567"/>
        <w:jc w:val="both"/>
        <w:rPr>
          <w:rFonts w:ascii="Times New Roman" w:hAnsi="Times New Roman"/>
        </w:rPr>
      </w:pPr>
    </w:p>
    <w:p w14:paraId="6ADFFCCC" w14:textId="77777777" w:rsidR="00F718DE" w:rsidRPr="00090967" w:rsidRDefault="00F718DE" w:rsidP="00F718DE">
      <w:pPr>
        <w:pStyle w:val="Bezodstpw"/>
        <w:spacing w:line="276" w:lineRule="auto"/>
        <w:ind w:firstLine="567"/>
        <w:jc w:val="both"/>
        <w:rPr>
          <w:rFonts w:ascii="Times New Roman" w:hAnsi="Times New Roman"/>
        </w:rPr>
      </w:pPr>
    </w:p>
    <w:p w14:paraId="2DF2159F" w14:textId="35820F32" w:rsidR="00F718DE" w:rsidRPr="00090967" w:rsidRDefault="00F718DE" w:rsidP="00F718DE">
      <w:pPr>
        <w:pStyle w:val="Bezodstpw"/>
        <w:numPr>
          <w:ilvl w:val="0"/>
          <w:numId w:val="8"/>
        </w:numPr>
        <w:spacing w:line="276" w:lineRule="auto"/>
        <w:jc w:val="both"/>
        <w:rPr>
          <w:rFonts w:ascii="Times New Roman" w:hAnsi="Times New Roman"/>
        </w:rPr>
      </w:pPr>
      <w:r w:rsidRPr="00090967">
        <w:rPr>
          <w:rFonts w:ascii="Times New Roman" w:hAnsi="Times New Roman"/>
        </w:rPr>
        <w:lastRenderedPageBreak/>
        <w:t>Zagrożenia korozyjne w miejscach połączeń elementów metalowych</w:t>
      </w:r>
      <w:r w:rsidR="00153A1A" w:rsidRPr="00090967">
        <w:rPr>
          <w:rFonts w:ascii="Times New Roman" w:hAnsi="Times New Roman"/>
        </w:rPr>
        <w:t>,</w:t>
      </w:r>
    </w:p>
    <w:p w14:paraId="3B3443D0" w14:textId="598DCA1A" w:rsidR="00F718DE" w:rsidRPr="00090967" w:rsidRDefault="00F718DE" w:rsidP="00F718DE">
      <w:pPr>
        <w:pStyle w:val="Bezodstpw"/>
        <w:numPr>
          <w:ilvl w:val="0"/>
          <w:numId w:val="8"/>
        </w:numPr>
        <w:spacing w:line="276" w:lineRule="auto"/>
        <w:jc w:val="both"/>
        <w:rPr>
          <w:rFonts w:ascii="Times New Roman" w:hAnsi="Times New Roman"/>
        </w:rPr>
      </w:pPr>
      <w:r w:rsidRPr="00090967">
        <w:rPr>
          <w:rFonts w:ascii="Times New Roman" w:hAnsi="Times New Roman"/>
        </w:rPr>
        <w:t>Stan uszczelnień pomiędzy panelami oraz pomiędzy panelami a konstrukcją</w:t>
      </w:r>
      <w:r w:rsidR="00153A1A" w:rsidRPr="00090967">
        <w:rPr>
          <w:rFonts w:ascii="Times New Roman" w:hAnsi="Times New Roman"/>
        </w:rPr>
        <w:t>,</w:t>
      </w:r>
    </w:p>
    <w:p w14:paraId="5F1A4E3D" w14:textId="2F8F3897" w:rsidR="00F718DE" w:rsidRPr="00090967" w:rsidRDefault="00F718DE" w:rsidP="00F718DE">
      <w:pPr>
        <w:pStyle w:val="Bezodstpw"/>
        <w:numPr>
          <w:ilvl w:val="0"/>
          <w:numId w:val="8"/>
        </w:numPr>
        <w:spacing w:line="276" w:lineRule="auto"/>
        <w:jc w:val="both"/>
        <w:rPr>
          <w:rFonts w:ascii="Times New Roman" w:hAnsi="Times New Roman"/>
        </w:rPr>
      </w:pPr>
      <w:r w:rsidRPr="00090967">
        <w:rPr>
          <w:rFonts w:ascii="Times New Roman" w:hAnsi="Times New Roman"/>
        </w:rPr>
        <w:t>Stan paneli, tożsamość materiałów wypełniających z projektem</w:t>
      </w:r>
      <w:r w:rsidR="00153A1A" w:rsidRPr="00090967">
        <w:rPr>
          <w:rFonts w:ascii="Times New Roman" w:hAnsi="Times New Roman"/>
        </w:rPr>
        <w:t>,</w:t>
      </w:r>
    </w:p>
    <w:p w14:paraId="0F386589" w14:textId="72DA5915" w:rsidR="00F718DE" w:rsidRPr="00090967" w:rsidRDefault="00F718DE" w:rsidP="00F718DE">
      <w:pPr>
        <w:pStyle w:val="Bezodstpw"/>
        <w:numPr>
          <w:ilvl w:val="0"/>
          <w:numId w:val="8"/>
        </w:numPr>
        <w:spacing w:line="276" w:lineRule="auto"/>
        <w:jc w:val="both"/>
        <w:rPr>
          <w:rFonts w:ascii="Times New Roman" w:hAnsi="Times New Roman"/>
        </w:rPr>
      </w:pPr>
      <w:r w:rsidRPr="00090967">
        <w:rPr>
          <w:rFonts w:ascii="Times New Roman" w:hAnsi="Times New Roman"/>
        </w:rPr>
        <w:t>Uszkodzenia mechaniczne spowodowane przez uczestników dro</w:t>
      </w:r>
      <w:r w:rsidR="00153A1A" w:rsidRPr="00090967">
        <w:rPr>
          <w:rFonts w:ascii="Times New Roman" w:hAnsi="Times New Roman"/>
        </w:rPr>
        <w:t>gi.</w:t>
      </w:r>
    </w:p>
    <w:p w14:paraId="019BF76A" w14:textId="77777777" w:rsidR="00F718DE" w:rsidRPr="00090967" w:rsidRDefault="00F718DE" w:rsidP="00F718DE">
      <w:pPr>
        <w:pStyle w:val="Bezodstpw"/>
        <w:spacing w:line="276" w:lineRule="auto"/>
        <w:jc w:val="both"/>
        <w:rPr>
          <w:rFonts w:ascii="Times New Roman" w:hAnsi="Times New Roman"/>
          <w:b/>
        </w:rPr>
      </w:pPr>
    </w:p>
    <w:p w14:paraId="576F4B4A" w14:textId="77777777" w:rsidR="00F718DE" w:rsidRPr="00090967" w:rsidRDefault="00F718DE" w:rsidP="00F718DE">
      <w:pPr>
        <w:pStyle w:val="Bezodstpw"/>
        <w:spacing w:line="276" w:lineRule="auto"/>
        <w:jc w:val="both"/>
        <w:rPr>
          <w:rFonts w:ascii="Times New Roman" w:hAnsi="Times New Roman"/>
          <w:b/>
        </w:rPr>
      </w:pPr>
    </w:p>
    <w:p w14:paraId="63A82F0C" w14:textId="77777777" w:rsidR="00F718DE" w:rsidRPr="00090967" w:rsidRDefault="00F718DE" w:rsidP="00F718DE">
      <w:pPr>
        <w:pStyle w:val="Bezodstpw"/>
        <w:spacing w:line="276" w:lineRule="auto"/>
        <w:jc w:val="center"/>
        <w:rPr>
          <w:rFonts w:ascii="Times New Roman" w:hAnsi="Times New Roman"/>
          <w:b/>
        </w:rPr>
      </w:pPr>
      <w:r w:rsidRPr="00090967">
        <w:rPr>
          <w:rFonts w:ascii="Times New Roman" w:hAnsi="Times New Roman"/>
          <w:noProof/>
          <w:bdr w:val="single" w:sz="4" w:space="0" w:color="auto"/>
          <w:lang w:eastAsia="pl-PL"/>
        </w:rPr>
        <w:drawing>
          <wp:inline distT="0" distB="0" distL="0" distR="0" wp14:anchorId="106B1070" wp14:editId="76625CA5">
            <wp:extent cx="5016368" cy="2880000"/>
            <wp:effectExtent l="0" t="0" r="0" b="0"/>
            <wp:docPr id="10" name="Obraz 10" descr="H:\PROGRA~1\305047-Wykonawca-umiescil-ekrany-akustyczne-ktore-zostaly-uszkodzone-przez-przewracajacy-dzwig-a-hrefhttp-korki-trojmiasto-plPrzewrocony-dzwig-przy-Trasie-W-Z-n53965-htmlDo-zdarzenia-doszlo-19-grudnia-a__c_0_113_796_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ROGRA~1\305047-Wykonawca-umiescil-ekrany-akustyczne-ktore-zostaly-uszkodzone-przez-przewracajacy-dzwig-a-hrefhttp-korki-trojmiasto-plPrzewrocony-dzwig-przy-Trasie-W-Z-n53965-htmlDo-zdarzenia-doszlo-19-grudnia-a__c_0_113_796_457.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16368" cy="2880000"/>
                    </a:xfrm>
                    <a:prstGeom prst="rect">
                      <a:avLst/>
                    </a:prstGeom>
                    <a:noFill/>
                    <a:ln>
                      <a:noFill/>
                    </a:ln>
                  </pic:spPr>
                </pic:pic>
              </a:graphicData>
            </a:graphic>
          </wp:inline>
        </w:drawing>
      </w:r>
    </w:p>
    <w:p w14:paraId="4621CA82" w14:textId="77693CDE" w:rsidR="00F718DE" w:rsidRPr="00090967" w:rsidRDefault="002874AB" w:rsidP="00F718DE">
      <w:pPr>
        <w:pStyle w:val="Bezodstpw"/>
        <w:spacing w:line="276" w:lineRule="auto"/>
        <w:jc w:val="center"/>
        <w:rPr>
          <w:rFonts w:ascii="Times New Roman" w:hAnsi="Times New Roman"/>
        </w:rPr>
      </w:pPr>
      <w:r w:rsidRPr="00090967">
        <w:rPr>
          <w:rFonts w:ascii="Times New Roman" w:hAnsi="Times New Roman"/>
        </w:rPr>
        <w:t xml:space="preserve">Zdj. </w:t>
      </w:r>
      <w:r w:rsidR="00F718DE" w:rsidRPr="00090967">
        <w:rPr>
          <w:rFonts w:ascii="Times New Roman" w:hAnsi="Times New Roman"/>
        </w:rPr>
        <w:t>Przykład uszkodzenia ekranu akustycznego wpływającego na pogorszenie jego skuteczności przeciwhałasowej przez niezachowanie szczelności (Źródło: www.trojmiasto.pl, fot. Maciej Naskręt)</w:t>
      </w:r>
    </w:p>
    <w:p w14:paraId="5A0DD262" w14:textId="77777777" w:rsidR="00296B7A" w:rsidRPr="00090967" w:rsidRDefault="00296B7A" w:rsidP="00AB7349">
      <w:pPr>
        <w:jc w:val="both"/>
        <w:rPr>
          <w:rFonts w:ascii="Times New Roman" w:hAnsi="Times New Roman"/>
        </w:rPr>
      </w:pPr>
    </w:p>
    <w:p w14:paraId="05D234C6" w14:textId="77777777" w:rsidR="00F718DE" w:rsidRPr="00090967" w:rsidRDefault="00F718DE" w:rsidP="00AB7349">
      <w:pPr>
        <w:jc w:val="both"/>
        <w:rPr>
          <w:rFonts w:ascii="Times New Roman" w:hAnsi="Times New Roman"/>
        </w:rPr>
      </w:pPr>
    </w:p>
    <w:p w14:paraId="1A9CA06B" w14:textId="4517C1A6" w:rsidR="0001550F" w:rsidRPr="00090967" w:rsidRDefault="00224CBF" w:rsidP="00224CBF">
      <w:pPr>
        <w:pStyle w:val="Cytatintensywny"/>
        <w:rPr>
          <w:rFonts w:ascii="Times New Roman" w:hAnsi="Times New Roman"/>
          <w:i w:val="0"/>
        </w:rPr>
      </w:pPr>
      <w:r w:rsidRPr="00090967">
        <w:rPr>
          <w:rFonts w:ascii="Times New Roman" w:hAnsi="Times New Roman"/>
          <w:i w:val="0"/>
        </w:rPr>
        <w:t>Edukacja ekologiczna</w:t>
      </w:r>
    </w:p>
    <w:p w14:paraId="0B022D7B" w14:textId="77777777" w:rsidR="00F718DE" w:rsidRPr="00090967" w:rsidRDefault="00F718DE" w:rsidP="00F718DE">
      <w:pPr>
        <w:pStyle w:val="Bezodstpw"/>
        <w:spacing w:line="276" w:lineRule="auto"/>
        <w:ind w:firstLine="567"/>
        <w:jc w:val="both"/>
        <w:rPr>
          <w:rFonts w:ascii="Times New Roman" w:hAnsi="Times New Roman"/>
        </w:rPr>
      </w:pPr>
      <w:r w:rsidRPr="00090967">
        <w:rPr>
          <w:rFonts w:ascii="Times New Roman" w:hAnsi="Times New Roman"/>
        </w:rPr>
        <w:t xml:space="preserve">Edukacja ekologiczna jest procesem </w:t>
      </w:r>
      <w:proofErr w:type="spellStart"/>
      <w:r w:rsidRPr="00090967">
        <w:rPr>
          <w:rFonts w:ascii="Times New Roman" w:hAnsi="Times New Roman"/>
        </w:rPr>
        <w:t>dydaktyczno</w:t>
      </w:r>
      <w:proofErr w:type="spellEnd"/>
      <w:r w:rsidRPr="00090967">
        <w:rPr>
          <w:rFonts w:ascii="Times New Roman" w:hAnsi="Times New Roman"/>
        </w:rPr>
        <w:t xml:space="preserve"> – wychowawczym mającym na celu podnoszenie świadomości ekologicznej, wskazywanie rozwiązań sprzyjających ochronie przyrody poprzez promocję </w:t>
      </w:r>
      <w:proofErr w:type="spellStart"/>
      <w:r w:rsidRPr="00090967">
        <w:rPr>
          <w:rFonts w:ascii="Times New Roman" w:hAnsi="Times New Roman"/>
        </w:rPr>
        <w:t>porekologicznych</w:t>
      </w:r>
      <w:proofErr w:type="spellEnd"/>
      <w:r w:rsidRPr="00090967">
        <w:rPr>
          <w:rFonts w:ascii="Times New Roman" w:hAnsi="Times New Roman"/>
        </w:rPr>
        <w:t xml:space="preserve"> postaw oraz inicjowanie i informowanie o formach inicjowania dialogu na temat problemów związanych z ochroną środowiska w procesach administracyjnych.</w:t>
      </w:r>
    </w:p>
    <w:p w14:paraId="6D976DF8" w14:textId="77777777" w:rsidR="00F718DE" w:rsidRPr="00090967" w:rsidRDefault="00F718DE" w:rsidP="00F718DE">
      <w:pPr>
        <w:pStyle w:val="Bezodstpw"/>
        <w:spacing w:line="276" w:lineRule="auto"/>
        <w:ind w:firstLine="567"/>
        <w:jc w:val="both"/>
        <w:rPr>
          <w:rFonts w:ascii="Times New Roman" w:hAnsi="Times New Roman"/>
        </w:rPr>
      </w:pPr>
    </w:p>
    <w:p w14:paraId="6562BC53" w14:textId="77777777" w:rsidR="00F718DE" w:rsidRPr="00090967" w:rsidRDefault="00F718DE" w:rsidP="00F718DE">
      <w:pPr>
        <w:pStyle w:val="Bezodstpw"/>
        <w:spacing w:line="276" w:lineRule="auto"/>
        <w:ind w:firstLine="567"/>
        <w:jc w:val="both"/>
        <w:rPr>
          <w:rFonts w:ascii="Times New Roman" w:hAnsi="Times New Roman"/>
        </w:rPr>
      </w:pPr>
      <w:r w:rsidRPr="00090967">
        <w:rPr>
          <w:rFonts w:ascii="Times New Roman" w:hAnsi="Times New Roman"/>
        </w:rPr>
        <w:t>Głównym celem edukacji ekologicznej w procesie walki z hałasem jest podnoszenie świadomości społeczeństwa z zakresu akustyki:</w:t>
      </w:r>
    </w:p>
    <w:p w14:paraId="17DFB876" w14:textId="77777777" w:rsidR="00F718DE" w:rsidRPr="00090967" w:rsidRDefault="00F718DE" w:rsidP="00F718DE">
      <w:pPr>
        <w:pStyle w:val="Bezodstpw"/>
        <w:spacing w:line="276" w:lineRule="auto"/>
        <w:ind w:firstLine="567"/>
        <w:jc w:val="both"/>
        <w:rPr>
          <w:rFonts w:ascii="Times New Roman" w:hAnsi="Times New Roman"/>
        </w:rPr>
      </w:pPr>
    </w:p>
    <w:p w14:paraId="7CB44774" w14:textId="77777777" w:rsidR="00F718DE" w:rsidRPr="00090967" w:rsidRDefault="00F718DE" w:rsidP="00F718DE">
      <w:pPr>
        <w:pStyle w:val="Bezodstpw"/>
        <w:numPr>
          <w:ilvl w:val="0"/>
          <w:numId w:val="7"/>
        </w:numPr>
        <w:spacing w:line="276" w:lineRule="auto"/>
        <w:jc w:val="both"/>
        <w:rPr>
          <w:rFonts w:ascii="Times New Roman" w:hAnsi="Times New Roman"/>
        </w:rPr>
      </w:pPr>
      <w:r w:rsidRPr="00090967">
        <w:rPr>
          <w:rFonts w:ascii="Times New Roman" w:hAnsi="Times New Roman"/>
        </w:rPr>
        <w:t>informowanie na temat obowiązującego w Polsce prawa dot. wartości poziomu dźwięku w środowisku</w:t>
      </w:r>
    </w:p>
    <w:p w14:paraId="2B261D03" w14:textId="77777777" w:rsidR="00F718DE" w:rsidRPr="00090967" w:rsidRDefault="00F718DE" w:rsidP="00F718DE">
      <w:pPr>
        <w:pStyle w:val="Bezodstpw"/>
        <w:numPr>
          <w:ilvl w:val="0"/>
          <w:numId w:val="7"/>
        </w:numPr>
        <w:spacing w:line="276" w:lineRule="auto"/>
        <w:jc w:val="both"/>
        <w:rPr>
          <w:rFonts w:ascii="Times New Roman" w:hAnsi="Times New Roman"/>
        </w:rPr>
      </w:pPr>
      <w:r w:rsidRPr="00090967">
        <w:rPr>
          <w:rFonts w:ascii="Times New Roman" w:hAnsi="Times New Roman"/>
        </w:rPr>
        <w:t xml:space="preserve">informowanie o sposobach pozyskiwania informacji na temat lokalnego stanu klimatu akustycznego </w:t>
      </w:r>
    </w:p>
    <w:p w14:paraId="7033B6E8" w14:textId="77777777" w:rsidR="00F718DE" w:rsidRPr="00090967" w:rsidRDefault="00F718DE" w:rsidP="00F718DE">
      <w:pPr>
        <w:pStyle w:val="Bezodstpw"/>
        <w:numPr>
          <w:ilvl w:val="0"/>
          <w:numId w:val="7"/>
        </w:numPr>
        <w:spacing w:line="276" w:lineRule="auto"/>
        <w:jc w:val="both"/>
        <w:rPr>
          <w:rFonts w:ascii="Times New Roman" w:hAnsi="Times New Roman"/>
        </w:rPr>
      </w:pPr>
      <w:r w:rsidRPr="00090967">
        <w:rPr>
          <w:rFonts w:ascii="Times New Roman" w:hAnsi="Times New Roman"/>
        </w:rPr>
        <w:t>informowanie o sposobach uczestnictwa w wdrażaniu dokumentów strategicznych odnoszących się do zagadnień ochrony środowiska akustycznego</w:t>
      </w:r>
    </w:p>
    <w:p w14:paraId="0AFCD2AD" w14:textId="77777777" w:rsidR="00F718DE" w:rsidRPr="00090967" w:rsidRDefault="00F718DE" w:rsidP="00F718DE">
      <w:pPr>
        <w:pStyle w:val="Bezodstpw"/>
        <w:numPr>
          <w:ilvl w:val="0"/>
          <w:numId w:val="7"/>
        </w:numPr>
        <w:spacing w:line="276" w:lineRule="auto"/>
        <w:jc w:val="both"/>
        <w:rPr>
          <w:rFonts w:ascii="Times New Roman" w:hAnsi="Times New Roman"/>
        </w:rPr>
      </w:pPr>
      <w:r w:rsidRPr="00090967">
        <w:rPr>
          <w:rFonts w:ascii="Times New Roman" w:hAnsi="Times New Roman"/>
        </w:rPr>
        <w:t>udostępnianie informacji na temat szkodliwości hałasu dla zdrowia</w:t>
      </w:r>
    </w:p>
    <w:p w14:paraId="507ECC64" w14:textId="77777777" w:rsidR="00F718DE" w:rsidRPr="00090967" w:rsidRDefault="00F718DE">
      <w:pPr>
        <w:rPr>
          <w:rFonts w:ascii="Times New Roman" w:hAnsi="Times New Roman"/>
        </w:rPr>
      </w:pPr>
    </w:p>
    <w:p w14:paraId="5B4CB82B" w14:textId="57596470" w:rsidR="002874AB" w:rsidRPr="00090967" w:rsidRDefault="002874AB" w:rsidP="0054361F">
      <w:pPr>
        <w:pStyle w:val="Akapitzlist"/>
        <w:spacing w:after="0" w:line="276" w:lineRule="auto"/>
        <w:ind w:left="0"/>
        <w:jc w:val="both"/>
        <w:rPr>
          <w:rFonts w:ascii="Times New Roman" w:hAnsi="Times New Roman"/>
        </w:rPr>
      </w:pPr>
      <w:r w:rsidRPr="00090967">
        <w:rPr>
          <w:rFonts w:ascii="Times New Roman" w:hAnsi="Times New Roman"/>
          <w:b/>
        </w:rPr>
        <w:lastRenderedPageBreak/>
        <w:t>Tabel</w:t>
      </w:r>
      <w:r w:rsidR="00EE698A" w:rsidRPr="00090967">
        <w:rPr>
          <w:rFonts w:ascii="Times New Roman" w:hAnsi="Times New Roman"/>
          <w:b/>
        </w:rPr>
        <w:t>a 5</w:t>
      </w:r>
      <w:r w:rsidRPr="00090967">
        <w:rPr>
          <w:rFonts w:ascii="Times New Roman" w:hAnsi="Times New Roman"/>
          <w:b/>
        </w:rPr>
        <w:t>.6.</w:t>
      </w:r>
      <w:r w:rsidRPr="00090967">
        <w:rPr>
          <w:rFonts w:ascii="Times New Roman" w:hAnsi="Times New Roman"/>
        </w:rPr>
        <w:t xml:space="preserve"> Przykłady kampanii edukacyjnych.</w:t>
      </w:r>
    </w:p>
    <w:tbl>
      <w:tblPr>
        <w:tblStyle w:val="Tabelasiatki1jasnaakcent11"/>
        <w:tblW w:w="0" w:type="auto"/>
        <w:tblLook w:val="04A0" w:firstRow="1" w:lastRow="0" w:firstColumn="1" w:lastColumn="0" w:noHBand="0" w:noVBand="1"/>
      </w:tblPr>
      <w:tblGrid>
        <w:gridCol w:w="4415"/>
        <w:gridCol w:w="4416"/>
      </w:tblGrid>
      <w:tr w:rsidR="00F718DE" w:rsidRPr="00090967" w14:paraId="7DBB3EAC" w14:textId="77777777" w:rsidTr="009D568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831" w:type="dxa"/>
            <w:gridSpan w:val="2"/>
            <w:vAlign w:val="center"/>
          </w:tcPr>
          <w:p w14:paraId="245F793F" w14:textId="77777777" w:rsidR="00F718DE" w:rsidRPr="00090967" w:rsidRDefault="00F718DE" w:rsidP="009D5683">
            <w:pPr>
              <w:pStyle w:val="Bezodstpw"/>
              <w:spacing w:line="276" w:lineRule="auto"/>
              <w:jc w:val="center"/>
              <w:rPr>
                <w:rFonts w:ascii="Times New Roman" w:hAnsi="Times New Roman"/>
              </w:rPr>
            </w:pPr>
            <w:r w:rsidRPr="00090967">
              <w:rPr>
                <w:rFonts w:ascii="Times New Roman" w:hAnsi="Times New Roman"/>
              </w:rPr>
              <w:t>Przykłady kampanii edukacyjnych</w:t>
            </w:r>
          </w:p>
        </w:tc>
      </w:tr>
      <w:tr w:rsidR="00F718DE" w:rsidRPr="00090967" w14:paraId="24C06765" w14:textId="77777777" w:rsidTr="009D568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415" w:type="dxa"/>
            <w:vAlign w:val="center"/>
          </w:tcPr>
          <w:p w14:paraId="1360560E" w14:textId="77777777" w:rsidR="00F718DE" w:rsidRPr="00090967" w:rsidRDefault="00F718DE" w:rsidP="009D5683">
            <w:pPr>
              <w:pStyle w:val="Bezodstpw"/>
              <w:spacing w:line="276" w:lineRule="auto"/>
              <w:jc w:val="center"/>
              <w:rPr>
                <w:rFonts w:ascii="Times New Roman" w:hAnsi="Times New Roman"/>
              </w:rPr>
            </w:pPr>
            <w:r w:rsidRPr="00090967">
              <w:rPr>
                <w:rFonts w:ascii="Times New Roman" w:hAnsi="Times New Roman"/>
              </w:rPr>
              <w:t>Rodzaj grupy docelowej</w:t>
            </w:r>
          </w:p>
        </w:tc>
        <w:tc>
          <w:tcPr>
            <w:tcW w:w="4416" w:type="dxa"/>
            <w:vAlign w:val="center"/>
          </w:tcPr>
          <w:p w14:paraId="71D21D71" w14:textId="77777777" w:rsidR="00F718DE" w:rsidRPr="00090967" w:rsidRDefault="00F718DE" w:rsidP="009D5683">
            <w:pPr>
              <w:pStyle w:val="Bezodstpw"/>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Forma kampanii</w:t>
            </w:r>
          </w:p>
        </w:tc>
      </w:tr>
      <w:tr w:rsidR="00F718DE" w:rsidRPr="00090967" w14:paraId="0BEFB308" w14:textId="77777777" w:rsidTr="0054361F">
        <w:tc>
          <w:tcPr>
            <w:cnfStyle w:val="001000000000" w:firstRow="0" w:lastRow="0" w:firstColumn="1" w:lastColumn="0" w:oddVBand="0" w:evenVBand="0" w:oddHBand="0" w:evenHBand="0" w:firstRowFirstColumn="0" w:firstRowLastColumn="0" w:lastRowFirstColumn="0" w:lastRowLastColumn="0"/>
            <w:tcW w:w="4415" w:type="dxa"/>
            <w:vMerge w:val="restart"/>
            <w:vAlign w:val="center"/>
          </w:tcPr>
          <w:p w14:paraId="044B648A" w14:textId="77777777" w:rsidR="00F718DE" w:rsidRPr="00090967" w:rsidRDefault="00F718DE" w:rsidP="0054361F">
            <w:pPr>
              <w:pStyle w:val="Bezodstpw"/>
              <w:spacing w:line="276" w:lineRule="auto"/>
              <w:jc w:val="center"/>
              <w:rPr>
                <w:rFonts w:ascii="Times New Roman" w:hAnsi="Times New Roman"/>
              </w:rPr>
            </w:pPr>
            <w:r w:rsidRPr="00090967">
              <w:rPr>
                <w:rFonts w:ascii="Times New Roman" w:hAnsi="Times New Roman"/>
              </w:rPr>
              <w:t>Dzieci</w:t>
            </w:r>
          </w:p>
        </w:tc>
        <w:tc>
          <w:tcPr>
            <w:tcW w:w="4416" w:type="dxa"/>
          </w:tcPr>
          <w:p w14:paraId="5B5CA340" w14:textId="77777777" w:rsidR="00F718DE" w:rsidRPr="00090967" w:rsidRDefault="00F718DE" w:rsidP="0023256D">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Ilustrowane książki edukacyjne</w:t>
            </w:r>
          </w:p>
        </w:tc>
      </w:tr>
      <w:tr w:rsidR="00F718DE" w:rsidRPr="00090967" w14:paraId="4DA839A7" w14:textId="77777777" w:rsidTr="0054361F">
        <w:tc>
          <w:tcPr>
            <w:cnfStyle w:val="001000000000" w:firstRow="0" w:lastRow="0" w:firstColumn="1" w:lastColumn="0" w:oddVBand="0" w:evenVBand="0" w:oddHBand="0" w:evenHBand="0" w:firstRowFirstColumn="0" w:firstRowLastColumn="0" w:lastRowFirstColumn="0" w:lastRowLastColumn="0"/>
            <w:tcW w:w="4415" w:type="dxa"/>
            <w:vMerge/>
            <w:vAlign w:val="center"/>
          </w:tcPr>
          <w:p w14:paraId="05B3F926" w14:textId="77777777" w:rsidR="00F718DE" w:rsidRPr="00090967" w:rsidRDefault="00F718DE" w:rsidP="0054361F">
            <w:pPr>
              <w:pStyle w:val="Bezodstpw"/>
              <w:spacing w:line="276" w:lineRule="auto"/>
              <w:jc w:val="center"/>
              <w:rPr>
                <w:rFonts w:ascii="Times New Roman" w:hAnsi="Times New Roman"/>
              </w:rPr>
            </w:pPr>
          </w:p>
        </w:tc>
        <w:tc>
          <w:tcPr>
            <w:tcW w:w="4416" w:type="dxa"/>
          </w:tcPr>
          <w:p w14:paraId="6469E5F8" w14:textId="77777777" w:rsidR="00F718DE" w:rsidRPr="00090967" w:rsidRDefault="00F718DE" w:rsidP="0023256D">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Gry np. gra sprawdzająca wiedzę na temat ochrony środowiska</w:t>
            </w:r>
          </w:p>
        </w:tc>
      </w:tr>
      <w:tr w:rsidR="00F718DE" w:rsidRPr="00090967" w14:paraId="6895B90A" w14:textId="77777777" w:rsidTr="0054361F">
        <w:tc>
          <w:tcPr>
            <w:cnfStyle w:val="001000000000" w:firstRow="0" w:lastRow="0" w:firstColumn="1" w:lastColumn="0" w:oddVBand="0" w:evenVBand="0" w:oddHBand="0" w:evenHBand="0" w:firstRowFirstColumn="0" w:firstRowLastColumn="0" w:lastRowFirstColumn="0" w:lastRowLastColumn="0"/>
            <w:tcW w:w="4415" w:type="dxa"/>
            <w:vMerge/>
            <w:vAlign w:val="center"/>
          </w:tcPr>
          <w:p w14:paraId="49B89E59" w14:textId="77777777" w:rsidR="00F718DE" w:rsidRPr="00090967" w:rsidRDefault="00F718DE" w:rsidP="0054361F">
            <w:pPr>
              <w:pStyle w:val="Bezodstpw"/>
              <w:spacing w:line="276" w:lineRule="auto"/>
              <w:jc w:val="center"/>
              <w:rPr>
                <w:rFonts w:ascii="Times New Roman" w:hAnsi="Times New Roman"/>
              </w:rPr>
            </w:pPr>
          </w:p>
        </w:tc>
        <w:tc>
          <w:tcPr>
            <w:tcW w:w="4416" w:type="dxa"/>
          </w:tcPr>
          <w:p w14:paraId="4A9F9EA3" w14:textId="77777777" w:rsidR="00F718DE" w:rsidRPr="00090967" w:rsidRDefault="00F718DE" w:rsidP="0023256D">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Konkursy plastyczne dot. hałasu</w:t>
            </w:r>
          </w:p>
        </w:tc>
      </w:tr>
      <w:tr w:rsidR="00F718DE" w:rsidRPr="00090967" w14:paraId="2A88AD51" w14:textId="77777777" w:rsidTr="0054361F">
        <w:tc>
          <w:tcPr>
            <w:cnfStyle w:val="001000000000" w:firstRow="0" w:lastRow="0" w:firstColumn="1" w:lastColumn="0" w:oddVBand="0" w:evenVBand="0" w:oddHBand="0" w:evenHBand="0" w:firstRowFirstColumn="0" w:firstRowLastColumn="0" w:lastRowFirstColumn="0" w:lastRowLastColumn="0"/>
            <w:tcW w:w="4415" w:type="dxa"/>
            <w:vMerge w:val="restart"/>
            <w:vAlign w:val="center"/>
          </w:tcPr>
          <w:p w14:paraId="52E8AF11" w14:textId="77777777" w:rsidR="00F718DE" w:rsidRPr="00090967" w:rsidRDefault="00F718DE" w:rsidP="0054361F">
            <w:pPr>
              <w:pStyle w:val="Bezodstpw"/>
              <w:spacing w:line="276" w:lineRule="auto"/>
              <w:jc w:val="center"/>
              <w:rPr>
                <w:rFonts w:ascii="Times New Roman" w:hAnsi="Times New Roman"/>
              </w:rPr>
            </w:pPr>
            <w:r w:rsidRPr="00090967">
              <w:rPr>
                <w:rFonts w:ascii="Times New Roman" w:hAnsi="Times New Roman"/>
              </w:rPr>
              <w:t>Młodzież</w:t>
            </w:r>
          </w:p>
        </w:tc>
        <w:tc>
          <w:tcPr>
            <w:tcW w:w="4416" w:type="dxa"/>
          </w:tcPr>
          <w:p w14:paraId="4390F15F" w14:textId="77777777" w:rsidR="00F718DE" w:rsidRPr="00090967" w:rsidRDefault="00F718DE" w:rsidP="0023256D">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Karty z zadaniami rozwiązywanymi podczas zajęć lekcyjnych</w:t>
            </w:r>
          </w:p>
        </w:tc>
      </w:tr>
      <w:tr w:rsidR="00F718DE" w:rsidRPr="00090967" w14:paraId="7C4A6753" w14:textId="77777777" w:rsidTr="0054361F">
        <w:tc>
          <w:tcPr>
            <w:cnfStyle w:val="001000000000" w:firstRow="0" w:lastRow="0" w:firstColumn="1" w:lastColumn="0" w:oddVBand="0" w:evenVBand="0" w:oddHBand="0" w:evenHBand="0" w:firstRowFirstColumn="0" w:firstRowLastColumn="0" w:lastRowFirstColumn="0" w:lastRowLastColumn="0"/>
            <w:tcW w:w="4415" w:type="dxa"/>
            <w:vMerge/>
            <w:vAlign w:val="center"/>
          </w:tcPr>
          <w:p w14:paraId="586DD42A" w14:textId="77777777" w:rsidR="00F718DE" w:rsidRPr="00090967" w:rsidRDefault="00F718DE" w:rsidP="0054361F">
            <w:pPr>
              <w:pStyle w:val="Bezodstpw"/>
              <w:spacing w:line="276" w:lineRule="auto"/>
              <w:jc w:val="center"/>
              <w:rPr>
                <w:rFonts w:ascii="Times New Roman" w:hAnsi="Times New Roman"/>
              </w:rPr>
            </w:pPr>
          </w:p>
        </w:tc>
        <w:tc>
          <w:tcPr>
            <w:tcW w:w="4416" w:type="dxa"/>
          </w:tcPr>
          <w:p w14:paraId="08714400" w14:textId="77777777" w:rsidR="00F718DE" w:rsidRPr="00090967" w:rsidRDefault="00F718DE" w:rsidP="0023256D">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Tematyczne strony internetowe</w:t>
            </w:r>
          </w:p>
        </w:tc>
      </w:tr>
      <w:tr w:rsidR="00F718DE" w:rsidRPr="00090967" w14:paraId="5F6DF093" w14:textId="77777777" w:rsidTr="0054361F">
        <w:tc>
          <w:tcPr>
            <w:cnfStyle w:val="001000000000" w:firstRow="0" w:lastRow="0" w:firstColumn="1" w:lastColumn="0" w:oddVBand="0" w:evenVBand="0" w:oddHBand="0" w:evenHBand="0" w:firstRowFirstColumn="0" w:firstRowLastColumn="0" w:lastRowFirstColumn="0" w:lastRowLastColumn="0"/>
            <w:tcW w:w="4415" w:type="dxa"/>
            <w:vMerge/>
            <w:vAlign w:val="center"/>
          </w:tcPr>
          <w:p w14:paraId="4D6AC540" w14:textId="77777777" w:rsidR="00F718DE" w:rsidRPr="00090967" w:rsidRDefault="00F718DE" w:rsidP="0054361F">
            <w:pPr>
              <w:pStyle w:val="Bezodstpw"/>
              <w:spacing w:line="276" w:lineRule="auto"/>
              <w:jc w:val="center"/>
              <w:rPr>
                <w:rFonts w:ascii="Times New Roman" w:hAnsi="Times New Roman"/>
              </w:rPr>
            </w:pPr>
          </w:p>
        </w:tc>
        <w:tc>
          <w:tcPr>
            <w:tcW w:w="4416" w:type="dxa"/>
          </w:tcPr>
          <w:p w14:paraId="141E09E2" w14:textId="77777777" w:rsidR="00F718DE" w:rsidRPr="00090967" w:rsidRDefault="00F718DE" w:rsidP="0023256D">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Spotkania dydaktyczne z akustykami</w:t>
            </w:r>
          </w:p>
        </w:tc>
      </w:tr>
      <w:tr w:rsidR="00F718DE" w:rsidRPr="00090967" w14:paraId="4762C2DA" w14:textId="77777777" w:rsidTr="0054361F">
        <w:tc>
          <w:tcPr>
            <w:cnfStyle w:val="001000000000" w:firstRow="0" w:lastRow="0" w:firstColumn="1" w:lastColumn="0" w:oddVBand="0" w:evenVBand="0" w:oddHBand="0" w:evenHBand="0" w:firstRowFirstColumn="0" w:firstRowLastColumn="0" w:lastRowFirstColumn="0" w:lastRowLastColumn="0"/>
            <w:tcW w:w="4415" w:type="dxa"/>
            <w:vMerge/>
            <w:vAlign w:val="center"/>
          </w:tcPr>
          <w:p w14:paraId="17B33090" w14:textId="77777777" w:rsidR="00F718DE" w:rsidRPr="00090967" w:rsidRDefault="00F718DE" w:rsidP="0054361F">
            <w:pPr>
              <w:pStyle w:val="Bezodstpw"/>
              <w:spacing w:line="276" w:lineRule="auto"/>
              <w:jc w:val="center"/>
              <w:rPr>
                <w:rFonts w:ascii="Times New Roman" w:hAnsi="Times New Roman"/>
              </w:rPr>
            </w:pPr>
          </w:p>
        </w:tc>
        <w:tc>
          <w:tcPr>
            <w:tcW w:w="4416" w:type="dxa"/>
          </w:tcPr>
          <w:p w14:paraId="505AD323" w14:textId="77777777" w:rsidR="00F718DE" w:rsidRPr="00090967" w:rsidRDefault="00F718DE" w:rsidP="0023256D">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Broszury informacyjne nt. szkodliwości hałasu dla zdrowia (problemy używania słuchawek, głośnych koncertów)</w:t>
            </w:r>
          </w:p>
        </w:tc>
      </w:tr>
      <w:tr w:rsidR="00F718DE" w:rsidRPr="00090967" w14:paraId="7BE9B24B" w14:textId="77777777" w:rsidTr="0054361F">
        <w:tc>
          <w:tcPr>
            <w:cnfStyle w:val="001000000000" w:firstRow="0" w:lastRow="0" w:firstColumn="1" w:lastColumn="0" w:oddVBand="0" w:evenVBand="0" w:oddHBand="0" w:evenHBand="0" w:firstRowFirstColumn="0" w:firstRowLastColumn="0" w:lastRowFirstColumn="0" w:lastRowLastColumn="0"/>
            <w:tcW w:w="4415" w:type="dxa"/>
            <w:vMerge w:val="restart"/>
            <w:vAlign w:val="center"/>
          </w:tcPr>
          <w:p w14:paraId="32D9F692" w14:textId="77777777" w:rsidR="00F718DE" w:rsidRPr="00090967" w:rsidRDefault="00F718DE" w:rsidP="0054361F">
            <w:pPr>
              <w:pStyle w:val="Bezodstpw"/>
              <w:spacing w:line="276" w:lineRule="auto"/>
              <w:jc w:val="center"/>
              <w:rPr>
                <w:rFonts w:ascii="Times New Roman" w:hAnsi="Times New Roman"/>
              </w:rPr>
            </w:pPr>
            <w:r w:rsidRPr="00090967">
              <w:rPr>
                <w:rFonts w:ascii="Times New Roman" w:hAnsi="Times New Roman"/>
              </w:rPr>
              <w:t>Dorośli</w:t>
            </w:r>
          </w:p>
        </w:tc>
        <w:tc>
          <w:tcPr>
            <w:tcW w:w="4416" w:type="dxa"/>
          </w:tcPr>
          <w:p w14:paraId="6ED4FC8D" w14:textId="77777777" w:rsidR="00F718DE" w:rsidRPr="00090967" w:rsidRDefault="00F718DE" w:rsidP="0023256D">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Książki popularno- naukowe</w:t>
            </w:r>
          </w:p>
        </w:tc>
      </w:tr>
      <w:tr w:rsidR="00F718DE" w:rsidRPr="00090967" w14:paraId="347503C8" w14:textId="77777777" w:rsidTr="009D5683">
        <w:tc>
          <w:tcPr>
            <w:cnfStyle w:val="001000000000" w:firstRow="0" w:lastRow="0" w:firstColumn="1" w:lastColumn="0" w:oddVBand="0" w:evenVBand="0" w:oddHBand="0" w:evenHBand="0" w:firstRowFirstColumn="0" w:firstRowLastColumn="0" w:lastRowFirstColumn="0" w:lastRowLastColumn="0"/>
            <w:tcW w:w="4415" w:type="dxa"/>
            <w:vMerge/>
          </w:tcPr>
          <w:p w14:paraId="4F69D7DD" w14:textId="77777777" w:rsidR="00F718DE" w:rsidRPr="00090967" w:rsidRDefault="00F718DE" w:rsidP="0023256D">
            <w:pPr>
              <w:pStyle w:val="Bezodstpw"/>
              <w:spacing w:line="276" w:lineRule="auto"/>
              <w:jc w:val="center"/>
              <w:rPr>
                <w:rFonts w:ascii="Times New Roman" w:hAnsi="Times New Roman"/>
              </w:rPr>
            </w:pPr>
          </w:p>
        </w:tc>
        <w:tc>
          <w:tcPr>
            <w:tcW w:w="4416" w:type="dxa"/>
          </w:tcPr>
          <w:p w14:paraId="2A8B136D" w14:textId="77777777" w:rsidR="00F718DE" w:rsidRPr="00090967" w:rsidRDefault="00F718DE" w:rsidP="0023256D">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Broszury dla rodziców nt. zagrożeń hałasu na dzieci</w:t>
            </w:r>
          </w:p>
        </w:tc>
      </w:tr>
      <w:tr w:rsidR="00F718DE" w:rsidRPr="00090967" w14:paraId="5F14294C" w14:textId="77777777" w:rsidTr="009D5683">
        <w:tc>
          <w:tcPr>
            <w:cnfStyle w:val="001000000000" w:firstRow="0" w:lastRow="0" w:firstColumn="1" w:lastColumn="0" w:oddVBand="0" w:evenVBand="0" w:oddHBand="0" w:evenHBand="0" w:firstRowFirstColumn="0" w:firstRowLastColumn="0" w:lastRowFirstColumn="0" w:lastRowLastColumn="0"/>
            <w:tcW w:w="4415" w:type="dxa"/>
            <w:vMerge/>
          </w:tcPr>
          <w:p w14:paraId="081ED891" w14:textId="77777777" w:rsidR="00F718DE" w:rsidRPr="00090967" w:rsidRDefault="00F718DE" w:rsidP="0023256D">
            <w:pPr>
              <w:pStyle w:val="Bezodstpw"/>
              <w:spacing w:line="276" w:lineRule="auto"/>
              <w:jc w:val="center"/>
              <w:rPr>
                <w:rFonts w:ascii="Times New Roman" w:hAnsi="Times New Roman"/>
              </w:rPr>
            </w:pPr>
          </w:p>
        </w:tc>
        <w:tc>
          <w:tcPr>
            <w:tcW w:w="4416" w:type="dxa"/>
          </w:tcPr>
          <w:p w14:paraId="2266DC0A" w14:textId="77777777" w:rsidR="00F718DE" w:rsidRPr="00090967" w:rsidRDefault="00F718DE" w:rsidP="0023256D">
            <w:pPr>
              <w:pStyle w:val="Bezodstpw"/>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Pikniki rodzinne poświęcone sprawom hałasu</w:t>
            </w:r>
          </w:p>
        </w:tc>
      </w:tr>
    </w:tbl>
    <w:p w14:paraId="2B73FC5C" w14:textId="77777777" w:rsidR="00F718DE" w:rsidRPr="00090967" w:rsidRDefault="00F718DE">
      <w:pPr>
        <w:rPr>
          <w:rFonts w:ascii="Times New Roman" w:hAnsi="Times New Roman"/>
        </w:rPr>
      </w:pPr>
    </w:p>
    <w:p w14:paraId="0F8E2727" w14:textId="77777777" w:rsidR="00F718DE" w:rsidRPr="00090967" w:rsidRDefault="00F718DE" w:rsidP="00F718DE">
      <w:pPr>
        <w:pStyle w:val="Bezodstpw"/>
        <w:spacing w:line="276" w:lineRule="auto"/>
        <w:ind w:firstLine="567"/>
        <w:jc w:val="both"/>
        <w:rPr>
          <w:rFonts w:ascii="Times New Roman" w:hAnsi="Times New Roman"/>
        </w:rPr>
      </w:pPr>
      <w:r w:rsidRPr="00090967">
        <w:rPr>
          <w:rFonts w:ascii="Times New Roman" w:hAnsi="Times New Roman"/>
        </w:rPr>
        <w:t xml:space="preserve">Istotne jest by równolegle do kreowania proekologicznych postaw namawiających do korzystania z alternatywnych środków transportu osób i towarów (np. linie kolejowe, linie lotnicze) prowadzić stałą promocję transportu publicznego. </w:t>
      </w:r>
    </w:p>
    <w:p w14:paraId="5B80B4FE" w14:textId="77777777" w:rsidR="00F718DE" w:rsidRPr="00090967" w:rsidRDefault="00F718DE" w:rsidP="00F718DE">
      <w:pPr>
        <w:pStyle w:val="Bezodstpw"/>
        <w:spacing w:line="276" w:lineRule="auto"/>
        <w:ind w:firstLine="567"/>
        <w:jc w:val="both"/>
        <w:rPr>
          <w:rFonts w:ascii="Times New Roman" w:hAnsi="Times New Roman"/>
        </w:rPr>
      </w:pPr>
      <w:r w:rsidRPr="00090967">
        <w:rPr>
          <w:rFonts w:ascii="Times New Roman" w:hAnsi="Times New Roman"/>
        </w:rPr>
        <w:t>Promocja transportu powinna wiązać się z zwiększeniem atrakcyjności oferty przewoźników poprzez:</w:t>
      </w:r>
    </w:p>
    <w:p w14:paraId="73AC6C75" w14:textId="77777777" w:rsidR="00F718DE" w:rsidRPr="00090967" w:rsidRDefault="00F718DE" w:rsidP="00F718DE">
      <w:pPr>
        <w:pStyle w:val="Bezodstpw"/>
        <w:spacing w:line="276" w:lineRule="auto"/>
        <w:ind w:firstLine="567"/>
        <w:jc w:val="both"/>
        <w:rPr>
          <w:rFonts w:ascii="Times New Roman" w:hAnsi="Times New Roman"/>
        </w:rPr>
      </w:pPr>
    </w:p>
    <w:p w14:paraId="38C9ABD5" w14:textId="77777777" w:rsidR="00F718DE" w:rsidRPr="00090967" w:rsidRDefault="00F718DE" w:rsidP="00F718DE">
      <w:pPr>
        <w:pStyle w:val="Bezodstpw"/>
        <w:numPr>
          <w:ilvl w:val="0"/>
          <w:numId w:val="4"/>
        </w:numPr>
        <w:spacing w:line="276" w:lineRule="auto"/>
        <w:jc w:val="both"/>
        <w:rPr>
          <w:rFonts w:ascii="Times New Roman" w:hAnsi="Times New Roman"/>
        </w:rPr>
      </w:pPr>
      <w:r w:rsidRPr="00090967">
        <w:rPr>
          <w:rFonts w:ascii="Times New Roman" w:hAnsi="Times New Roman"/>
        </w:rPr>
        <w:t>Wymianę taboru na pojazdy nowsze – o podniesionym standardzie komfortu</w:t>
      </w:r>
    </w:p>
    <w:p w14:paraId="2BD1D070" w14:textId="77777777" w:rsidR="00F718DE" w:rsidRPr="00090967" w:rsidRDefault="00F718DE" w:rsidP="00F718DE">
      <w:pPr>
        <w:pStyle w:val="Bezodstpw"/>
        <w:numPr>
          <w:ilvl w:val="0"/>
          <w:numId w:val="4"/>
        </w:numPr>
        <w:spacing w:line="276" w:lineRule="auto"/>
        <w:jc w:val="both"/>
        <w:rPr>
          <w:rFonts w:ascii="Times New Roman" w:hAnsi="Times New Roman"/>
        </w:rPr>
      </w:pPr>
      <w:r w:rsidRPr="00090967">
        <w:rPr>
          <w:rFonts w:ascii="Times New Roman" w:hAnsi="Times New Roman"/>
        </w:rPr>
        <w:t>Poszerzenie zasięgu kursów</w:t>
      </w:r>
    </w:p>
    <w:p w14:paraId="2B362C29" w14:textId="77777777" w:rsidR="00F718DE" w:rsidRPr="00090967" w:rsidRDefault="00F718DE" w:rsidP="00F718DE">
      <w:pPr>
        <w:pStyle w:val="Bezodstpw"/>
        <w:numPr>
          <w:ilvl w:val="0"/>
          <w:numId w:val="4"/>
        </w:numPr>
        <w:spacing w:line="276" w:lineRule="auto"/>
        <w:jc w:val="both"/>
        <w:rPr>
          <w:rFonts w:ascii="Times New Roman" w:hAnsi="Times New Roman"/>
        </w:rPr>
      </w:pPr>
      <w:r w:rsidRPr="00090967">
        <w:rPr>
          <w:rFonts w:ascii="Times New Roman" w:hAnsi="Times New Roman"/>
        </w:rPr>
        <w:t>Zwiększenie częstotliwości kursów</w:t>
      </w:r>
    </w:p>
    <w:p w14:paraId="5848E1B5" w14:textId="77777777" w:rsidR="00F718DE" w:rsidRPr="00090967" w:rsidRDefault="00F718DE" w:rsidP="00F718DE">
      <w:pPr>
        <w:pStyle w:val="Bezodstpw"/>
        <w:numPr>
          <w:ilvl w:val="0"/>
          <w:numId w:val="4"/>
        </w:numPr>
        <w:spacing w:line="276" w:lineRule="auto"/>
        <w:jc w:val="both"/>
        <w:rPr>
          <w:rFonts w:ascii="Times New Roman" w:hAnsi="Times New Roman"/>
        </w:rPr>
      </w:pPr>
      <w:r w:rsidRPr="00090967">
        <w:rPr>
          <w:rFonts w:ascii="Times New Roman" w:hAnsi="Times New Roman"/>
        </w:rPr>
        <w:t>Zmniejszenie czasu podróży</w:t>
      </w:r>
    </w:p>
    <w:p w14:paraId="7F07BB29" w14:textId="77777777" w:rsidR="00F718DE" w:rsidRPr="00090967" w:rsidRDefault="00F718DE" w:rsidP="00F718DE">
      <w:pPr>
        <w:pStyle w:val="Bezodstpw"/>
        <w:numPr>
          <w:ilvl w:val="0"/>
          <w:numId w:val="4"/>
        </w:numPr>
        <w:spacing w:line="276" w:lineRule="auto"/>
        <w:jc w:val="both"/>
        <w:rPr>
          <w:rFonts w:ascii="Times New Roman" w:hAnsi="Times New Roman"/>
        </w:rPr>
      </w:pPr>
      <w:r w:rsidRPr="00090967">
        <w:rPr>
          <w:rFonts w:ascii="Times New Roman" w:hAnsi="Times New Roman"/>
        </w:rPr>
        <w:t>Wprowadzenie zaawansowanych systemów informowania pasażerów o rozkładzie jazdy, aktualnych warunkach ruchu, możliwości przesiadek, czasie przejazdu</w:t>
      </w:r>
    </w:p>
    <w:p w14:paraId="66A40F00" w14:textId="77777777" w:rsidR="00F718DE" w:rsidRPr="00090967" w:rsidRDefault="00F718DE" w:rsidP="00F718DE">
      <w:pPr>
        <w:pStyle w:val="Bezodstpw"/>
        <w:numPr>
          <w:ilvl w:val="0"/>
          <w:numId w:val="4"/>
        </w:numPr>
        <w:spacing w:line="276" w:lineRule="auto"/>
        <w:jc w:val="both"/>
        <w:rPr>
          <w:rFonts w:ascii="Times New Roman" w:hAnsi="Times New Roman"/>
        </w:rPr>
      </w:pPr>
      <w:r w:rsidRPr="00090967">
        <w:rPr>
          <w:rFonts w:ascii="Times New Roman" w:hAnsi="Times New Roman"/>
        </w:rPr>
        <w:t>Wprowadzenie systemu zakupu biletów on –</w:t>
      </w:r>
      <w:proofErr w:type="spellStart"/>
      <w:r w:rsidRPr="00090967">
        <w:rPr>
          <w:rFonts w:ascii="Times New Roman" w:hAnsi="Times New Roman"/>
        </w:rPr>
        <w:t>line</w:t>
      </w:r>
      <w:proofErr w:type="spellEnd"/>
    </w:p>
    <w:p w14:paraId="3EE05DA0" w14:textId="77777777" w:rsidR="00F718DE" w:rsidRPr="00090967" w:rsidRDefault="00F718DE" w:rsidP="00F718DE">
      <w:pPr>
        <w:pStyle w:val="Bezodstpw"/>
        <w:spacing w:line="276" w:lineRule="auto"/>
        <w:ind w:left="720"/>
        <w:jc w:val="both"/>
        <w:rPr>
          <w:rFonts w:ascii="Times New Roman" w:hAnsi="Times New Roman"/>
          <w:b/>
        </w:rPr>
      </w:pPr>
    </w:p>
    <w:p w14:paraId="407488CF" w14:textId="77777777" w:rsidR="00F718DE" w:rsidRPr="00090967" w:rsidRDefault="00F718DE" w:rsidP="00F718DE">
      <w:pPr>
        <w:pStyle w:val="Bezodstpw"/>
        <w:spacing w:line="276" w:lineRule="auto"/>
        <w:jc w:val="center"/>
        <w:rPr>
          <w:rFonts w:ascii="Times New Roman" w:hAnsi="Times New Roman"/>
          <w:b/>
        </w:rPr>
      </w:pPr>
      <w:r w:rsidRPr="00090967">
        <w:rPr>
          <w:rFonts w:ascii="Times New Roman" w:hAnsi="Times New Roman"/>
          <w:b/>
          <w:bCs/>
        </w:rPr>
        <w:object w:dxaOrig="16785" w:dyaOrig="11865" w14:anchorId="222C10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320.25pt" o:ole="" o:bordertopcolor="this" o:borderleftcolor="this" o:borderbottomcolor="this" o:borderrightcolor="this">
            <v:imagedata r:id="rId44" o:title=""/>
            <w10:bordertop type="single" width="4"/>
            <w10:borderleft type="single" width="4"/>
            <w10:borderbottom type="single" width="4"/>
            <w10:borderright type="single" width="4"/>
          </v:shape>
          <o:OLEObject Type="Embed" ProgID="PBrush" ShapeID="_x0000_i1025" DrawAspect="Content" ObjectID="_1592903485" r:id="rId45"/>
        </w:object>
      </w:r>
      <w:r w:rsidRPr="00090967">
        <w:rPr>
          <w:rFonts w:ascii="Times New Roman" w:hAnsi="Times New Roman"/>
        </w:rPr>
        <w:t xml:space="preserve"> Przykład niemieckiej broszury dotyczącej używania słuchawek oraz chodzenia na głośne koncerty (Źródło: </w:t>
      </w:r>
      <w:proofErr w:type="spellStart"/>
      <w:r w:rsidRPr="00090967">
        <w:rPr>
          <w:rFonts w:ascii="Times New Roman" w:hAnsi="Times New Roman"/>
        </w:rPr>
        <w:t>Laut</w:t>
      </w:r>
      <w:proofErr w:type="spellEnd"/>
      <w:r w:rsidRPr="00090967">
        <w:rPr>
          <w:rFonts w:ascii="Times New Roman" w:hAnsi="Times New Roman"/>
        </w:rPr>
        <w:t xml:space="preserve"> </w:t>
      </w:r>
      <w:proofErr w:type="spellStart"/>
      <w:r w:rsidRPr="00090967">
        <w:rPr>
          <w:rFonts w:ascii="Times New Roman" w:hAnsi="Times New Roman"/>
        </w:rPr>
        <w:t>ist</w:t>
      </w:r>
      <w:proofErr w:type="spellEnd"/>
      <w:r w:rsidRPr="00090967">
        <w:rPr>
          <w:rFonts w:ascii="Times New Roman" w:hAnsi="Times New Roman"/>
        </w:rPr>
        <w:t xml:space="preserve"> out – </w:t>
      </w:r>
      <w:proofErr w:type="spellStart"/>
      <w:r w:rsidRPr="00090967">
        <w:rPr>
          <w:rFonts w:ascii="Times New Roman" w:hAnsi="Times New Roman"/>
        </w:rPr>
        <w:t>Schutze</w:t>
      </w:r>
      <w:proofErr w:type="spellEnd"/>
      <w:r w:rsidRPr="00090967">
        <w:rPr>
          <w:rFonts w:ascii="Times New Roman" w:hAnsi="Times New Roman"/>
        </w:rPr>
        <w:t xml:space="preserve"> </w:t>
      </w:r>
      <w:proofErr w:type="spellStart"/>
      <w:r w:rsidRPr="00090967">
        <w:rPr>
          <w:rFonts w:ascii="Times New Roman" w:hAnsi="Times New Roman"/>
        </w:rPr>
        <w:t>dein</w:t>
      </w:r>
      <w:proofErr w:type="spellEnd"/>
      <w:r w:rsidRPr="00090967">
        <w:rPr>
          <w:rFonts w:ascii="Times New Roman" w:hAnsi="Times New Roman"/>
        </w:rPr>
        <w:t xml:space="preserve"> </w:t>
      </w:r>
      <w:proofErr w:type="spellStart"/>
      <w:r w:rsidRPr="00090967">
        <w:rPr>
          <w:rFonts w:ascii="Times New Roman" w:hAnsi="Times New Roman"/>
        </w:rPr>
        <w:t>Gehor</w:t>
      </w:r>
      <w:proofErr w:type="spellEnd"/>
      <w:r w:rsidRPr="00090967">
        <w:rPr>
          <w:rFonts w:ascii="Times New Roman" w:hAnsi="Times New Roman"/>
        </w:rPr>
        <w:t xml:space="preserve">!, 2006, </w:t>
      </w:r>
      <w:proofErr w:type="spellStart"/>
      <w:r w:rsidRPr="00090967">
        <w:rPr>
          <w:rFonts w:ascii="Times New Roman" w:hAnsi="Times New Roman"/>
        </w:rPr>
        <w:t>Landesamt</w:t>
      </w:r>
      <w:proofErr w:type="spellEnd"/>
      <w:r w:rsidRPr="00090967">
        <w:rPr>
          <w:rFonts w:ascii="Times New Roman" w:hAnsi="Times New Roman"/>
        </w:rPr>
        <w:t xml:space="preserve"> fur </w:t>
      </w:r>
      <w:proofErr w:type="spellStart"/>
      <w:r w:rsidRPr="00090967">
        <w:rPr>
          <w:rFonts w:ascii="Times New Roman" w:hAnsi="Times New Roman"/>
        </w:rPr>
        <w:t>Arbeitsschutz</w:t>
      </w:r>
      <w:proofErr w:type="spellEnd"/>
      <w:r w:rsidRPr="00090967">
        <w:rPr>
          <w:rFonts w:ascii="Times New Roman" w:hAnsi="Times New Roman"/>
        </w:rPr>
        <w:t xml:space="preserve">, </w:t>
      </w:r>
      <w:proofErr w:type="spellStart"/>
      <w:r w:rsidRPr="00090967">
        <w:rPr>
          <w:rFonts w:ascii="Times New Roman" w:hAnsi="Times New Roman"/>
        </w:rPr>
        <w:t>Potsdam</w:t>
      </w:r>
      <w:proofErr w:type="spellEnd"/>
      <w:r w:rsidRPr="00090967">
        <w:rPr>
          <w:rFonts w:ascii="Times New Roman" w:hAnsi="Times New Roman"/>
        </w:rPr>
        <w:t>)</w:t>
      </w:r>
    </w:p>
    <w:p w14:paraId="51B14431" w14:textId="77777777" w:rsidR="00F718DE" w:rsidRPr="00090967" w:rsidRDefault="00F718DE" w:rsidP="00F718DE">
      <w:pPr>
        <w:pStyle w:val="Bezodstpw"/>
        <w:spacing w:line="276" w:lineRule="auto"/>
        <w:jc w:val="both"/>
        <w:rPr>
          <w:rFonts w:ascii="Times New Roman" w:hAnsi="Times New Roman"/>
          <w:b/>
        </w:rPr>
      </w:pPr>
    </w:p>
    <w:p w14:paraId="2824B0C4" w14:textId="6F8D7063" w:rsidR="009D5683" w:rsidRPr="00090967" w:rsidRDefault="009D5683">
      <w:pPr>
        <w:spacing w:after="0" w:line="240" w:lineRule="auto"/>
        <w:rPr>
          <w:rFonts w:ascii="Times New Roman" w:hAnsi="Times New Roman"/>
        </w:rPr>
      </w:pPr>
      <w:r w:rsidRPr="00090967">
        <w:rPr>
          <w:rFonts w:ascii="Times New Roman" w:hAnsi="Times New Roman"/>
        </w:rPr>
        <w:br w:type="page"/>
      </w:r>
    </w:p>
    <w:tbl>
      <w:tblPr>
        <w:tblStyle w:val="Tabelasiatki1jasnaakcent11"/>
        <w:tblW w:w="0" w:type="auto"/>
        <w:tblLook w:val="04A0" w:firstRow="1" w:lastRow="0" w:firstColumn="1" w:lastColumn="0" w:noHBand="0" w:noVBand="1"/>
      </w:tblPr>
      <w:tblGrid>
        <w:gridCol w:w="9052"/>
      </w:tblGrid>
      <w:tr w:rsidR="00AB7349" w:rsidRPr="00090967" w14:paraId="7757D5AC" w14:textId="77777777" w:rsidTr="00224C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15D068F9" w14:textId="2BFA9F99" w:rsidR="00AB7349" w:rsidRPr="00090967" w:rsidRDefault="00EE698A" w:rsidP="00EA1044">
            <w:pPr>
              <w:pStyle w:val="Bezodstpw"/>
              <w:jc w:val="center"/>
              <w:rPr>
                <w:rFonts w:ascii="Times New Roman" w:hAnsi="Times New Roman"/>
                <w:b w:val="0"/>
                <w:bCs w:val="0"/>
              </w:rPr>
            </w:pPr>
            <w:r w:rsidRPr="00090967">
              <w:rPr>
                <w:rFonts w:ascii="Times New Roman" w:hAnsi="Times New Roman"/>
                <w:bCs w:val="0"/>
              </w:rPr>
              <w:lastRenderedPageBreak/>
              <w:t>5</w:t>
            </w:r>
            <w:r w:rsidR="00AB7349" w:rsidRPr="00090967">
              <w:rPr>
                <w:rFonts w:ascii="Times New Roman" w:hAnsi="Times New Roman"/>
                <w:bCs w:val="0"/>
              </w:rPr>
              <w:t>.</w:t>
            </w:r>
            <w:r w:rsidR="00AB7349" w:rsidRPr="00090967">
              <w:rPr>
                <w:rFonts w:ascii="Times New Roman" w:hAnsi="Times New Roman"/>
                <w:b w:val="0"/>
                <w:bCs w:val="0"/>
              </w:rPr>
              <w:t xml:space="preserve"> </w:t>
            </w:r>
            <w:r w:rsidR="00AB7349" w:rsidRPr="00090967">
              <w:rPr>
                <w:rFonts w:ascii="Times New Roman" w:hAnsi="Times New Roman"/>
                <w:bCs w:val="0"/>
              </w:rPr>
              <w:t>Kierunki i zakres działań niezbędnych do przywrócenia dopuszczalnych poziomów hałasu w środowisku</w:t>
            </w:r>
          </w:p>
        </w:tc>
      </w:tr>
      <w:tr w:rsidR="00AB7349" w:rsidRPr="00090967" w14:paraId="2D65E450" w14:textId="77777777" w:rsidTr="00224CBF">
        <w:tc>
          <w:tcPr>
            <w:cnfStyle w:val="001000000000" w:firstRow="0" w:lastRow="0" w:firstColumn="1" w:lastColumn="0" w:oddVBand="0" w:evenVBand="0" w:oddHBand="0" w:evenHBand="0" w:firstRowFirstColumn="0" w:firstRowLastColumn="0" w:lastRowFirstColumn="0" w:lastRowLastColumn="0"/>
            <w:tcW w:w="9052" w:type="dxa"/>
          </w:tcPr>
          <w:p w14:paraId="7FAD10AE" w14:textId="1671F1A5" w:rsidR="00AB7349" w:rsidRPr="00090967" w:rsidRDefault="00EE698A" w:rsidP="00EA1044">
            <w:pPr>
              <w:pStyle w:val="Bezodstpw"/>
              <w:jc w:val="center"/>
              <w:rPr>
                <w:rFonts w:ascii="Times New Roman" w:hAnsi="Times New Roman"/>
                <w:b w:val="0"/>
                <w:bCs w:val="0"/>
              </w:rPr>
            </w:pPr>
            <w:r w:rsidRPr="00090967">
              <w:rPr>
                <w:rFonts w:ascii="Times New Roman" w:hAnsi="Times New Roman"/>
                <w:b w:val="0"/>
                <w:bCs w:val="0"/>
              </w:rPr>
              <w:t>5</w:t>
            </w:r>
            <w:r w:rsidR="00AB7349" w:rsidRPr="00090967">
              <w:rPr>
                <w:rFonts w:ascii="Times New Roman" w:hAnsi="Times New Roman"/>
                <w:b w:val="0"/>
                <w:bCs w:val="0"/>
              </w:rPr>
              <w:t xml:space="preserve">.2. Zakres proponowanych środków realizacji zadań </w:t>
            </w:r>
          </w:p>
        </w:tc>
      </w:tr>
    </w:tbl>
    <w:p w14:paraId="38F4A9B4" w14:textId="77777777" w:rsidR="00AB7349" w:rsidRPr="00090967" w:rsidRDefault="00AB7349" w:rsidP="00AB7349">
      <w:pPr>
        <w:pStyle w:val="Akapitzlist"/>
        <w:spacing w:line="276" w:lineRule="auto"/>
        <w:ind w:left="0" w:firstLine="567"/>
        <w:jc w:val="both"/>
        <w:rPr>
          <w:rFonts w:ascii="Times New Roman" w:hAnsi="Times New Roman"/>
          <w:highlight w:val="yellow"/>
        </w:rPr>
      </w:pPr>
    </w:p>
    <w:p w14:paraId="78757633" w14:textId="77777777" w:rsidR="00B56CBD" w:rsidRPr="00090967" w:rsidRDefault="00AB7349" w:rsidP="00B56CBD">
      <w:pPr>
        <w:pStyle w:val="Akapitzlist"/>
        <w:spacing w:line="276" w:lineRule="auto"/>
        <w:ind w:left="0" w:firstLine="567"/>
        <w:jc w:val="both"/>
        <w:rPr>
          <w:rFonts w:ascii="Times New Roman" w:hAnsi="Times New Roman"/>
        </w:rPr>
      </w:pPr>
      <w:r w:rsidRPr="00090967">
        <w:rPr>
          <w:rFonts w:ascii="Times New Roman" w:hAnsi="Times New Roman"/>
        </w:rPr>
        <w:t xml:space="preserve">W wyniku dokładnej analizy występujących przypadków ponadnormatywnego odziaływania akustycznego, ich skali oraz charakteru terenu na którym występują przekroczenia na czas obowiązywania niniejszego Programu </w:t>
      </w:r>
      <w:r w:rsidR="00B56CBD" w:rsidRPr="00090967">
        <w:rPr>
          <w:rFonts w:ascii="Times New Roman" w:hAnsi="Times New Roman"/>
        </w:rPr>
        <w:t xml:space="preserve">w tabeli poniżej </w:t>
      </w:r>
      <w:r w:rsidRPr="00090967">
        <w:rPr>
          <w:rFonts w:ascii="Times New Roman" w:hAnsi="Times New Roman"/>
        </w:rPr>
        <w:t xml:space="preserve">zaproponowano </w:t>
      </w:r>
      <w:r w:rsidR="00B56CBD" w:rsidRPr="00090967">
        <w:rPr>
          <w:rFonts w:ascii="Times New Roman" w:hAnsi="Times New Roman"/>
        </w:rPr>
        <w:t>właściwe</w:t>
      </w:r>
      <w:r w:rsidRPr="00090967">
        <w:rPr>
          <w:rFonts w:ascii="Times New Roman" w:hAnsi="Times New Roman"/>
        </w:rPr>
        <w:t xml:space="preserve"> śr</w:t>
      </w:r>
      <w:r w:rsidR="00B56CBD" w:rsidRPr="00090967">
        <w:rPr>
          <w:rFonts w:ascii="Times New Roman" w:hAnsi="Times New Roman"/>
        </w:rPr>
        <w:t xml:space="preserve">odki ochrony akustycznej. </w:t>
      </w:r>
    </w:p>
    <w:p w14:paraId="37023322" w14:textId="5CECA68C" w:rsidR="00481D1A" w:rsidRPr="00090967" w:rsidRDefault="00B56CBD" w:rsidP="00B56CBD">
      <w:pPr>
        <w:pStyle w:val="Akapitzlist"/>
        <w:spacing w:line="276" w:lineRule="auto"/>
        <w:ind w:left="0" w:firstLine="567"/>
        <w:jc w:val="both"/>
        <w:rPr>
          <w:rFonts w:ascii="Times New Roman" w:hAnsi="Times New Roman"/>
        </w:rPr>
      </w:pPr>
      <w:r w:rsidRPr="00090967">
        <w:rPr>
          <w:rFonts w:ascii="Times New Roman" w:hAnsi="Times New Roman"/>
        </w:rPr>
        <w:t>W celu zachowania spójności dok</w:t>
      </w:r>
      <w:r w:rsidR="00153A1A" w:rsidRPr="00090967">
        <w:rPr>
          <w:rFonts w:ascii="Times New Roman" w:hAnsi="Times New Roman"/>
        </w:rPr>
        <w:t>umentacji związanej z realizacją</w:t>
      </w:r>
      <w:r w:rsidRPr="00090967">
        <w:rPr>
          <w:rFonts w:ascii="Times New Roman" w:hAnsi="Times New Roman"/>
        </w:rPr>
        <w:t xml:space="preserve"> działań ochronnych prz</w:t>
      </w:r>
      <w:r w:rsidR="009824B1">
        <w:rPr>
          <w:rFonts w:ascii="Times New Roman" w:hAnsi="Times New Roman"/>
        </w:rPr>
        <w:t>eciw hałasowi w woj. kujawsko-</w:t>
      </w:r>
      <w:r w:rsidRPr="00090967">
        <w:rPr>
          <w:rFonts w:ascii="Times New Roman" w:hAnsi="Times New Roman"/>
        </w:rPr>
        <w:t>pomorskim, przyjęto podobny do zaproponowanego wcześniej  w opracowaniu „Program ochrony środowiska przed hałasem dla obszarów położonych w otoczeniu dróg wojewódzkich województwa kujawsko-pomorskiego, po których przejeżdża ponad 3 000 000 pojazdów rocznie” (Uchwała Nr XX/370/16 Sejmiku kujawsko Pomorskiego z dnia 23 maja 2016r), podział przekroczeń poziomu dźwięku ze względu na priorytet, z jakim powinny być podjęte działania naprawcze.</w:t>
      </w:r>
    </w:p>
    <w:p w14:paraId="44A411CC" w14:textId="5081127A" w:rsidR="00B56CBD" w:rsidRPr="00090967" w:rsidRDefault="00F269A6" w:rsidP="00B56CBD">
      <w:pPr>
        <w:pStyle w:val="Akapitzlist"/>
        <w:spacing w:line="276" w:lineRule="auto"/>
        <w:ind w:left="0" w:firstLine="567"/>
        <w:jc w:val="both"/>
        <w:rPr>
          <w:rFonts w:ascii="Times New Roman" w:hAnsi="Times New Roman"/>
        </w:rPr>
      </w:pPr>
      <w:r w:rsidRPr="00090967">
        <w:rPr>
          <w:rFonts w:ascii="Times New Roman" w:hAnsi="Times New Roman"/>
        </w:rPr>
        <w:t xml:space="preserve">Wskazane lokalizacje przeanalizowano dodatkowo pod względem </w:t>
      </w:r>
      <w:r w:rsidR="009235A5" w:rsidRPr="00090967">
        <w:rPr>
          <w:rFonts w:ascii="Times New Roman" w:hAnsi="Times New Roman"/>
        </w:rPr>
        <w:t xml:space="preserve">uzyskanej wartości wskaźnika M oraz </w:t>
      </w:r>
      <w:r w:rsidRPr="00090967">
        <w:rPr>
          <w:rFonts w:ascii="Times New Roman" w:hAnsi="Times New Roman"/>
        </w:rPr>
        <w:t xml:space="preserve">celowości zastosowania ewentualnych środków ochrony. Należy pamiętać, iż uzyskane poprzez akustyczne programy obliczeniowe oraz narzędzia typu GIS wyniki </w:t>
      </w:r>
      <w:r w:rsidR="00481D1A" w:rsidRPr="00090967">
        <w:rPr>
          <w:rFonts w:ascii="Times New Roman" w:hAnsi="Times New Roman"/>
        </w:rPr>
        <w:t xml:space="preserve">mapy akustycznej autostrady A1 </w:t>
      </w:r>
      <w:r w:rsidRPr="00090967">
        <w:rPr>
          <w:rFonts w:ascii="Times New Roman" w:hAnsi="Times New Roman"/>
        </w:rPr>
        <w:t xml:space="preserve">stanowią jedynie podstawę do dokładniejszego przeanalizowania indywidualnych lokalizacji </w:t>
      </w:r>
      <w:r w:rsidR="00751D37" w:rsidRPr="00090967">
        <w:rPr>
          <w:rFonts w:ascii="Times New Roman" w:hAnsi="Times New Roman"/>
        </w:rPr>
        <w:t xml:space="preserve">i </w:t>
      </w:r>
      <w:r w:rsidR="00481D1A" w:rsidRPr="00090967">
        <w:rPr>
          <w:rFonts w:ascii="Times New Roman" w:hAnsi="Times New Roman"/>
        </w:rPr>
        <w:t>sytuacji</w:t>
      </w:r>
      <w:r w:rsidRPr="00090967">
        <w:rPr>
          <w:rFonts w:ascii="Times New Roman" w:hAnsi="Times New Roman"/>
        </w:rPr>
        <w:t xml:space="preserve"> akustycznych</w:t>
      </w:r>
      <w:r w:rsidR="00751D37" w:rsidRPr="00090967">
        <w:rPr>
          <w:rFonts w:ascii="Times New Roman" w:hAnsi="Times New Roman"/>
        </w:rPr>
        <w:t xml:space="preserve">. Na skutek przedstawionego podejścia spośród </w:t>
      </w:r>
      <w:r w:rsidR="00481D1A" w:rsidRPr="00090967">
        <w:rPr>
          <w:rFonts w:ascii="Times New Roman" w:hAnsi="Times New Roman"/>
        </w:rPr>
        <w:t xml:space="preserve">wskazanych miejsc ponadnormatywnego odziaływania autostrady określono </w:t>
      </w:r>
      <w:r w:rsidR="009C4265" w:rsidRPr="00090967">
        <w:rPr>
          <w:rFonts w:ascii="Times New Roman" w:hAnsi="Times New Roman"/>
        </w:rPr>
        <w:t>tereny faktycznie narażone akustycznie w związku z eksploatacją przedmiotowego fragmentu Autostrady A1.</w:t>
      </w:r>
    </w:p>
    <w:p w14:paraId="3D97EE31" w14:textId="77777777" w:rsidR="009C4265" w:rsidRPr="00090967" w:rsidRDefault="009C4265" w:rsidP="00B56CBD">
      <w:pPr>
        <w:spacing w:after="0"/>
        <w:jc w:val="both"/>
        <w:rPr>
          <w:rFonts w:ascii="Times New Roman" w:hAnsi="Times New Roman"/>
          <w:b/>
          <w:color w:val="000000"/>
        </w:rPr>
      </w:pPr>
    </w:p>
    <w:p w14:paraId="619A8B98" w14:textId="6BF1660A" w:rsidR="00B56CBD" w:rsidRPr="00090967" w:rsidRDefault="00EE698A" w:rsidP="00B56CBD">
      <w:pPr>
        <w:spacing w:after="0"/>
        <w:jc w:val="both"/>
        <w:rPr>
          <w:rFonts w:ascii="Times New Roman" w:hAnsi="Times New Roman"/>
          <w:color w:val="000000"/>
        </w:rPr>
      </w:pPr>
      <w:r w:rsidRPr="00090967">
        <w:rPr>
          <w:rFonts w:ascii="Times New Roman" w:hAnsi="Times New Roman"/>
          <w:b/>
          <w:color w:val="000000"/>
        </w:rPr>
        <w:t>Tabela 5</w:t>
      </w:r>
      <w:r w:rsidR="00B56CBD" w:rsidRPr="00090967">
        <w:rPr>
          <w:rFonts w:ascii="Times New Roman" w:hAnsi="Times New Roman"/>
          <w:b/>
          <w:color w:val="000000"/>
        </w:rPr>
        <w:t>.7.</w:t>
      </w:r>
      <w:r w:rsidR="00B56CBD" w:rsidRPr="00090967">
        <w:rPr>
          <w:rFonts w:ascii="Times New Roman" w:hAnsi="Times New Roman"/>
          <w:color w:val="000000"/>
        </w:rPr>
        <w:t xml:space="preserve"> Przyjęte zestawienie priorytetów, z jakim powinny być podjęte, działania mające na celu ograniczenie poziomu hałasu.</w:t>
      </w:r>
    </w:p>
    <w:tbl>
      <w:tblPr>
        <w:tblStyle w:val="Tabelasiatki1jasnaakcent11"/>
        <w:tblW w:w="0" w:type="auto"/>
        <w:tblLook w:val="04A0" w:firstRow="1" w:lastRow="0" w:firstColumn="1" w:lastColumn="0" w:noHBand="0" w:noVBand="1"/>
      </w:tblPr>
      <w:tblGrid>
        <w:gridCol w:w="2407"/>
        <w:gridCol w:w="2408"/>
        <w:gridCol w:w="4247"/>
      </w:tblGrid>
      <w:tr w:rsidR="008251A8" w:rsidRPr="00090967" w14:paraId="1BA12851" w14:textId="3D236D73" w:rsidTr="00E455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vAlign w:val="center"/>
          </w:tcPr>
          <w:p w14:paraId="77144089" w14:textId="3A449189" w:rsidR="008251A8" w:rsidRPr="00090967" w:rsidRDefault="008251A8" w:rsidP="00F269A6">
            <w:pPr>
              <w:pStyle w:val="Bezodstpw"/>
              <w:jc w:val="center"/>
              <w:rPr>
                <w:rFonts w:ascii="Times New Roman" w:hAnsi="Times New Roman"/>
              </w:rPr>
            </w:pPr>
            <w:r w:rsidRPr="00090967">
              <w:rPr>
                <w:rFonts w:ascii="Times New Roman" w:hAnsi="Times New Roman"/>
              </w:rPr>
              <w:t>Priorytet działań</w:t>
            </w:r>
          </w:p>
        </w:tc>
        <w:tc>
          <w:tcPr>
            <w:tcW w:w="2408" w:type="dxa"/>
            <w:vAlign w:val="center"/>
          </w:tcPr>
          <w:p w14:paraId="71350B6B" w14:textId="77777777" w:rsidR="008251A8" w:rsidRPr="00090967" w:rsidRDefault="008251A8" w:rsidP="00F269A6">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Wartość </w:t>
            </w:r>
          </w:p>
          <w:p w14:paraId="22F7E88D" w14:textId="645A2472" w:rsidR="008251A8" w:rsidRPr="00090967" w:rsidRDefault="008251A8" w:rsidP="00F269A6">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wskaźnika M </w:t>
            </w:r>
          </w:p>
        </w:tc>
        <w:tc>
          <w:tcPr>
            <w:tcW w:w="4247" w:type="dxa"/>
            <w:vAlign w:val="center"/>
          </w:tcPr>
          <w:p w14:paraId="132AA002" w14:textId="4ABB6130" w:rsidR="008251A8" w:rsidRPr="00090967" w:rsidRDefault="008251A8" w:rsidP="008251A8">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Proponowane środki ochrony akustycznej</w:t>
            </w:r>
          </w:p>
        </w:tc>
      </w:tr>
      <w:tr w:rsidR="008251A8" w:rsidRPr="00090967" w14:paraId="3CAB2808" w14:textId="65492E49" w:rsidTr="00E455DF">
        <w:trPr>
          <w:trHeight w:val="444"/>
        </w:trPr>
        <w:tc>
          <w:tcPr>
            <w:cnfStyle w:val="001000000000" w:firstRow="0" w:lastRow="0" w:firstColumn="1" w:lastColumn="0" w:oddVBand="0" w:evenVBand="0" w:oddHBand="0" w:evenHBand="0" w:firstRowFirstColumn="0" w:firstRowLastColumn="0" w:lastRowFirstColumn="0" w:lastRowLastColumn="0"/>
            <w:tcW w:w="2407" w:type="dxa"/>
            <w:shd w:val="clear" w:color="auto" w:fill="FBE4D5" w:themeFill="accent2" w:themeFillTint="33"/>
            <w:vAlign w:val="center"/>
          </w:tcPr>
          <w:p w14:paraId="10945CA8" w14:textId="0F32F04A" w:rsidR="008251A8" w:rsidRPr="00090967" w:rsidRDefault="008251A8" w:rsidP="009235A5">
            <w:pPr>
              <w:pStyle w:val="Bezodstpw"/>
              <w:jc w:val="center"/>
              <w:rPr>
                <w:rFonts w:ascii="Times New Roman" w:hAnsi="Times New Roman"/>
              </w:rPr>
            </w:pPr>
            <w:r w:rsidRPr="00090967">
              <w:rPr>
                <w:rFonts w:ascii="Times New Roman" w:hAnsi="Times New Roman"/>
              </w:rPr>
              <w:t>Wysoki</w:t>
            </w:r>
          </w:p>
        </w:tc>
        <w:tc>
          <w:tcPr>
            <w:tcW w:w="2408" w:type="dxa"/>
            <w:shd w:val="clear" w:color="auto" w:fill="FBE4D5" w:themeFill="accent2" w:themeFillTint="33"/>
            <w:vAlign w:val="center"/>
          </w:tcPr>
          <w:p w14:paraId="497C3286" w14:textId="7CB8458C" w:rsidR="008251A8" w:rsidRPr="00090967" w:rsidRDefault="008251A8" w:rsidP="009235A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&gt; 0,5</w:t>
            </w:r>
          </w:p>
        </w:tc>
        <w:tc>
          <w:tcPr>
            <w:tcW w:w="4247" w:type="dxa"/>
            <w:shd w:val="clear" w:color="auto" w:fill="FBE4D5" w:themeFill="accent2" w:themeFillTint="33"/>
            <w:vAlign w:val="center"/>
          </w:tcPr>
          <w:p w14:paraId="4381A440" w14:textId="1B958A13" w:rsidR="008251A8" w:rsidRPr="00090967" w:rsidRDefault="008251A8" w:rsidP="008251A8">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Ze względu na niekorzystny stosunek ilości narażonych mieszkańców do wartości oszacowanego przekroczenia zaleca się podjęcie czynności naprawczych w wczesnym okresie funkcjonowania niniejszego Programu. </w:t>
            </w:r>
          </w:p>
        </w:tc>
      </w:tr>
      <w:tr w:rsidR="008251A8" w:rsidRPr="00090967" w14:paraId="260EFBAA" w14:textId="1B9AAE86" w:rsidTr="00E455DF">
        <w:trPr>
          <w:trHeight w:val="498"/>
        </w:trPr>
        <w:tc>
          <w:tcPr>
            <w:cnfStyle w:val="001000000000" w:firstRow="0" w:lastRow="0" w:firstColumn="1" w:lastColumn="0" w:oddVBand="0" w:evenVBand="0" w:oddHBand="0" w:evenHBand="0" w:firstRowFirstColumn="0" w:firstRowLastColumn="0" w:lastRowFirstColumn="0" w:lastRowLastColumn="0"/>
            <w:tcW w:w="2407" w:type="dxa"/>
            <w:shd w:val="clear" w:color="auto" w:fill="E2EFD9" w:themeFill="accent6" w:themeFillTint="33"/>
            <w:vAlign w:val="center"/>
          </w:tcPr>
          <w:p w14:paraId="0D2B7D39" w14:textId="4502B238" w:rsidR="008251A8" w:rsidRPr="00090967" w:rsidRDefault="008251A8" w:rsidP="009235A5">
            <w:pPr>
              <w:pStyle w:val="Bezodstpw"/>
              <w:jc w:val="center"/>
              <w:rPr>
                <w:rFonts w:ascii="Times New Roman" w:hAnsi="Times New Roman"/>
              </w:rPr>
            </w:pPr>
            <w:r w:rsidRPr="00090967">
              <w:rPr>
                <w:rFonts w:ascii="Times New Roman" w:hAnsi="Times New Roman"/>
              </w:rPr>
              <w:t>Niski</w:t>
            </w:r>
          </w:p>
        </w:tc>
        <w:tc>
          <w:tcPr>
            <w:tcW w:w="2408" w:type="dxa"/>
            <w:shd w:val="clear" w:color="auto" w:fill="E2EFD9" w:themeFill="accent6" w:themeFillTint="33"/>
            <w:vAlign w:val="center"/>
          </w:tcPr>
          <w:p w14:paraId="4D00782C" w14:textId="709C8D27" w:rsidR="008251A8" w:rsidRPr="00090967" w:rsidRDefault="008251A8" w:rsidP="009235A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&lt; 0,5</w:t>
            </w:r>
          </w:p>
        </w:tc>
        <w:tc>
          <w:tcPr>
            <w:tcW w:w="4247" w:type="dxa"/>
            <w:shd w:val="clear" w:color="auto" w:fill="E2EFD9" w:themeFill="accent6" w:themeFillTint="33"/>
            <w:vAlign w:val="center"/>
          </w:tcPr>
          <w:p w14:paraId="1826178F" w14:textId="0CE776D3" w:rsidR="008251A8" w:rsidRPr="00090967" w:rsidRDefault="008251A8" w:rsidP="009235A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Nie zaleca się obecnie podejmowania czynności naprawczych.</w:t>
            </w:r>
          </w:p>
        </w:tc>
      </w:tr>
    </w:tbl>
    <w:p w14:paraId="510DA8FE" w14:textId="6AB4CD36" w:rsidR="00AB7349" w:rsidRPr="00090967" w:rsidRDefault="00AB7349" w:rsidP="00AB7349">
      <w:pPr>
        <w:pStyle w:val="Akapitzlist"/>
        <w:spacing w:line="276" w:lineRule="auto"/>
        <w:ind w:left="0" w:firstLine="567"/>
        <w:jc w:val="both"/>
        <w:rPr>
          <w:rFonts w:ascii="Times New Roman" w:hAnsi="Times New Roman"/>
        </w:rPr>
      </w:pPr>
    </w:p>
    <w:p w14:paraId="1633E646" w14:textId="7F896F27" w:rsidR="00276D7B" w:rsidRPr="00090967" w:rsidRDefault="00DC32D2" w:rsidP="00233DD1">
      <w:pPr>
        <w:spacing w:after="0"/>
        <w:jc w:val="both"/>
        <w:rPr>
          <w:rFonts w:ascii="Times New Roman" w:hAnsi="Times New Roman"/>
          <w:color w:val="000000"/>
        </w:rPr>
      </w:pPr>
      <w:r w:rsidRPr="00090967">
        <w:rPr>
          <w:rFonts w:ascii="Times New Roman" w:hAnsi="Times New Roman"/>
          <w:b/>
          <w:color w:val="000000"/>
        </w:rPr>
        <w:t>Tabela 5</w:t>
      </w:r>
      <w:r w:rsidR="00276D7B" w:rsidRPr="00090967">
        <w:rPr>
          <w:rFonts w:ascii="Times New Roman" w:hAnsi="Times New Roman"/>
          <w:b/>
          <w:color w:val="000000"/>
        </w:rPr>
        <w:t>.</w:t>
      </w:r>
      <w:r w:rsidR="00620D93" w:rsidRPr="00090967">
        <w:rPr>
          <w:rFonts w:ascii="Times New Roman" w:hAnsi="Times New Roman"/>
          <w:b/>
          <w:color w:val="000000"/>
        </w:rPr>
        <w:t>8</w:t>
      </w:r>
      <w:r w:rsidR="00276D7B" w:rsidRPr="00090967">
        <w:rPr>
          <w:rFonts w:ascii="Times New Roman" w:hAnsi="Times New Roman"/>
          <w:b/>
          <w:color w:val="000000"/>
        </w:rPr>
        <w:t>.</w:t>
      </w:r>
      <w:r w:rsidR="00276D7B" w:rsidRPr="00090967">
        <w:rPr>
          <w:rFonts w:ascii="Times New Roman" w:hAnsi="Times New Roman"/>
          <w:color w:val="000000"/>
        </w:rPr>
        <w:t xml:space="preserve"> Proponowane środki ochrony akustycznej względem przekroczeń wskaźnika L</w:t>
      </w:r>
      <w:r w:rsidR="00276D7B" w:rsidRPr="00090967">
        <w:rPr>
          <w:rFonts w:ascii="Times New Roman" w:hAnsi="Times New Roman"/>
          <w:color w:val="000000"/>
          <w:vertAlign w:val="subscript"/>
        </w:rPr>
        <w:t>DWN</w:t>
      </w:r>
      <w:r w:rsidR="00276D7B" w:rsidRPr="00090967">
        <w:rPr>
          <w:rFonts w:ascii="Times New Roman" w:hAnsi="Times New Roman"/>
          <w:color w:val="000000"/>
        </w:rPr>
        <w:t>.</w:t>
      </w:r>
    </w:p>
    <w:tbl>
      <w:tblPr>
        <w:tblStyle w:val="Tabelasiatki1jasnaakcent11"/>
        <w:tblW w:w="0" w:type="auto"/>
        <w:tblLook w:val="04A0" w:firstRow="1" w:lastRow="0" w:firstColumn="1" w:lastColumn="0" w:noHBand="0" w:noVBand="1"/>
      </w:tblPr>
      <w:tblGrid>
        <w:gridCol w:w="1414"/>
        <w:gridCol w:w="1069"/>
        <w:gridCol w:w="924"/>
        <w:gridCol w:w="845"/>
        <w:gridCol w:w="1096"/>
        <w:gridCol w:w="3955"/>
      </w:tblGrid>
      <w:tr w:rsidR="00B955DE" w:rsidRPr="00090967" w14:paraId="299D26BD" w14:textId="77777777" w:rsidTr="009250B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13" w:type="dxa"/>
            <w:vMerge w:val="restart"/>
            <w:vAlign w:val="center"/>
          </w:tcPr>
          <w:p w14:paraId="0EFDA25C" w14:textId="77777777" w:rsidR="00B955DE" w:rsidRPr="00090967" w:rsidRDefault="00B955DE" w:rsidP="006B3146">
            <w:pPr>
              <w:pStyle w:val="Bezodstpw"/>
              <w:jc w:val="center"/>
              <w:rPr>
                <w:rFonts w:ascii="Times New Roman" w:hAnsi="Times New Roman"/>
                <w:bCs w:val="0"/>
              </w:rPr>
            </w:pPr>
            <w:r w:rsidRPr="00090967">
              <w:rPr>
                <w:rFonts w:ascii="Times New Roman" w:hAnsi="Times New Roman"/>
                <w:bCs w:val="0"/>
              </w:rPr>
              <w:t>Adres</w:t>
            </w:r>
          </w:p>
        </w:tc>
        <w:tc>
          <w:tcPr>
            <w:tcW w:w="1069" w:type="dxa"/>
            <w:vMerge w:val="restart"/>
            <w:vAlign w:val="center"/>
          </w:tcPr>
          <w:p w14:paraId="4844AC96" w14:textId="065B74A7" w:rsidR="00B955DE" w:rsidRPr="00090967" w:rsidRDefault="00B955DE" w:rsidP="006B3146">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Pikietaż</w:t>
            </w:r>
          </w:p>
        </w:tc>
        <w:tc>
          <w:tcPr>
            <w:tcW w:w="1769" w:type="dxa"/>
            <w:gridSpan w:val="2"/>
            <w:vAlign w:val="center"/>
          </w:tcPr>
          <w:p w14:paraId="0D9DCAF1" w14:textId="6CE65907" w:rsidR="00B955DE" w:rsidRPr="00090967" w:rsidRDefault="00B955DE" w:rsidP="006B3146">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Wartość wskaźnika M</w:t>
            </w:r>
          </w:p>
        </w:tc>
        <w:tc>
          <w:tcPr>
            <w:tcW w:w="956" w:type="dxa"/>
            <w:vMerge w:val="restart"/>
            <w:vAlign w:val="center"/>
          </w:tcPr>
          <w:p w14:paraId="797F27DC" w14:textId="77777777" w:rsidR="00B955DE" w:rsidRPr="00090967" w:rsidRDefault="00B955DE" w:rsidP="006B3146">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Priorytet</w:t>
            </w:r>
          </w:p>
        </w:tc>
        <w:tc>
          <w:tcPr>
            <w:tcW w:w="3955" w:type="dxa"/>
            <w:vMerge w:val="restart"/>
            <w:vAlign w:val="center"/>
          </w:tcPr>
          <w:p w14:paraId="1E29187D" w14:textId="77777777" w:rsidR="00B955DE" w:rsidRPr="00090967" w:rsidRDefault="00B955DE" w:rsidP="006B3146">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rPr>
              <w:t>Proponowane środki ochrony akustycznej</w:t>
            </w:r>
          </w:p>
        </w:tc>
      </w:tr>
      <w:tr w:rsidR="00B955DE" w:rsidRPr="00090967" w14:paraId="266EE010" w14:textId="77777777" w:rsidTr="009250B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13" w:type="dxa"/>
            <w:vMerge/>
            <w:vAlign w:val="center"/>
          </w:tcPr>
          <w:p w14:paraId="1824BF13" w14:textId="77777777" w:rsidR="00B955DE" w:rsidRPr="00090967" w:rsidRDefault="00B955DE" w:rsidP="006B3146">
            <w:pPr>
              <w:pStyle w:val="Bezodstpw"/>
              <w:jc w:val="center"/>
              <w:rPr>
                <w:rFonts w:ascii="Times New Roman" w:hAnsi="Times New Roman"/>
                <w:bCs w:val="0"/>
              </w:rPr>
            </w:pPr>
          </w:p>
        </w:tc>
        <w:tc>
          <w:tcPr>
            <w:tcW w:w="1069" w:type="dxa"/>
            <w:vMerge/>
            <w:vAlign w:val="center"/>
          </w:tcPr>
          <w:p w14:paraId="54C2EA22" w14:textId="77777777" w:rsidR="00B955DE" w:rsidRPr="00090967" w:rsidRDefault="00B955DE" w:rsidP="006B3146">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p>
        </w:tc>
        <w:tc>
          <w:tcPr>
            <w:tcW w:w="924" w:type="dxa"/>
            <w:vAlign w:val="center"/>
          </w:tcPr>
          <w:p w14:paraId="1748B474" w14:textId="5F13945A" w:rsidR="00B955DE" w:rsidRPr="00090967" w:rsidRDefault="00B955DE" w:rsidP="006B3146">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LDWN</w:t>
            </w:r>
          </w:p>
        </w:tc>
        <w:tc>
          <w:tcPr>
            <w:tcW w:w="845" w:type="dxa"/>
            <w:vAlign w:val="center"/>
          </w:tcPr>
          <w:p w14:paraId="549CF6F6" w14:textId="02471773" w:rsidR="00B955DE" w:rsidRPr="00090967" w:rsidRDefault="00B955DE" w:rsidP="006B3146">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LN</w:t>
            </w:r>
          </w:p>
        </w:tc>
        <w:tc>
          <w:tcPr>
            <w:tcW w:w="956" w:type="dxa"/>
            <w:vMerge/>
            <w:vAlign w:val="center"/>
          </w:tcPr>
          <w:p w14:paraId="24BB28B1" w14:textId="77777777" w:rsidR="00B955DE" w:rsidRPr="00090967" w:rsidRDefault="00B955DE" w:rsidP="006B3146">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p>
        </w:tc>
        <w:tc>
          <w:tcPr>
            <w:tcW w:w="3955" w:type="dxa"/>
            <w:vMerge/>
            <w:vAlign w:val="center"/>
          </w:tcPr>
          <w:p w14:paraId="3B14C24D" w14:textId="77777777" w:rsidR="00B955DE" w:rsidRPr="00090967" w:rsidRDefault="00B955DE" w:rsidP="006B3146">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p>
        </w:tc>
      </w:tr>
      <w:tr w:rsidR="000C12E9" w:rsidRPr="00090967" w14:paraId="03E0F598"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0CE3E466" w14:textId="27DB732B" w:rsidR="000C12E9" w:rsidRPr="00090967" w:rsidRDefault="000C12E9" w:rsidP="00DC0E89">
            <w:pPr>
              <w:pStyle w:val="Bezodstpw"/>
              <w:jc w:val="center"/>
              <w:rPr>
                <w:rFonts w:ascii="Times New Roman" w:hAnsi="Times New Roman"/>
                <w:b w:val="0"/>
                <w:bCs w:val="0"/>
              </w:rPr>
            </w:pPr>
            <w:r w:rsidRPr="00090967">
              <w:rPr>
                <w:rFonts w:ascii="Times New Roman" w:hAnsi="Times New Roman"/>
                <w:b w:val="0"/>
                <w:bCs w:val="0"/>
              </w:rPr>
              <w:t>Gajewo - Zabudowania</w:t>
            </w:r>
          </w:p>
        </w:tc>
        <w:tc>
          <w:tcPr>
            <w:tcW w:w="1069" w:type="dxa"/>
            <w:vAlign w:val="center"/>
          </w:tcPr>
          <w:p w14:paraId="1720B5A2" w14:textId="5A1AF129" w:rsidR="000C12E9" w:rsidRPr="00090967" w:rsidRDefault="000C12E9" w:rsidP="00DC0E8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68+000</w:t>
            </w:r>
          </w:p>
        </w:tc>
        <w:tc>
          <w:tcPr>
            <w:tcW w:w="924" w:type="dxa"/>
            <w:vAlign w:val="center"/>
          </w:tcPr>
          <w:p w14:paraId="152AC5CD" w14:textId="603BECF9" w:rsidR="000C12E9" w:rsidRPr="00090967" w:rsidRDefault="00B955DE" w:rsidP="008A512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0,06</w:t>
            </w:r>
          </w:p>
        </w:tc>
        <w:tc>
          <w:tcPr>
            <w:tcW w:w="845" w:type="dxa"/>
            <w:vAlign w:val="center"/>
          </w:tcPr>
          <w:p w14:paraId="5CE4B448" w14:textId="6576A841" w:rsidR="000C12E9" w:rsidRPr="00090967" w:rsidRDefault="00B955DE"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0,29</w:t>
            </w:r>
          </w:p>
        </w:tc>
        <w:tc>
          <w:tcPr>
            <w:tcW w:w="956" w:type="dxa"/>
            <w:shd w:val="clear" w:color="auto" w:fill="E2EFD9" w:themeFill="accent6" w:themeFillTint="33"/>
            <w:vAlign w:val="center"/>
          </w:tcPr>
          <w:p w14:paraId="4CE52358" w14:textId="0E9182C2" w:rsidR="000C12E9" w:rsidRPr="00090967" w:rsidRDefault="000C12E9" w:rsidP="00DC0E8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7935112D" w14:textId="6EEDA261"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Wyniki analizy obliczeniowej wskazują, iż na skutek odbicia fali akustycznej od wschodniej elewacji najbliższego budynku może dochodzić do wzrostu poziomu dźwięku w jego otoczeniu. Jako że zabudowa mieszkaniowa wraz z towarzyszącą jej zabudową gospodarczą znajdują się w odległości około 20 m od granicznej </w:t>
            </w:r>
            <w:r w:rsidRPr="00090967">
              <w:rPr>
                <w:rFonts w:ascii="Times New Roman" w:hAnsi="Times New Roman"/>
                <w:bCs/>
              </w:rPr>
              <w:lastRenderedPageBreak/>
              <w:t xml:space="preserve">izofony głównego obszaru narażonego akustycznie a wykazane przekroczenie wartości dopuszczalnej związane z wzmocnieniem fali akustycznej na skutek odbicia od elewacji budynku </w:t>
            </w:r>
            <w:r w:rsidRPr="00090967">
              <w:rPr>
                <w:rFonts w:ascii="Times New Roman" w:hAnsi="Times New Roman"/>
                <w:b/>
                <w:bCs/>
              </w:rPr>
              <w:t>nie zaleca się obecnie podejmowania czynności naprawczych.</w:t>
            </w:r>
          </w:p>
        </w:tc>
      </w:tr>
      <w:tr w:rsidR="000C12E9" w:rsidRPr="00090967" w14:paraId="46A5E1E8"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7E74F007" w14:textId="3398A0FF" w:rsidR="000C12E9" w:rsidRPr="00090967" w:rsidRDefault="000C12E9" w:rsidP="00DD7D5A">
            <w:pPr>
              <w:pStyle w:val="Bezodstpw"/>
              <w:jc w:val="center"/>
              <w:rPr>
                <w:rFonts w:ascii="Times New Roman" w:hAnsi="Times New Roman"/>
                <w:bCs w:val="0"/>
              </w:rPr>
            </w:pPr>
            <w:r w:rsidRPr="00090967">
              <w:rPr>
                <w:rFonts w:ascii="Times New Roman" w:hAnsi="Times New Roman"/>
                <w:b w:val="0"/>
                <w:bCs w:val="0"/>
                <w:color w:val="000000"/>
              </w:rPr>
              <w:lastRenderedPageBreak/>
              <w:t>Gajewo</w:t>
            </w:r>
          </w:p>
        </w:tc>
        <w:tc>
          <w:tcPr>
            <w:tcW w:w="1069" w:type="dxa"/>
            <w:vAlign w:val="center"/>
          </w:tcPr>
          <w:p w14:paraId="672939AC" w14:textId="2E881C3F" w:rsidR="000C12E9" w:rsidRPr="00090967" w:rsidRDefault="000C12E9"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70+700</w:t>
            </w:r>
          </w:p>
        </w:tc>
        <w:tc>
          <w:tcPr>
            <w:tcW w:w="924" w:type="dxa"/>
            <w:vAlign w:val="center"/>
          </w:tcPr>
          <w:p w14:paraId="605CA4C0" w14:textId="4F062BED" w:rsidR="000C12E9" w:rsidRPr="00090967" w:rsidRDefault="00B955DE"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0,51</w:t>
            </w:r>
          </w:p>
        </w:tc>
        <w:tc>
          <w:tcPr>
            <w:tcW w:w="845" w:type="dxa"/>
            <w:vAlign w:val="center"/>
          </w:tcPr>
          <w:p w14:paraId="33966283" w14:textId="1C2BCE86" w:rsidR="000C12E9" w:rsidRPr="00090967" w:rsidRDefault="00B955DE"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0,81</w:t>
            </w:r>
          </w:p>
        </w:tc>
        <w:tc>
          <w:tcPr>
            <w:tcW w:w="956" w:type="dxa"/>
            <w:shd w:val="clear" w:color="auto" w:fill="FBE4D5" w:themeFill="accent2" w:themeFillTint="33"/>
            <w:vAlign w:val="center"/>
          </w:tcPr>
          <w:p w14:paraId="2B4E0C10" w14:textId="3196F175" w:rsidR="000C12E9" w:rsidRPr="00090967" w:rsidRDefault="000C12E9" w:rsidP="00DD7D5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WYSOKI</w:t>
            </w:r>
          </w:p>
        </w:tc>
        <w:tc>
          <w:tcPr>
            <w:tcW w:w="3955" w:type="dxa"/>
            <w:shd w:val="clear" w:color="auto" w:fill="FBE4D5" w:themeFill="accent2" w:themeFillTint="33"/>
            <w:vAlign w:val="center"/>
          </w:tcPr>
          <w:p w14:paraId="6C319ECC" w14:textId="04A80138"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zachodniej części posesji zagospodarowanej jako zabudowa zagrodowa. Zabudowa mieszkaniowa wraz z towarzyszącą jej zabudową gospodarczą znajdują się w odległości około 5 m od narażonego akustycznie obszaru. Z uwagi, iż wskazany obszar ponadnormatywnego oddziaływania zajmuje znaczą cześć terenu zamieszkałej posesji dla której zrealizowano obiekty ograniczającymi propagacje hałasu w postaci ekranów akustycznych </w:t>
            </w:r>
            <w:r w:rsidRPr="00090967">
              <w:rPr>
                <w:rFonts w:ascii="Times New Roman" w:hAnsi="Times New Roman"/>
                <w:b/>
                <w:bCs/>
              </w:rPr>
              <w:t>zaleca się sprawdzenie skuteczności istniejących zabezpieczeń akustycznych poprzez przeprowadzenie pomiarów hałasu komunikacyjnego.</w:t>
            </w:r>
          </w:p>
        </w:tc>
      </w:tr>
      <w:tr w:rsidR="000C12E9" w:rsidRPr="00090967" w14:paraId="7AEB93CE"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6095F616" w14:textId="01651C8D" w:rsidR="000C12E9" w:rsidRPr="00090967" w:rsidRDefault="000C12E9" w:rsidP="003A4001">
            <w:pPr>
              <w:pStyle w:val="Bezodstpw"/>
              <w:jc w:val="center"/>
              <w:rPr>
                <w:rFonts w:ascii="Times New Roman" w:hAnsi="Times New Roman"/>
                <w:bCs w:val="0"/>
              </w:rPr>
            </w:pPr>
            <w:r w:rsidRPr="00090967">
              <w:rPr>
                <w:rFonts w:ascii="Times New Roman" w:hAnsi="Times New Roman"/>
                <w:b w:val="0"/>
                <w:bCs w:val="0"/>
                <w:color w:val="000000"/>
              </w:rPr>
              <w:t>Gajewo</w:t>
            </w:r>
          </w:p>
        </w:tc>
        <w:tc>
          <w:tcPr>
            <w:tcW w:w="1069" w:type="dxa"/>
            <w:vAlign w:val="center"/>
          </w:tcPr>
          <w:p w14:paraId="740E8F84" w14:textId="10C338BE" w:rsidR="000C12E9" w:rsidRPr="00090967" w:rsidRDefault="000C12E9" w:rsidP="003A400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70+900</w:t>
            </w:r>
          </w:p>
        </w:tc>
        <w:tc>
          <w:tcPr>
            <w:tcW w:w="924" w:type="dxa"/>
            <w:vAlign w:val="center"/>
          </w:tcPr>
          <w:p w14:paraId="5CE97835" w14:textId="2EF8D944" w:rsidR="000C12E9" w:rsidRPr="00090967" w:rsidRDefault="00B9485D"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0,26</w:t>
            </w:r>
          </w:p>
        </w:tc>
        <w:tc>
          <w:tcPr>
            <w:tcW w:w="845" w:type="dxa"/>
            <w:vAlign w:val="center"/>
          </w:tcPr>
          <w:p w14:paraId="6DA4BFE0" w14:textId="628ADAC5" w:rsidR="000C12E9" w:rsidRPr="00090967" w:rsidRDefault="00B9485D"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0,52</w:t>
            </w:r>
          </w:p>
        </w:tc>
        <w:tc>
          <w:tcPr>
            <w:tcW w:w="956" w:type="dxa"/>
            <w:shd w:val="clear" w:color="auto" w:fill="FBE4D5" w:themeFill="accent2" w:themeFillTint="33"/>
            <w:vAlign w:val="center"/>
          </w:tcPr>
          <w:p w14:paraId="6461D734" w14:textId="2D18AD7B" w:rsidR="000C12E9" w:rsidRPr="00090967" w:rsidRDefault="00B9485D" w:rsidP="003A400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WYSOKI</w:t>
            </w:r>
          </w:p>
        </w:tc>
        <w:tc>
          <w:tcPr>
            <w:tcW w:w="3955" w:type="dxa"/>
            <w:shd w:val="clear" w:color="auto" w:fill="FBE4D5" w:themeFill="accent2" w:themeFillTint="33"/>
            <w:vAlign w:val="center"/>
          </w:tcPr>
          <w:p w14:paraId="1889D636" w14:textId="3AACDB35"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Wykazane w Mapie Akustycznej przekroczenie dotyczy zachodniej części posesji zagospodarowanej jako zabudowa zagrodowa. Zabudowa mieszkaniowa wraz z towarzyszącą jej zabudową gospodarczą znajdują się w zasięgu ponadnormatywnego oddziaływania autostrady A1. Z uwagi, iż ws</w:t>
            </w:r>
            <w:r w:rsidR="009824B1">
              <w:rPr>
                <w:rFonts w:ascii="Times New Roman" w:hAnsi="Times New Roman"/>
                <w:bCs/>
              </w:rPr>
              <w:t xml:space="preserve">kazany obszar ponadnormatywnego </w:t>
            </w:r>
            <w:r w:rsidRPr="00090967">
              <w:rPr>
                <w:rFonts w:ascii="Times New Roman" w:hAnsi="Times New Roman"/>
                <w:bCs/>
              </w:rPr>
              <w:t>odd</w:t>
            </w:r>
            <w:r w:rsidR="009824B1">
              <w:rPr>
                <w:rFonts w:ascii="Times New Roman" w:hAnsi="Times New Roman"/>
                <w:bCs/>
              </w:rPr>
              <w:t xml:space="preserve">ziaływania zajmuje cześć terenu zamieszkałej posesji a budynki </w:t>
            </w:r>
            <w:r w:rsidRPr="00090967">
              <w:rPr>
                <w:rFonts w:ascii="Times New Roman" w:hAnsi="Times New Roman"/>
                <w:bCs/>
              </w:rPr>
              <w:t xml:space="preserve">mieszkalne nie są </w:t>
            </w:r>
            <w:r w:rsidR="009824B1">
              <w:rPr>
                <w:rFonts w:ascii="Times New Roman" w:hAnsi="Times New Roman"/>
                <w:bCs/>
              </w:rPr>
              <w:t xml:space="preserve">ekranowane obiektami </w:t>
            </w:r>
            <w:r w:rsidRPr="00090967">
              <w:rPr>
                <w:rFonts w:ascii="Times New Roman" w:hAnsi="Times New Roman"/>
                <w:bCs/>
              </w:rPr>
              <w:t xml:space="preserve">ograniczającymi propagację hałasu </w:t>
            </w:r>
            <w:r w:rsidR="009824B1">
              <w:rPr>
                <w:rFonts w:ascii="Times New Roman" w:hAnsi="Times New Roman"/>
                <w:b/>
                <w:bCs/>
              </w:rPr>
              <w:t xml:space="preserve">zaleca </w:t>
            </w:r>
            <w:r w:rsidRPr="00090967">
              <w:rPr>
                <w:rFonts w:ascii="Times New Roman" w:hAnsi="Times New Roman"/>
                <w:b/>
                <w:bCs/>
              </w:rPr>
              <w:t>się p</w:t>
            </w:r>
            <w:r w:rsidR="009824B1">
              <w:rPr>
                <w:rFonts w:ascii="Times New Roman" w:hAnsi="Times New Roman"/>
                <w:b/>
                <w:bCs/>
              </w:rPr>
              <w:t xml:space="preserve">odjęcie czynności naprawczych w postaci monitoringu hałasu </w:t>
            </w:r>
            <w:r w:rsidR="00557D6D" w:rsidRPr="00090967">
              <w:rPr>
                <w:rFonts w:ascii="Times New Roman" w:hAnsi="Times New Roman"/>
                <w:b/>
                <w:bCs/>
              </w:rPr>
              <w:t>komunikacyjnego.</w:t>
            </w:r>
          </w:p>
        </w:tc>
      </w:tr>
      <w:tr w:rsidR="00A259C9" w:rsidRPr="00090967" w14:paraId="58ABF063" w14:textId="77777777" w:rsidTr="009250B0">
        <w:trPr>
          <w:trHeight w:val="542"/>
        </w:trPr>
        <w:tc>
          <w:tcPr>
            <w:cnfStyle w:val="001000000000" w:firstRow="0" w:lastRow="0" w:firstColumn="1" w:lastColumn="0" w:oddVBand="0" w:evenVBand="0" w:oddHBand="0" w:evenHBand="0" w:firstRowFirstColumn="0" w:firstRowLastColumn="0" w:lastRowFirstColumn="0" w:lastRowLastColumn="0"/>
            <w:tcW w:w="1313" w:type="dxa"/>
            <w:vAlign w:val="center"/>
          </w:tcPr>
          <w:p w14:paraId="05D9A859" w14:textId="3276EB65" w:rsidR="00A259C9" w:rsidRPr="00090967" w:rsidRDefault="00A259C9" w:rsidP="00A259C9">
            <w:pPr>
              <w:pStyle w:val="Bezodstpw"/>
              <w:jc w:val="center"/>
              <w:rPr>
                <w:rFonts w:ascii="Times New Roman" w:hAnsi="Times New Roman"/>
                <w:b w:val="0"/>
                <w:bCs w:val="0"/>
                <w:color w:val="000000"/>
              </w:rPr>
            </w:pPr>
            <w:r w:rsidRPr="00090967">
              <w:rPr>
                <w:rFonts w:ascii="Times New Roman" w:hAnsi="Times New Roman"/>
                <w:b w:val="0"/>
                <w:bCs w:val="0"/>
                <w:color w:val="000000"/>
              </w:rPr>
              <w:t>Gajewo</w:t>
            </w:r>
          </w:p>
        </w:tc>
        <w:tc>
          <w:tcPr>
            <w:tcW w:w="1069" w:type="dxa"/>
            <w:vAlign w:val="center"/>
          </w:tcPr>
          <w:p w14:paraId="0A1C22BF" w14:textId="17315564" w:rsidR="00A259C9" w:rsidRPr="00090967" w:rsidRDefault="00A259C9" w:rsidP="00A259C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71+050</w:t>
            </w:r>
          </w:p>
        </w:tc>
        <w:tc>
          <w:tcPr>
            <w:tcW w:w="924" w:type="dxa"/>
            <w:vAlign w:val="center"/>
          </w:tcPr>
          <w:p w14:paraId="746DA6A4" w14:textId="4A1C52E6" w:rsidR="00A259C9" w:rsidRPr="00090967" w:rsidRDefault="00A259C9" w:rsidP="00A259C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845" w:type="dxa"/>
            <w:vAlign w:val="center"/>
          </w:tcPr>
          <w:p w14:paraId="2D9ED6B1" w14:textId="56F9C32E" w:rsidR="00A259C9" w:rsidRPr="00090967" w:rsidRDefault="00A259C9" w:rsidP="00A259C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0,28</w:t>
            </w:r>
          </w:p>
        </w:tc>
        <w:tc>
          <w:tcPr>
            <w:tcW w:w="956" w:type="dxa"/>
            <w:shd w:val="clear" w:color="auto" w:fill="E2EFD9" w:themeFill="accent6" w:themeFillTint="33"/>
            <w:vAlign w:val="center"/>
          </w:tcPr>
          <w:p w14:paraId="419F1A8B" w14:textId="1D794DD7" w:rsidR="00A259C9" w:rsidRPr="00090967" w:rsidRDefault="00A259C9" w:rsidP="00A259C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0FCA22F6" w14:textId="78D462B9" w:rsidR="00A259C9" w:rsidRPr="00090967" w:rsidRDefault="00A259C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Wykazane w Mapie Akustycznej przekroczenie, dotyczy wschodniej części posesji zagospodarowanej jako zabu</w:t>
            </w:r>
            <w:r w:rsidR="009824B1">
              <w:rPr>
                <w:rFonts w:ascii="Times New Roman" w:hAnsi="Times New Roman"/>
                <w:bCs/>
              </w:rPr>
              <w:t xml:space="preserve">dowa zagrodowa.  Wyniki analizy </w:t>
            </w:r>
            <w:r w:rsidRPr="00090967">
              <w:rPr>
                <w:rFonts w:ascii="Times New Roman" w:hAnsi="Times New Roman"/>
                <w:bCs/>
              </w:rPr>
              <w:t>oblic</w:t>
            </w:r>
            <w:r w:rsidR="009824B1">
              <w:rPr>
                <w:rFonts w:ascii="Times New Roman" w:hAnsi="Times New Roman"/>
                <w:bCs/>
              </w:rPr>
              <w:t xml:space="preserve">zeniowej wskazują, iż na skutek </w:t>
            </w:r>
            <w:r w:rsidRPr="00090967">
              <w:rPr>
                <w:rFonts w:ascii="Times New Roman" w:hAnsi="Times New Roman"/>
                <w:bCs/>
              </w:rPr>
              <w:t>odbicia</w:t>
            </w:r>
            <w:r w:rsidR="009824B1">
              <w:rPr>
                <w:rFonts w:ascii="Times New Roman" w:hAnsi="Times New Roman"/>
                <w:bCs/>
              </w:rPr>
              <w:t xml:space="preserve"> fali akustycznej od wschodniej </w:t>
            </w:r>
            <w:r w:rsidRPr="00090967">
              <w:rPr>
                <w:rFonts w:ascii="Times New Roman" w:hAnsi="Times New Roman"/>
                <w:bCs/>
              </w:rPr>
              <w:t>ele</w:t>
            </w:r>
            <w:r w:rsidR="009824B1">
              <w:rPr>
                <w:rFonts w:ascii="Times New Roman" w:hAnsi="Times New Roman"/>
                <w:bCs/>
              </w:rPr>
              <w:t xml:space="preserve">wacji najbliższego budynku może </w:t>
            </w:r>
            <w:r w:rsidRPr="00090967">
              <w:rPr>
                <w:rFonts w:ascii="Times New Roman" w:hAnsi="Times New Roman"/>
                <w:bCs/>
              </w:rPr>
              <w:t xml:space="preserve">dochodzić do wzrostu poziomu dźwięku w jego otoczeniu. Jako że zabudowa mieszkaniowa wraz z towarzyszącą jej zabudową gospodarczą znajdują się w odległości około 20 m od granicznej </w:t>
            </w:r>
            <w:r w:rsidRPr="00090967">
              <w:rPr>
                <w:rFonts w:ascii="Times New Roman" w:hAnsi="Times New Roman"/>
                <w:bCs/>
              </w:rPr>
              <w:lastRenderedPageBreak/>
              <w:t xml:space="preserve">izofony głównego obszaru narażonego akustycznie a wykazane przekroczenie wartości dopuszczalnej związane z wzmocnieniem fali akustycznej na skutek odbicia od elewacji budynku </w:t>
            </w:r>
            <w:r w:rsidRPr="00090967">
              <w:rPr>
                <w:rFonts w:ascii="Times New Roman" w:hAnsi="Times New Roman"/>
                <w:b/>
                <w:bCs/>
              </w:rPr>
              <w:t>nie zaleca się obecnie podejmowania czynności naprawczych.</w:t>
            </w:r>
          </w:p>
        </w:tc>
      </w:tr>
      <w:tr w:rsidR="00717FFE" w:rsidRPr="00090967" w14:paraId="1D3E32D7" w14:textId="77777777" w:rsidTr="009250B0">
        <w:trPr>
          <w:trHeight w:val="2959"/>
        </w:trPr>
        <w:tc>
          <w:tcPr>
            <w:cnfStyle w:val="001000000000" w:firstRow="0" w:lastRow="0" w:firstColumn="1" w:lastColumn="0" w:oddVBand="0" w:evenVBand="0" w:oddHBand="0" w:evenHBand="0" w:firstRowFirstColumn="0" w:firstRowLastColumn="0" w:lastRowFirstColumn="0" w:lastRowLastColumn="0"/>
            <w:tcW w:w="1313" w:type="dxa"/>
            <w:vAlign w:val="center"/>
          </w:tcPr>
          <w:p w14:paraId="4CC0D9E8" w14:textId="06661433" w:rsidR="00717FFE" w:rsidRPr="00090967" w:rsidRDefault="00717FFE" w:rsidP="00717FFE">
            <w:pPr>
              <w:pStyle w:val="Bezodstpw"/>
              <w:jc w:val="center"/>
              <w:rPr>
                <w:rFonts w:ascii="Times New Roman" w:hAnsi="Times New Roman"/>
                <w:b w:val="0"/>
                <w:bCs w:val="0"/>
                <w:color w:val="000000"/>
              </w:rPr>
            </w:pPr>
            <w:r w:rsidRPr="00090967">
              <w:rPr>
                <w:rFonts w:ascii="Times New Roman" w:hAnsi="Times New Roman"/>
                <w:b w:val="0"/>
                <w:bCs w:val="0"/>
              </w:rPr>
              <w:lastRenderedPageBreak/>
              <w:t>Gajewo</w:t>
            </w:r>
          </w:p>
        </w:tc>
        <w:tc>
          <w:tcPr>
            <w:tcW w:w="1069" w:type="dxa"/>
            <w:vAlign w:val="center"/>
          </w:tcPr>
          <w:p w14:paraId="1D746A35" w14:textId="1521A599" w:rsidR="00717FFE" w:rsidRPr="00090967" w:rsidRDefault="00717FFE" w:rsidP="00717F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71+600</w:t>
            </w:r>
          </w:p>
        </w:tc>
        <w:tc>
          <w:tcPr>
            <w:tcW w:w="924" w:type="dxa"/>
            <w:vAlign w:val="center"/>
          </w:tcPr>
          <w:p w14:paraId="161B2D54" w14:textId="09075ED7" w:rsidR="00717FFE" w:rsidRPr="00090967" w:rsidRDefault="00717FFE" w:rsidP="00717F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845" w:type="dxa"/>
            <w:vAlign w:val="center"/>
          </w:tcPr>
          <w:p w14:paraId="2BA69A3A" w14:textId="1EEFAEC8" w:rsidR="00717FFE" w:rsidRPr="00090967" w:rsidRDefault="00717FFE" w:rsidP="00717F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0,49</w:t>
            </w:r>
          </w:p>
        </w:tc>
        <w:tc>
          <w:tcPr>
            <w:tcW w:w="956" w:type="dxa"/>
            <w:shd w:val="clear" w:color="auto" w:fill="E2EFD9" w:themeFill="accent6" w:themeFillTint="33"/>
            <w:vAlign w:val="center"/>
          </w:tcPr>
          <w:p w14:paraId="31776B14" w14:textId="6C10E0A2" w:rsidR="00717FFE" w:rsidRPr="00090967" w:rsidRDefault="00717FFE" w:rsidP="00717F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4D53A718" w14:textId="44E4557B" w:rsidR="00717FFE" w:rsidRPr="00090967" w:rsidRDefault="00717FFE"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Wykazane w Mapie Akustycznej przekroczenie, dotyczy wschodniej części posesji zagospodarowanej jako zabu</w:t>
            </w:r>
            <w:r w:rsidR="009824B1">
              <w:rPr>
                <w:rFonts w:ascii="Times New Roman" w:hAnsi="Times New Roman"/>
                <w:bCs/>
              </w:rPr>
              <w:t xml:space="preserve">dowa zagrodowa.  Wyniki analizy </w:t>
            </w:r>
            <w:r w:rsidRPr="00090967">
              <w:rPr>
                <w:rFonts w:ascii="Times New Roman" w:hAnsi="Times New Roman"/>
                <w:bCs/>
              </w:rPr>
              <w:t xml:space="preserve">obliczeniowej wskazują, iż </w:t>
            </w:r>
            <w:r w:rsidR="009824B1">
              <w:rPr>
                <w:rFonts w:ascii="Times New Roman" w:hAnsi="Times New Roman"/>
                <w:bCs/>
              </w:rPr>
              <w:t xml:space="preserve">na skutek </w:t>
            </w:r>
            <w:r w:rsidRPr="00090967">
              <w:rPr>
                <w:rFonts w:ascii="Times New Roman" w:hAnsi="Times New Roman"/>
                <w:bCs/>
              </w:rPr>
              <w:t xml:space="preserve">odbicia fali akustycznej od wschodniej elewacji najbliższego budynku może dochodzić do wzrostu poziomu dźwięku w jego otoczeniu. Jako że znaczna część istniejącej zabudowy znajduje się poza granicą izofony głównego obszaru narażonego akustycznie a wykazane przekroczenie wartości dopuszczalnej związane z wzmocnieniem fali akustycznej na skutek odbicia od elewacji budynku </w:t>
            </w:r>
            <w:r w:rsidRPr="00090967">
              <w:rPr>
                <w:rFonts w:ascii="Times New Roman" w:hAnsi="Times New Roman"/>
                <w:b/>
                <w:bCs/>
              </w:rPr>
              <w:t>nie zaleca się obecnie podejmowania czynności naprawczych.</w:t>
            </w:r>
          </w:p>
        </w:tc>
      </w:tr>
      <w:tr w:rsidR="00717FFE" w:rsidRPr="00090967" w14:paraId="07AAA8AD"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65975D90" w14:textId="1FCE055B" w:rsidR="00717FFE" w:rsidRPr="00090967" w:rsidRDefault="00717FFE" w:rsidP="00717FFE">
            <w:pPr>
              <w:pStyle w:val="Bezodstpw"/>
              <w:jc w:val="center"/>
              <w:rPr>
                <w:rFonts w:ascii="Times New Roman" w:hAnsi="Times New Roman"/>
                <w:b w:val="0"/>
                <w:bCs w:val="0"/>
              </w:rPr>
            </w:pPr>
            <w:r w:rsidRPr="00090967">
              <w:rPr>
                <w:rFonts w:ascii="Times New Roman" w:hAnsi="Times New Roman"/>
                <w:b w:val="0"/>
                <w:bCs w:val="0"/>
              </w:rPr>
              <w:t>Gajewo</w:t>
            </w:r>
          </w:p>
        </w:tc>
        <w:tc>
          <w:tcPr>
            <w:tcW w:w="1069" w:type="dxa"/>
            <w:vAlign w:val="center"/>
          </w:tcPr>
          <w:p w14:paraId="7AED521F" w14:textId="3DB04030" w:rsidR="00717FFE" w:rsidRPr="00090967" w:rsidRDefault="00717FFE" w:rsidP="00717F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71+800</w:t>
            </w:r>
          </w:p>
        </w:tc>
        <w:tc>
          <w:tcPr>
            <w:tcW w:w="924" w:type="dxa"/>
            <w:vAlign w:val="center"/>
          </w:tcPr>
          <w:p w14:paraId="7D747647" w14:textId="564A4D3A" w:rsidR="00717FFE" w:rsidRPr="00090967" w:rsidRDefault="00717FFE" w:rsidP="00717F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845" w:type="dxa"/>
            <w:vAlign w:val="center"/>
          </w:tcPr>
          <w:p w14:paraId="77EA8E48" w14:textId="2CA546A8" w:rsidR="00717FFE" w:rsidRPr="00090967" w:rsidRDefault="00717FFE" w:rsidP="00717F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0,10</w:t>
            </w:r>
          </w:p>
        </w:tc>
        <w:tc>
          <w:tcPr>
            <w:tcW w:w="956" w:type="dxa"/>
            <w:shd w:val="clear" w:color="auto" w:fill="E2EFD9" w:themeFill="accent6" w:themeFillTint="33"/>
            <w:vAlign w:val="center"/>
          </w:tcPr>
          <w:p w14:paraId="7C61502C" w14:textId="5B946A74" w:rsidR="00717FFE" w:rsidRPr="00090967" w:rsidRDefault="00717FFE" w:rsidP="00717F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3C4D971B" w14:textId="4D91B323" w:rsidR="00717FFE" w:rsidRPr="00090967" w:rsidRDefault="00717FFE"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Wykazane w Mapie Akustycznej przekroczenie, dotyczy wschodniej części posesji zagospodarowanej jako zabu</w:t>
            </w:r>
            <w:r w:rsidR="009824B1">
              <w:rPr>
                <w:rFonts w:ascii="Times New Roman" w:hAnsi="Times New Roman"/>
                <w:bCs/>
              </w:rPr>
              <w:t xml:space="preserve">dowa zagrodowa.  Wyniki analizy </w:t>
            </w:r>
            <w:r w:rsidRPr="00090967">
              <w:rPr>
                <w:rFonts w:ascii="Times New Roman" w:hAnsi="Times New Roman"/>
                <w:bCs/>
              </w:rPr>
              <w:t xml:space="preserve">obliczeniowej wskazują, iż na skutek odbicia fali akustycznej od wschodniej elewacji najbliższego budynku może dochodzić do wzrostu poziomu dźwięku w jego otoczeniu. Jako że znaczna część istniejącej zabudowy znajduje się poza granicą izofony głównego obszaru narażonego akustycznie a wykazane przekroczenie wartości dopuszczalnej związane z wzmocnieniem fali akustycznej na skutek odbicia od elewacji budynku </w:t>
            </w:r>
            <w:r w:rsidRPr="00090967">
              <w:rPr>
                <w:rFonts w:ascii="Times New Roman" w:hAnsi="Times New Roman"/>
                <w:b/>
                <w:bCs/>
              </w:rPr>
              <w:t>nie zaleca się obecnie podejmowania czynności naprawczych.</w:t>
            </w:r>
          </w:p>
        </w:tc>
      </w:tr>
      <w:tr w:rsidR="000C12E9" w:rsidRPr="00090967" w14:paraId="313D81F0"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519B4D1D" w14:textId="1F04EC65" w:rsidR="000C12E9" w:rsidRPr="00090967" w:rsidRDefault="000C12E9" w:rsidP="00D74C91">
            <w:pPr>
              <w:pStyle w:val="Bezodstpw"/>
              <w:jc w:val="center"/>
              <w:rPr>
                <w:rFonts w:ascii="Times New Roman" w:hAnsi="Times New Roman"/>
                <w:bCs w:val="0"/>
              </w:rPr>
            </w:pPr>
            <w:r w:rsidRPr="00090967">
              <w:rPr>
                <w:rFonts w:ascii="Times New Roman" w:hAnsi="Times New Roman"/>
                <w:b w:val="0"/>
                <w:bCs w:val="0"/>
                <w:color w:val="000000"/>
              </w:rPr>
              <w:t>Gajewo</w:t>
            </w:r>
          </w:p>
        </w:tc>
        <w:tc>
          <w:tcPr>
            <w:tcW w:w="1069" w:type="dxa"/>
            <w:vAlign w:val="center"/>
          </w:tcPr>
          <w:p w14:paraId="4DEA42E7" w14:textId="1CAB6F42" w:rsidR="000C12E9" w:rsidRPr="00090967" w:rsidRDefault="000C12E9" w:rsidP="00D74C9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72+400</w:t>
            </w:r>
          </w:p>
        </w:tc>
        <w:tc>
          <w:tcPr>
            <w:tcW w:w="924" w:type="dxa"/>
            <w:vAlign w:val="center"/>
          </w:tcPr>
          <w:p w14:paraId="65A1DFC1" w14:textId="6A2E4951" w:rsidR="000C12E9" w:rsidRPr="00090967" w:rsidRDefault="00CF5402"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0,98</w:t>
            </w:r>
          </w:p>
        </w:tc>
        <w:tc>
          <w:tcPr>
            <w:tcW w:w="845" w:type="dxa"/>
            <w:vAlign w:val="center"/>
          </w:tcPr>
          <w:p w14:paraId="2F156AF1" w14:textId="06B1E80D" w:rsidR="000C12E9" w:rsidRPr="00090967" w:rsidRDefault="00CF5402"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1,58</w:t>
            </w:r>
          </w:p>
        </w:tc>
        <w:tc>
          <w:tcPr>
            <w:tcW w:w="956" w:type="dxa"/>
            <w:shd w:val="clear" w:color="auto" w:fill="FBE4D5" w:themeFill="accent2" w:themeFillTint="33"/>
            <w:vAlign w:val="center"/>
          </w:tcPr>
          <w:p w14:paraId="63B45CEA" w14:textId="365B3BE1" w:rsidR="000C12E9" w:rsidRPr="00090967" w:rsidRDefault="000C12E9" w:rsidP="00D74C9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shd w:val="clear" w:color="auto" w:fill="FBE4D5" w:themeFill="accent2" w:themeFillTint="33"/>
              </w:rPr>
              <w:t>WYSOKI</w:t>
            </w:r>
          </w:p>
        </w:tc>
        <w:tc>
          <w:tcPr>
            <w:tcW w:w="3955" w:type="dxa"/>
            <w:shd w:val="clear" w:color="auto" w:fill="FBE4D5" w:themeFill="accent2" w:themeFillTint="33"/>
            <w:vAlign w:val="center"/>
          </w:tcPr>
          <w:p w14:paraId="195D7425" w14:textId="3FDD7A51"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Wykazane w Mapie Akustycznej przekroczenie dotyczy wschodniej części posesji zagospodarowanej jako zabudowa zagrodowa. Zabudowa mieszkaniowa wraz z towarzyszącą jej zabudową gospodarczą znajdują się w zasięgu ponadnormatywnego oddziaływania autostrady A1. Z uwagi, iż ws</w:t>
            </w:r>
            <w:r w:rsidR="009824B1">
              <w:rPr>
                <w:rFonts w:ascii="Times New Roman" w:hAnsi="Times New Roman"/>
                <w:bCs/>
              </w:rPr>
              <w:t xml:space="preserve">kazany obszar ponadnormatywnego </w:t>
            </w:r>
            <w:r w:rsidRPr="00090967">
              <w:rPr>
                <w:rFonts w:ascii="Times New Roman" w:hAnsi="Times New Roman"/>
                <w:bCs/>
              </w:rPr>
              <w:t xml:space="preserve">oddziaływania zajmuje znaczą cześć terenu zamieszkałej posesji a budynki </w:t>
            </w:r>
            <w:r w:rsidRPr="00090967">
              <w:rPr>
                <w:rFonts w:ascii="Times New Roman" w:hAnsi="Times New Roman"/>
                <w:bCs/>
              </w:rPr>
              <w:lastRenderedPageBreak/>
              <w:t xml:space="preserve">mieszkalne nie są ekranowane obiektami ograniczającymi propagację hałasu (np. ekran akustyczny) </w:t>
            </w:r>
            <w:r w:rsidRPr="00090967">
              <w:rPr>
                <w:rFonts w:ascii="Times New Roman" w:hAnsi="Times New Roman"/>
                <w:b/>
                <w:bCs/>
              </w:rPr>
              <w:t>zaleca się prowadzenie monitoringu – pomiarów hałasu komunikacyjnego.</w:t>
            </w:r>
          </w:p>
        </w:tc>
      </w:tr>
      <w:tr w:rsidR="00CF5402" w:rsidRPr="00090967" w14:paraId="4F67499B" w14:textId="77777777" w:rsidTr="009250B0">
        <w:trPr>
          <w:trHeight w:val="362"/>
        </w:trPr>
        <w:tc>
          <w:tcPr>
            <w:cnfStyle w:val="001000000000" w:firstRow="0" w:lastRow="0" w:firstColumn="1" w:lastColumn="0" w:oddVBand="0" w:evenVBand="0" w:oddHBand="0" w:evenHBand="0" w:firstRowFirstColumn="0" w:firstRowLastColumn="0" w:lastRowFirstColumn="0" w:lastRowLastColumn="0"/>
            <w:tcW w:w="1313" w:type="dxa"/>
            <w:vAlign w:val="center"/>
          </w:tcPr>
          <w:p w14:paraId="24F996BE" w14:textId="34ED8F69" w:rsidR="00CF5402" w:rsidRPr="00090967" w:rsidRDefault="00CF5402" w:rsidP="00CF5402">
            <w:pPr>
              <w:pStyle w:val="Bezodstpw"/>
              <w:jc w:val="center"/>
              <w:rPr>
                <w:rFonts w:ascii="Times New Roman" w:hAnsi="Times New Roman"/>
                <w:b w:val="0"/>
                <w:bCs w:val="0"/>
                <w:color w:val="000000"/>
              </w:rPr>
            </w:pPr>
            <w:r w:rsidRPr="00090967">
              <w:rPr>
                <w:rFonts w:ascii="Times New Roman" w:hAnsi="Times New Roman"/>
                <w:b w:val="0"/>
                <w:bCs w:val="0"/>
              </w:rPr>
              <w:lastRenderedPageBreak/>
              <w:t>Płochocinek</w:t>
            </w:r>
          </w:p>
        </w:tc>
        <w:tc>
          <w:tcPr>
            <w:tcW w:w="1069" w:type="dxa"/>
            <w:vAlign w:val="center"/>
          </w:tcPr>
          <w:p w14:paraId="1618C673" w14:textId="18A385B0" w:rsidR="00CF5402" w:rsidRPr="00090967" w:rsidRDefault="00CF5402" w:rsidP="00CF540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73+100</w:t>
            </w:r>
          </w:p>
        </w:tc>
        <w:tc>
          <w:tcPr>
            <w:tcW w:w="924" w:type="dxa"/>
            <w:vAlign w:val="center"/>
          </w:tcPr>
          <w:p w14:paraId="4F81F1EF" w14:textId="4364C9C2" w:rsidR="00CF5402" w:rsidRPr="00090967" w:rsidRDefault="00CF5402" w:rsidP="00CF540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845" w:type="dxa"/>
            <w:vAlign w:val="center"/>
          </w:tcPr>
          <w:p w14:paraId="472B3497" w14:textId="663A19C4" w:rsidR="00CF5402" w:rsidRPr="00090967" w:rsidRDefault="00CF5402" w:rsidP="00CF540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0,31</w:t>
            </w:r>
          </w:p>
        </w:tc>
        <w:tc>
          <w:tcPr>
            <w:tcW w:w="956" w:type="dxa"/>
            <w:shd w:val="clear" w:color="auto" w:fill="E2EFD9" w:themeFill="accent6" w:themeFillTint="33"/>
            <w:vAlign w:val="center"/>
          </w:tcPr>
          <w:p w14:paraId="5F8D6BBB" w14:textId="5DFB6857" w:rsidR="00CF5402" w:rsidRPr="00090967" w:rsidRDefault="00CF5402" w:rsidP="00CF540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hd w:val="clear" w:color="auto" w:fill="FBE4D5" w:themeFill="accent2" w:themeFillTint="33"/>
              </w:rPr>
            </w:pPr>
            <w:r w:rsidRPr="00090967">
              <w:rPr>
                <w:rFonts w:ascii="Times New Roman" w:hAnsi="Times New Roman"/>
                <w:bCs/>
              </w:rPr>
              <w:t>NISKI</w:t>
            </w:r>
          </w:p>
        </w:tc>
        <w:tc>
          <w:tcPr>
            <w:tcW w:w="3955" w:type="dxa"/>
            <w:shd w:val="clear" w:color="auto" w:fill="E2EFD9" w:themeFill="accent6" w:themeFillTint="33"/>
            <w:vAlign w:val="center"/>
          </w:tcPr>
          <w:p w14:paraId="4F6ACDD5" w14:textId="68FCD5BC" w:rsidR="00CF5402" w:rsidRPr="00090967" w:rsidRDefault="00CF5402"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Zabudowa mieszkaniowa wraz z towarzyszącą jej zabudową gospodarczą znajdują się w zasięgu ponadnormatywnego oddziaływania autostrady A1. </w:t>
            </w:r>
            <w:r w:rsidR="00273804" w:rsidRPr="00090967">
              <w:rPr>
                <w:rFonts w:ascii="Times New Roman" w:hAnsi="Times New Roman"/>
                <w:bCs/>
              </w:rPr>
              <w:t>Zgodnie z zasadą wyznaczania wielkości wskaźnika M niewielki stopień zamieszkania wskazanej posesji</w:t>
            </w:r>
            <w:r w:rsidR="002D2EA7" w:rsidRPr="00090967">
              <w:rPr>
                <w:rFonts w:ascii="Times New Roman" w:hAnsi="Times New Roman"/>
                <w:bCs/>
              </w:rPr>
              <w:t xml:space="preserve"> oraz wartość odnotowanego przekroczenia nie wskazuje na </w:t>
            </w:r>
            <w:r w:rsidR="002D2EA7" w:rsidRPr="00090967">
              <w:rPr>
                <w:rFonts w:ascii="Times New Roman" w:hAnsi="Times New Roman"/>
                <w:b/>
                <w:bCs/>
              </w:rPr>
              <w:t>podejmowanie czynności naprawczych na obecnym etapie.</w:t>
            </w:r>
          </w:p>
        </w:tc>
      </w:tr>
      <w:tr w:rsidR="000C12E9" w:rsidRPr="00090967" w14:paraId="023EA46C" w14:textId="77777777" w:rsidTr="009250B0">
        <w:trPr>
          <w:trHeight w:val="1523"/>
        </w:trPr>
        <w:tc>
          <w:tcPr>
            <w:cnfStyle w:val="001000000000" w:firstRow="0" w:lastRow="0" w:firstColumn="1" w:lastColumn="0" w:oddVBand="0" w:evenVBand="0" w:oddHBand="0" w:evenHBand="0" w:firstRowFirstColumn="0" w:firstRowLastColumn="0" w:lastRowFirstColumn="0" w:lastRowLastColumn="0"/>
            <w:tcW w:w="1313" w:type="dxa"/>
            <w:vAlign w:val="center"/>
          </w:tcPr>
          <w:p w14:paraId="3B305F7A" w14:textId="3D3C4716" w:rsidR="000C12E9" w:rsidRPr="00090967" w:rsidRDefault="000C12E9" w:rsidP="00AC022C">
            <w:pPr>
              <w:pStyle w:val="Bezodstpw"/>
              <w:jc w:val="center"/>
              <w:rPr>
                <w:rFonts w:ascii="Times New Roman" w:hAnsi="Times New Roman"/>
                <w:bCs w:val="0"/>
              </w:rPr>
            </w:pPr>
            <w:r w:rsidRPr="00090967">
              <w:rPr>
                <w:rFonts w:ascii="Times New Roman" w:hAnsi="Times New Roman"/>
                <w:b w:val="0"/>
                <w:bCs w:val="0"/>
                <w:color w:val="000000"/>
              </w:rPr>
              <w:t>Płochocinek</w:t>
            </w:r>
          </w:p>
        </w:tc>
        <w:tc>
          <w:tcPr>
            <w:tcW w:w="1069" w:type="dxa"/>
            <w:vAlign w:val="center"/>
          </w:tcPr>
          <w:p w14:paraId="49CBA9E1" w14:textId="3266AC25" w:rsidR="000C12E9" w:rsidRPr="00090967" w:rsidRDefault="000C12E9" w:rsidP="00AC0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73+500</w:t>
            </w:r>
          </w:p>
        </w:tc>
        <w:tc>
          <w:tcPr>
            <w:tcW w:w="924" w:type="dxa"/>
            <w:vAlign w:val="center"/>
          </w:tcPr>
          <w:p w14:paraId="2D059B99" w14:textId="55DFD0D1" w:rsidR="000C12E9" w:rsidRPr="00090967" w:rsidRDefault="002D2EA7"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0,11</w:t>
            </w:r>
          </w:p>
        </w:tc>
        <w:tc>
          <w:tcPr>
            <w:tcW w:w="845" w:type="dxa"/>
            <w:vAlign w:val="center"/>
          </w:tcPr>
          <w:p w14:paraId="2540FF6C" w14:textId="7DBFFF7B" w:rsidR="000C12E9" w:rsidRPr="00090967" w:rsidRDefault="002D2EA7"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0,28</w:t>
            </w:r>
          </w:p>
        </w:tc>
        <w:tc>
          <w:tcPr>
            <w:tcW w:w="956" w:type="dxa"/>
            <w:shd w:val="clear" w:color="auto" w:fill="E2EFD9" w:themeFill="accent6" w:themeFillTint="33"/>
            <w:vAlign w:val="center"/>
          </w:tcPr>
          <w:p w14:paraId="49938E2D" w14:textId="438BCDEF" w:rsidR="000C12E9" w:rsidRPr="00090967" w:rsidRDefault="000C12E9" w:rsidP="00AC022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3CC23A2D" w14:textId="781FC7A8" w:rsidR="000C12E9" w:rsidRPr="00090967" w:rsidRDefault="002D2EA7"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Zabudowa mieszkaniowa wraz z towarzyszącą jej zabudową gospodarczą znajdują się w zasięgu ponadnormatywnego oddziaływania autostrady A1. Zgodnie z zasadą wyznaczania wielkości wskaźnika M niewielki stopień zamieszkania wskazanej posesji oraz wartość odnotowanego przekroczenia nie wskazuje na </w:t>
            </w:r>
            <w:r w:rsidRPr="00090967">
              <w:rPr>
                <w:rFonts w:ascii="Times New Roman" w:hAnsi="Times New Roman"/>
                <w:b/>
                <w:bCs/>
              </w:rPr>
              <w:t>podejmowanie czynności naprawczych na obecnym etapie.</w:t>
            </w:r>
          </w:p>
        </w:tc>
      </w:tr>
      <w:tr w:rsidR="000C12E9" w:rsidRPr="00090967" w14:paraId="4012FB79"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7E69FBCE" w14:textId="4C7FEDD5" w:rsidR="000C12E9" w:rsidRPr="00090967" w:rsidRDefault="000C12E9" w:rsidP="004D5BF5">
            <w:pPr>
              <w:pStyle w:val="Bezodstpw"/>
              <w:jc w:val="center"/>
              <w:rPr>
                <w:rFonts w:ascii="Times New Roman" w:hAnsi="Times New Roman"/>
                <w:bCs w:val="0"/>
              </w:rPr>
            </w:pPr>
            <w:r w:rsidRPr="00090967">
              <w:rPr>
                <w:rFonts w:ascii="Times New Roman" w:hAnsi="Times New Roman"/>
                <w:b w:val="0"/>
                <w:bCs w:val="0"/>
                <w:color w:val="000000"/>
              </w:rPr>
              <w:t>Płochocinek</w:t>
            </w:r>
          </w:p>
        </w:tc>
        <w:tc>
          <w:tcPr>
            <w:tcW w:w="1069" w:type="dxa"/>
            <w:vAlign w:val="center"/>
          </w:tcPr>
          <w:p w14:paraId="42EE0B1E" w14:textId="55EF09F6" w:rsidR="000C12E9" w:rsidRPr="00090967" w:rsidRDefault="000C12E9" w:rsidP="004D5BF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73+600</w:t>
            </w:r>
          </w:p>
        </w:tc>
        <w:tc>
          <w:tcPr>
            <w:tcW w:w="924" w:type="dxa"/>
            <w:vAlign w:val="center"/>
          </w:tcPr>
          <w:p w14:paraId="23C0DE22" w14:textId="5E034606" w:rsidR="000C12E9" w:rsidRPr="00090967" w:rsidRDefault="00E455DF"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0,15</w:t>
            </w:r>
          </w:p>
        </w:tc>
        <w:tc>
          <w:tcPr>
            <w:tcW w:w="845" w:type="dxa"/>
            <w:vAlign w:val="center"/>
          </w:tcPr>
          <w:p w14:paraId="412D4C59" w14:textId="32DB150C" w:rsidR="000C12E9" w:rsidRPr="00090967" w:rsidRDefault="00E455DF"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0,33</w:t>
            </w:r>
          </w:p>
        </w:tc>
        <w:tc>
          <w:tcPr>
            <w:tcW w:w="956" w:type="dxa"/>
            <w:shd w:val="clear" w:color="auto" w:fill="E2EFD9" w:themeFill="accent6" w:themeFillTint="33"/>
            <w:vAlign w:val="center"/>
          </w:tcPr>
          <w:p w14:paraId="01D6D2FE" w14:textId="39B6BDE7" w:rsidR="000C12E9" w:rsidRPr="00090967" w:rsidRDefault="000C12E9" w:rsidP="004D5BF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296919E4" w14:textId="45F82789" w:rsidR="000C12E9" w:rsidRPr="00090967" w:rsidRDefault="00094011"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zachodniej części posesji zagospodarowanej jako zabudowa zagrodowa. Zabudowa mieszkaniowa wraz z towarzyszącą jej zabudową gospodarczą znajdują się w zasięgu ponadnormatywnego oddziaływania autostrady A1. Zgodnie z zasadą wyznaczania wielkości wskaźnika M niewielki stopień zamieszkania wskazanej posesji oraz wartość odnotowanego przekroczenia nie wskazuje na </w:t>
            </w:r>
            <w:r w:rsidRPr="00090967">
              <w:rPr>
                <w:rFonts w:ascii="Times New Roman" w:hAnsi="Times New Roman"/>
                <w:b/>
                <w:bCs/>
              </w:rPr>
              <w:t>podejmowanie czynności naprawczych na obecnym etapie.</w:t>
            </w:r>
          </w:p>
        </w:tc>
      </w:tr>
      <w:tr w:rsidR="00E455DF" w:rsidRPr="00090967" w14:paraId="483A50B5"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71394B5A" w14:textId="6864DF0C" w:rsidR="00E455DF" w:rsidRPr="00090967" w:rsidRDefault="00E455DF" w:rsidP="00E455DF">
            <w:pPr>
              <w:pStyle w:val="Bezodstpw"/>
              <w:jc w:val="center"/>
              <w:rPr>
                <w:rFonts w:ascii="Times New Roman" w:hAnsi="Times New Roman"/>
                <w:b w:val="0"/>
                <w:bCs w:val="0"/>
                <w:color w:val="000000"/>
              </w:rPr>
            </w:pPr>
            <w:r w:rsidRPr="00090967">
              <w:rPr>
                <w:rFonts w:ascii="Times New Roman" w:hAnsi="Times New Roman"/>
                <w:b w:val="0"/>
                <w:bCs w:val="0"/>
              </w:rPr>
              <w:t>Warlubie</w:t>
            </w:r>
          </w:p>
        </w:tc>
        <w:tc>
          <w:tcPr>
            <w:tcW w:w="1069" w:type="dxa"/>
            <w:vAlign w:val="center"/>
          </w:tcPr>
          <w:p w14:paraId="3E0C9D4A" w14:textId="00CDC3E1" w:rsidR="00E455DF" w:rsidRPr="00090967" w:rsidRDefault="00E455DF" w:rsidP="00E455D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73+900</w:t>
            </w:r>
          </w:p>
        </w:tc>
        <w:tc>
          <w:tcPr>
            <w:tcW w:w="924" w:type="dxa"/>
            <w:vAlign w:val="center"/>
          </w:tcPr>
          <w:p w14:paraId="04FAFD2C" w14:textId="3EEF4F41" w:rsidR="00E455DF" w:rsidRPr="00090967" w:rsidRDefault="00E455DF" w:rsidP="00E455D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845" w:type="dxa"/>
            <w:vAlign w:val="center"/>
          </w:tcPr>
          <w:p w14:paraId="2BCF39EE" w14:textId="5701D4C9" w:rsidR="00E455DF" w:rsidRPr="00090967" w:rsidRDefault="00E455DF" w:rsidP="00E455D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0,02</w:t>
            </w:r>
          </w:p>
        </w:tc>
        <w:tc>
          <w:tcPr>
            <w:tcW w:w="956" w:type="dxa"/>
            <w:shd w:val="clear" w:color="auto" w:fill="E2EFD9" w:themeFill="accent6" w:themeFillTint="33"/>
            <w:vAlign w:val="center"/>
          </w:tcPr>
          <w:p w14:paraId="47EE3B19" w14:textId="7C4CFB5B" w:rsidR="00E455DF" w:rsidRPr="00090967" w:rsidRDefault="00E455DF" w:rsidP="00E455D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195E0D8B" w14:textId="3053D82E" w:rsidR="00E455DF" w:rsidRPr="00090967" w:rsidRDefault="00E455DF"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zachodniej części posesji zagospodarowanej jako zabudowa zagrodowa.  Wyniki analizy obliczeniowej wskazują, iż na skutek </w:t>
            </w:r>
            <w:r w:rsidRPr="00090967">
              <w:rPr>
                <w:rFonts w:ascii="Times New Roman" w:hAnsi="Times New Roman"/>
                <w:bCs/>
              </w:rPr>
              <w:lastRenderedPageBreak/>
              <w:t xml:space="preserve">odbicia fali akustycznej od jednej elewacji zespołu budynków może dochodzić do wzrostu poziomu dźwięku w jego otoczeniu. Jako że zabudowa mieszkaniowa wraz z towarzyszącą jej zabudową gospodarczą znajdują się w odległości około 30 m od granicznej izofony głównego obszaru narażonego akustycznie a wykazane przekroczenie wartości dopuszczalnej związane jest z wzmocnieniem fali akustycznej na skutek odbicia od elewacji budynku </w:t>
            </w:r>
            <w:r w:rsidRPr="00090967">
              <w:rPr>
                <w:rFonts w:ascii="Times New Roman" w:hAnsi="Times New Roman"/>
                <w:b/>
                <w:bCs/>
              </w:rPr>
              <w:t>nie zaleca się obecnie podejmowania czynności naprawczych.</w:t>
            </w:r>
          </w:p>
        </w:tc>
      </w:tr>
      <w:tr w:rsidR="00E455DF" w:rsidRPr="00090967" w14:paraId="6086BEB2" w14:textId="77777777" w:rsidTr="009250B0">
        <w:trPr>
          <w:trHeight w:val="1406"/>
        </w:trPr>
        <w:tc>
          <w:tcPr>
            <w:cnfStyle w:val="001000000000" w:firstRow="0" w:lastRow="0" w:firstColumn="1" w:lastColumn="0" w:oddVBand="0" w:evenVBand="0" w:oddHBand="0" w:evenHBand="0" w:firstRowFirstColumn="0" w:firstRowLastColumn="0" w:lastRowFirstColumn="0" w:lastRowLastColumn="0"/>
            <w:tcW w:w="1313" w:type="dxa"/>
            <w:vAlign w:val="center"/>
          </w:tcPr>
          <w:p w14:paraId="67A13D72" w14:textId="76201C44" w:rsidR="00E455DF" w:rsidRPr="00090967" w:rsidRDefault="00E455DF" w:rsidP="00E455DF">
            <w:pPr>
              <w:pStyle w:val="Bezodstpw"/>
              <w:jc w:val="center"/>
              <w:rPr>
                <w:rFonts w:ascii="Times New Roman" w:hAnsi="Times New Roman"/>
                <w:b w:val="0"/>
                <w:bCs w:val="0"/>
              </w:rPr>
            </w:pPr>
            <w:r w:rsidRPr="00090967">
              <w:rPr>
                <w:rFonts w:ascii="Times New Roman" w:hAnsi="Times New Roman"/>
                <w:b w:val="0"/>
                <w:bCs w:val="0"/>
              </w:rPr>
              <w:lastRenderedPageBreak/>
              <w:t>Warlubie</w:t>
            </w:r>
          </w:p>
        </w:tc>
        <w:tc>
          <w:tcPr>
            <w:tcW w:w="1069" w:type="dxa"/>
            <w:vAlign w:val="center"/>
          </w:tcPr>
          <w:p w14:paraId="2FBF2B10" w14:textId="48E94EAB" w:rsidR="00E455DF" w:rsidRPr="00090967" w:rsidRDefault="00E455DF" w:rsidP="00E455D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76+450</w:t>
            </w:r>
          </w:p>
        </w:tc>
        <w:tc>
          <w:tcPr>
            <w:tcW w:w="924" w:type="dxa"/>
            <w:vAlign w:val="center"/>
          </w:tcPr>
          <w:p w14:paraId="53E3C6D3" w14:textId="72ACC8B6" w:rsidR="00E455DF" w:rsidRPr="00090967" w:rsidRDefault="00E455DF" w:rsidP="00E455D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845" w:type="dxa"/>
            <w:vAlign w:val="center"/>
          </w:tcPr>
          <w:p w14:paraId="644F6777" w14:textId="2FD21EFC" w:rsidR="00E455DF" w:rsidRPr="00090967" w:rsidRDefault="00E455DF" w:rsidP="00E455D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0,03</w:t>
            </w:r>
          </w:p>
        </w:tc>
        <w:tc>
          <w:tcPr>
            <w:tcW w:w="956" w:type="dxa"/>
            <w:shd w:val="clear" w:color="auto" w:fill="E2EFD9" w:themeFill="accent6" w:themeFillTint="33"/>
            <w:vAlign w:val="center"/>
          </w:tcPr>
          <w:p w14:paraId="55411FC3" w14:textId="2AFB85F9" w:rsidR="00E455DF" w:rsidRPr="00090967" w:rsidRDefault="00E455DF" w:rsidP="00E455D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3E6C6C62" w14:textId="736971BD" w:rsidR="00E455DF" w:rsidRPr="00090967" w:rsidRDefault="00E455DF"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niewielkiego obszaru w wschodniej części posesji zagospodarowanej jako zabudowa zagrodowa. Zabudowa mieszkaniowa wraz z towarzyszącą jej zabudową gospodarczą znajdują się w odległości około 40 m od granicznej izofony głównego obszaru narażonego akustycznie. Z uwagi, iż wskazany obszar ponadnormatywnego oddziaływania autostrady nie jest w związany ze stałym pobytem osób zamieszkujących teren analizowanej posesji </w:t>
            </w:r>
            <w:r w:rsidRPr="00090967">
              <w:rPr>
                <w:rFonts w:ascii="Times New Roman" w:hAnsi="Times New Roman"/>
                <w:b/>
                <w:bCs/>
              </w:rPr>
              <w:t>nie zaleca się obecnie podejmowania czynności</w:t>
            </w:r>
            <w:r w:rsidRPr="00090967">
              <w:rPr>
                <w:rFonts w:ascii="Times New Roman" w:hAnsi="Times New Roman"/>
                <w:bCs/>
              </w:rPr>
              <w:t xml:space="preserve"> </w:t>
            </w:r>
            <w:r w:rsidRPr="00090967">
              <w:rPr>
                <w:rFonts w:ascii="Times New Roman" w:hAnsi="Times New Roman"/>
                <w:b/>
                <w:bCs/>
              </w:rPr>
              <w:t>naprawczych</w:t>
            </w:r>
          </w:p>
        </w:tc>
      </w:tr>
      <w:tr w:rsidR="000C12E9" w:rsidRPr="00090967" w14:paraId="3399BB7B"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20027B66" w14:textId="62D3F239" w:rsidR="000C12E9" w:rsidRPr="00090967" w:rsidRDefault="000C12E9" w:rsidP="0009071E">
            <w:pPr>
              <w:pStyle w:val="Bezodstpw"/>
              <w:jc w:val="center"/>
              <w:rPr>
                <w:rFonts w:ascii="Times New Roman" w:hAnsi="Times New Roman"/>
                <w:bCs w:val="0"/>
              </w:rPr>
            </w:pPr>
            <w:proofErr w:type="spellStart"/>
            <w:r w:rsidRPr="00090967">
              <w:rPr>
                <w:rFonts w:ascii="Times New Roman" w:hAnsi="Times New Roman"/>
                <w:b w:val="0"/>
                <w:bCs w:val="0"/>
                <w:color w:val="000000"/>
              </w:rPr>
              <w:t>Dobrogosław</w:t>
            </w:r>
            <w:proofErr w:type="spellEnd"/>
          </w:p>
        </w:tc>
        <w:tc>
          <w:tcPr>
            <w:tcW w:w="1069" w:type="dxa"/>
            <w:vAlign w:val="center"/>
          </w:tcPr>
          <w:p w14:paraId="1A44AD1B" w14:textId="62BA55FC" w:rsidR="000C12E9" w:rsidRPr="00090967" w:rsidRDefault="000C12E9" w:rsidP="00C114E4">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77+100</w:t>
            </w:r>
          </w:p>
        </w:tc>
        <w:tc>
          <w:tcPr>
            <w:tcW w:w="924" w:type="dxa"/>
            <w:vAlign w:val="center"/>
          </w:tcPr>
          <w:p w14:paraId="6D982B24" w14:textId="04EC4ED8" w:rsidR="000C12E9" w:rsidRPr="00090967" w:rsidRDefault="00E455DF"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0,05</w:t>
            </w:r>
          </w:p>
        </w:tc>
        <w:tc>
          <w:tcPr>
            <w:tcW w:w="845" w:type="dxa"/>
            <w:vAlign w:val="center"/>
          </w:tcPr>
          <w:p w14:paraId="57B1AF5C" w14:textId="0B91F269" w:rsidR="000C12E9" w:rsidRPr="00090967" w:rsidRDefault="00E455DF"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0,18</w:t>
            </w:r>
          </w:p>
        </w:tc>
        <w:tc>
          <w:tcPr>
            <w:tcW w:w="956" w:type="dxa"/>
            <w:shd w:val="clear" w:color="auto" w:fill="E2EFD9" w:themeFill="accent6" w:themeFillTint="33"/>
            <w:vAlign w:val="center"/>
          </w:tcPr>
          <w:p w14:paraId="56A1525C" w14:textId="4F51EE78" w:rsidR="000C12E9" w:rsidRPr="00090967" w:rsidRDefault="000C12E9" w:rsidP="0009071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05E16985" w14:textId="18B051A8"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niewielkiego obszaru w wschodniej części posesji zagospodarowanej jako zabudowa zagrodowa. Zabudowa mieszkaniowa wraz z towarzyszącą jej zabudową gospodarczą znajdują się w odległości około 30 m od granicznej izofony głównego obszaru narażonego akustycznie. Z uwagi, iż wskazany obszar ponadnormatywnego oddziaływania autostrady nie jest w związany ze stałym pobytem osób zamieszkujących teren analizowanej posesji </w:t>
            </w:r>
            <w:r w:rsidRPr="00090967">
              <w:rPr>
                <w:rFonts w:ascii="Times New Roman" w:hAnsi="Times New Roman"/>
                <w:b/>
                <w:bCs/>
              </w:rPr>
              <w:t>nie</w:t>
            </w:r>
            <w:r w:rsidRPr="00090967">
              <w:rPr>
                <w:rFonts w:ascii="Times New Roman" w:hAnsi="Times New Roman"/>
                <w:bCs/>
              </w:rPr>
              <w:t xml:space="preserve"> </w:t>
            </w:r>
            <w:r w:rsidRPr="00090967">
              <w:rPr>
                <w:rFonts w:ascii="Times New Roman" w:hAnsi="Times New Roman"/>
                <w:b/>
                <w:bCs/>
              </w:rPr>
              <w:t>zaleca się obecnie podejmowania czynności</w:t>
            </w:r>
            <w:r w:rsidRPr="00090967">
              <w:rPr>
                <w:rFonts w:ascii="Times New Roman" w:hAnsi="Times New Roman"/>
                <w:bCs/>
              </w:rPr>
              <w:t xml:space="preserve"> </w:t>
            </w:r>
            <w:r w:rsidRPr="00090967">
              <w:rPr>
                <w:rFonts w:ascii="Times New Roman" w:hAnsi="Times New Roman"/>
                <w:b/>
                <w:bCs/>
              </w:rPr>
              <w:t>naprawczych</w:t>
            </w:r>
          </w:p>
        </w:tc>
      </w:tr>
      <w:tr w:rsidR="000C12E9" w:rsidRPr="00090967" w14:paraId="5A39155C"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50F026CA" w14:textId="7800597C" w:rsidR="000C12E9" w:rsidRPr="00090967" w:rsidRDefault="000C12E9" w:rsidP="00A6088B">
            <w:pPr>
              <w:pStyle w:val="Bezodstpw"/>
              <w:jc w:val="center"/>
              <w:rPr>
                <w:rFonts w:ascii="Times New Roman" w:hAnsi="Times New Roman"/>
                <w:bCs w:val="0"/>
              </w:rPr>
            </w:pPr>
            <w:proofErr w:type="spellStart"/>
            <w:r w:rsidRPr="00090967">
              <w:rPr>
                <w:rFonts w:ascii="Times New Roman" w:hAnsi="Times New Roman"/>
                <w:b w:val="0"/>
                <w:bCs w:val="0"/>
                <w:color w:val="000000"/>
              </w:rPr>
              <w:t>Dobrogosław</w:t>
            </w:r>
            <w:proofErr w:type="spellEnd"/>
          </w:p>
        </w:tc>
        <w:tc>
          <w:tcPr>
            <w:tcW w:w="1069" w:type="dxa"/>
            <w:vAlign w:val="center"/>
          </w:tcPr>
          <w:p w14:paraId="280CE249" w14:textId="03CBE33F" w:rsidR="000C12E9" w:rsidRPr="00090967" w:rsidRDefault="000C12E9" w:rsidP="00A6088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77+300</w:t>
            </w:r>
          </w:p>
        </w:tc>
        <w:tc>
          <w:tcPr>
            <w:tcW w:w="924" w:type="dxa"/>
            <w:vAlign w:val="center"/>
          </w:tcPr>
          <w:p w14:paraId="10DF4866" w14:textId="0D40A602" w:rsidR="000C12E9" w:rsidRPr="00090967" w:rsidRDefault="00E455DF"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0,06</w:t>
            </w:r>
          </w:p>
        </w:tc>
        <w:tc>
          <w:tcPr>
            <w:tcW w:w="845" w:type="dxa"/>
            <w:vAlign w:val="center"/>
          </w:tcPr>
          <w:p w14:paraId="1151C843" w14:textId="3CCE2A46" w:rsidR="000C12E9" w:rsidRPr="00090967" w:rsidRDefault="00E455DF"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0,21</w:t>
            </w:r>
          </w:p>
        </w:tc>
        <w:tc>
          <w:tcPr>
            <w:tcW w:w="956" w:type="dxa"/>
            <w:shd w:val="clear" w:color="auto" w:fill="E2EFD9" w:themeFill="accent6" w:themeFillTint="33"/>
            <w:vAlign w:val="center"/>
          </w:tcPr>
          <w:p w14:paraId="097C7F98" w14:textId="41EC5CB8" w:rsidR="000C12E9" w:rsidRPr="00090967" w:rsidRDefault="000C12E9" w:rsidP="00A6088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0837A81D" w14:textId="3454DE82"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niewielkiego obszaru w wschodniej części posesji zagospodarowanej jako zabudowa zagrodowa. Zabudowa mieszkaniowa wraz z towarzyszącą jej zabudową </w:t>
            </w:r>
            <w:r w:rsidRPr="00090967">
              <w:rPr>
                <w:rFonts w:ascii="Times New Roman" w:hAnsi="Times New Roman"/>
                <w:bCs/>
              </w:rPr>
              <w:lastRenderedPageBreak/>
              <w:t xml:space="preserve">gospodarczą znajdują się w odległości około 20 m od granicznej izofony głównego obszaru narażonego akustycznie. Z uwagi, iż wskazany obszar ponadnormatywnego oddziaływania autostrady nie jest w związany ze stałym pobytem osób zamieszkujących teren analizowanej posesji </w:t>
            </w:r>
            <w:r w:rsidRPr="00090967">
              <w:rPr>
                <w:rFonts w:ascii="Times New Roman" w:hAnsi="Times New Roman"/>
                <w:b/>
                <w:bCs/>
              </w:rPr>
              <w:t>nie</w:t>
            </w:r>
            <w:r w:rsidRPr="00090967">
              <w:rPr>
                <w:rFonts w:ascii="Times New Roman" w:hAnsi="Times New Roman"/>
                <w:bCs/>
              </w:rPr>
              <w:t xml:space="preserve"> </w:t>
            </w:r>
            <w:r w:rsidRPr="00090967">
              <w:rPr>
                <w:rFonts w:ascii="Times New Roman" w:hAnsi="Times New Roman"/>
                <w:b/>
                <w:bCs/>
              </w:rPr>
              <w:t>zaleca się obecnie podejmowania czynności</w:t>
            </w:r>
            <w:r w:rsidRPr="00090967">
              <w:rPr>
                <w:rFonts w:ascii="Times New Roman" w:hAnsi="Times New Roman"/>
                <w:bCs/>
              </w:rPr>
              <w:t xml:space="preserve"> </w:t>
            </w:r>
            <w:r w:rsidRPr="00090967">
              <w:rPr>
                <w:rFonts w:ascii="Times New Roman" w:hAnsi="Times New Roman"/>
                <w:b/>
                <w:bCs/>
              </w:rPr>
              <w:t>naprawczych</w:t>
            </w:r>
          </w:p>
        </w:tc>
      </w:tr>
      <w:tr w:rsidR="000C12E9" w:rsidRPr="00090967" w14:paraId="366A79B8"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2625C443" w14:textId="4075CFA6" w:rsidR="000C12E9" w:rsidRPr="00090967" w:rsidRDefault="000C12E9" w:rsidP="004A2687">
            <w:pPr>
              <w:pStyle w:val="Bezodstpw"/>
              <w:jc w:val="center"/>
              <w:rPr>
                <w:rFonts w:ascii="Times New Roman" w:hAnsi="Times New Roman"/>
                <w:bCs w:val="0"/>
              </w:rPr>
            </w:pPr>
            <w:proofErr w:type="spellStart"/>
            <w:r w:rsidRPr="00090967">
              <w:rPr>
                <w:rFonts w:ascii="Times New Roman" w:hAnsi="Times New Roman"/>
                <w:b w:val="0"/>
                <w:bCs w:val="0"/>
                <w:color w:val="000000"/>
              </w:rPr>
              <w:lastRenderedPageBreak/>
              <w:t>Dobrogosław</w:t>
            </w:r>
            <w:proofErr w:type="spellEnd"/>
          </w:p>
        </w:tc>
        <w:tc>
          <w:tcPr>
            <w:tcW w:w="1069" w:type="dxa"/>
            <w:vAlign w:val="center"/>
          </w:tcPr>
          <w:p w14:paraId="11E71124" w14:textId="0FF1E6AB" w:rsidR="000C12E9" w:rsidRPr="00090967" w:rsidRDefault="000C12E9" w:rsidP="004A268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77+500</w:t>
            </w:r>
          </w:p>
        </w:tc>
        <w:tc>
          <w:tcPr>
            <w:tcW w:w="924" w:type="dxa"/>
            <w:vAlign w:val="center"/>
          </w:tcPr>
          <w:p w14:paraId="13B94037" w14:textId="25AB9084" w:rsidR="000C12E9" w:rsidRPr="00090967" w:rsidRDefault="00E455DF"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1,51</w:t>
            </w:r>
          </w:p>
        </w:tc>
        <w:tc>
          <w:tcPr>
            <w:tcW w:w="845" w:type="dxa"/>
            <w:vAlign w:val="center"/>
          </w:tcPr>
          <w:p w14:paraId="68893A8A" w14:textId="0E40BF40" w:rsidR="000C12E9" w:rsidRPr="00090967" w:rsidRDefault="00E455DF"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2,17</w:t>
            </w:r>
          </w:p>
        </w:tc>
        <w:tc>
          <w:tcPr>
            <w:tcW w:w="956" w:type="dxa"/>
            <w:shd w:val="clear" w:color="auto" w:fill="FBE4D5" w:themeFill="accent2" w:themeFillTint="33"/>
            <w:vAlign w:val="center"/>
          </w:tcPr>
          <w:p w14:paraId="73979D44" w14:textId="2A93C69B" w:rsidR="000C12E9" w:rsidRPr="00090967" w:rsidRDefault="000C12E9" w:rsidP="004A268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WYSOKI</w:t>
            </w:r>
          </w:p>
        </w:tc>
        <w:tc>
          <w:tcPr>
            <w:tcW w:w="3955" w:type="dxa"/>
            <w:shd w:val="clear" w:color="auto" w:fill="FBE4D5" w:themeFill="accent2" w:themeFillTint="33"/>
            <w:vAlign w:val="center"/>
          </w:tcPr>
          <w:p w14:paraId="1A793171" w14:textId="11EEDCCF"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zachodniej części posesji zagospodarowanej jako zabudowa zagrodowa. Zabudowa mieszkaniowa wraz z towarzyszącą jej zabudową gospodarczą znajdują się w odległości około 30 m od granicznej izofony głównego obszaru narażonego akustycznie. Z uwagi, iż wskazany obszar ponadnormatywnego oddziaływania autostrady nie jest w związany ze stałym pobytem osób zamieszkujących teren analizowanej posesji </w:t>
            </w:r>
            <w:r w:rsidRPr="00090967">
              <w:rPr>
                <w:rFonts w:ascii="Times New Roman" w:hAnsi="Times New Roman"/>
                <w:b/>
                <w:bCs/>
              </w:rPr>
              <w:t>nie zaleca się obecnie podejmowania czynności naprawczych</w:t>
            </w:r>
          </w:p>
        </w:tc>
      </w:tr>
      <w:tr w:rsidR="000C12E9" w:rsidRPr="00090967" w14:paraId="577C69DB" w14:textId="77777777" w:rsidTr="00317636">
        <w:trPr>
          <w:trHeight w:val="624"/>
        </w:trPr>
        <w:tc>
          <w:tcPr>
            <w:cnfStyle w:val="001000000000" w:firstRow="0" w:lastRow="0" w:firstColumn="1" w:lastColumn="0" w:oddVBand="0" w:evenVBand="0" w:oddHBand="0" w:evenHBand="0" w:firstRowFirstColumn="0" w:firstRowLastColumn="0" w:lastRowFirstColumn="0" w:lastRowLastColumn="0"/>
            <w:tcW w:w="1313" w:type="dxa"/>
            <w:shd w:val="clear" w:color="auto" w:fill="FFFFFF" w:themeFill="background1"/>
            <w:vAlign w:val="center"/>
          </w:tcPr>
          <w:p w14:paraId="486E39EB" w14:textId="2B75BF8A" w:rsidR="000C12E9" w:rsidRPr="00090967" w:rsidRDefault="000C12E9" w:rsidP="00715D8D">
            <w:pPr>
              <w:pStyle w:val="Bezodstpw"/>
              <w:jc w:val="center"/>
              <w:rPr>
                <w:rFonts w:ascii="Times New Roman" w:hAnsi="Times New Roman"/>
                <w:bCs w:val="0"/>
              </w:rPr>
            </w:pPr>
            <w:r w:rsidRPr="00090967">
              <w:rPr>
                <w:rFonts w:ascii="Times New Roman" w:hAnsi="Times New Roman"/>
                <w:b w:val="0"/>
                <w:bCs w:val="0"/>
                <w:color w:val="000000"/>
              </w:rPr>
              <w:t>Nowe Marzy</w:t>
            </w:r>
          </w:p>
        </w:tc>
        <w:tc>
          <w:tcPr>
            <w:tcW w:w="1069" w:type="dxa"/>
            <w:shd w:val="clear" w:color="auto" w:fill="FFFFFF" w:themeFill="background1"/>
            <w:vAlign w:val="center"/>
          </w:tcPr>
          <w:p w14:paraId="47B0D678" w14:textId="63AAEE67" w:rsidR="000C12E9" w:rsidRPr="00090967" w:rsidRDefault="000C12E9" w:rsidP="009E335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90+400</w:t>
            </w:r>
          </w:p>
        </w:tc>
        <w:tc>
          <w:tcPr>
            <w:tcW w:w="924" w:type="dxa"/>
            <w:vAlign w:val="center"/>
          </w:tcPr>
          <w:p w14:paraId="17FC3629" w14:textId="6CCAE8BC" w:rsidR="000C12E9" w:rsidRPr="00090967" w:rsidRDefault="00E455DF"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0,01</w:t>
            </w:r>
          </w:p>
        </w:tc>
        <w:tc>
          <w:tcPr>
            <w:tcW w:w="845" w:type="dxa"/>
            <w:vAlign w:val="center"/>
          </w:tcPr>
          <w:p w14:paraId="66209B39" w14:textId="18682EE6" w:rsidR="000C12E9" w:rsidRPr="00090967" w:rsidRDefault="00E455DF"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956" w:type="dxa"/>
            <w:shd w:val="clear" w:color="auto" w:fill="E2EFD9" w:themeFill="accent6" w:themeFillTint="33"/>
            <w:vAlign w:val="center"/>
          </w:tcPr>
          <w:p w14:paraId="0BEFCD8D" w14:textId="7B0351C2" w:rsidR="000C12E9" w:rsidRPr="00090967" w:rsidRDefault="000C12E9" w:rsidP="00715D8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09AD46A9" w14:textId="31F6D592"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mieszkaniowa jednorodzinna.  Wyniki analizy obliczeniowej wskazują, iż na skutek odbicia fali akustycznej od wschodniej elewacji najbliższego budynku  oraz zachodniej powierzchni pobliskiego ekranu akustycznego może dochodzić do wzrostu poziomu dźwięku na chronionym terenie. Jako że zabudowa mieszkaniowa wraz z towarzyszącą jej zabudową gospodarczą znajdują się w odległości około 50 m od granicznej izofony głównego obszaru narażonego akustycznie a wykazane przekroczenie wartości dopuszczalnej związane z wzmocnieniem fali akustycznej na skutek odbicia </w:t>
            </w:r>
            <w:r w:rsidRPr="00090967">
              <w:rPr>
                <w:rFonts w:ascii="Times New Roman" w:hAnsi="Times New Roman"/>
                <w:b/>
                <w:bCs/>
              </w:rPr>
              <w:t>nie zaleca się obecnie podejmowania czynności naprawczych.</w:t>
            </w:r>
          </w:p>
        </w:tc>
      </w:tr>
      <w:tr w:rsidR="000C12E9" w:rsidRPr="00090967" w14:paraId="7D6604BD"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24C9651D" w14:textId="5F41D7CA" w:rsidR="000C12E9" w:rsidRPr="00090967" w:rsidRDefault="000C12E9" w:rsidP="00D25C44">
            <w:pPr>
              <w:pStyle w:val="Bezodstpw"/>
              <w:jc w:val="center"/>
              <w:rPr>
                <w:rFonts w:ascii="Times New Roman" w:hAnsi="Times New Roman"/>
                <w:bCs w:val="0"/>
              </w:rPr>
            </w:pPr>
            <w:r w:rsidRPr="00090967">
              <w:rPr>
                <w:rFonts w:ascii="Times New Roman" w:hAnsi="Times New Roman"/>
                <w:b w:val="0"/>
                <w:bCs w:val="0"/>
                <w:color w:val="000000"/>
              </w:rPr>
              <w:t>Klęczkowo</w:t>
            </w:r>
          </w:p>
        </w:tc>
        <w:tc>
          <w:tcPr>
            <w:tcW w:w="1069" w:type="dxa"/>
            <w:vAlign w:val="center"/>
          </w:tcPr>
          <w:p w14:paraId="5D38CCF8" w14:textId="20602EA1" w:rsidR="000C12E9" w:rsidRPr="00090967" w:rsidRDefault="000C12E9" w:rsidP="00D25C44">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102+100</w:t>
            </w:r>
          </w:p>
        </w:tc>
        <w:tc>
          <w:tcPr>
            <w:tcW w:w="924" w:type="dxa"/>
            <w:vAlign w:val="center"/>
          </w:tcPr>
          <w:p w14:paraId="269BEAA7" w14:textId="3998CB38" w:rsidR="000C12E9" w:rsidRPr="00090967" w:rsidRDefault="00B4221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0,02</w:t>
            </w:r>
          </w:p>
        </w:tc>
        <w:tc>
          <w:tcPr>
            <w:tcW w:w="845" w:type="dxa"/>
            <w:vAlign w:val="center"/>
          </w:tcPr>
          <w:p w14:paraId="671C3237" w14:textId="1760D69B" w:rsidR="000C12E9" w:rsidRPr="00090967" w:rsidRDefault="00B4221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0,02</w:t>
            </w:r>
          </w:p>
        </w:tc>
        <w:tc>
          <w:tcPr>
            <w:tcW w:w="956" w:type="dxa"/>
            <w:shd w:val="clear" w:color="auto" w:fill="E2EFD9" w:themeFill="accent6" w:themeFillTint="33"/>
            <w:vAlign w:val="center"/>
          </w:tcPr>
          <w:p w14:paraId="3FBF45F1" w14:textId="659FC3CC" w:rsidR="000C12E9" w:rsidRPr="00090967" w:rsidRDefault="000C12E9" w:rsidP="00B42214">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27EAFFDA" w14:textId="583D5635"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granicy posesji zagospodarowanej jako zabudowa zagrodowa w której bezpośrednim sąsiedztwie znajduje się ekran akustyczny.  Wyniki analizy obliczeniowej wskazują, iż istniejący dla </w:t>
            </w:r>
            <w:r w:rsidRPr="00090967">
              <w:rPr>
                <w:rFonts w:ascii="Times New Roman" w:hAnsi="Times New Roman"/>
                <w:bCs/>
              </w:rPr>
              <w:lastRenderedPageBreak/>
              <w:t xml:space="preserve">badanej zabudowy ekran akustyczny jest skuteczny dla przeważającej powierzchni chronionej posesji natomiast w najbliższym otoczeniu istniejącego ekranu akustycznego poziom dźwięku może osiągać wartość ponadnormatywną. Jako że zabudowa mieszkaniowa wraz z towarzyszącą jej zabudową gospodarczą znajdują się w odległości około 25 m od granicznej izofony głównego obszaru narażonego akustycznie a wykazane przekroczenie wartości dopuszczalnej związane jest z funkcjonowaniem ekranu akustycznego </w:t>
            </w:r>
            <w:r w:rsidRPr="00090967">
              <w:rPr>
                <w:rFonts w:ascii="Times New Roman" w:hAnsi="Times New Roman"/>
                <w:b/>
                <w:bCs/>
              </w:rPr>
              <w:t>nie zaleca się obecnie podejmowania czynności naprawczych.</w:t>
            </w:r>
          </w:p>
        </w:tc>
      </w:tr>
      <w:tr w:rsidR="000C12E9" w:rsidRPr="00090967" w14:paraId="375613C4"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7F2F1D2B" w14:textId="7C00453C" w:rsidR="000C12E9" w:rsidRPr="00090967" w:rsidRDefault="000C12E9" w:rsidP="00D25C44">
            <w:pPr>
              <w:pStyle w:val="Bezodstpw"/>
              <w:jc w:val="center"/>
              <w:rPr>
                <w:rFonts w:ascii="Times New Roman" w:hAnsi="Times New Roman"/>
                <w:bCs w:val="0"/>
              </w:rPr>
            </w:pPr>
            <w:r w:rsidRPr="00090967">
              <w:rPr>
                <w:rFonts w:ascii="Times New Roman" w:hAnsi="Times New Roman"/>
                <w:b w:val="0"/>
                <w:bCs w:val="0"/>
                <w:color w:val="000000"/>
              </w:rPr>
              <w:lastRenderedPageBreak/>
              <w:t>Klęczkowo</w:t>
            </w:r>
          </w:p>
        </w:tc>
        <w:tc>
          <w:tcPr>
            <w:tcW w:w="1069" w:type="dxa"/>
            <w:vAlign w:val="center"/>
          </w:tcPr>
          <w:p w14:paraId="4D7EF128" w14:textId="11A7ECD2" w:rsidR="000C12E9" w:rsidRPr="00090967" w:rsidRDefault="000C12E9" w:rsidP="00D25C44">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102+250</w:t>
            </w:r>
          </w:p>
        </w:tc>
        <w:tc>
          <w:tcPr>
            <w:tcW w:w="924" w:type="dxa"/>
            <w:vAlign w:val="center"/>
          </w:tcPr>
          <w:p w14:paraId="36483926" w14:textId="60F2489A" w:rsidR="000C12E9" w:rsidRPr="00090967" w:rsidRDefault="00B4221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0,01</w:t>
            </w:r>
          </w:p>
        </w:tc>
        <w:tc>
          <w:tcPr>
            <w:tcW w:w="845" w:type="dxa"/>
            <w:vAlign w:val="center"/>
          </w:tcPr>
          <w:p w14:paraId="19F67329" w14:textId="1EBD6769" w:rsidR="000C12E9" w:rsidRPr="00090967" w:rsidRDefault="00B4221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0,01</w:t>
            </w:r>
          </w:p>
        </w:tc>
        <w:tc>
          <w:tcPr>
            <w:tcW w:w="956" w:type="dxa"/>
            <w:shd w:val="clear" w:color="auto" w:fill="E2EFD9" w:themeFill="accent6" w:themeFillTint="33"/>
            <w:vAlign w:val="center"/>
          </w:tcPr>
          <w:p w14:paraId="1EACA764" w14:textId="1854F43E" w:rsidR="000C12E9" w:rsidRPr="00090967" w:rsidRDefault="000C12E9" w:rsidP="00D25C44">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609E6358" w14:textId="1B9F6F07"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granicy posesji zagospodarowanej jako zabudowa zagrodowa w której bezpośrednim sąsiedztwie znajduje się ekran akustyczny.  Wyniki analizy obliczeniowej wskazują, iż istniejący dla badanej zabudowy ekran akustyczny jest skuteczny dla przeważającej powierzchni chronionej posesji natomiast w najbliższym otoczeniu istniejącego ekranu akustycznego poziom dźwięku może osiągać wartość ponadnormatywną. Jako że zabudowa mieszkaniowa wraz z towarzyszącą jej zabudową gospodarczą znajdują się w odległości około 20 m od granicznej izofony głównego obszaru narażonego akustycznie a wykazane przekroczenie wartości dopuszczalnej związane jest z funkcjonowaniem ekranu akustycznego </w:t>
            </w:r>
            <w:r w:rsidRPr="00090967">
              <w:rPr>
                <w:rFonts w:ascii="Times New Roman" w:hAnsi="Times New Roman"/>
                <w:b/>
                <w:bCs/>
              </w:rPr>
              <w:t>nie zaleca się obecnie podejmowania czynności naprawczych.</w:t>
            </w:r>
          </w:p>
        </w:tc>
      </w:tr>
      <w:tr w:rsidR="000C12E9" w:rsidRPr="00090967" w14:paraId="1A3782FB"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248C8826" w14:textId="316CFB5F" w:rsidR="000C12E9" w:rsidRPr="00090967" w:rsidRDefault="000C12E9" w:rsidP="00EC09D9">
            <w:pPr>
              <w:pStyle w:val="Bezodstpw"/>
              <w:jc w:val="center"/>
              <w:rPr>
                <w:rFonts w:ascii="Times New Roman" w:hAnsi="Times New Roman"/>
                <w:bCs w:val="0"/>
              </w:rPr>
            </w:pPr>
            <w:r w:rsidRPr="00090967">
              <w:rPr>
                <w:rFonts w:ascii="Times New Roman" w:hAnsi="Times New Roman"/>
                <w:b w:val="0"/>
                <w:bCs w:val="0"/>
                <w:color w:val="000000"/>
              </w:rPr>
              <w:t>Rogówko</w:t>
            </w:r>
          </w:p>
        </w:tc>
        <w:tc>
          <w:tcPr>
            <w:tcW w:w="1069" w:type="dxa"/>
            <w:vAlign w:val="center"/>
          </w:tcPr>
          <w:p w14:paraId="3E4FF2BF" w14:textId="309CE7E7" w:rsidR="000C12E9" w:rsidRPr="00090967" w:rsidRDefault="000C12E9" w:rsidP="00EC09D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137+500</w:t>
            </w:r>
          </w:p>
        </w:tc>
        <w:tc>
          <w:tcPr>
            <w:tcW w:w="924" w:type="dxa"/>
            <w:vAlign w:val="center"/>
          </w:tcPr>
          <w:p w14:paraId="24F5A8A3" w14:textId="7BC703CA" w:rsidR="000C12E9" w:rsidRPr="00090967" w:rsidRDefault="00B4221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0,02</w:t>
            </w:r>
          </w:p>
        </w:tc>
        <w:tc>
          <w:tcPr>
            <w:tcW w:w="845" w:type="dxa"/>
            <w:vAlign w:val="center"/>
          </w:tcPr>
          <w:p w14:paraId="1C20542B" w14:textId="5588BB3E" w:rsidR="000C12E9" w:rsidRPr="00090967" w:rsidRDefault="00B4221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0,07</w:t>
            </w:r>
          </w:p>
        </w:tc>
        <w:tc>
          <w:tcPr>
            <w:tcW w:w="956" w:type="dxa"/>
            <w:shd w:val="clear" w:color="auto" w:fill="E2EFD9" w:themeFill="accent6" w:themeFillTint="33"/>
            <w:vAlign w:val="center"/>
          </w:tcPr>
          <w:p w14:paraId="1F49B3BD" w14:textId="1E102AD5" w:rsidR="000C12E9" w:rsidRPr="00090967" w:rsidRDefault="000C12E9" w:rsidP="00EC09D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69812363" w14:textId="2B9380FD"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Zabudowa mieszkaniowa wraz z towarzyszącą jej zabudową gospodarczą znajdują się w zasięgu ponadnormatywnego oddziaływania autostrady A1. Wyniki analizy obliczeniowej wskazują, iż na skutek odbicia fali akustycznej od wschodniej elewacji najbliższego budynku  oraz sąsiadującego z posesją wiaduktu przecinającego Autostradę A1 może dochodzić do wzrostu poziomu dźwięku na chronionym terenie. Z uwagi, iż </w:t>
            </w:r>
            <w:r w:rsidRPr="00090967">
              <w:rPr>
                <w:rFonts w:ascii="Times New Roman" w:hAnsi="Times New Roman"/>
                <w:bCs/>
              </w:rPr>
              <w:lastRenderedPageBreak/>
              <w:t xml:space="preserve">wskazany obszar ponadnormatywnego oddziaływania zajmuje znaczą cześć terenu zamieszkałej posesji dla której zrealizowano obiekty ograniczającymi propagacje hałasu w postaci ekranów akustycznych </w:t>
            </w:r>
            <w:r w:rsidRPr="00090967">
              <w:rPr>
                <w:rFonts w:ascii="Times New Roman" w:hAnsi="Times New Roman"/>
                <w:b/>
                <w:bCs/>
              </w:rPr>
              <w:t>zaleca się sprawdzenie skuteczności istniejących zabezpieczeń akustycznych poprzez przeprowadzenie pomiarów hałasu komunikacyjnego</w:t>
            </w:r>
            <w:r w:rsidR="00510A83" w:rsidRPr="00090967">
              <w:rPr>
                <w:rFonts w:ascii="Times New Roman" w:hAnsi="Times New Roman"/>
                <w:b/>
                <w:bCs/>
              </w:rPr>
              <w:t>.</w:t>
            </w:r>
          </w:p>
        </w:tc>
      </w:tr>
      <w:tr w:rsidR="000C12E9" w:rsidRPr="00090967" w14:paraId="741782A1"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7CC1D80E" w14:textId="6346B69B" w:rsidR="000C12E9" w:rsidRPr="00090967" w:rsidRDefault="000C12E9" w:rsidP="00981202">
            <w:pPr>
              <w:pStyle w:val="Bezodstpw"/>
              <w:jc w:val="center"/>
              <w:rPr>
                <w:rFonts w:ascii="Times New Roman" w:hAnsi="Times New Roman"/>
                <w:bCs w:val="0"/>
              </w:rPr>
            </w:pPr>
            <w:r w:rsidRPr="00090967">
              <w:rPr>
                <w:rFonts w:ascii="Times New Roman" w:hAnsi="Times New Roman"/>
                <w:b w:val="0"/>
                <w:bCs w:val="0"/>
                <w:color w:val="000000"/>
              </w:rPr>
              <w:lastRenderedPageBreak/>
              <w:t>Lubicz Dolny</w:t>
            </w:r>
          </w:p>
        </w:tc>
        <w:tc>
          <w:tcPr>
            <w:tcW w:w="1069" w:type="dxa"/>
            <w:vAlign w:val="center"/>
          </w:tcPr>
          <w:p w14:paraId="338A84ED" w14:textId="712D7069" w:rsidR="000C12E9" w:rsidRPr="00090967" w:rsidRDefault="000C12E9" w:rsidP="000A689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140+850</w:t>
            </w:r>
          </w:p>
        </w:tc>
        <w:tc>
          <w:tcPr>
            <w:tcW w:w="924" w:type="dxa"/>
            <w:vAlign w:val="center"/>
          </w:tcPr>
          <w:p w14:paraId="012952E9" w14:textId="6A9018CF" w:rsidR="00D1783A" w:rsidRPr="00090967" w:rsidRDefault="00D1783A" w:rsidP="00D1783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0,05</w:t>
            </w:r>
          </w:p>
        </w:tc>
        <w:tc>
          <w:tcPr>
            <w:tcW w:w="845" w:type="dxa"/>
            <w:vAlign w:val="center"/>
          </w:tcPr>
          <w:p w14:paraId="641A4B0B" w14:textId="1AF0823B" w:rsidR="000C12E9" w:rsidRPr="00090967" w:rsidRDefault="00D1783A"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0,06</w:t>
            </w:r>
          </w:p>
        </w:tc>
        <w:tc>
          <w:tcPr>
            <w:tcW w:w="956" w:type="dxa"/>
            <w:shd w:val="clear" w:color="auto" w:fill="E2EFD9" w:themeFill="accent6" w:themeFillTint="33"/>
            <w:vAlign w:val="center"/>
          </w:tcPr>
          <w:p w14:paraId="5FBDC1C1" w14:textId="163C5F8F" w:rsidR="000C12E9" w:rsidRPr="00090967" w:rsidRDefault="000C12E9" w:rsidP="000A689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0DBF0460" w14:textId="5C169EC7"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niewielkiego obszaru w zachodniej części posesji zagospodarowanej jako zabudowa zagrodowa. Zabudowa mieszkaniowa wraz z towarzyszącą jej zabudową gospodarczą znajdują się w odległości około 65 m od granicznej izofony głównego obszaru narażonego akustycznie. Z uwagi, iż wskazany obszar ponadnormatywnego oddziaływania autostrady nie jest w związany ze stałym pobytem osób zamieszkujących teren analizowanej posesji </w:t>
            </w:r>
            <w:r w:rsidRPr="00090967">
              <w:rPr>
                <w:rFonts w:ascii="Times New Roman" w:hAnsi="Times New Roman"/>
                <w:b/>
                <w:bCs/>
              </w:rPr>
              <w:t>nie</w:t>
            </w:r>
            <w:r w:rsidRPr="00090967">
              <w:rPr>
                <w:rFonts w:ascii="Times New Roman" w:hAnsi="Times New Roman"/>
                <w:bCs/>
              </w:rPr>
              <w:t xml:space="preserve"> </w:t>
            </w:r>
            <w:r w:rsidRPr="00090967">
              <w:rPr>
                <w:rFonts w:ascii="Times New Roman" w:hAnsi="Times New Roman"/>
                <w:b/>
                <w:bCs/>
              </w:rPr>
              <w:t>zaleca się obecnie podejmowania czynności</w:t>
            </w:r>
            <w:r w:rsidRPr="00090967">
              <w:rPr>
                <w:rFonts w:ascii="Times New Roman" w:hAnsi="Times New Roman"/>
                <w:bCs/>
              </w:rPr>
              <w:t xml:space="preserve"> </w:t>
            </w:r>
            <w:r w:rsidRPr="00090967">
              <w:rPr>
                <w:rFonts w:ascii="Times New Roman" w:hAnsi="Times New Roman"/>
                <w:b/>
                <w:bCs/>
              </w:rPr>
              <w:t>naprawczych</w:t>
            </w:r>
            <w:r w:rsidR="00510A83" w:rsidRPr="00090967">
              <w:rPr>
                <w:rFonts w:ascii="Times New Roman" w:hAnsi="Times New Roman"/>
                <w:b/>
                <w:bCs/>
              </w:rPr>
              <w:t>.</w:t>
            </w:r>
          </w:p>
        </w:tc>
      </w:tr>
      <w:tr w:rsidR="00D1783A" w:rsidRPr="00090967" w14:paraId="550A1928"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38C7126B" w14:textId="65D91423" w:rsidR="00D1783A" w:rsidRPr="00090967" w:rsidRDefault="00D1783A" w:rsidP="00D1783A">
            <w:pPr>
              <w:pStyle w:val="Bezodstpw"/>
              <w:jc w:val="center"/>
              <w:rPr>
                <w:rFonts w:ascii="Times New Roman" w:hAnsi="Times New Roman"/>
                <w:b w:val="0"/>
                <w:bCs w:val="0"/>
                <w:color w:val="000000"/>
              </w:rPr>
            </w:pPr>
            <w:r w:rsidRPr="00090967">
              <w:rPr>
                <w:rFonts w:ascii="Times New Roman" w:hAnsi="Times New Roman"/>
                <w:b w:val="0"/>
                <w:bCs w:val="0"/>
                <w:color w:val="000000"/>
              </w:rPr>
              <w:t>Lubicz Dolny</w:t>
            </w:r>
          </w:p>
        </w:tc>
        <w:tc>
          <w:tcPr>
            <w:tcW w:w="1069" w:type="dxa"/>
            <w:vAlign w:val="center"/>
          </w:tcPr>
          <w:p w14:paraId="481A61C5" w14:textId="53E67E92" w:rsidR="00D1783A" w:rsidRPr="00090967" w:rsidRDefault="00D1783A" w:rsidP="00D1783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140+900</w:t>
            </w:r>
          </w:p>
        </w:tc>
        <w:tc>
          <w:tcPr>
            <w:tcW w:w="924" w:type="dxa"/>
            <w:vAlign w:val="center"/>
          </w:tcPr>
          <w:p w14:paraId="3725A6AC" w14:textId="5BE234B9" w:rsidR="00D1783A" w:rsidRPr="00090967" w:rsidRDefault="00D1783A" w:rsidP="00D1783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845" w:type="dxa"/>
            <w:vAlign w:val="center"/>
          </w:tcPr>
          <w:p w14:paraId="3A77E1BC" w14:textId="3E8BE072" w:rsidR="00D1783A" w:rsidRPr="00090967" w:rsidRDefault="00D1783A" w:rsidP="00D1783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0,03</w:t>
            </w:r>
          </w:p>
        </w:tc>
        <w:tc>
          <w:tcPr>
            <w:tcW w:w="956" w:type="dxa"/>
            <w:shd w:val="clear" w:color="auto" w:fill="E2EFD9" w:themeFill="accent6" w:themeFillTint="33"/>
            <w:vAlign w:val="center"/>
          </w:tcPr>
          <w:p w14:paraId="241BCD8E" w14:textId="7FDAC6C8" w:rsidR="00D1783A" w:rsidRPr="00090967" w:rsidRDefault="00D1783A" w:rsidP="00D1783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171A7BDB" w14:textId="77777777" w:rsidR="00D1783A" w:rsidRPr="00090967" w:rsidRDefault="00510A83"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090967">
              <w:rPr>
                <w:rFonts w:ascii="Times New Roman" w:hAnsi="Times New Roman"/>
                <w:bCs/>
              </w:rPr>
              <w:t xml:space="preserve">Wykazane w Mapie Akustycznej przekroczenie dotyczy wschodniej części posesji zagospodarowanej jako zabudowa zagrodowa. Zabudowa mieszkaniowa wraz z towarzyszącą jej zabudową gospodarczą znajdują się w zasięgu ponadnormatywnego oddziaływania autostrady A1. Zgodnie z zasadą wyznaczania wielkości wskaźnika M niewielki stopień zamieszkania wskazanej posesji oraz wartość odnotowanego przekroczenia nie wskazuje na </w:t>
            </w:r>
            <w:r w:rsidRPr="00090967">
              <w:rPr>
                <w:rFonts w:ascii="Times New Roman" w:hAnsi="Times New Roman"/>
                <w:b/>
                <w:bCs/>
              </w:rPr>
              <w:t>podejmowanie czynności naprawczych na obecnym etapie.</w:t>
            </w:r>
          </w:p>
          <w:p w14:paraId="59A97569" w14:textId="09D3A2D5" w:rsidR="00510A83" w:rsidRPr="00090967" w:rsidRDefault="00510A83"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p>
        </w:tc>
      </w:tr>
      <w:tr w:rsidR="000C12E9" w:rsidRPr="00090967" w14:paraId="52DE16B7"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63879B7B" w14:textId="2AD8355F" w:rsidR="000C12E9" w:rsidRPr="00090967" w:rsidRDefault="000C12E9" w:rsidP="008A5125">
            <w:pPr>
              <w:pStyle w:val="Bezodstpw"/>
              <w:jc w:val="center"/>
              <w:rPr>
                <w:rFonts w:ascii="Times New Roman" w:hAnsi="Times New Roman"/>
                <w:bCs w:val="0"/>
              </w:rPr>
            </w:pPr>
            <w:r w:rsidRPr="00090967">
              <w:rPr>
                <w:rFonts w:ascii="Times New Roman" w:hAnsi="Times New Roman"/>
                <w:b w:val="0"/>
                <w:bCs w:val="0"/>
                <w:color w:val="000000"/>
              </w:rPr>
              <w:t>Lubicz Dolny</w:t>
            </w:r>
          </w:p>
        </w:tc>
        <w:tc>
          <w:tcPr>
            <w:tcW w:w="1069" w:type="dxa"/>
            <w:vAlign w:val="center"/>
          </w:tcPr>
          <w:p w14:paraId="6464AA54" w14:textId="5D5BFBE1" w:rsidR="000C12E9" w:rsidRPr="00090967" w:rsidRDefault="000C12E9" w:rsidP="008A512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141+250</w:t>
            </w:r>
          </w:p>
        </w:tc>
        <w:tc>
          <w:tcPr>
            <w:tcW w:w="924" w:type="dxa"/>
            <w:vAlign w:val="center"/>
          </w:tcPr>
          <w:p w14:paraId="72633DCB" w14:textId="6E3867D2" w:rsidR="000C12E9" w:rsidRPr="00090967" w:rsidRDefault="00E366BA"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5,54</w:t>
            </w:r>
          </w:p>
        </w:tc>
        <w:tc>
          <w:tcPr>
            <w:tcW w:w="845" w:type="dxa"/>
            <w:vAlign w:val="center"/>
          </w:tcPr>
          <w:p w14:paraId="04E740E5" w14:textId="326134BC" w:rsidR="000C12E9" w:rsidRPr="00090967" w:rsidRDefault="00E366BA"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7,72</w:t>
            </w:r>
          </w:p>
        </w:tc>
        <w:tc>
          <w:tcPr>
            <w:tcW w:w="956" w:type="dxa"/>
            <w:shd w:val="clear" w:color="auto" w:fill="FBE4D5" w:themeFill="accent2" w:themeFillTint="33"/>
            <w:vAlign w:val="center"/>
          </w:tcPr>
          <w:p w14:paraId="36B145A4" w14:textId="777D10B6" w:rsidR="000C12E9" w:rsidRPr="00090967" w:rsidRDefault="000C12E9" w:rsidP="008A512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WYSOKI</w:t>
            </w:r>
          </w:p>
        </w:tc>
        <w:tc>
          <w:tcPr>
            <w:tcW w:w="3955" w:type="dxa"/>
            <w:shd w:val="clear" w:color="auto" w:fill="FBE4D5" w:themeFill="accent2" w:themeFillTint="33"/>
            <w:vAlign w:val="center"/>
          </w:tcPr>
          <w:p w14:paraId="49C9841D" w14:textId="59408FCC"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zachodniej części posesji zagospodarowanej jako zabudowa zagrodowa. Zabudowa mieszkaniowa wraz z towarzyszącą jej zabudową gospodarczą znajdują się w zasięgu ponadnormatywnego oddziaływania autostrady A1. Z uwagi, iż wskazany obszar ponadnormatywnego oddziaływania zajmuje znaczą cześć terenu zamieszkałej posesji a budynki </w:t>
            </w:r>
            <w:r w:rsidRPr="00090967">
              <w:rPr>
                <w:rFonts w:ascii="Times New Roman" w:hAnsi="Times New Roman"/>
                <w:bCs/>
              </w:rPr>
              <w:lastRenderedPageBreak/>
              <w:t xml:space="preserve">mieszkalne nie są ekranowane obiektami ograniczającymi propagację hałasu (np. ekran akustyczny) </w:t>
            </w:r>
            <w:r w:rsidRPr="00090967">
              <w:rPr>
                <w:rFonts w:ascii="Times New Roman" w:hAnsi="Times New Roman"/>
                <w:b/>
                <w:bCs/>
              </w:rPr>
              <w:t>zaleca się prowadzenie monitoringu – pomiarów hałasu komunikacyjnego.</w:t>
            </w:r>
          </w:p>
        </w:tc>
      </w:tr>
      <w:tr w:rsidR="000C12E9" w:rsidRPr="00090967" w14:paraId="7F72335C"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4E46D23D" w14:textId="438447EA" w:rsidR="000C12E9" w:rsidRPr="00090967" w:rsidRDefault="000C12E9" w:rsidP="008A5125">
            <w:pPr>
              <w:pStyle w:val="Bezodstpw"/>
              <w:jc w:val="center"/>
              <w:rPr>
                <w:rFonts w:ascii="Times New Roman" w:hAnsi="Times New Roman"/>
                <w:bCs w:val="0"/>
              </w:rPr>
            </w:pPr>
            <w:r w:rsidRPr="00090967">
              <w:rPr>
                <w:rFonts w:ascii="Times New Roman" w:hAnsi="Times New Roman"/>
                <w:b w:val="0"/>
                <w:bCs w:val="0"/>
                <w:color w:val="000000"/>
              </w:rPr>
              <w:lastRenderedPageBreak/>
              <w:t>Wilczy Młyn</w:t>
            </w:r>
          </w:p>
        </w:tc>
        <w:tc>
          <w:tcPr>
            <w:tcW w:w="1069" w:type="dxa"/>
            <w:vAlign w:val="center"/>
          </w:tcPr>
          <w:p w14:paraId="0DFC4C33" w14:textId="16D27AB5" w:rsidR="000C12E9" w:rsidRPr="00090967" w:rsidRDefault="000C12E9" w:rsidP="008A512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142+700</w:t>
            </w:r>
          </w:p>
        </w:tc>
        <w:tc>
          <w:tcPr>
            <w:tcW w:w="924" w:type="dxa"/>
            <w:vAlign w:val="center"/>
          </w:tcPr>
          <w:p w14:paraId="520328B4" w14:textId="3DCE8565" w:rsidR="000C12E9" w:rsidRPr="00090967" w:rsidRDefault="00E366BA"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0,04</w:t>
            </w:r>
          </w:p>
        </w:tc>
        <w:tc>
          <w:tcPr>
            <w:tcW w:w="845" w:type="dxa"/>
            <w:vAlign w:val="center"/>
          </w:tcPr>
          <w:p w14:paraId="2303F26F" w14:textId="1581D13F" w:rsidR="000C12E9" w:rsidRPr="00090967" w:rsidRDefault="00E366BA"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956" w:type="dxa"/>
            <w:shd w:val="clear" w:color="auto" w:fill="E2EFD9" w:themeFill="accent6" w:themeFillTint="33"/>
            <w:vAlign w:val="center"/>
          </w:tcPr>
          <w:p w14:paraId="69783EC0" w14:textId="6407B499" w:rsidR="000C12E9" w:rsidRPr="00090967" w:rsidRDefault="000C12E9" w:rsidP="008A512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450C2EF4" w14:textId="5677773A"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zachodniej granicy posesji zagospodarowanej jako zabudowa mieszkaniowa jednorodzinna w której bezpośrednim sąsiedztwie znajduje się ekran akustyczny.  Wyniki analizy obliczeniowej wskazują, iż istniejący dla badanej zabudowy ekran akustyczny jest skuteczny dla przeważającej powierzchni chronionej posesji natomiast w najbliższym otoczeniu istniejącego ekranu akustycznego poziom dźwięku może osiągać wartość ponadnormatywną. Jako że zabudowa mieszkaniowa wraz z towarzyszącą jej zabudową gospodarczą znajdują się w odległości około 20 m od granicznej izofony głównego obszaru narażonego akustycznie a wykazane przekroczenie wartości dopuszczalnej związane jest z funkcjonowaniem ekranu akustycznego </w:t>
            </w:r>
            <w:r w:rsidRPr="00090967">
              <w:rPr>
                <w:rFonts w:ascii="Times New Roman" w:hAnsi="Times New Roman"/>
                <w:b/>
                <w:bCs/>
              </w:rPr>
              <w:t>nie zaleca się obecnie podejmowania czynności naprawczych.</w:t>
            </w:r>
          </w:p>
        </w:tc>
      </w:tr>
      <w:tr w:rsidR="009250B0" w:rsidRPr="00090967" w14:paraId="00EEC70D" w14:textId="77777777" w:rsidTr="009250B0">
        <w:tc>
          <w:tcPr>
            <w:cnfStyle w:val="001000000000" w:firstRow="0" w:lastRow="0" w:firstColumn="1" w:lastColumn="0" w:oddVBand="0" w:evenVBand="0" w:oddHBand="0" w:evenHBand="0" w:firstRowFirstColumn="0" w:firstRowLastColumn="0" w:lastRowFirstColumn="0" w:lastRowLastColumn="0"/>
            <w:tcW w:w="1313" w:type="dxa"/>
            <w:vAlign w:val="center"/>
          </w:tcPr>
          <w:p w14:paraId="72806921" w14:textId="2A8DBB8C" w:rsidR="009250B0" w:rsidRPr="00090967" w:rsidRDefault="009250B0" w:rsidP="009250B0">
            <w:pPr>
              <w:pStyle w:val="Bezodstpw"/>
              <w:jc w:val="center"/>
              <w:rPr>
                <w:rFonts w:ascii="Times New Roman" w:hAnsi="Times New Roman"/>
                <w:b w:val="0"/>
                <w:bCs w:val="0"/>
                <w:color w:val="000000"/>
              </w:rPr>
            </w:pPr>
            <w:proofErr w:type="spellStart"/>
            <w:r w:rsidRPr="00090967">
              <w:rPr>
                <w:rFonts w:ascii="Times New Roman" w:hAnsi="Times New Roman"/>
                <w:b w:val="0"/>
                <w:bCs w:val="0"/>
                <w:color w:val="000000"/>
              </w:rPr>
              <w:t>Lampusz</w:t>
            </w:r>
            <w:proofErr w:type="spellEnd"/>
          </w:p>
        </w:tc>
        <w:tc>
          <w:tcPr>
            <w:tcW w:w="1069" w:type="dxa"/>
            <w:vAlign w:val="center"/>
          </w:tcPr>
          <w:p w14:paraId="434E04FC" w14:textId="1A60B577" w:rsidR="009250B0" w:rsidRPr="00090967" w:rsidRDefault="009250B0" w:rsidP="009250B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143+950</w:t>
            </w:r>
          </w:p>
        </w:tc>
        <w:tc>
          <w:tcPr>
            <w:tcW w:w="924" w:type="dxa"/>
            <w:vAlign w:val="center"/>
          </w:tcPr>
          <w:p w14:paraId="232203E7" w14:textId="239C4B7F" w:rsidR="009250B0" w:rsidRPr="00090967" w:rsidRDefault="009250B0" w:rsidP="009250B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845" w:type="dxa"/>
            <w:vAlign w:val="center"/>
          </w:tcPr>
          <w:p w14:paraId="6AFC6BEA" w14:textId="06A39964" w:rsidR="009250B0" w:rsidRPr="00090967" w:rsidRDefault="009250B0" w:rsidP="009250B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0,59</w:t>
            </w:r>
          </w:p>
        </w:tc>
        <w:tc>
          <w:tcPr>
            <w:tcW w:w="956" w:type="dxa"/>
            <w:shd w:val="clear" w:color="auto" w:fill="FBE4D5" w:themeFill="accent2" w:themeFillTint="33"/>
            <w:vAlign w:val="center"/>
          </w:tcPr>
          <w:p w14:paraId="70C4D648" w14:textId="4D403F7C" w:rsidR="009250B0" w:rsidRPr="00090967" w:rsidRDefault="009250B0" w:rsidP="009250B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WYSOKI</w:t>
            </w:r>
          </w:p>
        </w:tc>
        <w:tc>
          <w:tcPr>
            <w:tcW w:w="3955" w:type="dxa"/>
            <w:shd w:val="clear" w:color="auto" w:fill="FBE4D5" w:themeFill="accent2" w:themeFillTint="33"/>
            <w:vAlign w:val="center"/>
          </w:tcPr>
          <w:p w14:paraId="4A5D861C" w14:textId="34D04DB1" w:rsidR="009250B0" w:rsidRPr="00090967" w:rsidRDefault="009250B0"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Zabudowa mieszkaniowa wraz z towarzyszącą jej zabudową gospodarczą znajdują się w zasięgu ponadnormatywnego oddziaływania autostrady A1. Z uwagi, iż wskazany obszar ponadnormatywnego oddziaływania zajmuje znaczą cześć terenu zamieszkałej posesji dla której zrealizowano obiekty ograniczającymi propagacje hałasu w postaci ekranów akustycznych </w:t>
            </w:r>
            <w:r w:rsidRPr="00090967">
              <w:rPr>
                <w:rFonts w:ascii="Times New Roman" w:hAnsi="Times New Roman"/>
                <w:b/>
                <w:bCs/>
              </w:rPr>
              <w:t>zaleca się sprawdzenie skuteczności istniejących zabezpieczeń akustycznych poprzez przeprowadzenie pomiarów hałasu komunikacyjnego.</w:t>
            </w:r>
          </w:p>
        </w:tc>
      </w:tr>
      <w:tr w:rsidR="008F0B20" w:rsidRPr="00090967" w14:paraId="439E5AC9" w14:textId="77777777" w:rsidTr="008F0B20">
        <w:tc>
          <w:tcPr>
            <w:cnfStyle w:val="001000000000" w:firstRow="0" w:lastRow="0" w:firstColumn="1" w:lastColumn="0" w:oddVBand="0" w:evenVBand="0" w:oddHBand="0" w:evenHBand="0" w:firstRowFirstColumn="0" w:firstRowLastColumn="0" w:lastRowFirstColumn="0" w:lastRowLastColumn="0"/>
            <w:tcW w:w="1313" w:type="dxa"/>
            <w:vAlign w:val="center"/>
          </w:tcPr>
          <w:p w14:paraId="5DEA46E9" w14:textId="37D9CD1B" w:rsidR="008F0B20" w:rsidRPr="00090967" w:rsidRDefault="008F0B20" w:rsidP="008F0B20">
            <w:pPr>
              <w:pStyle w:val="Bezodstpw"/>
              <w:jc w:val="center"/>
              <w:rPr>
                <w:rFonts w:ascii="Times New Roman" w:hAnsi="Times New Roman"/>
                <w:bCs w:val="0"/>
              </w:rPr>
            </w:pPr>
            <w:proofErr w:type="spellStart"/>
            <w:r w:rsidRPr="00090967">
              <w:rPr>
                <w:rFonts w:ascii="Times New Roman" w:hAnsi="Times New Roman"/>
                <w:b w:val="0"/>
                <w:bCs w:val="0"/>
                <w:color w:val="000000"/>
              </w:rPr>
              <w:t>Lampusz</w:t>
            </w:r>
            <w:proofErr w:type="spellEnd"/>
          </w:p>
        </w:tc>
        <w:tc>
          <w:tcPr>
            <w:tcW w:w="1069" w:type="dxa"/>
            <w:vAlign w:val="center"/>
          </w:tcPr>
          <w:p w14:paraId="7FAF413E" w14:textId="399E5090" w:rsidR="008F0B20" w:rsidRPr="00090967" w:rsidRDefault="008F0B20" w:rsidP="008F0B2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144+390</w:t>
            </w:r>
          </w:p>
        </w:tc>
        <w:tc>
          <w:tcPr>
            <w:tcW w:w="924" w:type="dxa"/>
            <w:vAlign w:val="center"/>
          </w:tcPr>
          <w:p w14:paraId="0166D73F" w14:textId="790544BD" w:rsidR="008F0B20" w:rsidRPr="00090967" w:rsidRDefault="008F0B20" w:rsidP="008F0B2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845" w:type="dxa"/>
            <w:vAlign w:val="center"/>
          </w:tcPr>
          <w:p w14:paraId="615C38C4" w14:textId="41A9433D" w:rsidR="008F0B20" w:rsidRPr="00090967" w:rsidRDefault="008F0B20" w:rsidP="008F0B2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0,18</w:t>
            </w:r>
          </w:p>
        </w:tc>
        <w:tc>
          <w:tcPr>
            <w:tcW w:w="956" w:type="dxa"/>
            <w:shd w:val="clear" w:color="auto" w:fill="E2EFD9" w:themeFill="accent6" w:themeFillTint="33"/>
            <w:vAlign w:val="center"/>
          </w:tcPr>
          <w:p w14:paraId="29FAAFD7" w14:textId="158546C4" w:rsidR="008F0B20" w:rsidRPr="00090967" w:rsidRDefault="008F0B20" w:rsidP="008F0B2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11389AFB" w14:textId="589080FA" w:rsidR="008F0B20" w:rsidRPr="00090967" w:rsidRDefault="008F0B20"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Zabudowa mieszkaniowa wraz z towarzyszącą jej zabudową gospodarczą znajdują się w zasięgu ponadnormatywnego oddziaływania </w:t>
            </w:r>
            <w:r w:rsidRPr="00090967">
              <w:rPr>
                <w:rFonts w:ascii="Times New Roman" w:hAnsi="Times New Roman"/>
                <w:bCs/>
              </w:rPr>
              <w:lastRenderedPageBreak/>
              <w:t xml:space="preserve">autostrady A1. Zgodnie z zasadą wyznaczania wielkości wskaźnika M niewielki stopień zamieszkania wskazanej posesji oraz wartość odnotowanego przekroczenia nie wskazuje na </w:t>
            </w:r>
            <w:r w:rsidRPr="00090967">
              <w:rPr>
                <w:rFonts w:ascii="Times New Roman" w:hAnsi="Times New Roman"/>
                <w:b/>
                <w:bCs/>
              </w:rPr>
              <w:t>podejmowanie czynności naprawczych na obecnym etapie.</w:t>
            </w:r>
          </w:p>
        </w:tc>
      </w:tr>
      <w:tr w:rsidR="008F0B20" w:rsidRPr="00090967" w14:paraId="7653C1E1" w14:textId="77777777" w:rsidTr="008F0B20">
        <w:tc>
          <w:tcPr>
            <w:cnfStyle w:val="001000000000" w:firstRow="0" w:lastRow="0" w:firstColumn="1" w:lastColumn="0" w:oddVBand="0" w:evenVBand="0" w:oddHBand="0" w:evenHBand="0" w:firstRowFirstColumn="0" w:firstRowLastColumn="0" w:lastRowFirstColumn="0" w:lastRowLastColumn="0"/>
            <w:tcW w:w="1313" w:type="dxa"/>
            <w:vAlign w:val="center"/>
          </w:tcPr>
          <w:p w14:paraId="0EC317C9" w14:textId="0985704B" w:rsidR="008F0B20" w:rsidRPr="00090967" w:rsidRDefault="008F0B20" w:rsidP="008F0B20">
            <w:pPr>
              <w:pStyle w:val="Bezodstpw"/>
              <w:jc w:val="center"/>
              <w:rPr>
                <w:rFonts w:ascii="Times New Roman" w:hAnsi="Times New Roman"/>
                <w:bCs w:val="0"/>
              </w:rPr>
            </w:pPr>
            <w:proofErr w:type="spellStart"/>
            <w:r w:rsidRPr="00090967">
              <w:rPr>
                <w:rFonts w:ascii="Times New Roman" w:hAnsi="Times New Roman"/>
                <w:b w:val="0"/>
                <w:bCs w:val="0"/>
                <w:color w:val="000000"/>
              </w:rPr>
              <w:lastRenderedPageBreak/>
              <w:t>Lampusz</w:t>
            </w:r>
            <w:proofErr w:type="spellEnd"/>
          </w:p>
        </w:tc>
        <w:tc>
          <w:tcPr>
            <w:tcW w:w="1069" w:type="dxa"/>
            <w:vAlign w:val="center"/>
          </w:tcPr>
          <w:p w14:paraId="6D742FD1" w14:textId="5F31A7C3" w:rsidR="008F0B20" w:rsidRPr="00090967" w:rsidRDefault="008F0B20" w:rsidP="008F0B2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144+420</w:t>
            </w:r>
          </w:p>
        </w:tc>
        <w:tc>
          <w:tcPr>
            <w:tcW w:w="924" w:type="dxa"/>
            <w:vAlign w:val="center"/>
          </w:tcPr>
          <w:p w14:paraId="1D5B4ECD" w14:textId="2430F570" w:rsidR="008F0B20" w:rsidRPr="00090967" w:rsidRDefault="008F0B20" w:rsidP="008F0B2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845" w:type="dxa"/>
            <w:vAlign w:val="center"/>
          </w:tcPr>
          <w:p w14:paraId="52EADB46" w14:textId="0C01DB98" w:rsidR="008F0B20" w:rsidRPr="00090967" w:rsidRDefault="008F0B20" w:rsidP="008F0B2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0,02</w:t>
            </w:r>
          </w:p>
        </w:tc>
        <w:tc>
          <w:tcPr>
            <w:tcW w:w="956" w:type="dxa"/>
            <w:shd w:val="clear" w:color="auto" w:fill="E2EFD9" w:themeFill="accent6" w:themeFillTint="33"/>
            <w:vAlign w:val="center"/>
          </w:tcPr>
          <w:p w14:paraId="16EAED3D" w14:textId="3E51FDC8" w:rsidR="008F0B20" w:rsidRPr="00090967" w:rsidRDefault="008F0B20" w:rsidP="008F0B2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4D9C0AB6" w14:textId="2EE7E784" w:rsidR="008F0B20" w:rsidRPr="00090967" w:rsidRDefault="008F0B20"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Zabudowa mieszkaniowa wraz z towarzyszącą jej zabudową gospodarczą znajdują się w zasięgu ponadnormatywnego oddziaływania autostrady A1. Zgodnie z zasadą wyznaczania wielkości wskaźnika M niewielki stopień zamieszkania wskazanej posesji oraz wartość odnotowanego przekroczenia nie wskazuje na </w:t>
            </w:r>
            <w:r w:rsidRPr="00090967">
              <w:rPr>
                <w:rFonts w:ascii="Times New Roman" w:hAnsi="Times New Roman"/>
                <w:b/>
                <w:bCs/>
              </w:rPr>
              <w:t>podejmowanie czynności naprawczych na obecnym etapie.</w:t>
            </w:r>
          </w:p>
        </w:tc>
      </w:tr>
      <w:tr w:rsidR="008F0B20" w:rsidRPr="00090967" w14:paraId="126549EE" w14:textId="77777777" w:rsidTr="008F0B20">
        <w:tc>
          <w:tcPr>
            <w:cnfStyle w:val="001000000000" w:firstRow="0" w:lastRow="0" w:firstColumn="1" w:lastColumn="0" w:oddVBand="0" w:evenVBand="0" w:oddHBand="0" w:evenHBand="0" w:firstRowFirstColumn="0" w:firstRowLastColumn="0" w:lastRowFirstColumn="0" w:lastRowLastColumn="0"/>
            <w:tcW w:w="1313" w:type="dxa"/>
            <w:vAlign w:val="center"/>
          </w:tcPr>
          <w:p w14:paraId="39652AF4" w14:textId="0EFDDEBA" w:rsidR="008F0B20" w:rsidRPr="00090967" w:rsidRDefault="008F0B20" w:rsidP="008F0B20">
            <w:pPr>
              <w:pStyle w:val="Bezodstpw"/>
              <w:jc w:val="center"/>
              <w:rPr>
                <w:rFonts w:ascii="Times New Roman" w:hAnsi="Times New Roman"/>
                <w:bCs w:val="0"/>
              </w:rPr>
            </w:pPr>
            <w:proofErr w:type="spellStart"/>
            <w:r w:rsidRPr="00090967">
              <w:rPr>
                <w:rFonts w:ascii="Times New Roman" w:hAnsi="Times New Roman"/>
                <w:b w:val="0"/>
                <w:bCs w:val="0"/>
                <w:color w:val="000000"/>
              </w:rPr>
              <w:t>Lampusz</w:t>
            </w:r>
            <w:proofErr w:type="spellEnd"/>
          </w:p>
        </w:tc>
        <w:tc>
          <w:tcPr>
            <w:tcW w:w="1069" w:type="dxa"/>
            <w:vAlign w:val="center"/>
          </w:tcPr>
          <w:p w14:paraId="792DAE33" w14:textId="3C5634DA" w:rsidR="008F0B20" w:rsidRPr="00090967" w:rsidRDefault="008F0B20" w:rsidP="008F0B2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144+480</w:t>
            </w:r>
          </w:p>
        </w:tc>
        <w:tc>
          <w:tcPr>
            <w:tcW w:w="924" w:type="dxa"/>
            <w:vAlign w:val="center"/>
          </w:tcPr>
          <w:p w14:paraId="6880D961" w14:textId="375C33A2" w:rsidR="008F0B20" w:rsidRPr="00090967" w:rsidRDefault="008F0B20" w:rsidP="008F0B2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845" w:type="dxa"/>
            <w:vAlign w:val="center"/>
          </w:tcPr>
          <w:p w14:paraId="32204C02" w14:textId="248F135A" w:rsidR="008F0B20" w:rsidRPr="00090967" w:rsidRDefault="008F0B20" w:rsidP="008F0B2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0,01</w:t>
            </w:r>
          </w:p>
        </w:tc>
        <w:tc>
          <w:tcPr>
            <w:tcW w:w="956" w:type="dxa"/>
            <w:shd w:val="clear" w:color="auto" w:fill="E2EFD9" w:themeFill="accent6" w:themeFillTint="33"/>
            <w:vAlign w:val="center"/>
          </w:tcPr>
          <w:p w14:paraId="1C10C68A" w14:textId="1FE618AC" w:rsidR="008F0B20" w:rsidRPr="00090967" w:rsidRDefault="008F0B20" w:rsidP="008F0B2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4A9D5F7E" w14:textId="3966D356" w:rsidR="008F0B20" w:rsidRPr="00090967" w:rsidRDefault="008F0B20"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Zabudowa mieszkaniowa wraz z towarzyszącą jej zabudową gospodarczą znajdują się w zasięgu ponadnormatywnego oddziaływania autostrady A1. Zgodnie z zasadą wyznaczania wielkości wskaźnika M niewielki stopień zamieszkania wskazanej posesji oraz wartość odnotowanego przekroczenia nie wskazuje na </w:t>
            </w:r>
            <w:r w:rsidRPr="00090967">
              <w:rPr>
                <w:rFonts w:ascii="Times New Roman" w:hAnsi="Times New Roman"/>
                <w:b/>
                <w:bCs/>
              </w:rPr>
              <w:t>podejmowanie czynności naprawczych na obecnym etapie.</w:t>
            </w:r>
          </w:p>
        </w:tc>
      </w:tr>
      <w:tr w:rsidR="00BC64C6" w:rsidRPr="00090967" w14:paraId="133A71D3" w14:textId="77777777" w:rsidTr="008F0B20">
        <w:tc>
          <w:tcPr>
            <w:cnfStyle w:val="001000000000" w:firstRow="0" w:lastRow="0" w:firstColumn="1" w:lastColumn="0" w:oddVBand="0" w:evenVBand="0" w:oddHBand="0" w:evenHBand="0" w:firstRowFirstColumn="0" w:firstRowLastColumn="0" w:lastRowFirstColumn="0" w:lastRowLastColumn="0"/>
            <w:tcW w:w="1313" w:type="dxa"/>
            <w:vAlign w:val="center"/>
          </w:tcPr>
          <w:p w14:paraId="2D76303B" w14:textId="5B3FC5CD" w:rsidR="00BC64C6" w:rsidRPr="00090967" w:rsidRDefault="00BC64C6" w:rsidP="00BC64C6">
            <w:pPr>
              <w:pStyle w:val="Bezodstpw"/>
              <w:jc w:val="center"/>
              <w:rPr>
                <w:rFonts w:ascii="Times New Roman" w:hAnsi="Times New Roman"/>
                <w:b w:val="0"/>
                <w:bCs w:val="0"/>
                <w:color w:val="000000"/>
              </w:rPr>
            </w:pPr>
            <w:r w:rsidRPr="00090967">
              <w:rPr>
                <w:rFonts w:ascii="Times New Roman" w:hAnsi="Times New Roman"/>
                <w:b w:val="0"/>
                <w:bCs w:val="0"/>
              </w:rPr>
              <w:t>Nowa Wieś</w:t>
            </w:r>
          </w:p>
        </w:tc>
        <w:tc>
          <w:tcPr>
            <w:tcW w:w="1069" w:type="dxa"/>
            <w:vAlign w:val="center"/>
          </w:tcPr>
          <w:p w14:paraId="2A252060" w14:textId="38942722" w:rsidR="00BC64C6" w:rsidRPr="00090967" w:rsidRDefault="00BC64C6" w:rsidP="00BC64C6">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145+050</w:t>
            </w:r>
          </w:p>
        </w:tc>
        <w:tc>
          <w:tcPr>
            <w:tcW w:w="924" w:type="dxa"/>
            <w:vAlign w:val="center"/>
          </w:tcPr>
          <w:p w14:paraId="6D57CDA7" w14:textId="55FFE7FD" w:rsidR="00BC64C6" w:rsidRPr="00090967" w:rsidRDefault="00BC64C6" w:rsidP="00BC64C6">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845" w:type="dxa"/>
            <w:vAlign w:val="center"/>
          </w:tcPr>
          <w:p w14:paraId="5C796425" w14:textId="4E165AA4" w:rsidR="00BC64C6" w:rsidRPr="00090967" w:rsidRDefault="00BC64C6" w:rsidP="00BC64C6">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0,02</w:t>
            </w:r>
          </w:p>
        </w:tc>
        <w:tc>
          <w:tcPr>
            <w:tcW w:w="956" w:type="dxa"/>
            <w:shd w:val="clear" w:color="auto" w:fill="E2EFD9" w:themeFill="accent6" w:themeFillTint="33"/>
            <w:vAlign w:val="center"/>
          </w:tcPr>
          <w:p w14:paraId="3803CF9C" w14:textId="4AA033A6" w:rsidR="00BC64C6" w:rsidRPr="00090967" w:rsidRDefault="00BC64C6" w:rsidP="00BC64C6">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05406A4B" w14:textId="7EEA3A9F" w:rsidR="00BC64C6" w:rsidRPr="00090967" w:rsidRDefault="00BC64C6"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zachodniej części posesji zagospodarowanej jako zabudowa zagrodowa.  Wyniki analizy obliczeniowej wskazują, iż na skutek odbicia fali akustycznej od wschodniej elewacji najbliższego budynku może dochodzić do wzrostu poziomu dźwięku w jego otoczeniu. Jako że zabudowa mieszkaniowa wraz z towarzyszącą jej zabudową gospodarczą znajdują się w odległości około 20 m od granicznej izofony głównego obszaru narażonego akustycznie a wykazane przekroczenie wartości dopuszczalnej związane z wzmocnieniem fali akustycznej na skutek odbicia od elewacji budynku </w:t>
            </w:r>
            <w:r w:rsidRPr="00090967">
              <w:rPr>
                <w:rFonts w:ascii="Times New Roman" w:hAnsi="Times New Roman"/>
                <w:b/>
                <w:bCs/>
              </w:rPr>
              <w:t xml:space="preserve">nie zaleca </w:t>
            </w:r>
            <w:r w:rsidRPr="00090967">
              <w:rPr>
                <w:rFonts w:ascii="Times New Roman" w:hAnsi="Times New Roman"/>
                <w:b/>
                <w:bCs/>
              </w:rPr>
              <w:lastRenderedPageBreak/>
              <w:t>się obecnie podejmowania czynności naprawczych.</w:t>
            </w:r>
          </w:p>
        </w:tc>
      </w:tr>
      <w:tr w:rsidR="000C12E9" w:rsidRPr="00090967" w14:paraId="3BCC0C10" w14:textId="77777777" w:rsidTr="00A47EE9">
        <w:tc>
          <w:tcPr>
            <w:cnfStyle w:val="001000000000" w:firstRow="0" w:lastRow="0" w:firstColumn="1" w:lastColumn="0" w:oddVBand="0" w:evenVBand="0" w:oddHBand="0" w:evenHBand="0" w:firstRowFirstColumn="0" w:firstRowLastColumn="0" w:lastRowFirstColumn="0" w:lastRowLastColumn="0"/>
            <w:tcW w:w="1313" w:type="dxa"/>
            <w:vAlign w:val="center"/>
          </w:tcPr>
          <w:p w14:paraId="22E84D71" w14:textId="2DCA3C6D" w:rsidR="000C12E9" w:rsidRPr="00090967" w:rsidRDefault="000C12E9" w:rsidP="00527D83">
            <w:pPr>
              <w:pStyle w:val="Bezodstpw"/>
              <w:jc w:val="center"/>
              <w:rPr>
                <w:rFonts w:ascii="Times New Roman" w:hAnsi="Times New Roman"/>
                <w:b w:val="0"/>
                <w:bCs w:val="0"/>
                <w:color w:val="000000"/>
              </w:rPr>
            </w:pPr>
            <w:r w:rsidRPr="00090967">
              <w:rPr>
                <w:rFonts w:ascii="Times New Roman" w:hAnsi="Times New Roman"/>
                <w:b w:val="0"/>
                <w:bCs w:val="0"/>
              </w:rPr>
              <w:lastRenderedPageBreak/>
              <w:t>Złotoria</w:t>
            </w:r>
          </w:p>
        </w:tc>
        <w:tc>
          <w:tcPr>
            <w:tcW w:w="1069" w:type="dxa"/>
            <w:vAlign w:val="center"/>
          </w:tcPr>
          <w:p w14:paraId="44EFB5C0" w14:textId="508B0FB1" w:rsidR="000C12E9" w:rsidRPr="00090967" w:rsidRDefault="000C12E9" w:rsidP="00527D8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146+350</w:t>
            </w:r>
          </w:p>
        </w:tc>
        <w:tc>
          <w:tcPr>
            <w:tcW w:w="924" w:type="dxa"/>
            <w:vAlign w:val="center"/>
          </w:tcPr>
          <w:p w14:paraId="43FDE002" w14:textId="127EF148" w:rsidR="000C12E9" w:rsidRPr="00090967" w:rsidRDefault="00A47EE9"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0,63</w:t>
            </w:r>
          </w:p>
        </w:tc>
        <w:tc>
          <w:tcPr>
            <w:tcW w:w="845" w:type="dxa"/>
            <w:vAlign w:val="center"/>
          </w:tcPr>
          <w:p w14:paraId="3B1C6E74" w14:textId="6F6D7EC2" w:rsidR="000C12E9" w:rsidRPr="00090967" w:rsidRDefault="00A47EE9"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0,98</w:t>
            </w:r>
          </w:p>
        </w:tc>
        <w:tc>
          <w:tcPr>
            <w:tcW w:w="956" w:type="dxa"/>
            <w:shd w:val="clear" w:color="auto" w:fill="FBE4D5" w:themeFill="accent2" w:themeFillTint="33"/>
            <w:vAlign w:val="center"/>
          </w:tcPr>
          <w:p w14:paraId="4CC61A9A" w14:textId="0E6D0888" w:rsidR="000C12E9" w:rsidRPr="00090967" w:rsidRDefault="000C12E9" w:rsidP="00527D8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WYSOKI</w:t>
            </w:r>
          </w:p>
        </w:tc>
        <w:tc>
          <w:tcPr>
            <w:tcW w:w="3955" w:type="dxa"/>
            <w:shd w:val="clear" w:color="auto" w:fill="FBE4D5" w:themeFill="accent2" w:themeFillTint="33"/>
            <w:vAlign w:val="center"/>
          </w:tcPr>
          <w:p w14:paraId="66F76434" w14:textId="3AAD3A4A"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Zabudowa mieszkaniowa wraz z towarzyszącą jej zabudową gospodarczą znajdują się w zasięgu ponadnormatywnego oddziaływania autostrady A1. Z uwagi, iż wskazany obszar ponadnormatywnego oddziaływania zajmuje znaczą cześć terenu zamieszkałej posesji a budynki mieszkalne nie są ekranowane obiektami ograniczającymi propagację hałasu (np. ekran akustyczny) </w:t>
            </w:r>
            <w:r w:rsidRPr="00090967">
              <w:rPr>
                <w:rFonts w:ascii="Times New Roman" w:hAnsi="Times New Roman"/>
                <w:b/>
                <w:bCs/>
              </w:rPr>
              <w:t>zaleca się prowadzenie monitoringu – pomiarów hałasu komunikacyjnego.</w:t>
            </w:r>
          </w:p>
        </w:tc>
      </w:tr>
      <w:tr w:rsidR="000C12E9" w:rsidRPr="00090967" w14:paraId="1C5D1B8F" w14:textId="77777777" w:rsidTr="00AC7258">
        <w:tc>
          <w:tcPr>
            <w:cnfStyle w:val="001000000000" w:firstRow="0" w:lastRow="0" w:firstColumn="1" w:lastColumn="0" w:oddVBand="0" w:evenVBand="0" w:oddHBand="0" w:evenHBand="0" w:firstRowFirstColumn="0" w:firstRowLastColumn="0" w:lastRowFirstColumn="0" w:lastRowLastColumn="0"/>
            <w:tcW w:w="1313" w:type="dxa"/>
            <w:vAlign w:val="center"/>
          </w:tcPr>
          <w:p w14:paraId="6F02A6E6" w14:textId="20F7380A" w:rsidR="000C12E9" w:rsidRPr="00090967" w:rsidRDefault="000C12E9" w:rsidP="009E5FBC">
            <w:pPr>
              <w:pStyle w:val="Bezodstpw"/>
              <w:jc w:val="center"/>
              <w:rPr>
                <w:rFonts w:ascii="Times New Roman" w:hAnsi="Times New Roman"/>
                <w:b w:val="0"/>
                <w:bCs w:val="0"/>
                <w:color w:val="000000"/>
              </w:rPr>
            </w:pPr>
            <w:r w:rsidRPr="00090967">
              <w:rPr>
                <w:rFonts w:ascii="Times New Roman" w:hAnsi="Times New Roman"/>
                <w:b w:val="0"/>
                <w:bCs w:val="0"/>
                <w:color w:val="000000"/>
              </w:rPr>
              <w:t>Złotoria</w:t>
            </w:r>
          </w:p>
        </w:tc>
        <w:tc>
          <w:tcPr>
            <w:tcW w:w="1069" w:type="dxa"/>
            <w:vAlign w:val="center"/>
          </w:tcPr>
          <w:p w14:paraId="53C9B905" w14:textId="39D0FE0D" w:rsidR="000C12E9" w:rsidRPr="00090967" w:rsidRDefault="000C12E9" w:rsidP="009E5FB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146+600</w:t>
            </w:r>
          </w:p>
        </w:tc>
        <w:tc>
          <w:tcPr>
            <w:tcW w:w="924" w:type="dxa"/>
            <w:vAlign w:val="center"/>
          </w:tcPr>
          <w:p w14:paraId="3ABBF364" w14:textId="6247B39B" w:rsidR="000C12E9" w:rsidRPr="00090967" w:rsidRDefault="00AC7258"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0,03</w:t>
            </w:r>
          </w:p>
        </w:tc>
        <w:tc>
          <w:tcPr>
            <w:tcW w:w="845" w:type="dxa"/>
            <w:vAlign w:val="center"/>
          </w:tcPr>
          <w:p w14:paraId="7CCBCB35" w14:textId="0AC926E1" w:rsidR="000C12E9" w:rsidRPr="00090967" w:rsidRDefault="00AC7258"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956" w:type="dxa"/>
            <w:shd w:val="clear" w:color="auto" w:fill="E2EFD9" w:themeFill="accent6" w:themeFillTint="33"/>
            <w:vAlign w:val="center"/>
          </w:tcPr>
          <w:p w14:paraId="313F9AA7" w14:textId="41F60623" w:rsidR="000C12E9" w:rsidRPr="00090967" w:rsidRDefault="000C12E9" w:rsidP="00AC7258">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701CCFCF" w14:textId="2ACA42E6"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Wyniki analizy obliczeniowej wskazują, iż na skutek odbicia fali akustycznej od wschodniej elewacji najbliższego budynku może dochodzić do wzrostu poziomu dźwięku w jego otoczeniu. Jako że zabudowa mieszkaniowa wraz z towarzyszącą jej zabudową gospodarczą znajdują się w odległości około 100 m od granicznej izofony głównego obszaru narażonego akustycznie a wykazane przekroczenie wartości dopuszczalnej związane z wzmocnieniem fali akustycznej na skutek odbicia od elewacji budynku </w:t>
            </w:r>
            <w:r w:rsidRPr="00090967">
              <w:rPr>
                <w:rFonts w:ascii="Times New Roman" w:hAnsi="Times New Roman"/>
                <w:b/>
                <w:bCs/>
              </w:rPr>
              <w:t>nie zaleca się obecnie podejmowania czynności naprawczych.</w:t>
            </w:r>
          </w:p>
        </w:tc>
      </w:tr>
      <w:tr w:rsidR="000C12E9" w:rsidRPr="00090967" w14:paraId="6840DEA0" w14:textId="77777777" w:rsidTr="00AC7258">
        <w:tc>
          <w:tcPr>
            <w:cnfStyle w:val="001000000000" w:firstRow="0" w:lastRow="0" w:firstColumn="1" w:lastColumn="0" w:oddVBand="0" w:evenVBand="0" w:oddHBand="0" w:evenHBand="0" w:firstRowFirstColumn="0" w:firstRowLastColumn="0" w:lastRowFirstColumn="0" w:lastRowLastColumn="0"/>
            <w:tcW w:w="1313" w:type="dxa"/>
            <w:vAlign w:val="center"/>
          </w:tcPr>
          <w:p w14:paraId="3CBA0611" w14:textId="472DAB2E" w:rsidR="000C12E9" w:rsidRPr="00090967" w:rsidRDefault="000C12E9" w:rsidP="00981202">
            <w:pPr>
              <w:pStyle w:val="Bezodstpw"/>
              <w:jc w:val="center"/>
              <w:rPr>
                <w:rFonts w:ascii="Times New Roman" w:hAnsi="Times New Roman"/>
                <w:b w:val="0"/>
                <w:bCs w:val="0"/>
                <w:color w:val="000000"/>
              </w:rPr>
            </w:pPr>
            <w:r w:rsidRPr="00090967">
              <w:rPr>
                <w:rFonts w:ascii="Times New Roman" w:hAnsi="Times New Roman"/>
                <w:b w:val="0"/>
                <w:bCs w:val="0"/>
                <w:color w:val="000000"/>
              </w:rPr>
              <w:t>Złotoria</w:t>
            </w:r>
          </w:p>
        </w:tc>
        <w:tc>
          <w:tcPr>
            <w:tcW w:w="1069" w:type="dxa"/>
            <w:vAlign w:val="center"/>
          </w:tcPr>
          <w:p w14:paraId="47879836" w14:textId="1DCF3804" w:rsidR="000C12E9" w:rsidRPr="00090967" w:rsidRDefault="000C12E9" w:rsidP="009E5FB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146+900</w:t>
            </w:r>
          </w:p>
        </w:tc>
        <w:tc>
          <w:tcPr>
            <w:tcW w:w="924" w:type="dxa"/>
            <w:vAlign w:val="center"/>
          </w:tcPr>
          <w:p w14:paraId="5A8149DB" w14:textId="67EDF5C7" w:rsidR="000C12E9" w:rsidRPr="00090967" w:rsidRDefault="00AC7258"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0,18</w:t>
            </w:r>
          </w:p>
        </w:tc>
        <w:tc>
          <w:tcPr>
            <w:tcW w:w="845" w:type="dxa"/>
            <w:vAlign w:val="center"/>
          </w:tcPr>
          <w:p w14:paraId="37E727E2" w14:textId="20547C68" w:rsidR="000C12E9" w:rsidRPr="00090967" w:rsidRDefault="00AC7258"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956" w:type="dxa"/>
            <w:shd w:val="clear" w:color="auto" w:fill="E2EFD9" w:themeFill="accent6" w:themeFillTint="33"/>
            <w:vAlign w:val="center"/>
          </w:tcPr>
          <w:p w14:paraId="39F1E1E4" w14:textId="44438E41" w:rsidR="000C12E9" w:rsidRPr="00090967" w:rsidRDefault="000C12E9" w:rsidP="009E5FB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0F73CB09" w14:textId="68B868DB"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Wyniki analizy obliczeniowej wskazują, iż na skutek odbicia fali akustycznej od wschodniej elewacji najbliższego budynku może dochodzić do wzrostu poziomu dźwięku w jego otoczeniu. Jako że zabudowa mieszkaniowa wraz z towarzyszącą jej zabudową gospodarczą znajdują się w odległości około 70 m od granicznej izofony głównego obszaru narażonego akustycznie a wykazane przekroczenie wartości dopuszczalnej związane z </w:t>
            </w:r>
            <w:r w:rsidRPr="00090967">
              <w:rPr>
                <w:rFonts w:ascii="Times New Roman" w:hAnsi="Times New Roman"/>
                <w:bCs/>
              </w:rPr>
              <w:lastRenderedPageBreak/>
              <w:t xml:space="preserve">wzmocnieniem fali akustycznej na skutek odbicia od elewacji budynku </w:t>
            </w:r>
            <w:r w:rsidRPr="00090967">
              <w:rPr>
                <w:rFonts w:ascii="Times New Roman" w:hAnsi="Times New Roman"/>
                <w:b/>
                <w:bCs/>
              </w:rPr>
              <w:t>nie zaleca się obecnie podejmowania czynności naprawczych.</w:t>
            </w:r>
          </w:p>
        </w:tc>
      </w:tr>
      <w:tr w:rsidR="000C12E9" w:rsidRPr="00090967" w14:paraId="4FF46153" w14:textId="77777777" w:rsidTr="00AC7258">
        <w:tc>
          <w:tcPr>
            <w:cnfStyle w:val="001000000000" w:firstRow="0" w:lastRow="0" w:firstColumn="1" w:lastColumn="0" w:oddVBand="0" w:evenVBand="0" w:oddHBand="0" w:evenHBand="0" w:firstRowFirstColumn="0" w:firstRowLastColumn="0" w:lastRowFirstColumn="0" w:lastRowLastColumn="0"/>
            <w:tcW w:w="1313" w:type="dxa"/>
            <w:vAlign w:val="center"/>
          </w:tcPr>
          <w:p w14:paraId="4932C5B0" w14:textId="3E0CCB7E" w:rsidR="000C12E9" w:rsidRPr="00090967" w:rsidRDefault="000C12E9" w:rsidP="00981202">
            <w:pPr>
              <w:pStyle w:val="Bezodstpw"/>
              <w:jc w:val="center"/>
              <w:rPr>
                <w:rFonts w:ascii="Times New Roman" w:hAnsi="Times New Roman"/>
                <w:b w:val="0"/>
                <w:bCs w:val="0"/>
                <w:color w:val="000000"/>
              </w:rPr>
            </w:pPr>
            <w:r w:rsidRPr="00090967">
              <w:rPr>
                <w:rFonts w:ascii="Times New Roman" w:hAnsi="Times New Roman"/>
                <w:b w:val="0"/>
                <w:bCs w:val="0"/>
                <w:color w:val="000000"/>
              </w:rPr>
              <w:lastRenderedPageBreak/>
              <w:t>Złotoria</w:t>
            </w:r>
          </w:p>
        </w:tc>
        <w:tc>
          <w:tcPr>
            <w:tcW w:w="1069" w:type="dxa"/>
            <w:vAlign w:val="center"/>
          </w:tcPr>
          <w:p w14:paraId="3BD6BDD1" w14:textId="3C2D5B1E" w:rsidR="000C12E9" w:rsidRPr="00090967" w:rsidRDefault="000C12E9" w:rsidP="009E5FB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147+050</w:t>
            </w:r>
          </w:p>
        </w:tc>
        <w:tc>
          <w:tcPr>
            <w:tcW w:w="924" w:type="dxa"/>
            <w:vAlign w:val="center"/>
          </w:tcPr>
          <w:p w14:paraId="24935748" w14:textId="5D8C5EC3" w:rsidR="000C12E9" w:rsidRPr="00090967" w:rsidRDefault="00AC7258"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0,02</w:t>
            </w:r>
          </w:p>
        </w:tc>
        <w:tc>
          <w:tcPr>
            <w:tcW w:w="845" w:type="dxa"/>
            <w:vAlign w:val="center"/>
          </w:tcPr>
          <w:p w14:paraId="383CBC57" w14:textId="796CC932" w:rsidR="000C12E9" w:rsidRPr="00090967" w:rsidRDefault="00AC7258"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956" w:type="dxa"/>
            <w:shd w:val="clear" w:color="auto" w:fill="E2EFD9" w:themeFill="accent6" w:themeFillTint="33"/>
            <w:vAlign w:val="center"/>
          </w:tcPr>
          <w:p w14:paraId="0D121F0A" w14:textId="48991DE2" w:rsidR="000C12E9" w:rsidRPr="00090967" w:rsidRDefault="000C12E9" w:rsidP="009E5FB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0B3D7669" w14:textId="30E195F5"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Wyniki analizy obliczeniowej wskazują, iż na skutek odbicia fali akustycznej od wschodniej elewacji najbliższego budynku może dochodzić do wzrostu poziomu dźwięku w jego otoczeniu. Jako że zabudowa mieszkaniowa wraz z towarzyszącą jej zabudową gospodarczą znajdują się w odległości około 70 m od granicznej izofony głównego obszaru narażonego akustycznie a wykazane przekroczenie wartości dopuszczalnej związane z wzmocnieniem fali akustycznej na skutek odbicia od elewacji budynku </w:t>
            </w:r>
            <w:r w:rsidRPr="00090967">
              <w:rPr>
                <w:rFonts w:ascii="Times New Roman" w:hAnsi="Times New Roman"/>
                <w:b/>
                <w:bCs/>
              </w:rPr>
              <w:t>nie zaleca się obecnie podejmowania czynności naprawczych.</w:t>
            </w:r>
          </w:p>
        </w:tc>
      </w:tr>
      <w:tr w:rsidR="000C12E9" w:rsidRPr="00090967" w14:paraId="0F7D555B" w14:textId="77777777" w:rsidTr="00AC7258">
        <w:tc>
          <w:tcPr>
            <w:cnfStyle w:val="001000000000" w:firstRow="0" w:lastRow="0" w:firstColumn="1" w:lastColumn="0" w:oddVBand="0" w:evenVBand="0" w:oddHBand="0" w:evenHBand="0" w:firstRowFirstColumn="0" w:firstRowLastColumn="0" w:lastRowFirstColumn="0" w:lastRowLastColumn="0"/>
            <w:tcW w:w="1313" w:type="dxa"/>
            <w:vAlign w:val="center"/>
          </w:tcPr>
          <w:p w14:paraId="4C3A8D24" w14:textId="0BE77B11" w:rsidR="000C12E9" w:rsidRPr="00090967" w:rsidRDefault="000C12E9" w:rsidP="00981202">
            <w:pPr>
              <w:pStyle w:val="Bezodstpw"/>
              <w:jc w:val="center"/>
              <w:rPr>
                <w:rFonts w:ascii="Times New Roman" w:hAnsi="Times New Roman"/>
                <w:b w:val="0"/>
                <w:bCs w:val="0"/>
                <w:color w:val="000000"/>
              </w:rPr>
            </w:pPr>
            <w:r w:rsidRPr="00090967">
              <w:rPr>
                <w:rFonts w:ascii="Times New Roman" w:hAnsi="Times New Roman"/>
                <w:b w:val="0"/>
                <w:bCs w:val="0"/>
                <w:color w:val="000000"/>
              </w:rPr>
              <w:t>Złotoria</w:t>
            </w:r>
          </w:p>
        </w:tc>
        <w:tc>
          <w:tcPr>
            <w:tcW w:w="1069" w:type="dxa"/>
            <w:vAlign w:val="center"/>
          </w:tcPr>
          <w:p w14:paraId="7D4575E4" w14:textId="15A9CA4E" w:rsidR="000C12E9" w:rsidRPr="00090967" w:rsidRDefault="000C12E9" w:rsidP="009E5FB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147+100</w:t>
            </w:r>
          </w:p>
        </w:tc>
        <w:tc>
          <w:tcPr>
            <w:tcW w:w="924" w:type="dxa"/>
            <w:vAlign w:val="center"/>
          </w:tcPr>
          <w:p w14:paraId="7AC77E5D" w14:textId="585E0BE5" w:rsidR="000C12E9" w:rsidRPr="00090967" w:rsidRDefault="00AC7258"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0,06</w:t>
            </w:r>
          </w:p>
        </w:tc>
        <w:tc>
          <w:tcPr>
            <w:tcW w:w="845" w:type="dxa"/>
            <w:vAlign w:val="center"/>
          </w:tcPr>
          <w:p w14:paraId="6CC8A788" w14:textId="796325CF" w:rsidR="000C12E9" w:rsidRPr="00090967" w:rsidRDefault="00AC7258"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956" w:type="dxa"/>
            <w:shd w:val="clear" w:color="auto" w:fill="E2EFD9" w:themeFill="accent6" w:themeFillTint="33"/>
            <w:vAlign w:val="center"/>
          </w:tcPr>
          <w:p w14:paraId="68D00869" w14:textId="57D68B6D" w:rsidR="000C12E9" w:rsidRPr="00090967" w:rsidRDefault="000C12E9" w:rsidP="009E5FB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0FDF95AA" w14:textId="4156A10F"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Wyniki analizy obliczeniowej wskazują, iż na skutek odbicia fali akustycznej od wschodniej elewacji najbliższego budynku może dochodzić do wzrostu poziomu dźwięku w jego otoczeniu. Jako że zabudowa mieszkaniowa wraz z towarzyszącą jej zabudową gospodarczą znajdują się w odległości około 30 m od granicznej izofony głównego obszaru narażonego akustycznie a wykazane przekroczenie wartości dopuszczalnej związane z wzmocnieniem fali akustycznej na skutek odbicia od elewacji budynku </w:t>
            </w:r>
            <w:r w:rsidRPr="00090967">
              <w:rPr>
                <w:rFonts w:ascii="Times New Roman" w:hAnsi="Times New Roman"/>
                <w:b/>
                <w:bCs/>
              </w:rPr>
              <w:t>nie zaleca się obecnie podejmowania czynności naprawczych.</w:t>
            </w:r>
          </w:p>
        </w:tc>
      </w:tr>
      <w:tr w:rsidR="000C12E9" w:rsidRPr="00090967" w14:paraId="2FFC82C1" w14:textId="77777777" w:rsidTr="00B128EE">
        <w:tc>
          <w:tcPr>
            <w:cnfStyle w:val="001000000000" w:firstRow="0" w:lastRow="0" w:firstColumn="1" w:lastColumn="0" w:oddVBand="0" w:evenVBand="0" w:oddHBand="0" w:evenHBand="0" w:firstRowFirstColumn="0" w:firstRowLastColumn="0" w:lastRowFirstColumn="0" w:lastRowLastColumn="0"/>
            <w:tcW w:w="1313" w:type="dxa"/>
            <w:vAlign w:val="center"/>
          </w:tcPr>
          <w:p w14:paraId="56F4821F" w14:textId="4A68E9EE" w:rsidR="000C12E9" w:rsidRPr="00090967" w:rsidRDefault="000C12E9" w:rsidP="00981202">
            <w:pPr>
              <w:pStyle w:val="Bezodstpw"/>
              <w:jc w:val="center"/>
              <w:rPr>
                <w:rFonts w:ascii="Times New Roman" w:hAnsi="Times New Roman"/>
                <w:b w:val="0"/>
                <w:bCs w:val="0"/>
                <w:color w:val="000000"/>
              </w:rPr>
            </w:pPr>
            <w:r w:rsidRPr="00090967">
              <w:rPr>
                <w:rFonts w:ascii="Times New Roman" w:hAnsi="Times New Roman"/>
                <w:b w:val="0"/>
                <w:bCs w:val="0"/>
                <w:color w:val="000000"/>
              </w:rPr>
              <w:t>Złotoria</w:t>
            </w:r>
          </w:p>
        </w:tc>
        <w:tc>
          <w:tcPr>
            <w:tcW w:w="1069" w:type="dxa"/>
            <w:vAlign w:val="center"/>
          </w:tcPr>
          <w:p w14:paraId="7D30C6E2" w14:textId="5D2F3BC7" w:rsidR="000C12E9" w:rsidRPr="00090967" w:rsidRDefault="000C12E9" w:rsidP="009D2ED8">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147+350</w:t>
            </w:r>
          </w:p>
        </w:tc>
        <w:tc>
          <w:tcPr>
            <w:tcW w:w="924" w:type="dxa"/>
            <w:vAlign w:val="center"/>
          </w:tcPr>
          <w:p w14:paraId="6F4EAA24" w14:textId="14FFE927" w:rsidR="00B128EE" w:rsidRPr="00090967" w:rsidRDefault="00B128EE" w:rsidP="00B128E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0,10</w:t>
            </w:r>
          </w:p>
        </w:tc>
        <w:tc>
          <w:tcPr>
            <w:tcW w:w="845" w:type="dxa"/>
            <w:vAlign w:val="center"/>
          </w:tcPr>
          <w:p w14:paraId="534AD452" w14:textId="05D266CE" w:rsidR="000C12E9" w:rsidRPr="00090967" w:rsidRDefault="00B128EE"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956" w:type="dxa"/>
            <w:shd w:val="clear" w:color="auto" w:fill="E2EFD9" w:themeFill="accent6" w:themeFillTint="33"/>
            <w:vAlign w:val="center"/>
          </w:tcPr>
          <w:p w14:paraId="78C03051" w14:textId="2C4B2AC1" w:rsidR="000C12E9" w:rsidRPr="00090967" w:rsidRDefault="000C12E9" w:rsidP="00C747C8">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000A8E2A" w14:textId="2927B2D6" w:rsidR="000C12E9" w:rsidRPr="00090967" w:rsidRDefault="00B128EE"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zachodniej części posesji zagospodarowanej jako zabudowa mieszkaniowa jednorodzinna.  Wyniki analizy obliczeniowej wskazują, iż na skutek odbicia fali akustycznej od zachodniej elewacji najbliższego budynku może dochodzić do wzrostu poziomu dźwięku w jego otoczeniu. Jako że zabudowa mieszkaniowa wraz z </w:t>
            </w:r>
            <w:r w:rsidRPr="00090967">
              <w:rPr>
                <w:rFonts w:ascii="Times New Roman" w:hAnsi="Times New Roman"/>
                <w:bCs/>
              </w:rPr>
              <w:lastRenderedPageBreak/>
              <w:t>towarzyszącą jej zabudową gospodarczą znajdują się w odległości około 20 m od granicznej izofony głównego obszaru narażonego akustycznie a wykazane przekroczenie wartości dopuszczalnej związane z wzmocnieniem fali akustycznej na skutek odbicia od elewacji budynku nie zaleca się obecnie podejmowania czynności naprawczych.</w:t>
            </w:r>
          </w:p>
        </w:tc>
      </w:tr>
      <w:tr w:rsidR="000C12E9" w:rsidRPr="00090967" w14:paraId="7C8C25BB" w14:textId="77777777" w:rsidTr="00505587">
        <w:tc>
          <w:tcPr>
            <w:cnfStyle w:val="001000000000" w:firstRow="0" w:lastRow="0" w:firstColumn="1" w:lastColumn="0" w:oddVBand="0" w:evenVBand="0" w:oddHBand="0" w:evenHBand="0" w:firstRowFirstColumn="0" w:firstRowLastColumn="0" w:lastRowFirstColumn="0" w:lastRowLastColumn="0"/>
            <w:tcW w:w="1313" w:type="dxa"/>
            <w:vAlign w:val="center"/>
          </w:tcPr>
          <w:p w14:paraId="1415BE5C" w14:textId="35E3367D" w:rsidR="000C12E9" w:rsidRPr="00090967" w:rsidRDefault="000C12E9" w:rsidP="00351EEA">
            <w:pPr>
              <w:pStyle w:val="Bezodstpw"/>
              <w:jc w:val="center"/>
              <w:rPr>
                <w:rFonts w:ascii="Times New Roman" w:hAnsi="Times New Roman"/>
                <w:b w:val="0"/>
                <w:bCs w:val="0"/>
                <w:color w:val="000000"/>
              </w:rPr>
            </w:pPr>
            <w:r w:rsidRPr="00090967">
              <w:rPr>
                <w:rFonts w:ascii="Times New Roman" w:hAnsi="Times New Roman"/>
                <w:b w:val="0"/>
                <w:bCs w:val="0"/>
                <w:color w:val="000000"/>
              </w:rPr>
              <w:lastRenderedPageBreak/>
              <w:t>Złotoria</w:t>
            </w:r>
          </w:p>
        </w:tc>
        <w:tc>
          <w:tcPr>
            <w:tcW w:w="1069" w:type="dxa"/>
            <w:vAlign w:val="center"/>
          </w:tcPr>
          <w:p w14:paraId="213497E1" w14:textId="3F264167" w:rsidR="000C12E9" w:rsidRPr="00090967" w:rsidRDefault="000C12E9" w:rsidP="00351EE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147+400</w:t>
            </w:r>
          </w:p>
        </w:tc>
        <w:tc>
          <w:tcPr>
            <w:tcW w:w="924" w:type="dxa"/>
            <w:vAlign w:val="center"/>
          </w:tcPr>
          <w:p w14:paraId="47A690AF" w14:textId="655FFFD3" w:rsidR="000C12E9" w:rsidRPr="00090967" w:rsidRDefault="00505587"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1,39</w:t>
            </w:r>
          </w:p>
        </w:tc>
        <w:tc>
          <w:tcPr>
            <w:tcW w:w="845" w:type="dxa"/>
            <w:vAlign w:val="center"/>
          </w:tcPr>
          <w:p w14:paraId="79B35F03" w14:textId="331CB508" w:rsidR="000C12E9" w:rsidRPr="00090967" w:rsidRDefault="00505587"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2,14</w:t>
            </w:r>
          </w:p>
        </w:tc>
        <w:tc>
          <w:tcPr>
            <w:tcW w:w="956" w:type="dxa"/>
            <w:shd w:val="clear" w:color="auto" w:fill="FBE4D5" w:themeFill="accent2" w:themeFillTint="33"/>
            <w:vAlign w:val="center"/>
          </w:tcPr>
          <w:p w14:paraId="7150F2D8" w14:textId="7FBEF0F1" w:rsidR="000C12E9" w:rsidRPr="00090967" w:rsidRDefault="000C12E9" w:rsidP="00351EE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WYSOKI</w:t>
            </w:r>
          </w:p>
        </w:tc>
        <w:tc>
          <w:tcPr>
            <w:tcW w:w="3955" w:type="dxa"/>
            <w:shd w:val="clear" w:color="auto" w:fill="FBE4D5" w:themeFill="accent2" w:themeFillTint="33"/>
            <w:vAlign w:val="center"/>
          </w:tcPr>
          <w:p w14:paraId="498132F1" w14:textId="41FEAE78"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Zabudowa mieszkaniowa wraz z towarzyszącą jej zabudową gospodarczą znajdują się w zasięgu ponadnormatywnego oddziaływania autostrady A1. Z uwagi, iż wskazany obszar ponadnormatywnego oddziaływania zajmuje znaczą cześć terenu zamieszkałej posesji dla której zrealizowano obiekty ograniczającymi propagacje hałasu w postaci ekranów akustycznych </w:t>
            </w:r>
            <w:r w:rsidRPr="00090967">
              <w:rPr>
                <w:rFonts w:ascii="Times New Roman" w:hAnsi="Times New Roman"/>
                <w:b/>
                <w:bCs/>
              </w:rPr>
              <w:t>zaleca się sprawdzenie skuteczności istniejących zabezpieczeń akustycznych poprzez przeprowadzenie pomiarów hałasu komunikacyjnego.</w:t>
            </w:r>
          </w:p>
        </w:tc>
      </w:tr>
      <w:tr w:rsidR="000C12E9" w:rsidRPr="00090967" w14:paraId="255EBA7E" w14:textId="77777777" w:rsidTr="00171115">
        <w:tc>
          <w:tcPr>
            <w:cnfStyle w:val="001000000000" w:firstRow="0" w:lastRow="0" w:firstColumn="1" w:lastColumn="0" w:oddVBand="0" w:evenVBand="0" w:oddHBand="0" w:evenHBand="0" w:firstRowFirstColumn="0" w:firstRowLastColumn="0" w:lastRowFirstColumn="0" w:lastRowLastColumn="0"/>
            <w:tcW w:w="1313" w:type="dxa"/>
            <w:vAlign w:val="center"/>
          </w:tcPr>
          <w:p w14:paraId="5FB2ABE1" w14:textId="68AE29E2" w:rsidR="000C12E9" w:rsidRPr="00090967" w:rsidRDefault="000C12E9" w:rsidP="00351EEA">
            <w:pPr>
              <w:pStyle w:val="Bezodstpw"/>
              <w:jc w:val="center"/>
              <w:rPr>
                <w:rFonts w:ascii="Times New Roman" w:hAnsi="Times New Roman"/>
                <w:b w:val="0"/>
                <w:bCs w:val="0"/>
                <w:color w:val="000000"/>
              </w:rPr>
            </w:pPr>
            <w:r w:rsidRPr="00090967">
              <w:rPr>
                <w:rFonts w:ascii="Times New Roman" w:hAnsi="Times New Roman"/>
                <w:b w:val="0"/>
                <w:bCs w:val="0"/>
                <w:color w:val="000000"/>
              </w:rPr>
              <w:t>Kopanino</w:t>
            </w:r>
          </w:p>
        </w:tc>
        <w:tc>
          <w:tcPr>
            <w:tcW w:w="1069" w:type="dxa"/>
            <w:vAlign w:val="center"/>
          </w:tcPr>
          <w:p w14:paraId="6478B299" w14:textId="0F47F7A1" w:rsidR="000C12E9" w:rsidRPr="00090967" w:rsidRDefault="000C12E9" w:rsidP="0017111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147+</w:t>
            </w:r>
            <w:r w:rsidR="00171115" w:rsidRPr="00090967">
              <w:rPr>
                <w:rFonts w:ascii="Times New Roman" w:hAnsi="Times New Roman"/>
                <w:bCs/>
              </w:rPr>
              <w:t>9</w:t>
            </w:r>
            <w:r w:rsidRPr="00090967">
              <w:rPr>
                <w:rFonts w:ascii="Times New Roman" w:hAnsi="Times New Roman"/>
                <w:bCs/>
              </w:rPr>
              <w:t>00</w:t>
            </w:r>
          </w:p>
        </w:tc>
        <w:tc>
          <w:tcPr>
            <w:tcW w:w="924" w:type="dxa"/>
            <w:vAlign w:val="center"/>
          </w:tcPr>
          <w:p w14:paraId="3B2FB31F" w14:textId="2477BC48" w:rsidR="000C12E9" w:rsidRPr="00090967" w:rsidRDefault="00171115"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0,01</w:t>
            </w:r>
          </w:p>
        </w:tc>
        <w:tc>
          <w:tcPr>
            <w:tcW w:w="845" w:type="dxa"/>
            <w:vAlign w:val="center"/>
          </w:tcPr>
          <w:p w14:paraId="05688BF3" w14:textId="70DBF8FD" w:rsidR="000C12E9" w:rsidRPr="00090967" w:rsidRDefault="00171115"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0,10</w:t>
            </w:r>
          </w:p>
        </w:tc>
        <w:tc>
          <w:tcPr>
            <w:tcW w:w="956" w:type="dxa"/>
            <w:shd w:val="clear" w:color="auto" w:fill="E2EFD9" w:themeFill="accent6" w:themeFillTint="33"/>
            <w:vAlign w:val="center"/>
          </w:tcPr>
          <w:p w14:paraId="16CDA021" w14:textId="175D4888" w:rsidR="000C12E9" w:rsidRPr="00090967" w:rsidRDefault="000C12E9" w:rsidP="00007264">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6984C3F7" w14:textId="46845E6F" w:rsidR="000C12E9" w:rsidRPr="00090967" w:rsidRDefault="00171115"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Zabudowa mieszkaniowa wraz z towarzyszącą jej zabudową gospodarczą znajdują się w zasięgu ponadnormatywnego oddziaływania autostrady A1. Zgodnie z zasadą wyznaczania wielkości wskaźnika M niewielki stopień zamieszkania wskazanej posesji oraz wartość odnotowanego przekroczenia nie wskazuje na </w:t>
            </w:r>
            <w:r w:rsidRPr="00090967">
              <w:rPr>
                <w:rFonts w:ascii="Times New Roman" w:hAnsi="Times New Roman"/>
                <w:b/>
                <w:bCs/>
              </w:rPr>
              <w:t>podejmowanie czynności naprawczych na obecnym etapie.</w:t>
            </w:r>
          </w:p>
        </w:tc>
      </w:tr>
      <w:tr w:rsidR="00171115" w:rsidRPr="00090967" w14:paraId="464CE2FB" w14:textId="77777777" w:rsidTr="00171115">
        <w:tc>
          <w:tcPr>
            <w:cnfStyle w:val="001000000000" w:firstRow="0" w:lastRow="0" w:firstColumn="1" w:lastColumn="0" w:oddVBand="0" w:evenVBand="0" w:oddHBand="0" w:evenHBand="0" w:firstRowFirstColumn="0" w:firstRowLastColumn="0" w:lastRowFirstColumn="0" w:lastRowLastColumn="0"/>
            <w:tcW w:w="1313" w:type="dxa"/>
            <w:vAlign w:val="center"/>
          </w:tcPr>
          <w:p w14:paraId="7111D02F" w14:textId="6CFE466F" w:rsidR="00171115" w:rsidRPr="00090967" w:rsidRDefault="00171115" w:rsidP="00171115">
            <w:pPr>
              <w:pStyle w:val="Bezodstpw"/>
              <w:jc w:val="center"/>
              <w:rPr>
                <w:rFonts w:ascii="Times New Roman" w:hAnsi="Times New Roman"/>
                <w:b w:val="0"/>
                <w:bCs w:val="0"/>
                <w:color w:val="000000"/>
              </w:rPr>
            </w:pPr>
            <w:r w:rsidRPr="00090967">
              <w:rPr>
                <w:rFonts w:ascii="Times New Roman" w:hAnsi="Times New Roman"/>
                <w:b w:val="0"/>
                <w:bCs w:val="0"/>
              </w:rPr>
              <w:t>Kopanino</w:t>
            </w:r>
          </w:p>
        </w:tc>
        <w:tc>
          <w:tcPr>
            <w:tcW w:w="1069" w:type="dxa"/>
            <w:vAlign w:val="center"/>
          </w:tcPr>
          <w:p w14:paraId="536C8CAA" w14:textId="71E10C67" w:rsidR="00171115" w:rsidRPr="00090967" w:rsidRDefault="00171115" w:rsidP="0017111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147+850</w:t>
            </w:r>
          </w:p>
        </w:tc>
        <w:tc>
          <w:tcPr>
            <w:tcW w:w="924" w:type="dxa"/>
            <w:vAlign w:val="center"/>
          </w:tcPr>
          <w:p w14:paraId="065D3DB0" w14:textId="2ACEFDFE" w:rsidR="00171115" w:rsidRPr="00090967" w:rsidRDefault="00171115" w:rsidP="0017111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845" w:type="dxa"/>
            <w:vAlign w:val="center"/>
          </w:tcPr>
          <w:p w14:paraId="421439F1" w14:textId="332EB14E" w:rsidR="00171115" w:rsidRPr="00090967" w:rsidRDefault="00171115" w:rsidP="0017111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0,01</w:t>
            </w:r>
          </w:p>
        </w:tc>
        <w:tc>
          <w:tcPr>
            <w:tcW w:w="956" w:type="dxa"/>
            <w:shd w:val="clear" w:color="auto" w:fill="E2EFD9" w:themeFill="accent6" w:themeFillTint="33"/>
            <w:vAlign w:val="center"/>
          </w:tcPr>
          <w:p w14:paraId="1CFFA473" w14:textId="2154DF58" w:rsidR="00171115" w:rsidRPr="00090967" w:rsidRDefault="00171115" w:rsidP="0017111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165497B6" w14:textId="5008FCEC" w:rsidR="00171115" w:rsidRPr="00090967" w:rsidRDefault="00171115"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Wyniki analizy obliczeniowej wskazują, iż na skutek odbicia fali akustycznej od jednej elewacji zespołu budynków może dochodzić do wzrostu poziomu dźwięku w jego otoczeniu. Jako że zabudowa mieszkaniowa wraz z towarzyszącą jej zabudową gospodarczą znajdują się w </w:t>
            </w:r>
            <w:r w:rsidRPr="00090967">
              <w:rPr>
                <w:rFonts w:ascii="Times New Roman" w:hAnsi="Times New Roman"/>
                <w:bCs/>
              </w:rPr>
              <w:lastRenderedPageBreak/>
              <w:t xml:space="preserve">odległości około 50 m od granicznej izofony głównego obszaru narażonego akustycznie a wykazane przekroczenie wartości dopuszczalnej związane jest z wzmocnieniem fali akustycznej na skutek odbicia od elewacji budynku </w:t>
            </w:r>
            <w:r w:rsidRPr="00090967">
              <w:rPr>
                <w:rFonts w:ascii="Times New Roman" w:hAnsi="Times New Roman"/>
                <w:b/>
                <w:bCs/>
              </w:rPr>
              <w:t>nie zaleca się obecnie podejmowania czynności naprawczych.</w:t>
            </w:r>
          </w:p>
        </w:tc>
      </w:tr>
      <w:tr w:rsidR="00171115" w:rsidRPr="00090967" w14:paraId="0F09F434" w14:textId="77777777" w:rsidTr="00171115">
        <w:tc>
          <w:tcPr>
            <w:cnfStyle w:val="001000000000" w:firstRow="0" w:lastRow="0" w:firstColumn="1" w:lastColumn="0" w:oddVBand="0" w:evenVBand="0" w:oddHBand="0" w:evenHBand="0" w:firstRowFirstColumn="0" w:firstRowLastColumn="0" w:lastRowFirstColumn="0" w:lastRowLastColumn="0"/>
            <w:tcW w:w="1313" w:type="dxa"/>
            <w:vAlign w:val="center"/>
          </w:tcPr>
          <w:p w14:paraId="6A4309C1" w14:textId="61A5C3D3" w:rsidR="00171115" w:rsidRPr="00090967" w:rsidRDefault="00171115" w:rsidP="00171115">
            <w:pPr>
              <w:pStyle w:val="Bezodstpw"/>
              <w:jc w:val="center"/>
              <w:rPr>
                <w:rFonts w:ascii="Times New Roman" w:hAnsi="Times New Roman"/>
                <w:b w:val="0"/>
                <w:bCs w:val="0"/>
                <w:color w:val="000000"/>
              </w:rPr>
            </w:pPr>
            <w:r w:rsidRPr="00090967">
              <w:rPr>
                <w:rFonts w:ascii="Times New Roman" w:hAnsi="Times New Roman"/>
                <w:b w:val="0"/>
                <w:bCs w:val="0"/>
              </w:rPr>
              <w:lastRenderedPageBreak/>
              <w:t>Kopanino</w:t>
            </w:r>
          </w:p>
        </w:tc>
        <w:tc>
          <w:tcPr>
            <w:tcW w:w="1069" w:type="dxa"/>
            <w:vAlign w:val="center"/>
          </w:tcPr>
          <w:p w14:paraId="28DA1452" w14:textId="2F5671F6" w:rsidR="00171115" w:rsidRPr="00090967" w:rsidRDefault="00171115" w:rsidP="0017111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147+880</w:t>
            </w:r>
          </w:p>
        </w:tc>
        <w:tc>
          <w:tcPr>
            <w:tcW w:w="924" w:type="dxa"/>
            <w:vAlign w:val="center"/>
          </w:tcPr>
          <w:p w14:paraId="514A5425" w14:textId="2AB8B095" w:rsidR="00171115" w:rsidRPr="00090967" w:rsidRDefault="00171115" w:rsidP="0017111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845" w:type="dxa"/>
            <w:vAlign w:val="center"/>
          </w:tcPr>
          <w:p w14:paraId="2B8AFEC9" w14:textId="7FC6C8A7" w:rsidR="00171115" w:rsidRPr="00090967" w:rsidRDefault="00171115" w:rsidP="0017111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0,14</w:t>
            </w:r>
          </w:p>
        </w:tc>
        <w:tc>
          <w:tcPr>
            <w:tcW w:w="956" w:type="dxa"/>
            <w:shd w:val="clear" w:color="auto" w:fill="E2EFD9" w:themeFill="accent6" w:themeFillTint="33"/>
            <w:vAlign w:val="center"/>
          </w:tcPr>
          <w:p w14:paraId="0E5D3BB7" w14:textId="080CB278" w:rsidR="00171115" w:rsidRPr="00090967" w:rsidRDefault="00171115" w:rsidP="0017111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37D8C82B" w14:textId="5E08F80C" w:rsidR="00171115" w:rsidRPr="00090967" w:rsidRDefault="00171115"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Wykazane w Mapie Akustycznej przekroczenie dotyczy wschodniej części posesji zagospodarowanej jako zabudowa zagrodowa. Zabudowa mieszkaniowa wraz z towarzyszącą jej zabudową gospodarczą znajdują się w zasięgu ponadnormatywnego oddziaływania autostrady A1. Wymieniona lokalizacja została przypisana do monitoringu hałasu w ramach Program ochrony środowiska przed hałasem dla terenów poza aglomeracjami położonych wzdłuż Autostrady A1</w:t>
            </w:r>
          </w:p>
          <w:p w14:paraId="29C89507" w14:textId="5D24B947" w:rsidR="00171115" w:rsidRPr="00090967" w:rsidRDefault="00171115"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na odcinku: węzeł Nowe Marzy(89 + 400 km) – węzeł Czerniewice (151 + 900 km). </w:t>
            </w:r>
            <w:r w:rsidRPr="00090967">
              <w:rPr>
                <w:rFonts w:ascii="Times New Roman" w:hAnsi="Times New Roman"/>
                <w:b/>
                <w:bCs/>
              </w:rPr>
              <w:t>Zaleca się kontynuowanie monitoringu hałasu na zasad ustalonych ww. Programie.</w:t>
            </w:r>
          </w:p>
        </w:tc>
      </w:tr>
      <w:tr w:rsidR="00171115" w:rsidRPr="00090967" w14:paraId="63E057B1" w14:textId="77777777" w:rsidTr="00171115">
        <w:tc>
          <w:tcPr>
            <w:cnfStyle w:val="001000000000" w:firstRow="0" w:lastRow="0" w:firstColumn="1" w:lastColumn="0" w:oddVBand="0" w:evenVBand="0" w:oddHBand="0" w:evenHBand="0" w:firstRowFirstColumn="0" w:firstRowLastColumn="0" w:lastRowFirstColumn="0" w:lastRowLastColumn="0"/>
            <w:tcW w:w="1313" w:type="dxa"/>
            <w:vAlign w:val="center"/>
          </w:tcPr>
          <w:p w14:paraId="5210F3E4" w14:textId="43F04007" w:rsidR="00171115" w:rsidRPr="00090967" w:rsidRDefault="00171115" w:rsidP="00171115">
            <w:pPr>
              <w:pStyle w:val="Bezodstpw"/>
              <w:jc w:val="center"/>
              <w:rPr>
                <w:rFonts w:ascii="Times New Roman" w:hAnsi="Times New Roman"/>
                <w:b w:val="0"/>
                <w:bCs w:val="0"/>
              </w:rPr>
            </w:pPr>
            <w:r w:rsidRPr="00090967">
              <w:rPr>
                <w:rFonts w:ascii="Times New Roman" w:hAnsi="Times New Roman"/>
                <w:b w:val="0"/>
                <w:bCs w:val="0"/>
              </w:rPr>
              <w:t>Kopanino</w:t>
            </w:r>
          </w:p>
        </w:tc>
        <w:tc>
          <w:tcPr>
            <w:tcW w:w="1069" w:type="dxa"/>
            <w:vAlign w:val="center"/>
          </w:tcPr>
          <w:p w14:paraId="6F695388" w14:textId="72D51752" w:rsidR="00171115" w:rsidRPr="00090967" w:rsidRDefault="00171115" w:rsidP="0017111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148+100</w:t>
            </w:r>
          </w:p>
        </w:tc>
        <w:tc>
          <w:tcPr>
            <w:tcW w:w="924" w:type="dxa"/>
            <w:vAlign w:val="center"/>
          </w:tcPr>
          <w:p w14:paraId="36B68337" w14:textId="69B6041D" w:rsidR="00171115" w:rsidRPr="00090967" w:rsidRDefault="00171115" w:rsidP="0017111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845" w:type="dxa"/>
            <w:vAlign w:val="center"/>
          </w:tcPr>
          <w:p w14:paraId="12D4A3BC" w14:textId="2EB0C965" w:rsidR="00171115" w:rsidRPr="00090967" w:rsidRDefault="00171115" w:rsidP="0017111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0,02</w:t>
            </w:r>
          </w:p>
        </w:tc>
        <w:tc>
          <w:tcPr>
            <w:tcW w:w="956" w:type="dxa"/>
            <w:shd w:val="clear" w:color="auto" w:fill="E2EFD9" w:themeFill="accent6" w:themeFillTint="33"/>
            <w:vAlign w:val="center"/>
          </w:tcPr>
          <w:p w14:paraId="029A131B" w14:textId="4F2AE31C" w:rsidR="00171115" w:rsidRPr="00090967" w:rsidRDefault="00171115" w:rsidP="0017111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6BDBA1F0" w14:textId="3B578496" w:rsidR="00171115" w:rsidRPr="00090967" w:rsidRDefault="00171115"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zachodniej części posesji zagospodarowanej jako zabudowa zagrodowa.  Wyniki analizy obliczeniowej wskazują, iż na skutek odbicia fali akustycznej od wschodniej elewacji najbliższego budynku może dochodzić do wzrostu poziomu dźwięku w jego otoczeniu. Jako że zabudowa mieszkaniowa wraz z towarzyszącą jej zabudową gospodarczą znajdują się w odległości około 10 m od granicznej izofony głównego obszaru narażonego akustycznie a wykazane przekroczenie wartości dopuszczalnej związane z wzmocnieniem fali akustycznej na skutek odbicia od elewacji budynku </w:t>
            </w:r>
            <w:r w:rsidRPr="00090967">
              <w:rPr>
                <w:rFonts w:ascii="Times New Roman" w:hAnsi="Times New Roman"/>
                <w:b/>
                <w:bCs/>
              </w:rPr>
              <w:t>nie zaleca się obecnie podejmowania czynności naprawczych.</w:t>
            </w:r>
          </w:p>
        </w:tc>
      </w:tr>
      <w:tr w:rsidR="00F83FC1" w:rsidRPr="00090967" w14:paraId="51EEA377" w14:textId="77777777" w:rsidTr="00CA7A54">
        <w:trPr>
          <w:trHeight w:val="2652"/>
        </w:trPr>
        <w:tc>
          <w:tcPr>
            <w:cnfStyle w:val="001000000000" w:firstRow="0" w:lastRow="0" w:firstColumn="1" w:lastColumn="0" w:oddVBand="0" w:evenVBand="0" w:oddHBand="0" w:evenHBand="0" w:firstRowFirstColumn="0" w:firstRowLastColumn="0" w:lastRowFirstColumn="0" w:lastRowLastColumn="0"/>
            <w:tcW w:w="1313" w:type="dxa"/>
            <w:vAlign w:val="center"/>
          </w:tcPr>
          <w:p w14:paraId="683036D5" w14:textId="0661AA81" w:rsidR="00F83FC1" w:rsidRPr="00090967" w:rsidRDefault="00F83FC1" w:rsidP="00F83FC1">
            <w:pPr>
              <w:pStyle w:val="Bezodstpw"/>
              <w:jc w:val="center"/>
              <w:rPr>
                <w:rFonts w:ascii="Times New Roman" w:hAnsi="Times New Roman"/>
                <w:b w:val="0"/>
                <w:bCs w:val="0"/>
              </w:rPr>
            </w:pPr>
            <w:r w:rsidRPr="00090967">
              <w:rPr>
                <w:rFonts w:ascii="Times New Roman" w:hAnsi="Times New Roman"/>
                <w:b w:val="0"/>
                <w:bCs w:val="0"/>
              </w:rPr>
              <w:lastRenderedPageBreak/>
              <w:t>Kopanino</w:t>
            </w:r>
          </w:p>
        </w:tc>
        <w:tc>
          <w:tcPr>
            <w:tcW w:w="1069" w:type="dxa"/>
            <w:vAlign w:val="center"/>
          </w:tcPr>
          <w:p w14:paraId="1CB4785A" w14:textId="6BD6DA99" w:rsidR="00F83FC1" w:rsidRPr="00090967" w:rsidRDefault="00F83FC1" w:rsidP="00F83FC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148+200</w:t>
            </w:r>
          </w:p>
        </w:tc>
        <w:tc>
          <w:tcPr>
            <w:tcW w:w="924" w:type="dxa"/>
            <w:vAlign w:val="center"/>
          </w:tcPr>
          <w:p w14:paraId="5279C88B" w14:textId="3B6C2721" w:rsidR="00F83FC1" w:rsidRPr="00090967" w:rsidRDefault="00F83FC1" w:rsidP="00F83FC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845" w:type="dxa"/>
            <w:vAlign w:val="center"/>
          </w:tcPr>
          <w:p w14:paraId="250F7103" w14:textId="003D84BB" w:rsidR="00F83FC1" w:rsidRPr="00090967" w:rsidRDefault="00F83FC1" w:rsidP="00F83FC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0,10</w:t>
            </w:r>
          </w:p>
        </w:tc>
        <w:tc>
          <w:tcPr>
            <w:tcW w:w="956" w:type="dxa"/>
            <w:shd w:val="clear" w:color="auto" w:fill="E2EFD9" w:themeFill="accent6" w:themeFillTint="33"/>
            <w:vAlign w:val="center"/>
          </w:tcPr>
          <w:p w14:paraId="5C6F44DF" w14:textId="5319BCD8" w:rsidR="00F83FC1" w:rsidRPr="00090967" w:rsidRDefault="00F83FC1" w:rsidP="00F83FC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33B21579" w14:textId="1D6E8C2E" w:rsidR="00F83FC1" w:rsidRPr="00090967" w:rsidRDefault="00F83FC1"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niewielkiego obszaru w wschodniej części posesji zagospodarowanej jako zabudowa zagrodowa. Zabudowa mieszkaniowa wraz z towarzyszącą jej zabudową gospodarczą znajdują się w odległości około 190 m od granicznej izofony głównego obszaru narażonego akustycznie. Z uwagi, iż wskazany obszar ponadnormatywnego oddziaływania autostrady nie jest w związany ze stałym pobytem osób zamieszkujących teren analizowanej posesji </w:t>
            </w:r>
            <w:r w:rsidRPr="00090967">
              <w:rPr>
                <w:rFonts w:ascii="Times New Roman" w:hAnsi="Times New Roman"/>
                <w:b/>
                <w:bCs/>
              </w:rPr>
              <w:t>nie</w:t>
            </w:r>
            <w:r w:rsidRPr="00090967">
              <w:rPr>
                <w:rFonts w:ascii="Times New Roman" w:hAnsi="Times New Roman"/>
                <w:bCs/>
              </w:rPr>
              <w:t xml:space="preserve"> </w:t>
            </w:r>
            <w:r w:rsidRPr="00090967">
              <w:rPr>
                <w:rFonts w:ascii="Times New Roman" w:hAnsi="Times New Roman"/>
                <w:b/>
                <w:bCs/>
              </w:rPr>
              <w:t>zaleca się obecnie podejmowania czynności</w:t>
            </w:r>
            <w:r w:rsidRPr="00090967">
              <w:rPr>
                <w:rFonts w:ascii="Times New Roman" w:hAnsi="Times New Roman"/>
                <w:bCs/>
              </w:rPr>
              <w:t xml:space="preserve"> </w:t>
            </w:r>
            <w:r w:rsidRPr="00090967">
              <w:rPr>
                <w:rFonts w:ascii="Times New Roman" w:hAnsi="Times New Roman"/>
                <w:b/>
                <w:bCs/>
              </w:rPr>
              <w:t>naprawczych</w:t>
            </w:r>
          </w:p>
        </w:tc>
      </w:tr>
      <w:tr w:rsidR="000C12E9" w:rsidRPr="00090967" w14:paraId="6B1899C8" w14:textId="77777777" w:rsidTr="00CA7A54">
        <w:tc>
          <w:tcPr>
            <w:cnfStyle w:val="001000000000" w:firstRow="0" w:lastRow="0" w:firstColumn="1" w:lastColumn="0" w:oddVBand="0" w:evenVBand="0" w:oddHBand="0" w:evenHBand="0" w:firstRowFirstColumn="0" w:firstRowLastColumn="0" w:lastRowFirstColumn="0" w:lastRowLastColumn="0"/>
            <w:tcW w:w="1313" w:type="dxa"/>
            <w:vAlign w:val="center"/>
          </w:tcPr>
          <w:p w14:paraId="3574895D" w14:textId="62876A5B" w:rsidR="000C12E9" w:rsidRPr="00090967" w:rsidRDefault="000C12E9" w:rsidP="003039D2">
            <w:pPr>
              <w:pStyle w:val="Bezodstpw"/>
              <w:jc w:val="center"/>
              <w:rPr>
                <w:rFonts w:ascii="Times New Roman" w:hAnsi="Times New Roman"/>
                <w:b w:val="0"/>
                <w:bCs w:val="0"/>
                <w:color w:val="000000"/>
              </w:rPr>
            </w:pPr>
            <w:r w:rsidRPr="00090967">
              <w:rPr>
                <w:rFonts w:ascii="Times New Roman" w:hAnsi="Times New Roman"/>
                <w:b w:val="0"/>
                <w:bCs w:val="0"/>
              </w:rPr>
              <w:t>Kopanino</w:t>
            </w:r>
          </w:p>
        </w:tc>
        <w:tc>
          <w:tcPr>
            <w:tcW w:w="1069" w:type="dxa"/>
            <w:vAlign w:val="center"/>
          </w:tcPr>
          <w:p w14:paraId="52C697D7" w14:textId="4FF80D3E" w:rsidR="000C12E9" w:rsidRPr="00090967" w:rsidRDefault="000C12E9" w:rsidP="003039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148+300</w:t>
            </w:r>
          </w:p>
        </w:tc>
        <w:tc>
          <w:tcPr>
            <w:tcW w:w="924" w:type="dxa"/>
            <w:vAlign w:val="center"/>
          </w:tcPr>
          <w:p w14:paraId="1C751D57" w14:textId="582CB025" w:rsidR="000C12E9" w:rsidRPr="00090967" w:rsidRDefault="00CA7A5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0,52</w:t>
            </w:r>
          </w:p>
        </w:tc>
        <w:tc>
          <w:tcPr>
            <w:tcW w:w="845" w:type="dxa"/>
            <w:vAlign w:val="center"/>
          </w:tcPr>
          <w:p w14:paraId="27BBF1E4" w14:textId="44117F46" w:rsidR="000C12E9" w:rsidRPr="00090967" w:rsidRDefault="00CA7A5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0,09</w:t>
            </w:r>
          </w:p>
        </w:tc>
        <w:tc>
          <w:tcPr>
            <w:tcW w:w="956" w:type="dxa"/>
            <w:shd w:val="clear" w:color="auto" w:fill="FBE4D5" w:themeFill="accent2" w:themeFillTint="33"/>
            <w:vAlign w:val="center"/>
          </w:tcPr>
          <w:p w14:paraId="703B890C" w14:textId="4EA4B111" w:rsidR="000C12E9" w:rsidRPr="00090967" w:rsidRDefault="000C12E9" w:rsidP="003039D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WYSOKI</w:t>
            </w:r>
          </w:p>
        </w:tc>
        <w:tc>
          <w:tcPr>
            <w:tcW w:w="3955" w:type="dxa"/>
            <w:shd w:val="clear" w:color="auto" w:fill="FBE4D5" w:themeFill="accent2" w:themeFillTint="33"/>
            <w:vAlign w:val="center"/>
          </w:tcPr>
          <w:p w14:paraId="583DE10C" w14:textId="77777777" w:rsidR="00CA7A54"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zachodniej części posesji zagospodarowanej jako zabudowa mieszkaniowa jednorodzinna. Zabudowa mieszkaniowa wraz z towarzyszącą jej zabudową gospodarczą znajdują się w zasięgu ponadnormatywnego oddziaływania autostrady A1. Z </w:t>
            </w:r>
            <w:r w:rsidR="00CA7A54" w:rsidRPr="00090967">
              <w:rPr>
                <w:rFonts w:ascii="Times New Roman" w:hAnsi="Times New Roman"/>
                <w:bCs/>
              </w:rPr>
              <w:t>Wymieniona lokalizacja została przypisana do monitoringu hałasu w ramach Program ochrony środowiska przed hałasem dla terenów poza aglomeracjami położonych wzdłuż Autostrady A1</w:t>
            </w:r>
          </w:p>
          <w:p w14:paraId="37058DAB" w14:textId="58EF6D8A" w:rsidR="000C12E9" w:rsidRPr="00090967" w:rsidRDefault="00CA7A54"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na odcinku: węzeł Nowe Marzy(89 + 400 km) – węzeł Czerniewice (151 + 900 km). </w:t>
            </w:r>
            <w:r w:rsidRPr="00090967">
              <w:rPr>
                <w:rFonts w:ascii="Times New Roman" w:hAnsi="Times New Roman"/>
                <w:b/>
                <w:bCs/>
              </w:rPr>
              <w:t>Zaleca się kontynuowanie monitoringu hałasu na zasad ustalonych ww. Programie.</w:t>
            </w:r>
          </w:p>
        </w:tc>
      </w:tr>
      <w:tr w:rsidR="000C12E9" w:rsidRPr="00090967" w14:paraId="2FF314EE" w14:textId="77777777" w:rsidTr="00CA7A54">
        <w:tc>
          <w:tcPr>
            <w:cnfStyle w:val="001000000000" w:firstRow="0" w:lastRow="0" w:firstColumn="1" w:lastColumn="0" w:oddVBand="0" w:evenVBand="0" w:oddHBand="0" w:evenHBand="0" w:firstRowFirstColumn="0" w:firstRowLastColumn="0" w:lastRowFirstColumn="0" w:lastRowLastColumn="0"/>
            <w:tcW w:w="1313" w:type="dxa"/>
            <w:vAlign w:val="center"/>
          </w:tcPr>
          <w:p w14:paraId="5CEFD043" w14:textId="35814F4F" w:rsidR="000C12E9" w:rsidRPr="00090967" w:rsidRDefault="000C12E9" w:rsidP="00C31F38">
            <w:pPr>
              <w:pStyle w:val="Bezodstpw"/>
              <w:jc w:val="center"/>
              <w:rPr>
                <w:rFonts w:ascii="Times New Roman" w:hAnsi="Times New Roman"/>
                <w:b w:val="0"/>
                <w:bCs w:val="0"/>
                <w:color w:val="000000"/>
              </w:rPr>
            </w:pPr>
            <w:r w:rsidRPr="00090967">
              <w:rPr>
                <w:rFonts w:ascii="Times New Roman" w:hAnsi="Times New Roman"/>
                <w:b w:val="0"/>
                <w:bCs w:val="0"/>
                <w:color w:val="000000"/>
              </w:rPr>
              <w:t>Kopanino</w:t>
            </w:r>
          </w:p>
        </w:tc>
        <w:tc>
          <w:tcPr>
            <w:tcW w:w="1069" w:type="dxa"/>
            <w:vAlign w:val="center"/>
          </w:tcPr>
          <w:p w14:paraId="771587CF" w14:textId="4CBF3835" w:rsidR="000C12E9" w:rsidRPr="00090967" w:rsidRDefault="000C12E9" w:rsidP="00C31F38">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148+400</w:t>
            </w:r>
          </w:p>
        </w:tc>
        <w:tc>
          <w:tcPr>
            <w:tcW w:w="924" w:type="dxa"/>
            <w:vAlign w:val="center"/>
          </w:tcPr>
          <w:p w14:paraId="6FD29019" w14:textId="004968FF" w:rsidR="000C12E9" w:rsidRPr="00090967" w:rsidRDefault="00CA7A5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0,04</w:t>
            </w:r>
          </w:p>
        </w:tc>
        <w:tc>
          <w:tcPr>
            <w:tcW w:w="845" w:type="dxa"/>
            <w:vAlign w:val="center"/>
          </w:tcPr>
          <w:p w14:paraId="1007F881" w14:textId="0F994EF4" w:rsidR="000C12E9" w:rsidRPr="00090967" w:rsidRDefault="00CA7A5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956" w:type="dxa"/>
            <w:shd w:val="clear" w:color="auto" w:fill="E2EFD9" w:themeFill="accent6" w:themeFillTint="33"/>
            <w:vAlign w:val="center"/>
          </w:tcPr>
          <w:p w14:paraId="1CD51A59" w14:textId="7B19B8BB" w:rsidR="000C12E9" w:rsidRPr="00090967" w:rsidRDefault="000C12E9" w:rsidP="00C31F38">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366085A0" w14:textId="3E91B3D2"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niewielkiego obszaru w zachodniej części posesji zagospodarowanej jako zabudowa mieszkaniowa jednorodzinna. Zabudowa mieszkaniowa wraz z towarzyszącą jej zabudową gospodarczą znajdują się w odległości około 50 m od granicznej izofony głównego obszaru narażonego akustycznie. Z uwagi, iż wskazany obszar ponadnormatywnego oddziaływania autostrady nie jest w związany ze stałym pobytem osób zamieszkujących teren analizowanej posesji </w:t>
            </w:r>
            <w:r w:rsidRPr="00090967">
              <w:rPr>
                <w:rFonts w:ascii="Times New Roman" w:hAnsi="Times New Roman"/>
                <w:b/>
                <w:bCs/>
              </w:rPr>
              <w:t>nie</w:t>
            </w:r>
            <w:r w:rsidRPr="00090967">
              <w:rPr>
                <w:rFonts w:ascii="Times New Roman" w:hAnsi="Times New Roman"/>
                <w:bCs/>
              </w:rPr>
              <w:t xml:space="preserve"> </w:t>
            </w:r>
            <w:r w:rsidRPr="00090967">
              <w:rPr>
                <w:rFonts w:ascii="Times New Roman" w:hAnsi="Times New Roman"/>
                <w:b/>
                <w:bCs/>
              </w:rPr>
              <w:t>zaleca się obecnie podejmowania czynności</w:t>
            </w:r>
            <w:r w:rsidRPr="00090967">
              <w:rPr>
                <w:rFonts w:ascii="Times New Roman" w:hAnsi="Times New Roman"/>
                <w:bCs/>
              </w:rPr>
              <w:t xml:space="preserve"> </w:t>
            </w:r>
            <w:r w:rsidRPr="00090967">
              <w:rPr>
                <w:rFonts w:ascii="Times New Roman" w:hAnsi="Times New Roman"/>
                <w:b/>
                <w:bCs/>
              </w:rPr>
              <w:t>naprawczych</w:t>
            </w:r>
            <w:r w:rsidR="00990AA6" w:rsidRPr="00090967">
              <w:rPr>
                <w:rFonts w:ascii="Times New Roman" w:hAnsi="Times New Roman"/>
                <w:b/>
                <w:bCs/>
              </w:rPr>
              <w:t>.</w:t>
            </w:r>
          </w:p>
        </w:tc>
      </w:tr>
      <w:tr w:rsidR="000C12E9" w:rsidRPr="00090967" w14:paraId="2940D112" w14:textId="77777777" w:rsidTr="00CA7A54">
        <w:tc>
          <w:tcPr>
            <w:cnfStyle w:val="001000000000" w:firstRow="0" w:lastRow="0" w:firstColumn="1" w:lastColumn="0" w:oddVBand="0" w:evenVBand="0" w:oddHBand="0" w:evenHBand="0" w:firstRowFirstColumn="0" w:firstRowLastColumn="0" w:lastRowFirstColumn="0" w:lastRowLastColumn="0"/>
            <w:tcW w:w="1313" w:type="dxa"/>
            <w:vAlign w:val="center"/>
          </w:tcPr>
          <w:p w14:paraId="7067DDE2" w14:textId="1B1B1282" w:rsidR="000C12E9" w:rsidRPr="00090967" w:rsidRDefault="000C12E9" w:rsidP="00C147AA">
            <w:pPr>
              <w:pStyle w:val="Bezodstpw"/>
              <w:jc w:val="center"/>
              <w:rPr>
                <w:rFonts w:ascii="Times New Roman" w:hAnsi="Times New Roman"/>
                <w:b w:val="0"/>
                <w:bCs w:val="0"/>
                <w:color w:val="000000"/>
              </w:rPr>
            </w:pPr>
            <w:r w:rsidRPr="00090967">
              <w:rPr>
                <w:rFonts w:ascii="Times New Roman" w:hAnsi="Times New Roman"/>
                <w:b w:val="0"/>
                <w:bCs w:val="0"/>
                <w:color w:val="000000"/>
              </w:rPr>
              <w:t>Smólnik</w:t>
            </w:r>
          </w:p>
        </w:tc>
        <w:tc>
          <w:tcPr>
            <w:tcW w:w="1069" w:type="dxa"/>
            <w:vAlign w:val="center"/>
          </w:tcPr>
          <w:p w14:paraId="5BB8288A" w14:textId="092D0A95" w:rsidR="000C12E9" w:rsidRPr="00090967" w:rsidRDefault="000C12E9" w:rsidP="00C147A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148+500</w:t>
            </w:r>
          </w:p>
        </w:tc>
        <w:tc>
          <w:tcPr>
            <w:tcW w:w="924" w:type="dxa"/>
            <w:vAlign w:val="center"/>
          </w:tcPr>
          <w:p w14:paraId="21B3D4E8" w14:textId="167198C8" w:rsidR="000C12E9" w:rsidRPr="00090967" w:rsidRDefault="00CA7A5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0,02</w:t>
            </w:r>
          </w:p>
        </w:tc>
        <w:tc>
          <w:tcPr>
            <w:tcW w:w="845" w:type="dxa"/>
            <w:vAlign w:val="center"/>
          </w:tcPr>
          <w:p w14:paraId="42F81AE9" w14:textId="369FFC76" w:rsidR="000C12E9" w:rsidRPr="00090967" w:rsidRDefault="00CA7A5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0,12</w:t>
            </w:r>
          </w:p>
        </w:tc>
        <w:tc>
          <w:tcPr>
            <w:tcW w:w="956" w:type="dxa"/>
            <w:shd w:val="clear" w:color="auto" w:fill="E2EFD9" w:themeFill="accent6" w:themeFillTint="33"/>
            <w:vAlign w:val="center"/>
          </w:tcPr>
          <w:p w14:paraId="432D423F" w14:textId="44EBB00B" w:rsidR="000C12E9" w:rsidRPr="00090967" w:rsidRDefault="000C12E9" w:rsidP="00CA7A54">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3A53506A" w14:textId="6CC5A521" w:rsidR="000C12E9" w:rsidRPr="00090967" w:rsidRDefault="00CA7A54"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w:t>
            </w:r>
            <w:r w:rsidRPr="00090967">
              <w:rPr>
                <w:rFonts w:ascii="Times New Roman" w:hAnsi="Times New Roman"/>
                <w:bCs/>
              </w:rPr>
              <w:lastRenderedPageBreak/>
              <w:t xml:space="preserve">przekroczenie dotyczy wschodniej części posesji zagospodarowanej jako zabudowa zagrodowa. Zabudowa mieszkaniowa wraz z towarzyszącą jej zabudową gospodarczą znajdują się w zasięgu ponadnormatywnego oddziaływania autostrady A1. Zgodnie z zasadą wyznaczania wielkości wskaźnika M niewielki stopień zamieszkania wskazanej posesji oraz wartość odnotowanego przekroczenia nie wskazuje na </w:t>
            </w:r>
            <w:r w:rsidRPr="00090967">
              <w:rPr>
                <w:rFonts w:ascii="Times New Roman" w:hAnsi="Times New Roman"/>
                <w:b/>
                <w:bCs/>
              </w:rPr>
              <w:t>podejmowanie czynności naprawczych na obecnym etapie.</w:t>
            </w:r>
          </w:p>
        </w:tc>
      </w:tr>
      <w:tr w:rsidR="000C12E9" w:rsidRPr="00090967" w14:paraId="58D2FF79" w14:textId="77777777" w:rsidTr="00CA7A54">
        <w:tc>
          <w:tcPr>
            <w:cnfStyle w:val="001000000000" w:firstRow="0" w:lastRow="0" w:firstColumn="1" w:lastColumn="0" w:oddVBand="0" w:evenVBand="0" w:oddHBand="0" w:evenHBand="0" w:firstRowFirstColumn="0" w:firstRowLastColumn="0" w:lastRowFirstColumn="0" w:lastRowLastColumn="0"/>
            <w:tcW w:w="1313" w:type="dxa"/>
            <w:vAlign w:val="center"/>
          </w:tcPr>
          <w:p w14:paraId="4DB89677" w14:textId="7ADE03C7" w:rsidR="000C12E9" w:rsidRPr="00090967" w:rsidRDefault="000C12E9" w:rsidP="006A4E9D">
            <w:pPr>
              <w:pStyle w:val="Bezodstpw"/>
              <w:jc w:val="center"/>
              <w:rPr>
                <w:rFonts w:ascii="Times New Roman" w:hAnsi="Times New Roman"/>
                <w:b w:val="0"/>
                <w:bCs w:val="0"/>
                <w:color w:val="000000"/>
              </w:rPr>
            </w:pPr>
            <w:r w:rsidRPr="00090967">
              <w:rPr>
                <w:rFonts w:ascii="Times New Roman" w:hAnsi="Times New Roman"/>
                <w:b w:val="0"/>
                <w:bCs w:val="0"/>
                <w:color w:val="000000"/>
              </w:rPr>
              <w:lastRenderedPageBreak/>
              <w:t>Złotoryja</w:t>
            </w:r>
          </w:p>
        </w:tc>
        <w:tc>
          <w:tcPr>
            <w:tcW w:w="1069" w:type="dxa"/>
            <w:vAlign w:val="center"/>
          </w:tcPr>
          <w:p w14:paraId="3D7134CA" w14:textId="3243E826" w:rsidR="000C12E9" w:rsidRPr="00090967" w:rsidRDefault="000C12E9" w:rsidP="006A4E9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148+900</w:t>
            </w:r>
          </w:p>
        </w:tc>
        <w:tc>
          <w:tcPr>
            <w:tcW w:w="924" w:type="dxa"/>
            <w:vAlign w:val="center"/>
          </w:tcPr>
          <w:p w14:paraId="0A4EE610" w14:textId="00DC365B" w:rsidR="000C12E9" w:rsidRPr="00090967" w:rsidRDefault="00CA7A5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0,26</w:t>
            </w:r>
          </w:p>
        </w:tc>
        <w:tc>
          <w:tcPr>
            <w:tcW w:w="845" w:type="dxa"/>
            <w:vAlign w:val="center"/>
          </w:tcPr>
          <w:p w14:paraId="3B02EFE4" w14:textId="48AC5CCB" w:rsidR="000C12E9" w:rsidRPr="00090967" w:rsidRDefault="00CA7A5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0,26</w:t>
            </w:r>
          </w:p>
        </w:tc>
        <w:tc>
          <w:tcPr>
            <w:tcW w:w="956" w:type="dxa"/>
            <w:shd w:val="clear" w:color="auto" w:fill="E2EFD9" w:themeFill="accent6" w:themeFillTint="33"/>
            <w:vAlign w:val="center"/>
          </w:tcPr>
          <w:p w14:paraId="7AB9D4BE" w14:textId="605A126D" w:rsidR="000C12E9" w:rsidRPr="00090967" w:rsidRDefault="000C12E9" w:rsidP="006A4E9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462371D6" w14:textId="47288BC7" w:rsidR="000C12E9" w:rsidRPr="00090967" w:rsidRDefault="00CA7A54"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Zabudowa mieszkaniowa wraz z towarzyszącą jej zabudową gospodarczą znajdują się w zasięgu ponadnormatywnego oddziaływania autostrady A1. Zgodnie z zasadą wyznaczania wielkości wskaźnika M niewielki stopień zamieszkania wskazanej posesji oraz wartość odnotowanego przekroczenia nie wskazuje na </w:t>
            </w:r>
            <w:r w:rsidRPr="00090967">
              <w:rPr>
                <w:rFonts w:ascii="Times New Roman" w:hAnsi="Times New Roman"/>
                <w:b/>
                <w:bCs/>
              </w:rPr>
              <w:t>podejmowanie czynności naprawczych na obecnym etapie.</w:t>
            </w:r>
          </w:p>
        </w:tc>
      </w:tr>
      <w:tr w:rsidR="000C12E9" w:rsidRPr="00090967" w14:paraId="6CDA4122" w14:textId="77777777" w:rsidTr="00CA7A54">
        <w:tc>
          <w:tcPr>
            <w:cnfStyle w:val="001000000000" w:firstRow="0" w:lastRow="0" w:firstColumn="1" w:lastColumn="0" w:oddVBand="0" w:evenVBand="0" w:oddHBand="0" w:evenHBand="0" w:firstRowFirstColumn="0" w:firstRowLastColumn="0" w:lastRowFirstColumn="0" w:lastRowLastColumn="0"/>
            <w:tcW w:w="1313" w:type="dxa"/>
            <w:vAlign w:val="center"/>
          </w:tcPr>
          <w:p w14:paraId="54F07A59" w14:textId="6AC3D581" w:rsidR="000C12E9" w:rsidRPr="00090967" w:rsidRDefault="000C12E9" w:rsidP="00851435">
            <w:pPr>
              <w:pStyle w:val="Bezodstpw"/>
              <w:jc w:val="center"/>
              <w:rPr>
                <w:rFonts w:ascii="Times New Roman" w:hAnsi="Times New Roman"/>
                <w:b w:val="0"/>
                <w:bCs w:val="0"/>
                <w:color w:val="000000"/>
              </w:rPr>
            </w:pPr>
            <w:r w:rsidRPr="00090967">
              <w:rPr>
                <w:rFonts w:ascii="Times New Roman" w:hAnsi="Times New Roman"/>
                <w:b w:val="0"/>
                <w:bCs w:val="0"/>
                <w:color w:val="000000"/>
              </w:rPr>
              <w:t>Złotoryja</w:t>
            </w:r>
          </w:p>
        </w:tc>
        <w:tc>
          <w:tcPr>
            <w:tcW w:w="1069" w:type="dxa"/>
            <w:vAlign w:val="center"/>
          </w:tcPr>
          <w:p w14:paraId="28928E76" w14:textId="75E2B11E" w:rsidR="000C12E9" w:rsidRPr="00090967" w:rsidRDefault="000C12E9" w:rsidP="0085143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148+950</w:t>
            </w:r>
          </w:p>
        </w:tc>
        <w:tc>
          <w:tcPr>
            <w:tcW w:w="924" w:type="dxa"/>
            <w:vAlign w:val="center"/>
          </w:tcPr>
          <w:p w14:paraId="08421844" w14:textId="244943C8" w:rsidR="000C12E9" w:rsidRPr="00090967" w:rsidRDefault="00CA7A5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0,02</w:t>
            </w:r>
          </w:p>
        </w:tc>
        <w:tc>
          <w:tcPr>
            <w:tcW w:w="845" w:type="dxa"/>
            <w:vAlign w:val="center"/>
          </w:tcPr>
          <w:p w14:paraId="19700E73" w14:textId="31A376F8" w:rsidR="000C12E9" w:rsidRPr="00090967" w:rsidRDefault="00CA7A5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0,40</w:t>
            </w:r>
          </w:p>
        </w:tc>
        <w:tc>
          <w:tcPr>
            <w:tcW w:w="956" w:type="dxa"/>
            <w:shd w:val="clear" w:color="auto" w:fill="E2EFD9" w:themeFill="accent6" w:themeFillTint="33"/>
            <w:vAlign w:val="center"/>
          </w:tcPr>
          <w:p w14:paraId="7AE7137C" w14:textId="059A28F7" w:rsidR="000C12E9" w:rsidRPr="00090967" w:rsidRDefault="000C12E9" w:rsidP="0085143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0DE387B7" w14:textId="320DDBC0"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niewielkiego obszaru w wschodniej części posesji zagospodarowanej jako zabudowa mieszkaniowa jednorodzinna. Zabudowa mieszkaniowa wraz z towarzyszącą jej zabudową gospodarczą znajdują się w odległości około 25 m od granicznej izofony głównego obszaru narażonego akustycznie. Z uwagi, iż wskazany obszar ponadnormatywnego oddziaływania autostrady nie jest w związany ze stałym pobytem osób zamieszkujących teren analizowanej posesji </w:t>
            </w:r>
            <w:r w:rsidRPr="00090967">
              <w:rPr>
                <w:rFonts w:ascii="Times New Roman" w:hAnsi="Times New Roman"/>
                <w:b/>
                <w:bCs/>
              </w:rPr>
              <w:t>nie</w:t>
            </w:r>
            <w:r w:rsidRPr="00090967">
              <w:rPr>
                <w:rFonts w:ascii="Times New Roman" w:hAnsi="Times New Roman"/>
                <w:bCs/>
              </w:rPr>
              <w:t xml:space="preserve"> </w:t>
            </w:r>
            <w:r w:rsidRPr="00090967">
              <w:rPr>
                <w:rFonts w:ascii="Times New Roman" w:hAnsi="Times New Roman"/>
                <w:b/>
                <w:bCs/>
              </w:rPr>
              <w:t>zaleca się obecnie podejmowania czynności</w:t>
            </w:r>
            <w:r w:rsidRPr="00090967">
              <w:rPr>
                <w:rFonts w:ascii="Times New Roman" w:hAnsi="Times New Roman"/>
                <w:bCs/>
              </w:rPr>
              <w:t xml:space="preserve"> </w:t>
            </w:r>
            <w:r w:rsidRPr="00090967">
              <w:rPr>
                <w:rFonts w:ascii="Times New Roman" w:hAnsi="Times New Roman"/>
                <w:b/>
                <w:bCs/>
              </w:rPr>
              <w:t>naprawczych</w:t>
            </w:r>
            <w:r w:rsidR="00990AA6" w:rsidRPr="00090967">
              <w:rPr>
                <w:rFonts w:ascii="Times New Roman" w:hAnsi="Times New Roman"/>
                <w:b/>
                <w:bCs/>
              </w:rPr>
              <w:t>.</w:t>
            </w:r>
          </w:p>
        </w:tc>
      </w:tr>
      <w:tr w:rsidR="000C12E9" w:rsidRPr="00090967" w14:paraId="665DC5C4" w14:textId="77777777" w:rsidTr="00CA7A54">
        <w:tc>
          <w:tcPr>
            <w:cnfStyle w:val="001000000000" w:firstRow="0" w:lastRow="0" w:firstColumn="1" w:lastColumn="0" w:oddVBand="0" w:evenVBand="0" w:oddHBand="0" w:evenHBand="0" w:firstRowFirstColumn="0" w:firstRowLastColumn="0" w:lastRowFirstColumn="0" w:lastRowLastColumn="0"/>
            <w:tcW w:w="1313" w:type="dxa"/>
            <w:vAlign w:val="center"/>
          </w:tcPr>
          <w:p w14:paraId="525A204D" w14:textId="6FD5BBF2" w:rsidR="000C12E9" w:rsidRPr="00090967" w:rsidRDefault="000C12E9" w:rsidP="003E5AA7">
            <w:pPr>
              <w:pStyle w:val="Bezodstpw"/>
              <w:jc w:val="center"/>
              <w:rPr>
                <w:rFonts w:ascii="Times New Roman" w:hAnsi="Times New Roman"/>
                <w:b w:val="0"/>
                <w:bCs w:val="0"/>
                <w:color w:val="000000"/>
              </w:rPr>
            </w:pPr>
            <w:r w:rsidRPr="00090967">
              <w:rPr>
                <w:rFonts w:ascii="Times New Roman" w:hAnsi="Times New Roman"/>
                <w:b w:val="0"/>
                <w:bCs w:val="0"/>
                <w:color w:val="000000"/>
              </w:rPr>
              <w:t>Grabowiec</w:t>
            </w:r>
          </w:p>
        </w:tc>
        <w:tc>
          <w:tcPr>
            <w:tcW w:w="1069" w:type="dxa"/>
            <w:vAlign w:val="center"/>
          </w:tcPr>
          <w:p w14:paraId="6695FBF1" w14:textId="2D27AB4F" w:rsidR="000C12E9" w:rsidRPr="00090967" w:rsidRDefault="000C12E9"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149+550</w:t>
            </w:r>
          </w:p>
        </w:tc>
        <w:tc>
          <w:tcPr>
            <w:tcW w:w="924" w:type="dxa"/>
            <w:vAlign w:val="center"/>
          </w:tcPr>
          <w:p w14:paraId="10C4D088" w14:textId="392190E8" w:rsidR="000C12E9" w:rsidRPr="00090967" w:rsidRDefault="00CA7A5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0,11</w:t>
            </w:r>
          </w:p>
        </w:tc>
        <w:tc>
          <w:tcPr>
            <w:tcW w:w="845" w:type="dxa"/>
            <w:vAlign w:val="center"/>
          </w:tcPr>
          <w:p w14:paraId="22EF41D1" w14:textId="78005244" w:rsidR="000C12E9" w:rsidRPr="00090967" w:rsidRDefault="00CA7A54"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0,30</w:t>
            </w:r>
          </w:p>
        </w:tc>
        <w:tc>
          <w:tcPr>
            <w:tcW w:w="956" w:type="dxa"/>
            <w:shd w:val="clear" w:color="auto" w:fill="E2EFD9" w:themeFill="accent6" w:themeFillTint="33"/>
            <w:vAlign w:val="center"/>
          </w:tcPr>
          <w:p w14:paraId="4FBCACAB" w14:textId="3A792717" w:rsidR="000C12E9" w:rsidRPr="00090967" w:rsidRDefault="000C12E9" w:rsidP="003E5AA7">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1438E960" w14:textId="5951DA1B" w:rsidR="000C12E9" w:rsidRPr="00090967" w:rsidRDefault="000C12E9"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południowej części posesji zagospodarowanej jako zabudowa zagrodowa. Zabudowa mieszkaniowa wraz z towarzyszącą jej zabudową gospodarczą znajdują się w zasięgu ponadnormatywnego oddziaływania autostrady A1. Z uwagi, iż wskazany obszar ponadnormatywnego </w:t>
            </w:r>
            <w:r w:rsidRPr="00090967">
              <w:rPr>
                <w:rFonts w:ascii="Times New Roman" w:hAnsi="Times New Roman"/>
                <w:bCs/>
              </w:rPr>
              <w:lastRenderedPageBreak/>
              <w:t xml:space="preserve">oddziaływania zajmuje znaczą cześć terenu zamieszkałej posesji a budynki mieszkalne nie są ekranowane obiektami ograniczającymi propagację hałasu (np. ekran akustyczny) </w:t>
            </w:r>
            <w:r w:rsidRPr="00090967">
              <w:rPr>
                <w:rFonts w:ascii="Times New Roman" w:hAnsi="Times New Roman"/>
                <w:b/>
                <w:bCs/>
              </w:rPr>
              <w:t>zaleca się prowadzenie monitoringu – pomiarów hałasu komunikacyjnego.</w:t>
            </w:r>
          </w:p>
        </w:tc>
      </w:tr>
      <w:tr w:rsidR="00317636" w:rsidRPr="00090967" w14:paraId="355845D7" w14:textId="77777777" w:rsidTr="00CA7A54">
        <w:tc>
          <w:tcPr>
            <w:cnfStyle w:val="001000000000" w:firstRow="0" w:lastRow="0" w:firstColumn="1" w:lastColumn="0" w:oddVBand="0" w:evenVBand="0" w:oddHBand="0" w:evenHBand="0" w:firstRowFirstColumn="0" w:firstRowLastColumn="0" w:lastRowFirstColumn="0" w:lastRowLastColumn="0"/>
            <w:tcW w:w="1313" w:type="dxa"/>
            <w:vAlign w:val="center"/>
          </w:tcPr>
          <w:p w14:paraId="5621D12F" w14:textId="016F8412" w:rsidR="00317636" w:rsidRPr="00090967" w:rsidRDefault="00317636" w:rsidP="00317636">
            <w:pPr>
              <w:pStyle w:val="Bezodstpw"/>
              <w:jc w:val="center"/>
              <w:rPr>
                <w:rFonts w:ascii="Times New Roman" w:hAnsi="Times New Roman"/>
                <w:b w:val="0"/>
                <w:bCs w:val="0"/>
                <w:color w:val="000000"/>
              </w:rPr>
            </w:pPr>
            <w:r w:rsidRPr="00090967">
              <w:rPr>
                <w:rFonts w:ascii="Times New Roman" w:hAnsi="Times New Roman"/>
                <w:b w:val="0"/>
                <w:bCs w:val="0"/>
                <w:color w:val="000000"/>
              </w:rPr>
              <w:lastRenderedPageBreak/>
              <w:t>Czerniewice</w:t>
            </w:r>
          </w:p>
        </w:tc>
        <w:tc>
          <w:tcPr>
            <w:tcW w:w="1069" w:type="dxa"/>
            <w:vAlign w:val="center"/>
          </w:tcPr>
          <w:p w14:paraId="6A62EA7D" w14:textId="2E2A669B" w:rsidR="00317636" w:rsidRPr="00090967" w:rsidRDefault="00317636" w:rsidP="00317636">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151+500</w:t>
            </w:r>
          </w:p>
        </w:tc>
        <w:tc>
          <w:tcPr>
            <w:tcW w:w="924" w:type="dxa"/>
            <w:vAlign w:val="center"/>
          </w:tcPr>
          <w:p w14:paraId="6FCAA542" w14:textId="13D474D0" w:rsidR="00317636" w:rsidRPr="00090967" w:rsidRDefault="00317636" w:rsidP="00317636">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w:t>
            </w:r>
          </w:p>
        </w:tc>
        <w:tc>
          <w:tcPr>
            <w:tcW w:w="845" w:type="dxa"/>
            <w:vAlign w:val="center"/>
          </w:tcPr>
          <w:p w14:paraId="4C32CBBD" w14:textId="75196E66" w:rsidR="00317636" w:rsidRPr="00090967" w:rsidRDefault="00317636" w:rsidP="00317636">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0,01</w:t>
            </w:r>
          </w:p>
        </w:tc>
        <w:tc>
          <w:tcPr>
            <w:tcW w:w="956" w:type="dxa"/>
            <w:shd w:val="clear" w:color="auto" w:fill="E2EFD9" w:themeFill="accent6" w:themeFillTint="33"/>
            <w:vAlign w:val="center"/>
          </w:tcPr>
          <w:p w14:paraId="53BEE7C0" w14:textId="6BAD30B8" w:rsidR="00317636" w:rsidRPr="00090967" w:rsidRDefault="00317636" w:rsidP="00317636">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NISKI</w:t>
            </w:r>
          </w:p>
        </w:tc>
        <w:tc>
          <w:tcPr>
            <w:tcW w:w="3955" w:type="dxa"/>
            <w:shd w:val="clear" w:color="auto" w:fill="E2EFD9" w:themeFill="accent6" w:themeFillTint="33"/>
            <w:vAlign w:val="center"/>
          </w:tcPr>
          <w:p w14:paraId="5DCDA5A3" w14:textId="4743B76F" w:rsidR="00317636" w:rsidRPr="00090967" w:rsidRDefault="00317636" w:rsidP="009824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 xml:space="preserve">Wykazane w Mapie Akustycznej przekroczenie dotyczy wschodniej części posesji zagospodarowanej jako zabudowa zagrodowa. Zabudowa mieszkaniowa wraz z towarzyszącą jej zabudową gospodarczą znajdują się w zasięgu ponadnormatywnego oddziaływania autostrady A1. Zgodnie z zasadą wyznaczania wielkości wskaźnika M niewielki stopień zamieszkania wskazanej posesji oraz wartość odnotowanego przekroczenia nie wskazuje na </w:t>
            </w:r>
            <w:r w:rsidRPr="00090967">
              <w:rPr>
                <w:rFonts w:ascii="Times New Roman" w:hAnsi="Times New Roman"/>
                <w:b/>
                <w:bCs/>
              </w:rPr>
              <w:t>podejmowanie czynności naprawczych na obecnym etapie.</w:t>
            </w:r>
          </w:p>
        </w:tc>
      </w:tr>
    </w:tbl>
    <w:p w14:paraId="1B9918E7" w14:textId="77777777" w:rsidR="00545FE8" w:rsidRPr="00090967" w:rsidRDefault="00545FE8" w:rsidP="00361285">
      <w:pPr>
        <w:spacing w:after="0"/>
        <w:jc w:val="both"/>
        <w:rPr>
          <w:rFonts w:ascii="Times New Roman" w:hAnsi="Times New Roman"/>
          <w:b/>
          <w:color w:val="000000"/>
        </w:rPr>
      </w:pPr>
    </w:p>
    <w:p w14:paraId="235D6809" w14:textId="2B0F3705" w:rsidR="00317636" w:rsidRPr="00090967" w:rsidRDefault="00317636">
      <w:pPr>
        <w:spacing w:after="0" w:line="240" w:lineRule="auto"/>
        <w:rPr>
          <w:rFonts w:ascii="Times New Roman" w:hAnsi="Times New Roman"/>
          <w:highlight w:val="yellow"/>
        </w:rPr>
      </w:pPr>
    </w:p>
    <w:p w14:paraId="01BE73B1" w14:textId="0107A1F1" w:rsidR="00317636" w:rsidRPr="00090967" w:rsidRDefault="00317636">
      <w:pPr>
        <w:spacing w:after="0" w:line="240" w:lineRule="auto"/>
        <w:rPr>
          <w:rFonts w:ascii="Times New Roman" w:hAnsi="Times New Roman"/>
          <w:highlight w:val="yellow"/>
        </w:rPr>
      </w:pPr>
    </w:p>
    <w:p w14:paraId="025948B4" w14:textId="77777777" w:rsidR="00317636" w:rsidRPr="00090967" w:rsidRDefault="00317636">
      <w:pPr>
        <w:spacing w:after="0" w:line="240" w:lineRule="auto"/>
        <w:rPr>
          <w:rFonts w:ascii="Times New Roman" w:hAnsi="Times New Roman"/>
          <w:highlight w:val="yellow"/>
        </w:rPr>
      </w:pPr>
    </w:p>
    <w:p w14:paraId="567A2513" w14:textId="77777777" w:rsidR="00DC32D2" w:rsidRPr="00090967" w:rsidRDefault="00DC32D2">
      <w:pPr>
        <w:spacing w:after="0" w:line="240" w:lineRule="auto"/>
        <w:rPr>
          <w:rFonts w:ascii="Times New Roman" w:hAnsi="Times New Roman"/>
          <w:highlight w:val="yellow"/>
        </w:rPr>
      </w:pPr>
    </w:p>
    <w:p w14:paraId="26ED3820" w14:textId="77777777" w:rsidR="00DC32D2" w:rsidRPr="00090967" w:rsidRDefault="00DC32D2">
      <w:pPr>
        <w:spacing w:after="0" w:line="240" w:lineRule="auto"/>
        <w:rPr>
          <w:rFonts w:ascii="Times New Roman" w:hAnsi="Times New Roman"/>
          <w:highlight w:val="yellow"/>
        </w:rPr>
      </w:pPr>
    </w:p>
    <w:p w14:paraId="758EDE84" w14:textId="77777777" w:rsidR="00DC32D2" w:rsidRPr="00090967" w:rsidRDefault="00DC32D2">
      <w:pPr>
        <w:spacing w:after="0" w:line="240" w:lineRule="auto"/>
        <w:rPr>
          <w:rFonts w:ascii="Times New Roman" w:hAnsi="Times New Roman"/>
          <w:highlight w:val="yellow"/>
        </w:rPr>
      </w:pPr>
    </w:p>
    <w:p w14:paraId="46F4945F" w14:textId="77777777" w:rsidR="0001550F" w:rsidRPr="00090967" w:rsidRDefault="0001550F" w:rsidP="00E32EE8">
      <w:pPr>
        <w:jc w:val="both"/>
        <w:rPr>
          <w:rFonts w:ascii="Times New Roman" w:hAnsi="Times New Roman"/>
          <w:highlight w:val="yellow"/>
        </w:rPr>
      </w:pPr>
    </w:p>
    <w:tbl>
      <w:tblPr>
        <w:tblStyle w:val="Tabelasiatki1jasnaakcent11"/>
        <w:tblW w:w="0" w:type="auto"/>
        <w:tblLook w:val="04A0" w:firstRow="1" w:lastRow="0" w:firstColumn="1" w:lastColumn="0" w:noHBand="0" w:noVBand="1"/>
      </w:tblPr>
      <w:tblGrid>
        <w:gridCol w:w="9052"/>
      </w:tblGrid>
      <w:tr w:rsidR="00E32EE8" w:rsidRPr="00090967" w14:paraId="7F1826E0" w14:textId="77777777" w:rsidTr="00213C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700B5DBE" w14:textId="6C568837" w:rsidR="00E32EE8" w:rsidRPr="00090967" w:rsidRDefault="00EE698A" w:rsidP="00EA1044">
            <w:pPr>
              <w:pStyle w:val="Bezodstpw"/>
              <w:jc w:val="center"/>
              <w:rPr>
                <w:rFonts w:ascii="Times New Roman" w:hAnsi="Times New Roman"/>
                <w:bCs w:val="0"/>
                <w:highlight w:val="yellow"/>
              </w:rPr>
            </w:pPr>
            <w:r w:rsidRPr="00090967">
              <w:rPr>
                <w:rFonts w:ascii="Times New Roman" w:hAnsi="Times New Roman"/>
                <w:bCs w:val="0"/>
              </w:rPr>
              <w:t>5</w:t>
            </w:r>
            <w:r w:rsidR="00E32EE8" w:rsidRPr="00090967">
              <w:rPr>
                <w:rFonts w:ascii="Times New Roman" w:hAnsi="Times New Roman"/>
                <w:bCs w:val="0"/>
              </w:rPr>
              <w:t>. Kierunki i zakres działań niezbędnych do przywrócenia dopuszczalnych poziomów hałasu w środowisku</w:t>
            </w:r>
          </w:p>
        </w:tc>
      </w:tr>
      <w:tr w:rsidR="00E32EE8" w:rsidRPr="00090967" w14:paraId="59A66465" w14:textId="77777777" w:rsidTr="00213C50">
        <w:tc>
          <w:tcPr>
            <w:cnfStyle w:val="001000000000" w:firstRow="0" w:lastRow="0" w:firstColumn="1" w:lastColumn="0" w:oddVBand="0" w:evenVBand="0" w:oddHBand="0" w:evenHBand="0" w:firstRowFirstColumn="0" w:firstRowLastColumn="0" w:lastRowFirstColumn="0" w:lastRowLastColumn="0"/>
            <w:tcW w:w="9052" w:type="dxa"/>
          </w:tcPr>
          <w:p w14:paraId="5C984BF2" w14:textId="531D5346" w:rsidR="00E32EE8" w:rsidRPr="00090967" w:rsidRDefault="00EE698A" w:rsidP="00E32EE8">
            <w:pPr>
              <w:pStyle w:val="Bezodstpw"/>
              <w:jc w:val="center"/>
              <w:rPr>
                <w:rFonts w:ascii="Times New Roman" w:hAnsi="Times New Roman"/>
                <w:b w:val="0"/>
                <w:bCs w:val="0"/>
                <w:highlight w:val="yellow"/>
              </w:rPr>
            </w:pPr>
            <w:r w:rsidRPr="00090967">
              <w:rPr>
                <w:rFonts w:ascii="Times New Roman" w:hAnsi="Times New Roman"/>
                <w:b w:val="0"/>
                <w:bCs w:val="0"/>
              </w:rPr>
              <w:t>5</w:t>
            </w:r>
            <w:r w:rsidR="00E32EE8" w:rsidRPr="00090967">
              <w:rPr>
                <w:rFonts w:ascii="Times New Roman" w:hAnsi="Times New Roman"/>
                <w:b w:val="0"/>
                <w:bCs w:val="0"/>
              </w:rPr>
              <w:t>.3. Szczegółowy zakres działań naprawczych</w:t>
            </w:r>
          </w:p>
        </w:tc>
      </w:tr>
    </w:tbl>
    <w:p w14:paraId="53069F11" w14:textId="77777777" w:rsidR="00807C9F" w:rsidRPr="00090967" w:rsidRDefault="00807C9F" w:rsidP="00E32EE8">
      <w:pPr>
        <w:jc w:val="both"/>
        <w:rPr>
          <w:rFonts w:ascii="Times New Roman" w:hAnsi="Times New Roman"/>
          <w:highlight w:val="magenta"/>
        </w:rPr>
      </w:pPr>
    </w:p>
    <w:p w14:paraId="50E89954" w14:textId="7C79F933" w:rsidR="00807C9F" w:rsidRPr="00090967" w:rsidRDefault="00EE698A" w:rsidP="00807C9F">
      <w:pPr>
        <w:spacing w:after="0"/>
        <w:jc w:val="both"/>
        <w:rPr>
          <w:rFonts w:ascii="Times New Roman" w:hAnsi="Times New Roman"/>
          <w:color w:val="000000"/>
        </w:rPr>
      </w:pPr>
      <w:r w:rsidRPr="00090967">
        <w:rPr>
          <w:rFonts w:ascii="Times New Roman" w:hAnsi="Times New Roman"/>
          <w:b/>
          <w:color w:val="000000"/>
        </w:rPr>
        <w:t>5</w:t>
      </w:r>
      <w:r w:rsidR="00807C9F" w:rsidRPr="00090967">
        <w:rPr>
          <w:rFonts w:ascii="Times New Roman" w:hAnsi="Times New Roman"/>
          <w:b/>
          <w:color w:val="000000"/>
        </w:rPr>
        <w:t>.</w:t>
      </w:r>
      <w:r w:rsidR="00620D93" w:rsidRPr="00090967">
        <w:rPr>
          <w:rFonts w:ascii="Times New Roman" w:hAnsi="Times New Roman"/>
          <w:b/>
          <w:color w:val="000000"/>
        </w:rPr>
        <w:t>9</w:t>
      </w:r>
      <w:r w:rsidR="00807C9F" w:rsidRPr="00090967">
        <w:rPr>
          <w:rFonts w:ascii="Times New Roman" w:hAnsi="Times New Roman"/>
          <w:b/>
          <w:color w:val="000000"/>
        </w:rPr>
        <w:t>.</w:t>
      </w:r>
      <w:r w:rsidR="00807C9F" w:rsidRPr="00090967">
        <w:rPr>
          <w:rFonts w:ascii="Times New Roman" w:hAnsi="Times New Roman"/>
          <w:color w:val="000000"/>
        </w:rPr>
        <w:t xml:space="preserve"> Szczegółowy zakres działań naprawczych</w:t>
      </w:r>
      <w:r w:rsidR="00317636" w:rsidRPr="00090967">
        <w:rPr>
          <w:rFonts w:ascii="Times New Roman" w:hAnsi="Times New Roman"/>
          <w:color w:val="000000"/>
        </w:rPr>
        <w:t>.</w:t>
      </w:r>
    </w:p>
    <w:tbl>
      <w:tblPr>
        <w:tblStyle w:val="Tabelasiatki1jasnaakcent11"/>
        <w:tblW w:w="0" w:type="auto"/>
        <w:tblLook w:val="04A0" w:firstRow="1" w:lastRow="0" w:firstColumn="1" w:lastColumn="0" w:noHBand="0" w:noVBand="1"/>
      </w:tblPr>
      <w:tblGrid>
        <w:gridCol w:w="1378"/>
        <w:gridCol w:w="8358"/>
      </w:tblGrid>
      <w:tr w:rsidR="00807C9F" w:rsidRPr="00090967" w14:paraId="4BB0D8E7" w14:textId="77777777" w:rsidTr="0015119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4" w:type="dxa"/>
          </w:tcPr>
          <w:p w14:paraId="5D88760A" w14:textId="39D7A1A2" w:rsidR="00807C9F" w:rsidRPr="00090967" w:rsidRDefault="00807C9F" w:rsidP="00807C9F">
            <w:pPr>
              <w:pStyle w:val="Bezodstpw"/>
              <w:jc w:val="center"/>
              <w:rPr>
                <w:rFonts w:ascii="Times New Roman" w:hAnsi="Times New Roman"/>
              </w:rPr>
            </w:pPr>
            <w:r w:rsidRPr="00090967">
              <w:rPr>
                <w:rFonts w:ascii="Times New Roman" w:hAnsi="Times New Roman"/>
              </w:rPr>
              <w:t>Środki</w:t>
            </w:r>
          </w:p>
        </w:tc>
        <w:tc>
          <w:tcPr>
            <w:tcW w:w="8358" w:type="dxa"/>
          </w:tcPr>
          <w:p w14:paraId="5725440F" w14:textId="0949AD08" w:rsidR="00807C9F" w:rsidRPr="00090967" w:rsidRDefault="00807C9F" w:rsidP="00807C9F">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Zakres działań</w:t>
            </w:r>
          </w:p>
        </w:tc>
      </w:tr>
      <w:tr w:rsidR="00807C9F" w:rsidRPr="00090967" w14:paraId="1C359D7A" w14:textId="77777777" w:rsidTr="00807C9F">
        <w:tc>
          <w:tcPr>
            <w:cnfStyle w:val="001000000000" w:firstRow="0" w:lastRow="0" w:firstColumn="1" w:lastColumn="0" w:oddVBand="0" w:evenVBand="0" w:oddHBand="0" w:evenHBand="0" w:firstRowFirstColumn="0" w:firstRowLastColumn="0" w:lastRowFirstColumn="0" w:lastRowLastColumn="0"/>
            <w:tcW w:w="704" w:type="dxa"/>
            <w:vAlign w:val="center"/>
          </w:tcPr>
          <w:p w14:paraId="5A7DED82" w14:textId="082C07D7" w:rsidR="00807C9F" w:rsidRPr="00090967" w:rsidRDefault="00807C9F" w:rsidP="00807C9F">
            <w:pPr>
              <w:pStyle w:val="Bezodstpw"/>
              <w:jc w:val="center"/>
              <w:rPr>
                <w:rFonts w:ascii="Times New Roman" w:hAnsi="Times New Roman"/>
                <w:color w:val="FF0000"/>
              </w:rPr>
            </w:pPr>
            <w:r w:rsidRPr="00090967">
              <w:rPr>
                <w:rFonts w:ascii="Times New Roman" w:hAnsi="Times New Roman"/>
              </w:rPr>
              <w:t>Monitoring hałasu</w:t>
            </w:r>
          </w:p>
        </w:tc>
        <w:tc>
          <w:tcPr>
            <w:tcW w:w="8358" w:type="dxa"/>
          </w:tcPr>
          <w:p w14:paraId="263842DC" w14:textId="3A7CA831" w:rsidR="00807C9F" w:rsidRPr="00090967" w:rsidRDefault="00807C9F" w:rsidP="000A5113">
            <w:pPr>
              <w:pStyle w:val="Defaul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rPr>
            </w:pPr>
            <w:r w:rsidRPr="00090967">
              <w:rPr>
                <w:rFonts w:ascii="Times New Roman" w:hAnsi="Times New Roman" w:cs="Times New Roman"/>
                <w:color w:val="auto"/>
                <w:sz w:val="22"/>
                <w:szCs w:val="22"/>
              </w:rPr>
              <w:t xml:space="preserve">W zakresie niniejszego Programu </w:t>
            </w:r>
            <w:r w:rsidR="000A5113" w:rsidRPr="00090967">
              <w:rPr>
                <w:rFonts w:ascii="Times New Roman" w:hAnsi="Times New Roman" w:cs="Times New Roman"/>
                <w:color w:val="auto"/>
                <w:sz w:val="22"/>
                <w:szCs w:val="22"/>
              </w:rPr>
              <w:t xml:space="preserve">podtrzymuje się </w:t>
            </w:r>
            <w:r w:rsidRPr="00090967">
              <w:rPr>
                <w:rFonts w:ascii="Times New Roman" w:hAnsi="Times New Roman" w:cs="Times New Roman"/>
                <w:color w:val="auto"/>
                <w:sz w:val="22"/>
                <w:szCs w:val="22"/>
              </w:rPr>
              <w:t>z</w:t>
            </w:r>
            <w:r w:rsidR="000A5113" w:rsidRPr="00090967">
              <w:rPr>
                <w:rFonts w:ascii="Times New Roman" w:hAnsi="Times New Roman" w:cs="Times New Roman"/>
                <w:color w:val="auto"/>
                <w:sz w:val="22"/>
                <w:szCs w:val="22"/>
              </w:rPr>
              <w:t xml:space="preserve">obowiązania </w:t>
            </w:r>
            <w:r w:rsidRPr="00090967">
              <w:rPr>
                <w:rFonts w:ascii="Times New Roman" w:hAnsi="Times New Roman" w:cs="Times New Roman"/>
                <w:color w:val="auto"/>
                <w:sz w:val="22"/>
                <w:szCs w:val="22"/>
              </w:rPr>
              <w:t>podmiot</w:t>
            </w:r>
            <w:r w:rsidR="000A5113" w:rsidRPr="00090967">
              <w:rPr>
                <w:rFonts w:ascii="Times New Roman" w:hAnsi="Times New Roman" w:cs="Times New Roman"/>
                <w:color w:val="auto"/>
                <w:sz w:val="22"/>
                <w:szCs w:val="22"/>
              </w:rPr>
              <w:t>u zarządzającego</w:t>
            </w:r>
            <w:r w:rsidRPr="00090967">
              <w:rPr>
                <w:rFonts w:ascii="Times New Roman" w:hAnsi="Times New Roman" w:cs="Times New Roman"/>
                <w:color w:val="auto"/>
                <w:sz w:val="22"/>
                <w:szCs w:val="22"/>
              </w:rPr>
              <w:t xml:space="preserve"> drogą – Autostrad</w:t>
            </w:r>
            <w:r w:rsidR="000A5113" w:rsidRPr="00090967">
              <w:rPr>
                <w:rFonts w:ascii="Times New Roman" w:hAnsi="Times New Roman" w:cs="Times New Roman"/>
                <w:color w:val="auto"/>
                <w:sz w:val="22"/>
                <w:szCs w:val="22"/>
              </w:rPr>
              <w:t>ą</w:t>
            </w:r>
            <w:r w:rsidRPr="00090967">
              <w:rPr>
                <w:rFonts w:ascii="Times New Roman" w:hAnsi="Times New Roman" w:cs="Times New Roman"/>
                <w:color w:val="auto"/>
                <w:sz w:val="22"/>
                <w:szCs w:val="22"/>
              </w:rPr>
              <w:t xml:space="preserve"> A1 </w:t>
            </w:r>
            <w:r w:rsidR="000A5113" w:rsidRPr="00090967">
              <w:rPr>
                <w:rFonts w:ascii="Times New Roman" w:hAnsi="Times New Roman" w:cs="Times New Roman"/>
                <w:color w:val="auto"/>
                <w:sz w:val="22"/>
                <w:szCs w:val="22"/>
              </w:rPr>
              <w:t xml:space="preserve">na odcinku Rusocin - Czerniewice </w:t>
            </w:r>
            <w:r w:rsidRPr="00090967">
              <w:rPr>
                <w:rFonts w:ascii="Times New Roman" w:hAnsi="Times New Roman" w:cs="Times New Roman"/>
                <w:color w:val="auto"/>
                <w:sz w:val="22"/>
                <w:szCs w:val="22"/>
              </w:rPr>
              <w:t xml:space="preserve">- do kontynuacji monitoringu hałasu według harmonogramu i zasad przedstawionych w treści poprzedniego Programu Ochrony Środowiska przed hałasem na odcinku: węzeł Nowe Marzy (89 + 400 km) – węzeł Czerniewice (151 + 900 km) w poniższych lokalizacjach: </w:t>
            </w:r>
          </w:p>
          <w:p w14:paraId="5769AFF6" w14:textId="32E1F34E" w:rsidR="00807C9F" w:rsidRPr="00090967" w:rsidRDefault="00807C9F" w:rsidP="00350142">
            <w:pPr>
              <w:pStyle w:val="Default"/>
              <w:numPr>
                <w:ilvl w:val="0"/>
                <w:numId w:val="47"/>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rPr>
            </w:pPr>
            <w:r w:rsidRPr="00090967">
              <w:rPr>
                <w:rFonts w:ascii="Times New Roman" w:hAnsi="Times New Roman" w:cs="Times New Roman"/>
                <w:b/>
                <w:bCs/>
                <w:color w:val="auto"/>
                <w:sz w:val="22"/>
                <w:szCs w:val="22"/>
              </w:rPr>
              <w:t xml:space="preserve">110+050-110+400 </w:t>
            </w:r>
            <w:r w:rsidRPr="00090967">
              <w:rPr>
                <w:rFonts w:ascii="Times New Roman" w:hAnsi="Times New Roman" w:cs="Times New Roman"/>
                <w:color w:val="auto"/>
                <w:sz w:val="22"/>
                <w:szCs w:val="22"/>
              </w:rPr>
              <w:t xml:space="preserve">Malankowo </w:t>
            </w:r>
          </w:p>
          <w:p w14:paraId="0C90597F" w14:textId="33D42258" w:rsidR="00807C9F" w:rsidRPr="00090967" w:rsidRDefault="00807C9F" w:rsidP="00350142">
            <w:pPr>
              <w:pStyle w:val="Default"/>
              <w:numPr>
                <w:ilvl w:val="0"/>
                <w:numId w:val="47"/>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rPr>
            </w:pPr>
            <w:r w:rsidRPr="00090967">
              <w:rPr>
                <w:rFonts w:ascii="Times New Roman" w:hAnsi="Times New Roman" w:cs="Times New Roman"/>
                <w:b/>
                <w:bCs/>
                <w:color w:val="auto"/>
                <w:sz w:val="22"/>
                <w:szCs w:val="22"/>
              </w:rPr>
              <w:t xml:space="preserve">139+500-139+700 </w:t>
            </w:r>
            <w:r w:rsidRPr="00090967">
              <w:rPr>
                <w:rFonts w:ascii="Times New Roman" w:hAnsi="Times New Roman" w:cs="Times New Roman"/>
                <w:color w:val="auto"/>
                <w:sz w:val="22"/>
                <w:szCs w:val="22"/>
              </w:rPr>
              <w:t xml:space="preserve">Grębocin Przydatki </w:t>
            </w:r>
          </w:p>
          <w:p w14:paraId="18C60A8C" w14:textId="6C366993" w:rsidR="00807C9F" w:rsidRPr="00090967" w:rsidRDefault="00807C9F" w:rsidP="00350142">
            <w:pPr>
              <w:pStyle w:val="Default"/>
              <w:numPr>
                <w:ilvl w:val="0"/>
                <w:numId w:val="47"/>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rPr>
            </w:pPr>
            <w:r w:rsidRPr="00090967">
              <w:rPr>
                <w:rFonts w:ascii="Times New Roman" w:hAnsi="Times New Roman" w:cs="Times New Roman"/>
                <w:b/>
                <w:bCs/>
                <w:color w:val="auto"/>
                <w:sz w:val="22"/>
                <w:szCs w:val="22"/>
              </w:rPr>
              <w:t xml:space="preserve">147+850-147+980 </w:t>
            </w:r>
            <w:r w:rsidRPr="00090967">
              <w:rPr>
                <w:rFonts w:ascii="Times New Roman" w:hAnsi="Times New Roman" w:cs="Times New Roman"/>
                <w:color w:val="auto"/>
                <w:sz w:val="22"/>
                <w:szCs w:val="22"/>
              </w:rPr>
              <w:t xml:space="preserve">Kopanino, Przy Lesie </w:t>
            </w:r>
          </w:p>
          <w:p w14:paraId="008F5330" w14:textId="7E7D23E9" w:rsidR="00807C9F" w:rsidRPr="00090967" w:rsidRDefault="00807C9F" w:rsidP="00350142">
            <w:pPr>
              <w:pStyle w:val="Default"/>
              <w:numPr>
                <w:ilvl w:val="0"/>
                <w:numId w:val="47"/>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rPr>
            </w:pPr>
            <w:r w:rsidRPr="00090967">
              <w:rPr>
                <w:rFonts w:ascii="Times New Roman" w:hAnsi="Times New Roman" w:cs="Times New Roman"/>
                <w:b/>
                <w:bCs/>
                <w:color w:val="auto"/>
                <w:sz w:val="22"/>
                <w:szCs w:val="22"/>
              </w:rPr>
              <w:t xml:space="preserve">148+300-148+450 </w:t>
            </w:r>
            <w:r w:rsidRPr="00090967">
              <w:rPr>
                <w:rFonts w:ascii="Times New Roman" w:hAnsi="Times New Roman" w:cs="Times New Roman"/>
                <w:color w:val="auto"/>
                <w:sz w:val="22"/>
                <w:szCs w:val="22"/>
              </w:rPr>
              <w:t xml:space="preserve">Kopanino ul. Morwowa </w:t>
            </w:r>
          </w:p>
          <w:p w14:paraId="15770001" w14:textId="29F267DE" w:rsidR="00807C9F" w:rsidRPr="00090967" w:rsidRDefault="00807C9F" w:rsidP="00807C9F">
            <w:pPr>
              <w:pStyle w:val="Defaul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2"/>
                <w:szCs w:val="22"/>
              </w:rPr>
            </w:pPr>
          </w:p>
          <w:p w14:paraId="2573AB90" w14:textId="43829897" w:rsidR="00937CC5" w:rsidRPr="00090967" w:rsidRDefault="000A5113" w:rsidP="000A5113">
            <w:pPr>
              <w:pStyle w:val="Defaul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rPr>
            </w:pPr>
            <w:r w:rsidRPr="00090967">
              <w:rPr>
                <w:rFonts w:ascii="Times New Roman" w:hAnsi="Times New Roman" w:cs="Times New Roman"/>
                <w:color w:val="auto"/>
                <w:sz w:val="22"/>
                <w:szCs w:val="22"/>
              </w:rPr>
              <w:t xml:space="preserve">Na podstawie aktualnych wyników Mapy Akustycznej oraz ich interpretacji w ramach niniejszego Programu ochrony środowiska przed hałasem dla terenów poza aglomeracjami położonych wzdłuż Autostrady A1 od km 65 + 789 (granica województwa pomorskiego) do km  151 + 900 (węzeł Czerniwice) zobowiązuje się podmiot zarządzający drogą - </w:t>
            </w:r>
            <w:r w:rsidRPr="00090967">
              <w:rPr>
                <w:rFonts w:ascii="Times New Roman" w:hAnsi="Times New Roman" w:cs="Times New Roman"/>
                <w:color w:val="auto"/>
                <w:sz w:val="22"/>
                <w:szCs w:val="22"/>
              </w:rPr>
              <w:lastRenderedPageBreak/>
              <w:t>Autostradą A1</w:t>
            </w:r>
            <w:r w:rsidRPr="00090967">
              <w:rPr>
                <w:rFonts w:ascii="Times New Roman" w:hAnsi="Times New Roman" w:cs="Times New Roman"/>
                <w:sz w:val="22"/>
                <w:szCs w:val="22"/>
              </w:rPr>
              <w:t xml:space="preserve"> </w:t>
            </w:r>
            <w:r w:rsidRPr="00090967">
              <w:rPr>
                <w:rFonts w:ascii="Times New Roman" w:hAnsi="Times New Roman" w:cs="Times New Roman"/>
                <w:color w:val="auto"/>
                <w:sz w:val="22"/>
                <w:szCs w:val="22"/>
              </w:rPr>
              <w:t>na odcinku Rusocin - Czerniewice - do wykonania monitoringu hałasu w następujących lokalizacjach:</w:t>
            </w:r>
          </w:p>
          <w:p w14:paraId="5B5CE5EB" w14:textId="2D931BA1" w:rsidR="000A5113" w:rsidRPr="00090967" w:rsidRDefault="000A5113" w:rsidP="00350142">
            <w:pPr>
              <w:pStyle w:val="Default"/>
              <w:numPr>
                <w:ilvl w:val="0"/>
                <w:numId w:val="6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rPr>
            </w:pPr>
            <w:r w:rsidRPr="00090967">
              <w:rPr>
                <w:rFonts w:ascii="Times New Roman" w:hAnsi="Times New Roman" w:cs="Times New Roman"/>
                <w:b/>
                <w:bCs/>
                <w:color w:val="auto"/>
                <w:sz w:val="22"/>
                <w:szCs w:val="22"/>
              </w:rPr>
              <w:t xml:space="preserve">70+700 </w:t>
            </w:r>
            <w:r w:rsidRPr="00090967">
              <w:rPr>
                <w:rFonts w:ascii="Times New Roman" w:hAnsi="Times New Roman" w:cs="Times New Roman"/>
                <w:color w:val="auto"/>
                <w:sz w:val="22"/>
                <w:szCs w:val="22"/>
              </w:rPr>
              <w:t xml:space="preserve">Gajewo </w:t>
            </w:r>
          </w:p>
          <w:p w14:paraId="15ED57F1" w14:textId="30EDCA08" w:rsidR="000A5113" w:rsidRPr="00090967" w:rsidRDefault="000A5113" w:rsidP="00350142">
            <w:pPr>
              <w:pStyle w:val="Default"/>
              <w:numPr>
                <w:ilvl w:val="0"/>
                <w:numId w:val="6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rPr>
            </w:pPr>
            <w:r w:rsidRPr="00090967">
              <w:rPr>
                <w:rFonts w:ascii="Times New Roman" w:hAnsi="Times New Roman" w:cs="Times New Roman"/>
                <w:b/>
                <w:bCs/>
                <w:color w:val="auto"/>
                <w:sz w:val="22"/>
                <w:szCs w:val="22"/>
              </w:rPr>
              <w:t xml:space="preserve">70+900 </w:t>
            </w:r>
            <w:r w:rsidRPr="00090967">
              <w:rPr>
                <w:rFonts w:ascii="Times New Roman" w:hAnsi="Times New Roman" w:cs="Times New Roman"/>
                <w:color w:val="auto"/>
                <w:sz w:val="22"/>
                <w:szCs w:val="22"/>
              </w:rPr>
              <w:t xml:space="preserve">Gajewo </w:t>
            </w:r>
          </w:p>
          <w:p w14:paraId="4D537DC9" w14:textId="6DCDC0D0" w:rsidR="000A5113" w:rsidRPr="00090967" w:rsidRDefault="000A5113" w:rsidP="00350142">
            <w:pPr>
              <w:pStyle w:val="Default"/>
              <w:numPr>
                <w:ilvl w:val="0"/>
                <w:numId w:val="6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rPr>
            </w:pPr>
            <w:r w:rsidRPr="00090967">
              <w:rPr>
                <w:rFonts w:ascii="Times New Roman" w:hAnsi="Times New Roman" w:cs="Times New Roman"/>
                <w:b/>
                <w:bCs/>
                <w:color w:val="auto"/>
                <w:sz w:val="22"/>
                <w:szCs w:val="22"/>
              </w:rPr>
              <w:t xml:space="preserve">72+400 </w:t>
            </w:r>
            <w:r w:rsidRPr="00090967">
              <w:rPr>
                <w:rFonts w:ascii="Times New Roman" w:hAnsi="Times New Roman" w:cs="Times New Roman"/>
                <w:color w:val="auto"/>
                <w:sz w:val="22"/>
                <w:szCs w:val="22"/>
              </w:rPr>
              <w:t xml:space="preserve">Gajewo </w:t>
            </w:r>
          </w:p>
          <w:p w14:paraId="703E5DA6" w14:textId="77777777" w:rsidR="000A5113" w:rsidRPr="00090967" w:rsidRDefault="000A5113" w:rsidP="00350142">
            <w:pPr>
              <w:pStyle w:val="Default"/>
              <w:numPr>
                <w:ilvl w:val="0"/>
                <w:numId w:val="6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rPr>
            </w:pPr>
            <w:r w:rsidRPr="00090967">
              <w:rPr>
                <w:rFonts w:ascii="Times New Roman" w:hAnsi="Times New Roman" w:cs="Times New Roman"/>
                <w:b/>
                <w:bCs/>
                <w:color w:val="auto"/>
                <w:sz w:val="22"/>
                <w:szCs w:val="22"/>
              </w:rPr>
              <w:t xml:space="preserve">141+250 </w:t>
            </w:r>
            <w:r w:rsidRPr="00090967">
              <w:rPr>
                <w:rFonts w:ascii="Times New Roman" w:hAnsi="Times New Roman" w:cs="Times New Roman"/>
                <w:color w:val="auto"/>
                <w:sz w:val="22"/>
                <w:szCs w:val="22"/>
              </w:rPr>
              <w:t>Lubicz Dolny</w:t>
            </w:r>
          </w:p>
          <w:p w14:paraId="170D5B91" w14:textId="18685B10" w:rsidR="000A5113" w:rsidRPr="00090967" w:rsidRDefault="000A5113" w:rsidP="00350142">
            <w:pPr>
              <w:pStyle w:val="Default"/>
              <w:numPr>
                <w:ilvl w:val="0"/>
                <w:numId w:val="6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rPr>
            </w:pPr>
            <w:r w:rsidRPr="00090967">
              <w:rPr>
                <w:rFonts w:ascii="Times New Roman" w:hAnsi="Times New Roman" w:cs="Times New Roman"/>
                <w:b/>
                <w:color w:val="auto"/>
                <w:sz w:val="22"/>
                <w:szCs w:val="22"/>
              </w:rPr>
              <w:t>143+950</w:t>
            </w:r>
            <w:r w:rsidRPr="00090967">
              <w:rPr>
                <w:rFonts w:ascii="Times New Roman" w:hAnsi="Times New Roman" w:cs="Times New Roman"/>
                <w:color w:val="auto"/>
                <w:sz w:val="22"/>
                <w:szCs w:val="22"/>
              </w:rPr>
              <w:t xml:space="preserve"> </w:t>
            </w:r>
            <w:proofErr w:type="spellStart"/>
            <w:r w:rsidRPr="00090967">
              <w:rPr>
                <w:rFonts w:ascii="Times New Roman" w:hAnsi="Times New Roman" w:cs="Times New Roman"/>
                <w:color w:val="auto"/>
                <w:sz w:val="22"/>
                <w:szCs w:val="22"/>
              </w:rPr>
              <w:t>Lampusz</w:t>
            </w:r>
            <w:proofErr w:type="spellEnd"/>
            <w:r w:rsidRPr="00090967">
              <w:rPr>
                <w:rFonts w:ascii="Times New Roman" w:hAnsi="Times New Roman" w:cs="Times New Roman"/>
                <w:color w:val="auto"/>
                <w:sz w:val="22"/>
                <w:szCs w:val="22"/>
              </w:rPr>
              <w:t xml:space="preserve"> </w:t>
            </w:r>
          </w:p>
          <w:p w14:paraId="767A2F2E" w14:textId="3EEDD800" w:rsidR="000A5113" w:rsidRPr="00090967" w:rsidRDefault="000A5113" w:rsidP="00350142">
            <w:pPr>
              <w:pStyle w:val="Default"/>
              <w:numPr>
                <w:ilvl w:val="0"/>
                <w:numId w:val="6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rPr>
            </w:pPr>
            <w:r w:rsidRPr="00090967">
              <w:rPr>
                <w:rFonts w:ascii="Times New Roman" w:hAnsi="Times New Roman" w:cs="Times New Roman"/>
                <w:b/>
                <w:color w:val="auto"/>
                <w:sz w:val="22"/>
                <w:szCs w:val="22"/>
              </w:rPr>
              <w:t xml:space="preserve">146+350 </w:t>
            </w:r>
            <w:r w:rsidRPr="00090967">
              <w:rPr>
                <w:rFonts w:ascii="Times New Roman" w:hAnsi="Times New Roman" w:cs="Times New Roman"/>
                <w:color w:val="auto"/>
                <w:sz w:val="22"/>
                <w:szCs w:val="22"/>
              </w:rPr>
              <w:t>Złotoria</w:t>
            </w:r>
          </w:p>
          <w:p w14:paraId="6A4FCA39" w14:textId="1D13ECF9" w:rsidR="000A5113" w:rsidRPr="00090967" w:rsidRDefault="000A5113" w:rsidP="00350142">
            <w:pPr>
              <w:pStyle w:val="Default"/>
              <w:numPr>
                <w:ilvl w:val="0"/>
                <w:numId w:val="6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rPr>
            </w:pPr>
            <w:r w:rsidRPr="00090967">
              <w:rPr>
                <w:rFonts w:ascii="Times New Roman" w:hAnsi="Times New Roman" w:cs="Times New Roman"/>
                <w:b/>
                <w:color w:val="auto"/>
                <w:sz w:val="22"/>
                <w:szCs w:val="22"/>
              </w:rPr>
              <w:t xml:space="preserve">147+400 </w:t>
            </w:r>
            <w:r w:rsidRPr="00090967">
              <w:rPr>
                <w:rFonts w:ascii="Times New Roman" w:hAnsi="Times New Roman" w:cs="Times New Roman"/>
                <w:color w:val="auto"/>
                <w:sz w:val="22"/>
                <w:szCs w:val="22"/>
              </w:rPr>
              <w:t>Złotoria</w:t>
            </w:r>
          </w:p>
          <w:p w14:paraId="5DBF1EC6" w14:textId="2C2BCF12" w:rsidR="00937CC5" w:rsidRPr="00090967" w:rsidRDefault="00937CC5" w:rsidP="00807C9F">
            <w:pPr>
              <w:pStyle w:val="Defaul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2"/>
                <w:szCs w:val="22"/>
              </w:rPr>
            </w:pPr>
          </w:p>
          <w:p w14:paraId="1147D63F" w14:textId="04020F1C" w:rsidR="00807C9F" w:rsidRPr="00090967" w:rsidRDefault="000A6980" w:rsidP="000A5113">
            <w:pPr>
              <w:pStyle w:val="Defaul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rPr>
            </w:pPr>
            <w:r w:rsidRPr="00090967">
              <w:rPr>
                <w:rFonts w:ascii="Times New Roman" w:hAnsi="Times New Roman" w:cs="Times New Roman"/>
                <w:color w:val="auto"/>
                <w:sz w:val="22"/>
                <w:szCs w:val="22"/>
              </w:rPr>
              <w:t>Wszystkie wymienione wyżej p</w:t>
            </w:r>
            <w:r w:rsidR="00807C9F" w:rsidRPr="00090967">
              <w:rPr>
                <w:rFonts w:ascii="Times New Roman" w:hAnsi="Times New Roman" w:cs="Times New Roman"/>
                <w:color w:val="auto"/>
                <w:sz w:val="22"/>
                <w:szCs w:val="22"/>
              </w:rPr>
              <w:t xml:space="preserve">omiary należy wykonać zgodnie z Załącznikiem nr 3 do Rozporządzenia Ministra Środowiska z dnia 16.06.2011 r. (Dz. U. Nr 140, poz. 824). Pomiary powinny być wykonane metodyką pomiarów ciągłych (całodobowe) w przekrojach pomiarowych. </w:t>
            </w:r>
          </w:p>
          <w:p w14:paraId="0BF2F07D" w14:textId="63FE1529" w:rsidR="00807C9F" w:rsidRPr="00090967" w:rsidRDefault="00807C9F" w:rsidP="000A5113">
            <w:pPr>
              <w:pStyle w:val="Defaul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rPr>
            </w:pPr>
            <w:r w:rsidRPr="00090967">
              <w:rPr>
                <w:rFonts w:ascii="Times New Roman" w:hAnsi="Times New Roman" w:cs="Times New Roman"/>
                <w:color w:val="auto"/>
                <w:sz w:val="22"/>
                <w:szCs w:val="22"/>
              </w:rPr>
              <w:t xml:space="preserve">Zaleca się by całodobowe pomiary hałasu przez pierwsze </w:t>
            </w:r>
            <w:r w:rsidR="00FD301E" w:rsidRPr="00090967">
              <w:rPr>
                <w:rFonts w:ascii="Times New Roman" w:hAnsi="Times New Roman" w:cs="Times New Roman"/>
                <w:color w:val="auto"/>
                <w:sz w:val="22"/>
                <w:szCs w:val="22"/>
              </w:rPr>
              <w:t>2</w:t>
            </w:r>
            <w:r w:rsidRPr="00090967">
              <w:rPr>
                <w:rFonts w:ascii="Times New Roman" w:hAnsi="Times New Roman" w:cs="Times New Roman"/>
                <w:color w:val="auto"/>
                <w:sz w:val="22"/>
                <w:szCs w:val="22"/>
              </w:rPr>
              <w:t xml:space="preserve"> lata od chwili wprowadzenia programu wykonywać dwa razy w roku w sesjach: Jesień – Zima , Wiosna – Lato. </w:t>
            </w:r>
          </w:p>
          <w:p w14:paraId="0200B315" w14:textId="77777777" w:rsidR="00807C9F" w:rsidRPr="00090967" w:rsidRDefault="00807C9F" w:rsidP="000A5113">
            <w:pPr>
              <w:pStyle w:val="Defaul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2"/>
                <w:szCs w:val="22"/>
              </w:rPr>
            </w:pPr>
            <w:r w:rsidRPr="00090967">
              <w:rPr>
                <w:rFonts w:ascii="Times New Roman" w:hAnsi="Times New Roman" w:cs="Times New Roman"/>
                <w:color w:val="auto"/>
                <w:sz w:val="22"/>
                <w:szCs w:val="22"/>
              </w:rPr>
              <w:t xml:space="preserve">W przypadku braku stwierdzenia występowania przekroczeń dopuszczalnych poziomów dźwięku nie jest wymagane kontunuowanie pomiarów. </w:t>
            </w:r>
          </w:p>
          <w:p w14:paraId="2C0D7B08" w14:textId="0BB84AF0" w:rsidR="00807C9F" w:rsidRPr="00090967" w:rsidRDefault="00807C9F" w:rsidP="000A5113">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FF0000"/>
              </w:rPr>
            </w:pPr>
            <w:r w:rsidRPr="00090967">
              <w:rPr>
                <w:rFonts w:ascii="Times New Roman" w:hAnsi="Times New Roman"/>
              </w:rPr>
              <w:t>W przypadku stwierdzenia występowania przekroczeń dopuszczalnych poziomów dźwięku należy kontynuować pomiary do czasu aktualizacji niniejszego Programu. Dodatkowo zarządzający drogą w okresie do końca 4 roku od dnia wprowadzeniu niniejszego Programu przedstawi w Departamencie Środowiska Ur</w:t>
            </w:r>
            <w:r w:rsidR="00B25912" w:rsidRPr="00090967">
              <w:rPr>
                <w:rFonts w:ascii="Times New Roman" w:hAnsi="Times New Roman"/>
              </w:rPr>
              <w:t>zędu Marszałk</w:t>
            </w:r>
            <w:r w:rsidR="009824B1">
              <w:rPr>
                <w:rFonts w:ascii="Times New Roman" w:hAnsi="Times New Roman"/>
              </w:rPr>
              <w:t>owskiego Województwa Kujawsko-</w:t>
            </w:r>
            <w:r w:rsidR="00B25912" w:rsidRPr="00090967">
              <w:rPr>
                <w:rFonts w:ascii="Times New Roman" w:hAnsi="Times New Roman"/>
              </w:rPr>
              <w:t>P</w:t>
            </w:r>
            <w:r w:rsidRPr="00090967">
              <w:rPr>
                <w:rFonts w:ascii="Times New Roman" w:hAnsi="Times New Roman"/>
              </w:rPr>
              <w:t xml:space="preserve">omorskiego analizę akustyczną uwzględniającą możliwe do zrealizowania środki poprawy jakości środowiska akustycznego. </w:t>
            </w:r>
          </w:p>
        </w:tc>
      </w:tr>
      <w:tr w:rsidR="00807C9F" w:rsidRPr="00090967" w14:paraId="5BE58C69" w14:textId="77777777" w:rsidTr="00807C9F">
        <w:tc>
          <w:tcPr>
            <w:cnfStyle w:val="001000000000" w:firstRow="0" w:lastRow="0" w:firstColumn="1" w:lastColumn="0" w:oddVBand="0" w:evenVBand="0" w:oddHBand="0" w:evenHBand="0" w:firstRowFirstColumn="0" w:firstRowLastColumn="0" w:lastRowFirstColumn="0" w:lastRowLastColumn="0"/>
            <w:tcW w:w="704" w:type="dxa"/>
            <w:vAlign w:val="center"/>
          </w:tcPr>
          <w:p w14:paraId="4FE7144E" w14:textId="6C496687" w:rsidR="00807C9F" w:rsidRPr="00090967" w:rsidRDefault="00807C9F" w:rsidP="00807C9F">
            <w:pPr>
              <w:pStyle w:val="Bezodstpw"/>
              <w:jc w:val="center"/>
              <w:rPr>
                <w:rFonts w:ascii="Times New Roman" w:hAnsi="Times New Roman"/>
              </w:rPr>
            </w:pPr>
            <w:r w:rsidRPr="00090967">
              <w:rPr>
                <w:rFonts w:ascii="Times New Roman" w:hAnsi="Times New Roman"/>
              </w:rPr>
              <w:lastRenderedPageBreak/>
              <w:t>Środki planistyczne</w:t>
            </w:r>
          </w:p>
        </w:tc>
        <w:tc>
          <w:tcPr>
            <w:tcW w:w="8358" w:type="dxa"/>
          </w:tcPr>
          <w:p w14:paraId="13CB2820" w14:textId="0F45B978" w:rsidR="00807C9F" w:rsidRPr="00090967" w:rsidRDefault="00807C9F" w:rsidP="00807C9F">
            <w:pPr>
              <w:pStyle w:val="Defaul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90967">
              <w:rPr>
                <w:rFonts w:ascii="Times New Roman" w:hAnsi="Times New Roman" w:cs="Times New Roman"/>
                <w:sz w:val="22"/>
                <w:szCs w:val="22"/>
              </w:rPr>
              <w:t xml:space="preserve">Należy dążyć do sytuacji w której wszystkie miejscowe plany zagospodarowania przestrzennego są w ścisłej korelacji z podstawowymi zasadami ochrony środowiska przed hałasem. Sporządzając miejscowe plany zagospodarowania przestrzennego zaleca się stosowanie poniższych, podstawowych zasad: </w:t>
            </w:r>
          </w:p>
          <w:p w14:paraId="263D4F69" w14:textId="3CDF81F1" w:rsidR="00807C9F" w:rsidRPr="00090967" w:rsidRDefault="00807C9F" w:rsidP="00350142">
            <w:pPr>
              <w:pStyle w:val="Default"/>
              <w:numPr>
                <w:ilvl w:val="0"/>
                <w:numId w:val="46"/>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90967">
              <w:rPr>
                <w:rFonts w:ascii="Times New Roman" w:hAnsi="Times New Roman" w:cs="Times New Roman"/>
                <w:sz w:val="22"/>
                <w:szCs w:val="22"/>
              </w:rPr>
              <w:t xml:space="preserve">Strefowanie funkcji przeznaczenia terenów należy wykonywać w oparciu o wyniki mapy akustycznej oraz innych opracowań opisujących aktualny i prognozowany stan warunków środowiska akustycznego na przedmiotowych terenach. </w:t>
            </w:r>
          </w:p>
          <w:p w14:paraId="191C2C4A" w14:textId="5A1BDDA4" w:rsidR="00807C9F" w:rsidRPr="00090967" w:rsidRDefault="00807C9F" w:rsidP="00350142">
            <w:pPr>
              <w:pStyle w:val="Default"/>
              <w:numPr>
                <w:ilvl w:val="0"/>
                <w:numId w:val="46"/>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90967">
              <w:rPr>
                <w:rFonts w:ascii="Times New Roman" w:hAnsi="Times New Roman" w:cs="Times New Roman"/>
                <w:sz w:val="22"/>
                <w:szCs w:val="22"/>
              </w:rPr>
              <w:t xml:space="preserve">Umieszczanie w części graficznej planów zagospodarowania przestrzennego zasięgów poziomu dźwięku od dominujących lokalnie źródeł hałasu z dokładną legenda opisującą definicje użytych wskaźników dokuczliwości hałasu </w:t>
            </w:r>
          </w:p>
          <w:p w14:paraId="68DBCEC0" w14:textId="7A12CED7" w:rsidR="00807C9F" w:rsidRPr="00090967" w:rsidRDefault="00807C9F" w:rsidP="00350142">
            <w:pPr>
              <w:pStyle w:val="Default"/>
              <w:numPr>
                <w:ilvl w:val="0"/>
                <w:numId w:val="46"/>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90967">
              <w:rPr>
                <w:rFonts w:ascii="Times New Roman" w:hAnsi="Times New Roman" w:cs="Times New Roman"/>
                <w:sz w:val="22"/>
                <w:szCs w:val="22"/>
              </w:rPr>
              <w:t xml:space="preserve">Wprowadzenie zakazu sytuowania obiektów stałego pobytu dzieci i młodzieży (tj. powyżej 4 godzin na dobę tych samych osób) oraz szpitali i domów opieki w zasięgu stref potencjalnych przekroczeń dopuszczalnych poziomu hałasu </w:t>
            </w:r>
          </w:p>
          <w:p w14:paraId="53977A9C" w14:textId="3E960E62" w:rsidR="00807C9F" w:rsidRPr="00090967" w:rsidRDefault="00807C9F" w:rsidP="00350142">
            <w:pPr>
              <w:pStyle w:val="Default"/>
              <w:numPr>
                <w:ilvl w:val="0"/>
                <w:numId w:val="46"/>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90967">
              <w:rPr>
                <w:rFonts w:ascii="Times New Roman" w:hAnsi="Times New Roman" w:cs="Times New Roman"/>
                <w:sz w:val="22"/>
                <w:szCs w:val="22"/>
              </w:rPr>
              <w:t xml:space="preserve">Sukcesywne zmiany przeznaczenia i użytkowania istniejących obiektów mieszkalnych w obszarach zagrożonych hałasem, na których koszty wykupu nieruchomości są mniejsze niż koszty niezbędnych zabezpieczeń akustycznych </w:t>
            </w:r>
          </w:p>
          <w:p w14:paraId="75478ADC" w14:textId="1DB29E3F" w:rsidR="00807C9F" w:rsidRPr="00090967" w:rsidRDefault="00807C9F" w:rsidP="00350142">
            <w:pPr>
              <w:pStyle w:val="Default"/>
              <w:numPr>
                <w:ilvl w:val="0"/>
                <w:numId w:val="46"/>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90967">
              <w:rPr>
                <w:rFonts w:ascii="Times New Roman" w:hAnsi="Times New Roman" w:cs="Times New Roman"/>
                <w:sz w:val="22"/>
                <w:szCs w:val="22"/>
              </w:rPr>
              <w:t xml:space="preserve">Wprowadzenie obowiązku przeprowadzenia pomiarów hałasu w środowisku na etapie wystąpienia o pozwolenie na budowę. W przypadku stwierdzenia przekroczeń wartości dopuszczalnych należy wprowadzić obowiązek zastosowania odpowiednich zabezpieczeń akustycznych w ramach inwestycji (np. ekran akustyczny, zastosowanie zwiększonej izolacyjności akustycznej przegród zewnętrznych) </w:t>
            </w:r>
          </w:p>
          <w:p w14:paraId="6F02DD02" w14:textId="5EF3D8CC" w:rsidR="00807C9F" w:rsidRPr="00090967" w:rsidRDefault="00807C9F" w:rsidP="00350142">
            <w:pPr>
              <w:pStyle w:val="Default"/>
              <w:numPr>
                <w:ilvl w:val="0"/>
                <w:numId w:val="46"/>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90967">
              <w:rPr>
                <w:rFonts w:ascii="Times New Roman" w:hAnsi="Times New Roman" w:cs="Times New Roman"/>
                <w:sz w:val="22"/>
                <w:szCs w:val="22"/>
              </w:rPr>
              <w:t xml:space="preserve">Lokalizacja działalności usługowej (z wyłączeniem zdrowia i oświaty) lub tzw. ekranów urbanistycznych – zabudowy nie wymagającej ochrony przed hałasem np. garaże w strefie buforowej – obszar pomiędzy dominującym źródłem hałasu w środowisku a obszarem podlegającym ochronie, wpływający poprzez swoją zabudowę na ograniczenie propagacji hałasu (np. hale magazynowe ekranujące hałas od drogi) </w:t>
            </w:r>
          </w:p>
        </w:tc>
      </w:tr>
      <w:tr w:rsidR="00807C9F" w:rsidRPr="00090967" w14:paraId="66D04B87" w14:textId="77777777" w:rsidTr="00807C9F">
        <w:tc>
          <w:tcPr>
            <w:cnfStyle w:val="001000000000" w:firstRow="0" w:lastRow="0" w:firstColumn="1" w:lastColumn="0" w:oddVBand="0" w:evenVBand="0" w:oddHBand="0" w:evenHBand="0" w:firstRowFirstColumn="0" w:firstRowLastColumn="0" w:lastRowFirstColumn="0" w:lastRowLastColumn="0"/>
            <w:tcW w:w="704" w:type="dxa"/>
            <w:vAlign w:val="center"/>
          </w:tcPr>
          <w:p w14:paraId="4E08674D" w14:textId="0CA2BF76" w:rsidR="00807C9F" w:rsidRPr="00090967" w:rsidRDefault="00807C9F" w:rsidP="00807C9F">
            <w:pPr>
              <w:pStyle w:val="Bezodstpw"/>
              <w:jc w:val="center"/>
              <w:rPr>
                <w:rFonts w:ascii="Times New Roman" w:hAnsi="Times New Roman"/>
              </w:rPr>
            </w:pPr>
            <w:r w:rsidRPr="00090967">
              <w:rPr>
                <w:rFonts w:ascii="Times New Roman" w:hAnsi="Times New Roman"/>
              </w:rPr>
              <w:t>Edukacja ekologiczna</w:t>
            </w:r>
          </w:p>
        </w:tc>
        <w:tc>
          <w:tcPr>
            <w:tcW w:w="8358" w:type="dxa"/>
          </w:tcPr>
          <w:p w14:paraId="4926534A" w14:textId="77777777" w:rsidR="00807C9F" w:rsidRPr="00090967" w:rsidRDefault="00807C9F" w:rsidP="00807C9F">
            <w:pPr>
              <w:pStyle w:val="Defaul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90967">
              <w:rPr>
                <w:rFonts w:ascii="Times New Roman" w:hAnsi="Times New Roman" w:cs="Times New Roman"/>
                <w:sz w:val="22"/>
                <w:szCs w:val="22"/>
              </w:rPr>
              <w:t xml:space="preserve">Głównym celem edukacji ekologicznej w procesie walki z hałasem jest podnoszenie świadomości społeczeństwa z zakresu akustyki: </w:t>
            </w:r>
          </w:p>
          <w:p w14:paraId="5E561DB7" w14:textId="62C7BE7C" w:rsidR="00807C9F" w:rsidRPr="00090967" w:rsidRDefault="00807C9F" w:rsidP="00350142">
            <w:pPr>
              <w:pStyle w:val="Default"/>
              <w:numPr>
                <w:ilvl w:val="0"/>
                <w:numId w:val="44"/>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90967">
              <w:rPr>
                <w:rFonts w:ascii="Times New Roman" w:hAnsi="Times New Roman" w:cs="Times New Roman"/>
                <w:sz w:val="22"/>
                <w:szCs w:val="22"/>
              </w:rPr>
              <w:lastRenderedPageBreak/>
              <w:t xml:space="preserve">Informowanie na temat obowiązującego w Polsce prawa dot. wartości poziomu dźwięku w środowisku </w:t>
            </w:r>
          </w:p>
          <w:p w14:paraId="28BEDB89" w14:textId="0103E3BD" w:rsidR="00807C9F" w:rsidRPr="00090967" w:rsidRDefault="00807C9F" w:rsidP="00350142">
            <w:pPr>
              <w:pStyle w:val="Default"/>
              <w:numPr>
                <w:ilvl w:val="0"/>
                <w:numId w:val="44"/>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90967">
              <w:rPr>
                <w:rFonts w:ascii="Times New Roman" w:hAnsi="Times New Roman" w:cs="Times New Roman"/>
                <w:sz w:val="22"/>
                <w:szCs w:val="22"/>
              </w:rPr>
              <w:t xml:space="preserve">Informowanie o sposobach pozyskiwania informacji na temat lokalnego stanu klimatu akustycznego </w:t>
            </w:r>
          </w:p>
          <w:p w14:paraId="3CF8D962" w14:textId="0D448CF3" w:rsidR="00807C9F" w:rsidRPr="00090967" w:rsidRDefault="00807C9F" w:rsidP="00350142">
            <w:pPr>
              <w:pStyle w:val="Default"/>
              <w:numPr>
                <w:ilvl w:val="0"/>
                <w:numId w:val="44"/>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90967">
              <w:rPr>
                <w:rFonts w:ascii="Times New Roman" w:hAnsi="Times New Roman" w:cs="Times New Roman"/>
                <w:sz w:val="22"/>
                <w:szCs w:val="22"/>
              </w:rPr>
              <w:t xml:space="preserve">Informowanie o sposobach uczestnictwa w wdrażaniu dokumentów strategicznych odnoszących się do zagadnień ochrony środowiska akustycznego </w:t>
            </w:r>
          </w:p>
          <w:p w14:paraId="31B84A70" w14:textId="19DFFE1A" w:rsidR="00807C9F" w:rsidRPr="00090967" w:rsidRDefault="00807C9F" w:rsidP="00350142">
            <w:pPr>
              <w:pStyle w:val="Default"/>
              <w:numPr>
                <w:ilvl w:val="0"/>
                <w:numId w:val="44"/>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90967">
              <w:rPr>
                <w:rFonts w:ascii="Times New Roman" w:hAnsi="Times New Roman" w:cs="Times New Roman"/>
                <w:sz w:val="22"/>
                <w:szCs w:val="22"/>
              </w:rPr>
              <w:t xml:space="preserve">Udostępnianie informacji na temat szkodliwości hałasu dla zdrowia </w:t>
            </w:r>
          </w:p>
          <w:p w14:paraId="060C6942" w14:textId="77777777" w:rsidR="00807C9F" w:rsidRPr="00090967" w:rsidRDefault="00807C9F" w:rsidP="00807C9F">
            <w:pPr>
              <w:pStyle w:val="Defaul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p>
          <w:p w14:paraId="252EAFCB" w14:textId="77777777" w:rsidR="00807C9F" w:rsidRPr="00090967" w:rsidRDefault="00807C9F" w:rsidP="00807C9F">
            <w:pPr>
              <w:pStyle w:val="Defaul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90967">
              <w:rPr>
                <w:rFonts w:ascii="Times New Roman" w:hAnsi="Times New Roman" w:cs="Times New Roman"/>
                <w:sz w:val="22"/>
                <w:szCs w:val="22"/>
              </w:rPr>
              <w:t xml:space="preserve">Przykłady kampanii edukacyjnych dla poszczególnych grup docelowych: </w:t>
            </w:r>
          </w:p>
          <w:p w14:paraId="0B1AB5AC" w14:textId="36BA7560" w:rsidR="00807C9F" w:rsidRPr="00090967" w:rsidRDefault="00807C9F" w:rsidP="00350142">
            <w:pPr>
              <w:pStyle w:val="Default"/>
              <w:numPr>
                <w:ilvl w:val="0"/>
                <w:numId w:val="45"/>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90967">
              <w:rPr>
                <w:rFonts w:ascii="Times New Roman" w:hAnsi="Times New Roman" w:cs="Times New Roman"/>
                <w:b/>
                <w:bCs/>
                <w:sz w:val="22"/>
                <w:szCs w:val="22"/>
              </w:rPr>
              <w:t xml:space="preserve">Dzieci </w:t>
            </w:r>
            <w:r w:rsidRPr="00090967">
              <w:rPr>
                <w:rFonts w:ascii="Times New Roman" w:hAnsi="Times New Roman" w:cs="Times New Roman"/>
                <w:sz w:val="22"/>
                <w:szCs w:val="22"/>
              </w:rPr>
              <w:t xml:space="preserve">- ilustrowane książki edukacyjne, konkursy plastyczne, gry sprawdzające wiedze nt. ochrony środowiska </w:t>
            </w:r>
          </w:p>
          <w:p w14:paraId="1AB8406F" w14:textId="54804307" w:rsidR="00807C9F" w:rsidRPr="00090967" w:rsidRDefault="00807C9F" w:rsidP="00350142">
            <w:pPr>
              <w:pStyle w:val="Default"/>
              <w:numPr>
                <w:ilvl w:val="0"/>
                <w:numId w:val="45"/>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90967">
              <w:rPr>
                <w:rFonts w:ascii="Times New Roman" w:hAnsi="Times New Roman" w:cs="Times New Roman"/>
                <w:b/>
                <w:bCs/>
                <w:sz w:val="22"/>
                <w:szCs w:val="22"/>
              </w:rPr>
              <w:t xml:space="preserve">Młodzież </w:t>
            </w:r>
            <w:r w:rsidRPr="00090967">
              <w:rPr>
                <w:rFonts w:ascii="Times New Roman" w:hAnsi="Times New Roman" w:cs="Times New Roman"/>
                <w:sz w:val="22"/>
                <w:szCs w:val="22"/>
              </w:rPr>
              <w:t xml:space="preserve">– tematyczne strony internetowe, spotkania dydaktyczne z akustykami, broszury informacyjne nt. szkodliwości hałasu dla zdrowia (problemy używania słuchawek, głośnych koncertów), karty z zadaniami rozwiązywanymi podczas zajęć lekcyjnych </w:t>
            </w:r>
          </w:p>
          <w:p w14:paraId="298C979A" w14:textId="57984745" w:rsidR="00807C9F" w:rsidRPr="00090967" w:rsidRDefault="00807C9F" w:rsidP="00350142">
            <w:pPr>
              <w:pStyle w:val="Default"/>
              <w:numPr>
                <w:ilvl w:val="0"/>
                <w:numId w:val="45"/>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090967">
              <w:rPr>
                <w:rFonts w:ascii="Times New Roman" w:hAnsi="Times New Roman" w:cs="Times New Roman"/>
                <w:b/>
                <w:bCs/>
                <w:sz w:val="22"/>
                <w:szCs w:val="22"/>
              </w:rPr>
              <w:t xml:space="preserve">Dorośli </w:t>
            </w:r>
            <w:r w:rsidRPr="00090967">
              <w:rPr>
                <w:rFonts w:ascii="Times New Roman" w:hAnsi="Times New Roman" w:cs="Times New Roman"/>
                <w:sz w:val="22"/>
                <w:szCs w:val="22"/>
              </w:rPr>
              <w:t xml:space="preserve">– Książki popularno-naukowe, broszury dla rodziców nt. zagrożeń hałasu na dzieci, pikniki rodzinne poświęcone sprawom hałasu </w:t>
            </w:r>
          </w:p>
          <w:p w14:paraId="336FE5D1" w14:textId="77777777" w:rsidR="00807C9F" w:rsidRPr="00090967" w:rsidRDefault="00807C9F" w:rsidP="00807C9F">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bl>
    <w:p w14:paraId="3B6A958A" w14:textId="77777777" w:rsidR="00DC32D2" w:rsidRPr="00090967" w:rsidRDefault="00DC32D2">
      <w:pPr>
        <w:spacing w:after="0" w:line="240" w:lineRule="auto"/>
        <w:rPr>
          <w:rFonts w:ascii="Times New Roman" w:hAnsi="Times New Roman"/>
          <w:color w:val="000000"/>
        </w:rPr>
      </w:pPr>
    </w:p>
    <w:p w14:paraId="2D80305E" w14:textId="77777777" w:rsidR="00DC32D2" w:rsidRPr="00090967" w:rsidRDefault="00DC32D2">
      <w:pPr>
        <w:spacing w:after="0" w:line="240" w:lineRule="auto"/>
        <w:rPr>
          <w:rFonts w:ascii="Times New Roman" w:hAnsi="Times New Roman"/>
          <w:color w:val="000000"/>
        </w:rPr>
      </w:pPr>
    </w:p>
    <w:p w14:paraId="447B8536" w14:textId="77777777" w:rsidR="00DC32D2" w:rsidRPr="00090967" w:rsidRDefault="00DC32D2">
      <w:pPr>
        <w:spacing w:after="0" w:line="240" w:lineRule="auto"/>
        <w:rPr>
          <w:rFonts w:ascii="Times New Roman" w:hAnsi="Times New Roman"/>
          <w:highlight w:val="yellow"/>
        </w:rPr>
      </w:pPr>
    </w:p>
    <w:p w14:paraId="5ADE9136" w14:textId="0C4453A3" w:rsidR="00881F80" w:rsidRPr="00090967" w:rsidRDefault="00881F80">
      <w:pPr>
        <w:spacing w:after="0" w:line="240" w:lineRule="auto"/>
        <w:rPr>
          <w:rFonts w:ascii="Times New Roman" w:hAnsi="Times New Roman"/>
          <w:highlight w:val="yellow"/>
        </w:rPr>
      </w:pPr>
    </w:p>
    <w:tbl>
      <w:tblPr>
        <w:tblStyle w:val="Tabelasiatki1jasnaakcent11"/>
        <w:tblW w:w="0" w:type="auto"/>
        <w:tblLook w:val="04A0" w:firstRow="1" w:lastRow="0" w:firstColumn="1" w:lastColumn="0" w:noHBand="0" w:noVBand="1"/>
      </w:tblPr>
      <w:tblGrid>
        <w:gridCol w:w="9052"/>
      </w:tblGrid>
      <w:tr w:rsidR="00E32EE8" w:rsidRPr="00090967" w14:paraId="1846ABA4" w14:textId="77777777" w:rsidTr="001511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572096D1" w14:textId="030E389C" w:rsidR="00E32EE8" w:rsidRPr="00090967" w:rsidRDefault="00EE698A" w:rsidP="00DB5A19">
            <w:pPr>
              <w:pStyle w:val="Bezodstpw"/>
              <w:jc w:val="center"/>
              <w:rPr>
                <w:rFonts w:ascii="Times New Roman" w:hAnsi="Times New Roman"/>
                <w:bCs w:val="0"/>
              </w:rPr>
            </w:pPr>
            <w:r w:rsidRPr="00090967">
              <w:rPr>
                <w:rFonts w:ascii="Times New Roman" w:hAnsi="Times New Roman"/>
                <w:bCs w:val="0"/>
              </w:rPr>
              <w:t>6</w:t>
            </w:r>
            <w:r w:rsidR="00E32EE8" w:rsidRPr="00090967">
              <w:rPr>
                <w:rFonts w:ascii="Times New Roman" w:hAnsi="Times New Roman"/>
                <w:bCs w:val="0"/>
              </w:rPr>
              <w:t xml:space="preserve">. Terminy realizacji </w:t>
            </w:r>
            <w:r w:rsidR="00DB5A19" w:rsidRPr="00090967">
              <w:rPr>
                <w:rFonts w:ascii="Times New Roman" w:hAnsi="Times New Roman"/>
                <w:bCs w:val="0"/>
              </w:rPr>
              <w:t>Programu</w:t>
            </w:r>
          </w:p>
        </w:tc>
      </w:tr>
      <w:tr w:rsidR="00E32EE8" w:rsidRPr="00090967" w14:paraId="52C1E308" w14:textId="77777777" w:rsidTr="00151195">
        <w:tc>
          <w:tcPr>
            <w:cnfStyle w:val="001000000000" w:firstRow="0" w:lastRow="0" w:firstColumn="1" w:lastColumn="0" w:oddVBand="0" w:evenVBand="0" w:oddHBand="0" w:evenHBand="0" w:firstRowFirstColumn="0" w:firstRowLastColumn="0" w:lastRowFirstColumn="0" w:lastRowLastColumn="0"/>
            <w:tcW w:w="9052" w:type="dxa"/>
          </w:tcPr>
          <w:p w14:paraId="6A3372A4" w14:textId="376A7269" w:rsidR="00E32EE8" w:rsidRPr="00090967" w:rsidRDefault="00EE698A" w:rsidP="00DB5A19">
            <w:pPr>
              <w:pStyle w:val="Bezodstpw"/>
              <w:jc w:val="center"/>
              <w:rPr>
                <w:rFonts w:ascii="Times New Roman" w:hAnsi="Times New Roman"/>
                <w:b w:val="0"/>
                <w:bCs w:val="0"/>
              </w:rPr>
            </w:pPr>
            <w:r w:rsidRPr="00090967">
              <w:rPr>
                <w:rFonts w:ascii="Times New Roman" w:hAnsi="Times New Roman"/>
                <w:b w:val="0"/>
                <w:bCs w:val="0"/>
              </w:rPr>
              <w:t>6</w:t>
            </w:r>
            <w:r w:rsidR="00E32EE8" w:rsidRPr="00090967">
              <w:rPr>
                <w:rFonts w:ascii="Times New Roman" w:hAnsi="Times New Roman"/>
                <w:b w:val="0"/>
                <w:bCs w:val="0"/>
              </w:rPr>
              <w:t>.</w:t>
            </w:r>
            <w:r w:rsidR="00A127C0" w:rsidRPr="00090967">
              <w:rPr>
                <w:rFonts w:ascii="Times New Roman" w:hAnsi="Times New Roman"/>
                <w:b w:val="0"/>
                <w:bCs w:val="0"/>
              </w:rPr>
              <w:t>1</w:t>
            </w:r>
            <w:r w:rsidR="00E32EE8" w:rsidRPr="00090967">
              <w:rPr>
                <w:rFonts w:ascii="Times New Roman" w:hAnsi="Times New Roman"/>
                <w:b w:val="0"/>
                <w:bCs w:val="0"/>
              </w:rPr>
              <w:t xml:space="preserve">. </w:t>
            </w:r>
            <w:r w:rsidR="00DB5A19" w:rsidRPr="00090967">
              <w:rPr>
                <w:rFonts w:ascii="Times New Roman" w:hAnsi="Times New Roman"/>
                <w:b w:val="0"/>
                <w:bCs w:val="0"/>
              </w:rPr>
              <w:t>Horyzonty czasowe zdania</w:t>
            </w:r>
          </w:p>
        </w:tc>
      </w:tr>
    </w:tbl>
    <w:p w14:paraId="732F817F" w14:textId="77777777" w:rsidR="00E32EE8" w:rsidRPr="00090967" w:rsidRDefault="00E32EE8" w:rsidP="00E32EE8">
      <w:pPr>
        <w:ind w:firstLine="567"/>
        <w:jc w:val="both"/>
        <w:rPr>
          <w:rFonts w:ascii="Times New Roman" w:hAnsi="Times New Roman"/>
        </w:rPr>
      </w:pPr>
    </w:p>
    <w:p w14:paraId="0087CBF1" w14:textId="77777777" w:rsidR="00E32EE8" w:rsidRPr="00090967" w:rsidRDefault="00E32EE8" w:rsidP="00E32EE8">
      <w:pPr>
        <w:ind w:firstLine="567"/>
        <w:jc w:val="both"/>
        <w:rPr>
          <w:rFonts w:ascii="Times New Roman" w:hAnsi="Times New Roman"/>
        </w:rPr>
      </w:pPr>
      <w:r w:rsidRPr="00090967">
        <w:rPr>
          <w:rFonts w:ascii="Times New Roman" w:hAnsi="Times New Roman"/>
        </w:rPr>
        <w:t xml:space="preserve">W związku, iż niniejszy Program wyznacza priorytetowość obszarów na których istnieje potrzeba ograniczenia negatywnego oddziaływania Autostrady A1, ze względów technicznych i ekonomicznych, potrzebne jest ustalenie czasowego charakteru realizacji poszczególnych zadań.   </w:t>
      </w:r>
    </w:p>
    <w:p w14:paraId="74A7981E" w14:textId="2F28BD48" w:rsidR="00E32EE8" w:rsidRPr="00090967" w:rsidRDefault="00E32EE8" w:rsidP="00E32EE8">
      <w:pPr>
        <w:ind w:firstLine="567"/>
        <w:jc w:val="both"/>
        <w:rPr>
          <w:rFonts w:ascii="Times New Roman" w:hAnsi="Times New Roman"/>
        </w:rPr>
      </w:pPr>
      <w:r w:rsidRPr="00090967">
        <w:rPr>
          <w:rFonts w:ascii="Times New Roman" w:hAnsi="Times New Roman"/>
        </w:rPr>
        <w:t>W procesie ustalania strategii czasowej realizacji poszczególnych zadań uwzględniono szereg kryteriów:</w:t>
      </w:r>
    </w:p>
    <w:p w14:paraId="5C83A03F" w14:textId="717E827A" w:rsidR="00E32EE8" w:rsidRPr="00090967" w:rsidRDefault="00800C2C" w:rsidP="00E5188A">
      <w:pPr>
        <w:pStyle w:val="Akapitzlist"/>
        <w:numPr>
          <w:ilvl w:val="0"/>
          <w:numId w:val="1"/>
        </w:numPr>
        <w:spacing w:line="276" w:lineRule="auto"/>
        <w:jc w:val="both"/>
        <w:rPr>
          <w:rFonts w:ascii="Times New Roman" w:hAnsi="Times New Roman"/>
        </w:rPr>
      </w:pPr>
      <w:r w:rsidRPr="00090967">
        <w:rPr>
          <w:rFonts w:ascii="Times New Roman" w:hAnsi="Times New Roman"/>
        </w:rPr>
        <w:t>W</w:t>
      </w:r>
      <w:r w:rsidR="00E32EE8" w:rsidRPr="00090967">
        <w:rPr>
          <w:rFonts w:ascii="Times New Roman" w:hAnsi="Times New Roman"/>
        </w:rPr>
        <w:t>ielkość obszaru na którym występuje ponadnormatywne oddziaływanie hałasu</w:t>
      </w:r>
      <w:r w:rsidR="00153A1A" w:rsidRPr="00090967">
        <w:rPr>
          <w:rFonts w:ascii="Times New Roman" w:hAnsi="Times New Roman"/>
        </w:rPr>
        <w:t>.</w:t>
      </w:r>
    </w:p>
    <w:p w14:paraId="40A7851A" w14:textId="1D607676" w:rsidR="00E32EE8" w:rsidRPr="00090967" w:rsidRDefault="00800C2C" w:rsidP="00E5188A">
      <w:pPr>
        <w:pStyle w:val="Akapitzlist"/>
        <w:numPr>
          <w:ilvl w:val="0"/>
          <w:numId w:val="1"/>
        </w:numPr>
        <w:spacing w:line="276" w:lineRule="auto"/>
        <w:jc w:val="both"/>
        <w:rPr>
          <w:rFonts w:ascii="Times New Roman" w:hAnsi="Times New Roman"/>
        </w:rPr>
      </w:pPr>
      <w:r w:rsidRPr="00090967">
        <w:rPr>
          <w:rFonts w:ascii="Times New Roman" w:hAnsi="Times New Roman"/>
        </w:rPr>
        <w:t>Skalę</w:t>
      </w:r>
      <w:r w:rsidR="00E32EE8" w:rsidRPr="00090967">
        <w:rPr>
          <w:rFonts w:ascii="Times New Roman" w:hAnsi="Times New Roman"/>
        </w:rPr>
        <w:t xml:space="preserve"> negatywnego oddziaływania hałasu</w:t>
      </w:r>
      <w:r w:rsidR="00153A1A" w:rsidRPr="00090967">
        <w:rPr>
          <w:rFonts w:ascii="Times New Roman" w:hAnsi="Times New Roman"/>
        </w:rPr>
        <w:t>.</w:t>
      </w:r>
    </w:p>
    <w:p w14:paraId="75AA05B7" w14:textId="18AD552D" w:rsidR="00E32EE8" w:rsidRPr="00090967" w:rsidRDefault="00800C2C" w:rsidP="00E5188A">
      <w:pPr>
        <w:pStyle w:val="Akapitzlist"/>
        <w:numPr>
          <w:ilvl w:val="0"/>
          <w:numId w:val="1"/>
        </w:numPr>
        <w:spacing w:line="276" w:lineRule="auto"/>
        <w:jc w:val="both"/>
        <w:rPr>
          <w:rFonts w:ascii="Times New Roman" w:hAnsi="Times New Roman"/>
        </w:rPr>
      </w:pPr>
      <w:r w:rsidRPr="00090967">
        <w:rPr>
          <w:rFonts w:ascii="Times New Roman" w:hAnsi="Times New Roman"/>
        </w:rPr>
        <w:t>D</w:t>
      </w:r>
      <w:r w:rsidR="00E32EE8" w:rsidRPr="00090967">
        <w:rPr>
          <w:rFonts w:ascii="Times New Roman" w:hAnsi="Times New Roman"/>
        </w:rPr>
        <w:t>ostępność rynkowa skutecznych technik i metod redukcji hałasu</w:t>
      </w:r>
      <w:r w:rsidR="00153A1A" w:rsidRPr="00090967">
        <w:rPr>
          <w:rFonts w:ascii="Times New Roman" w:hAnsi="Times New Roman"/>
        </w:rPr>
        <w:t>.</w:t>
      </w:r>
    </w:p>
    <w:p w14:paraId="16AA446E" w14:textId="4CA95DB0" w:rsidR="00E32EE8" w:rsidRPr="00090967" w:rsidRDefault="00800C2C" w:rsidP="00E5188A">
      <w:pPr>
        <w:pStyle w:val="Akapitzlist"/>
        <w:numPr>
          <w:ilvl w:val="0"/>
          <w:numId w:val="1"/>
        </w:numPr>
        <w:spacing w:line="276" w:lineRule="auto"/>
        <w:jc w:val="both"/>
        <w:rPr>
          <w:rFonts w:ascii="Times New Roman" w:hAnsi="Times New Roman"/>
        </w:rPr>
      </w:pPr>
      <w:r w:rsidRPr="00090967">
        <w:rPr>
          <w:rFonts w:ascii="Times New Roman" w:hAnsi="Times New Roman"/>
        </w:rPr>
        <w:t>O</w:t>
      </w:r>
      <w:r w:rsidR="00E32EE8" w:rsidRPr="00090967">
        <w:rPr>
          <w:rFonts w:ascii="Times New Roman" w:hAnsi="Times New Roman"/>
        </w:rPr>
        <w:t>rientacyjny termin realizacji zadania</w:t>
      </w:r>
      <w:r w:rsidR="00153A1A" w:rsidRPr="00090967">
        <w:rPr>
          <w:rFonts w:ascii="Times New Roman" w:hAnsi="Times New Roman"/>
        </w:rPr>
        <w:t>.</w:t>
      </w:r>
    </w:p>
    <w:p w14:paraId="1D0FE8AF" w14:textId="187C0793" w:rsidR="00E32EE8" w:rsidRPr="00090967" w:rsidRDefault="00800C2C" w:rsidP="00E5188A">
      <w:pPr>
        <w:pStyle w:val="Akapitzlist"/>
        <w:numPr>
          <w:ilvl w:val="0"/>
          <w:numId w:val="1"/>
        </w:numPr>
        <w:spacing w:line="276" w:lineRule="auto"/>
        <w:jc w:val="both"/>
        <w:rPr>
          <w:rFonts w:ascii="Times New Roman" w:hAnsi="Times New Roman"/>
        </w:rPr>
      </w:pPr>
      <w:r w:rsidRPr="00090967">
        <w:rPr>
          <w:rFonts w:ascii="Times New Roman" w:hAnsi="Times New Roman"/>
        </w:rPr>
        <w:t>S</w:t>
      </w:r>
      <w:r w:rsidR="00E32EE8" w:rsidRPr="00090967">
        <w:rPr>
          <w:rFonts w:ascii="Times New Roman" w:hAnsi="Times New Roman"/>
        </w:rPr>
        <w:t>kalę oraz możliwość pozyskania środków potrzebnych do realizacji zadania</w:t>
      </w:r>
      <w:r w:rsidR="00153A1A" w:rsidRPr="00090967">
        <w:rPr>
          <w:rFonts w:ascii="Times New Roman" w:hAnsi="Times New Roman"/>
        </w:rPr>
        <w:t>.</w:t>
      </w:r>
    </w:p>
    <w:p w14:paraId="095EF8A1" w14:textId="77777777" w:rsidR="00A127C0" w:rsidRPr="00090967" w:rsidRDefault="00A127C0" w:rsidP="00E32EE8">
      <w:pPr>
        <w:ind w:firstLine="567"/>
        <w:jc w:val="both"/>
        <w:rPr>
          <w:rFonts w:ascii="Times New Roman" w:hAnsi="Times New Roman"/>
        </w:rPr>
      </w:pPr>
    </w:p>
    <w:p w14:paraId="6A08C428" w14:textId="48F23505" w:rsidR="00E32EE8" w:rsidRPr="00090967" w:rsidRDefault="00E32EE8" w:rsidP="00E32EE8">
      <w:pPr>
        <w:ind w:firstLine="567"/>
        <w:jc w:val="both"/>
        <w:rPr>
          <w:rFonts w:ascii="Times New Roman" w:hAnsi="Times New Roman"/>
        </w:rPr>
      </w:pPr>
      <w:r w:rsidRPr="00090967">
        <w:rPr>
          <w:rFonts w:ascii="Times New Roman" w:hAnsi="Times New Roman"/>
        </w:rPr>
        <w:t>Uwzględniając powyższe czynniki podzielono zadania naprawcze w odniesieniu do okresu czasu potrzebnego do ich realizacji na:</w:t>
      </w:r>
    </w:p>
    <w:p w14:paraId="707609ED" w14:textId="0DE55470" w:rsidR="00A127C0" w:rsidRPr="00090967" w:rsidRDefault="00A127C0" w:rsidP="00B168AE">
      <w:pPr>
        <w:spacing w:after="0"/>
        <w:jc w:val="both"/>
        <w:rPr>
          <w:rFonts w:ascii="Times New Roman" w:hAnsi="Times New Roman"/>
          <w:color w:val="000000"/>
        </w:rPr>
      </w:pPr>
      <w:r w:rsidRPr="00090967">
        <w:rPr>
          <w:rFonts w:ascii="Times New Roman" w:hAnsi="Times New Roman"/>
          <w:b/>
          <w:color w:val="000000"/>
        </w:rPr>
        <w:t xml:space="preserve">Tabela </w:t>
      </w:r>
      <w:r w:rsidR="00EE698A" w:rsidRPr="00090967">
        <w:rPr>
          <w:rFonts w:ascii="Times New Roman" w:hAnsi="Times New Roman"/>
          <w:b/>
          <w:color w:val="000000"/>
        </w:rPr>
        <w:t>6</w:t>
      </w:r>
      <w:r w:rsidRPr="00090967">
        <w:rPr>
          <w:rFonts w:ascii="Times New Roman" w:hAnsi="Times New Roman"/>
          <w:b/>
          <w:color w:val="000000"/>
        </w:rPr>
        <w:t>.</w:t>
      </w:r>
      <w:r w:rsidR="00202FCD" w:rsidRPr="00090967">
        <w:rPr>
          <w:rFonts w:ascii="Times New Roman" w:hAnsi="Times New Roman"/>
          <w:b/>
          <w:color w:val="000000"/>
        </w:rPr>
        <w:t>1</w:t>
      </w:r>
      <w:r w:rsidRPr="00090967">
        <w:rPr>
          <w:rFonts w:ascii="Times New Roman" w:hAnsi="Times New Roman"/>
          <w:b/>
          <w:color w:val="000000"/>
        </w:rPr>
        <w:t>.</w:t>
      </w:r>
      <w:r w:rsidRPr="00090967">
        <w:rPr>
          <w:rFonts w:ascii="Times New Roman" w:hAnsi="Times New Roman"/>
          <w:color w:val="000000"/>
        </w:rPr>
        <w:t xml:space="preserve"> Harmonogram realizacji Programu.</w:t>
      </w:r>
    </w:p>
    <w:tbl>
      <w:tblPr>
        <w:tblStyle w:val="Tabelasiatki1jasnaakcent11"/>
        <w:tblW w:w="9126" w:type="dxa"/>
        <w:tblLook w:val="04A0" w:firstRow="1" w:lastRow="0" w:firstColumn="1" w:lastColumn="0" w:noHBand="0" w:noVBand="1"/>
      </w:tblPr>
      <w:tblGrid>
        <w:gridCol w:w="1695"/>
        <w:gridCol w:w="6261"/>
        <w:gridCol w:w="1170"/>
      </w:tblGrid>
      <w:tr w:rsidR="00151195" w:rsidRPr="00090967" w14:paraId="24269265" w14:textId="77777777" w:rsidTr="003E718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3" w:type="dxa"/>
            <w:vAlign w:val="center"/>
          </w:tcPr>
          <w:p w14:paraId="627DF407" w14:textId="4A762597" w:rsidR="00151195" w:rsidRPr="00090967" w:rsidRDefault="00151195" w:rsidP="003E7180">
            <w:pPr>
              <w:pStyle w:val="Bezodstpw"/>
              <w:jc w:val="center"/>
              <w:rPr>
                <w:rFonts w:ascii="Times New Roman" w:hAnsi="Times New Roman"/>
              </w:rPr>
            </w:pPr>
            <w:r w:rsidRPr="00090967">
              <w:rPr>
                <w:rFonts w:ascii="Times New Roman" w:hAnsi="Times New Roman"/>
              </w:rPr>
              <w:t>Horyzont czasowy zadania</w:t>
            </w:r>
          </w:p>
        </w:tc>
        <w:tc>
          <w:tcPr>
            <w:tcW w:w="6536" w:type="dxa"/>
            <w:vAlign w:val="center"/>
          </w:tcPr>
          <w:p w14:paraId="1507A2A9" w14:textId="0EDDF012" w:rsidR="00151195" w:rsidRPr="00090967" w:rsidRDefault="00151195" w:rsidP="003E7180">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090967">
              <w:rPr>
                <w:rFonts w:ascii="Times New Roman" w:hAnsi="Times New Roman"/>
              </w:rPr>
              <w:t>Charakter zadania</w:t>
            </w:r>
          </w:p>
        </w:tc>
        <w:tc>
          <w:tcPr>
            <w:tcW w:w="1037" w:type="dxa"/>
            <w:vAlign w:val="center"/>
          </w:tcPr>
          <w:p w14:paraId="60F7F95F" w14:textId="734FA30D" w:rsidR="00151195" w:rsidRPr="00090967" w:rsidRDefault="00151195" w:rsidP="003E7180">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rPr>
            </w:pPr>
            <w:r w:rsidRPr="00090967">
              <w:rPr>
                <w:rFonts w:ascii="Times New Roman" w:hAnsi="Times New Roman"/>
              </w:rPr>
              <w:t>Termin realizacji programu</w:t>
            </w:r>
          </w:p>
        </w:tc>
      </w:tr>
      <w:tr w:rsidR="00151195" w:rsidRPr="00090967" w14:paraId="1D2F3DBC" w14:textId="77777777" w:rsidTr="00881F80">
        <w:tc>
          <w:tcPr>
            <w:cnfStyle w:val="001000000000" w:firstRow="0" w:lastRow="0" w:firstColumn="1" w:lastColumn="0" w:oddVBand="0" w:evenVBand="0" w:oddHBand="0" w:evenHBand="0" w:firstRowFirstColumn="0" w:firstRowLastColumn="0" w:lastRowFirstColumn="0" w:lastRowLastColumn="0"/>
            <w:tcW w:w="1553" w:type="dxa"/>
            <w:vAlign w:val="center"/>
          </w:tcPr>
          <w:p w14:paraId="76CB0135" w14:textId="4397808E" w:rsidR="00151195" w:rsidRPr="00090967" w:rsidRDefault="00151195" w:rsidP="00881F80">
            <w:pPr>
              <w:pStyle w:val="Bezodstpw"/>
              <w:jc w:val="center"/>
              <w:rPr>
                <w:rFonts w:ascii="Times New Roman" w:hAnsi="Times New Roman"/>
              </w:rPr>
            </w:pPr>
            <w:r w:rsidRPr="00090967">
              <w:rPr>
                <w:rFonts w:ascii="Times New Roman" w:hAnsi="Times New Roman"/>
                <w:b w:val="0"/>
              </w:rPr>
              <w:t>Krótkookresowy</w:t>
            </w:r>
          </w:p>
        </w:tc>
        <w:tc>
          <w:tcPr>
            <w:tcW w:w="6536" w:type="dxa"/>
          </w:tcPr>
          <w:p w14:paraId="64FA4A42" w14:textId="19B76262" w:rsidR="00151195" w:rsidRPr="00090967" w:rsidRDefault="00151195" w:rsidP="00151195">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Zalecenia monitorowania warunków akustycznych na terenach gdzie obecnie wykazano największe przekroczenia dopuszczalnych wartości hałasu w środowisku w celu wyselekcjonowania obszarów oraz zdobyciu dodatkowych informacji opisujący skalę oraz charakter negatywnego odziaływania. Wyselekcjonowanie obszarów oraz pozyskanie większej ilości danych akustycznych </w:t>
            </w:r>
            <w:r w:rsidRPr="00090967">
              <w:rPr>
                <w:rFonts w:ascii="Times New Roman" w:hAnsi="Times New Roman"/>
              </w:rPr>
              <w:lastRenderedPageBreak/>
              <w:t>ułatwi docelowe określenie technicznych oraz finansowych środków potrzebnych do poprawy warunków środowiska a tym samym przyspieszy realizację zadania w ramach aktualizacji niniejszego programu ochrony środowiska przed hałasem.</w:t>
            </w:r>
          </w:p>
        </w:tc>
        <w:tc>
          <w:tcPr>
            <w:tcW w:w="1037" w:type="dxa"/>
            <w:vAlign w:val="center"/>
          </w:tcPr>
          <w:p w14:paraId="6CC54703" w14:textId="1042E7C4" w:rsidR="00151195" w:rsidRPr="00090967" w:rsidRDefault="00151195" w:rsidP="00881F8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lastRenderedPageBreak/>
              <w:t>do</w:t>
            </w:r>
          </w:p>
          <w:p w14:paraId="70FFB77E" w14:textId="0012D014" w:rsidR="00151195" w:rsidRPr="00090967" w:rsidRDefault="00151195" w:rsidP="00881F8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2023 r.</w:t>
            </w:r>
          </w:p>
        </w:tc>
      </w:tr>
      <w:tr w:rsidR="00151195" w:rsidRPr="00090967" w14:paraId="49419C55" w14:textId="77777777" w:rsidTr="00881F80">
        <w:tc>
          <w:tcPr>
            <w:cnfStyle w:val="001000000000" w:firstRow="0" w:lastRow="0" w:firstColumn="1" w:lastColumn="0" w:oddVBand="0" w:evenVBand="0" w:oddHBand="0" w:evenHBand="0" w:firstRowFirstColumn="0" w:firstRowLastColumn="0" w:lastRowFirstColumn="0" w:lastRowLastColumn="0"/>
            <w:tcW w:w="1553" w:type="dxa"/>
            <w:vAlign w:val="center"/>
          </w:tcPr>
          <w:p w14:paraId="38600A92" w14:textId="457FCA01" w:rsidR="00151195" w:rsidRPr="00090967" w:rsidRDefault="00151195" w:rsidP="00881F80">
            <w:pPr>
              <w:pStyle w:val="Bezodstpw"/>
              <w:jc w:val="center"/>
              <w:rPr>
                <w:rFonts w:ascii="Times New Roman" w:hAnsi="Times New Roman"/>
                <w:color w:val="000000"/>
              </w:rPr>
            </w:pPr>
            <w:r w:rsidRPr="00090967">
              <w:rPr>
                <w:rFonts w:ascii="Times New Roman" w:hAnsi="Times New Roman"/>
                <w:b w:val="0"/>
              </w:rPr>
              <w:lastRenderedPageBreak/>
              <w:t>Długookresowe</w:t>
            </w:r>
          </w:p>
        </w:tc>
        <w:tc>
          <w:tcPr>
            <w:tcW w:w="6536" w:type="dxa"/>
          </w:tcPr>
          <w:p w14:paraId="42A467F2" w14:textId="681B1652" w:rsidR="00151195" w:rsidRPr="00090967" w:rsidRDefault="00151195" w:rsidP="00151195">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Ograniczenie lub likwidacja możliwie dużej liczby wykazanych przypadków przekroczeń poziomów dźwięku przy wykorzystaniu dostępnych środków technicznych, organizacyjnych lub planistycznych. Powszechnie stosowanym środkiem technicznym ograniczającym negatywne oddziaływanie liniowych źródeł hałasu do jakich zalicza się drogi są zabezpieczenia w postaci ekranów lub wałów akustycznych. Za środki organizacyjne w przypadku autostrad uznaje się realizację planów inwestycyjnych i polityki transportowej </w:t>
            </w:r>
            <w:r w:rsidR="00B25912" w:rsidRPr="00090967">
              <w:rPr>
                <w:rFonts w:ascii="Times New Roman" w:hAnsi="Times New Roman"/>
              </w:rPr>
              <w:t>zarządcy dróg</w:t>
            </w:r>
            <w:r w:rsidRPr="00090967">
              <w:rPr>
                <w:rFonts w:ascii="Times New Roman" w:hAnsi="Times New Roman"/>
              </w:rPr>
              <w:t xml:space="preserve"> dotyczącej rozbudowy sieci komunikacyjnej w kraju. Za środki planistyczne uznaje się ustalania miejscowych planów zagospodarowania przestrzennego uwzględniających zasięgi ponadnormatywnego odziaływania hałasu za maksymalną granicę przeznaczenia terenów na cele mieszkalne, wypoczynkowe, edukacyjne i rekonwalescencyjne. </w:t>
            </w:r>
          </w:p>
          <w:p w14:paraId="5782627F" w14:textId="6C05D7FB" w:rsidR="00151195" w:rsidRPr="00090967" w:rsidRDefault="00151195" w:rsidP="00151195">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 przypadku braku skuteczności podjętych środków technicznych lub braku możliwości ich podjęcia możliwe jest zastosowanie środków planistycznych w postaci obszarów ograniczonego użytkowania.</w:t>
            </w:r>
          </w:p>
        </w:tc>
        <w:tc>
          <w:tcPr>
            <w:tcW w:w="1037" w:type="dxa"/>
            <w:vAlign w:val="center"/>
          </w:tcPr>
          <w:p w14:paraId="40098BB6" w14:textId="205EB82D" w:rsidR="00151195" w:rsidRPr="00090967" w:rsidRDefault="00151195" w:rsidP="00881F8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090967">
              <w:rPr>
                <w:rFonts w:ascii="Times New Roman" w:hAnsi="Times New Roman"/>
              </w:rPr>
              <w:t>2023 -2027 r.</w:t>
            </w:r>
          </w:p>
        </w:tc>
      </w:tr>
      <w:tr w:rsidR="00151195" w:rsidRPr="00090967" w14:paraId="3C48BBED" w14:textId="77777777" w:rsidTr="00881F80">
        <w:tc>
          <w:tcPr>
            <w:cnfStyle w:val="001000000000" w:firstRow="0" w:lastRow="0" w:firstColumn="1" w:lastColumn="0" w:oddVBand="0" w:evenVBand="0" w:oddHBand="0" w:evenHBand="0" w:firstRowFirstColumn="0" w:firstRowLastColumn="0" w:lastRowFirstColumn="0" w:lastRowLastColumn="0"/>
            <w:tcW w:w="1553" w:type="dxa"/>
            <w:vAlign w:val="center"/>
          </w:tcPr>
          <w:p w14:paraId="7FFFFA7A" w14:textId="3E7FE644" w:rsidR="00151195" w:rsidRPr="00090967" w:rsidRDefault="00151195" w:rsidP="00881F80">
            <w:pPr>
              <w:pStyle w:val="Bezodstpw"/>
              <w:jc w:val="center"/>
              <w:rPr>
                <w:rFonts w:ascii="Times New Roman" w:hAnsi="Times New Roman"/>
                <w:b w:val="0"/>
              </w:rPr>
            </w:pPr>
            <w:r w:rsidRPr="00090967">
              <w:rPr>
                <w:rFonts w:ascii="Times New Roman" w:hAnsi="Times New Roman"/>
                <w:b w:val="0"/>
              </w:rPr>
              <w:t>Stałe</w:t>
            </w:r>
          </w:p>
        </w:tc>
        <w:tc>
          <w:tcPr>
            <w:tcW w:w="6536" w:type="dxa"/>
          </w:tcPr>
          <w:p w14:paraId="75489A15" w14:textId="1C6590CD" w:rsidR="00151195" w:rsidRPr="00090967" w:rsidRDefault="00151195" w:rsidP="00151195">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Zadaniem Program ochrony środowiska przed hałasem jest również przypomnienie konsekwentnej realizacji obowiązków wynikających z korzystania z środowiska, zapisów raportów odziaływania na środowisko, analiz porealizacyjnych oraz innych opracowań środowiskowych oceniających wpływ inwestycji na lokalny klimat akustyczny oraz określających na ich etapie ewentualnie środki ograniczające hałas. Stałym środkiem zapobiegawczym ponadnormatywnego odziaływania akustycznego dróg jest regularna konserwacja nawierzchni oraz istniejących zabezpieczeń akustycznych. Ważnym środkiem pośrednio wpływającym na zmniejszenie negatywnego odziaływania hałasu jest edukacja społeczna np. poprzez:</w:t>
            </w:r>
          </w:p>
          <w:p w14:paraId="7D4C0ADD" w14:textId="2C54A144" w:rsidR="00151195" w:rsidRPr="00090967" w:rsidRDefault="00151195" w:rsidP="00350142">
            <w:pPr>
              <w:pStyle w:val="Bezodstpw"/>
              <w:numPr>
                <w:ilvl w:val="0"/>
                <w:numId w:val="48"/>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propagowanie komunikacji zbiorowej</w:t>
            </w:r>
          </w:p>
          <w:p w14:paraId="6949CE92" w14:textId="72A8A750" w:rsidR="00151195" w:rsidRPr="00090967" w:rsidRDefault="00151195" w:rsidP="00350142">
            <w:pPr>
              <w:pStyle w:val="Bezodstpw"/>
              <w:numPr>
                <w:ilvl w:val="0"/>
                <w:numId w:val="48"/>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propagowanie ustaleń lokalnych planów zagospodarowania względem dominujących źródeł hałasu oraz zasięgu ich oddziaływania</w:t>
            </w:r>
          </w:p>
          <w:p w14:paraId="1A39192D" w14:textId="59B95B7C" w:rsidR="00151195" w:rsidRPr="00090967" w:rsidRDefault="00151195" w:rsidP="00350142">
            <w:pPr>
              <w:pStyle w:val="Bezodstpw"/>
              <w:numPr>
                <w:ilvl w:val="0"/>
                <w:numId w:val="48"/>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promocję pojazdów z napędem emitujących mniejszy hałas niż pojazdy z napędem spalinowym.</w:t>
            </w:r>
          </w:p>
        </w:tc>
        <w:tc>
          <w:tcPr>
            <w:tcW w:w="1037" w:type="dxa"/>
            <w:vAlign w:val="center"/>
          </w:tcPr>
          <w:p w14:paraId="1B879AC2" w14:textId="7DD49B55" w:rsidR="00151195" w:rsidRPr="00090967" w:rsidRDefault="00151195" w:rsidP="00881F8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t>
            </w:r>
          </w:p>
        </w:tc>
      </w:tr>
    </w:tbl>
    <w:p w14:paraId="467021AC" w14:textId="77777777" w:rsidR="00151195" w:rsidRPr="00090967" w:rsidRDefault="00151195">
      <w:pPr>
        <w:spacing w:after="0" w:line="240" w:lineRule="auto"/>
        <w:rPr>
          <w:rFonts w:ascii="Times New Roman" w:hAnsi="Times New Roman"/>
          <w:color w:val="000000"/>
        </w:rPr>
      </w:pPr>
      <w:r w:rsidRPr="00090967">
        <w:rPr>
          <w:rFonts w:ascii="Times New Roman" w:hAnsi="Times New Roman"/>
          <w:color w:val="000000"/>
        </w:rPr>
        <w:br w:type="page"/>
      </w:r>
    </w:p>
    <w:tbl>
      <w:tblPr>
        <w:tblStyle w:val="Tabelasiatki1jasnaakcent11"/>
        <w:tblW w:w="0" w:type="auto"/>
        <w:tblLook w:val="04A0" w:firstRow="1" w:lastRow="0" w:firstColumn="1" w:lastColumn="0" w:noHBand="0" w:noVBand="1"/>
      </w:tblPr>
      <w:tblGrid>
        <w:gridCol w:w="9052"/>
      </w:tblGrid>
      <w:tr w:rsidR="00F33984" w:rsidRPr="00090967" w14:paraId="59D0B7B4" w14:textId="77777777" w:rsidTr="001511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46E4FD28" w14:textId="344543CE" w:rsidR="00F33984" w:rsidRPr="00090967" w:rsidRDefault="00EE698A" w:rsidP="00EA1044">
            <w:pPr>
              <w:pStyle w:val="Bezodstpw"/>
              <w:jc w:val="center"/>
              <w:rPr>
                <w:rFonts w:ascii="Times New Roman" w:hAnsi="Times New Roman"/>
                <w:bCs w:val="0"/>
              </w:rPr>
            </w:pPr>
            <w:r w:rsidRPr="00090967">
              <w:rPr>
                <w:rFonts w:ascii="Times New Roman" w:hAnsi="Times New Roman"/>
                <w:bCs w:val="0"/>
              </w:rPr>
              <w:lastRenderedPageBreak/>
              <w:t>6</w:t>
            </w:r>
            <w:r w:rsidR="00F33984" w:rsidRPr="00090967">
              <w:rPr>
                <w:rFonts w:ascii="Times New Roman" w:hAnsi="Times New Roman"/>
                <w:bCs w:val="0"/>
              </w:rPr>
              <w:t>. Terminy realizacji poszczególnych zadań</w:t>
            </w:r>
          </w:p>
        </w:tc>
      </w:tr>
      <w:tr w:rsidR="00F33984" w:rsidRPr="00090967" w14:paraId="08E52792" w14:textId="77777777" w:rsidTr="00151195">
        <w:tc>
          <w:tcPr>
            <w:cnfStyle w:val="001000000000" w:firstRow="0" w:lastRow="0" w:firstColumn="1" w:lastColumn="0" w:oddVBand="0" w:evenVBand="0" w:oddHBand="0" w:evenHBand="0" w:firstRowFirstColumn="0" w:firstRowLastColumn="0" w:lastRowFirstColumn="0" w:lastRowLastColumn="0"/>
            <w:tcW w:w="9052" w:type="dxa"/>
          </w:tcPr>
          <w:p w14:paraId="37245BDE" w14:textId="08F5056B" w:rsidR="00F33984" w:rsidRPr="00090967" w:rsidRDefault="00EE698A" w:rsidP="00A127C0">
            <w:pPr>
              <w:pStyle w:val="Bezodstpw"/>
              <w:jc w:val="center"/>
              <w:rPr>
                <w:rFonts w:ascii="Times New Roman" w:hAnsi="Times New Roman"/>
                <w:b w:val="0"/>
                <w:bCs w:val="0"/>
              </w:rPr>
            </w:pPr>
            <w:r w:rsidRPr="00090967">
              <w:rPr>
                <w:rFonts w:ascii="Times New Roman" w:hAnsi="Times New Roman"/>
                <w:b w:val="0"/>
                <w:bCs w:val="0"/>
              </w:rPr>
              <w:t>6</w:t>
            </w:r>
            <w:r w:rsidR="00F33984" w:rsidRPr="00090967">
              <w:rPr>
                <w:rFonts w:ascii="Times New Roman" w:hAnsi="Times New Roman"/>
                <w:b w:val="0"/>
                <w:bCs w:val="0"/>
              </w:rPr>
              <w:t>.</w:t>
            </w:r>
            <w:r w:rsidR="00A127C0" w:rsidRPr="00090967">
              <w:rPr>
                <w:rFonts w:ascii="Times New Roman" w:hAnsi="Times New Roman"/>
                <w:b w:val="0"/>
                <w:bCs w:val="0"/>
              </w:rPr>
              <w:t>2</w:t>
            </w:r>
            <w:r w:rsidR="00F33984" w:rsidRPr="00090967">
              <w:rPr>
                <w:rFonts w:ascii="Times New Roman" w:hAnsi="Times New Roman"/>
                <w:b w:val="0"/>
                <w:bCs w:val="0"/>
              </w:rPr>
              <w:t>. Terminy realizacji poszczególnych zadań</w:t>
            </w:r>
          </w:p>
        </w:tc>
      </w:tr>
    </w:tbl>
    <w:p w14:paraId="255A5FC3" w14:textId="77777777" w:rsidR="00AB7349" w:rsidRPr="00090967" w:rsidRDefault="00AB7349" w:rsidP="00AB7349">
      <w:pPr>
        <w:pStyle w:val="Akapitzlist"/>
        <w:spacing w:line="276" w:lineRule="auto"/>
        <w:ind w:left="0" w:firstLine="567"/>
        <w:jc w:val="both"/>
        <w:rPr>
          <w:rFonts w:ascii="Times New Roman" w:hAnsi="Times New Roman"/>
          <w:highlight w:val="yellow"/>
        </w:rPr>
      </w:pPr>
    </w:p>
    <w:p w14:paraId="0140C88E" w14:textId="22F00B7F" w:rsidR="00AB7349" w:rsidRPr="00090967" w:rsidRDefault="00EE698A" w:rsidP="00151195">
      <w:pPr>
        <w:spacing w:after="0"/>
        <w:jc w:val="both"/>
        <w:rPr>
          <w:rFonts w:ascii="Times New Roman" w:hAnsi="Times New Roman"/>
          <w:color w:val="000000"/>
        </w:rPr>
      </w:pPr>
      <w:r w:rsidRPr="00090967">
        <w:rPr>
          <w:rFonts w:ascii="Times New Roman" w:hAnsi="Times New Roman"/>
          <w:b/>
          <w:color w:val="000000"/>
        </w:rPr>
        <w:t>Tabela 6</w:t>
      </w:r>
      <w:r w:rsidR="00202FCD" w:rsidRPr="00090967">
        <w:rPr>
          <w:rFonts w:ascii="Times New Roman" w:hAnsi="Times New Roman"/>
          <w:b/>
          <w:color w:val="000000"/>
        </w:rPr>
        <w:t>.2.</w:t>
      </w:r>
      <w:r w:rsidR="00202FCD" w:rsidRPr="00090967">
        <w:rPr>
          <w:rFonts w:ascii="Times New Roman" w:hAnsi="Times New Roman"/>
          <w:color w:val="000000"/>
        </w:rPr>
        <w:t xml:space="preserve"> </w:t>
      </w:r>
      <w:r w:rsidR="00202FCD" w:rsidRPr="00090967">
        <w:rPr>
          <w:rFonts w:ascii="Times New Roman" w:hAnsi="Times New Roman"/>
        </w:rPr>
        <w:t>Harmonogram realizacji monitoringu hałasu komunikacyjnego.</w:t>
      </w:r>
    </w:p>
    <w:tbl>
      <w:tblPr>
        <w:tblStyle w:val="Tabelasiatki1jasnaakcent11"/>
        <w:tblW w:w="0" w:type="auto"/>
        <w:tblLook w:val="04A0" w:firstRow="1" w:lastRow="0" w:firstColumn="1" w:lastColumn="0" w:noHBand="0" w:noVBand="1"/>
      </w:tblPr>
      <w:tblGrid>
        <w:gridCol w:w="1573"/>
        <w:gridCol w:w="2925"/>
        <w:gridCol w:w="2921"/>
        <w:gridCol w:w="1643"/>
      </w:tblGrid>
      <w:tr w:rsidR="009E3FEC" w:rsidRPr="00090967" w14:paraId="133CF08D" w14:textId="7FBB469E" w:rsidTr="003E718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4"/>
          </w:tcPr>
          <w:p w14:paraId="09F64466" w14:textId="59D8B3B2" w:rsidR="009E3FEC" w:rsidRPr="00090967" w:rsidRDefault="009E3FEC" w:rsidP="00CC4DD5">
            <w:pPr>
              <w:pStyle w:val="Bezodstpw"/>
              <w:jc w:val="center"/>
              <w:rPr>
                <w:rFonts w:ascii="Times New Roman" w:hAnsi="Times New Roman"/>
              </w:rPr>
            </w:pPr>
            <w:r w:rsidRPr="00090967">
              <w:rPr>
                <w:rFonts w:ascii="Times New Roman" w:hAnsi="Times New Roman"/>
              </w:rPr>
              <w:t>Okres obowiązywania Programu ochrony Środowiska</w:t>
            </w:r>
          </w:p>
        </w:tc>
      </w:tr>
      <w:tr w:rsidR="009E3FEC" w:rsidRPr="00090967" w14:paraId="09E357B1" w14:textId="47AABEEB" w:rsidTr="003E718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4"/>
          </w:tcPr>
          <w:p w14:paraId="6FC11543" w14:textId="2D695DF1" w:rsidR="009E3FEC" w:rsidRPr="00090967" w:rsidRDefault="009E3FEC" w:rsidP="003E7180">
            <w:pPr>
              <w:pStyle w:val="Bezodstpw"/>
              <w:jc w:val="center"/>
              <w:rPr>
                <w:rFonts w:ascii="Times New Roman" w:hAnsi="Times New Roman"/>
              </w:rPr>
            </w:pPr>
            <w:r w:rsidRPr="00090967">
              <w:rPr>
                <w:rFonts w:ascii="Times New Roman" w:hAnsi="Times New Roman"/>
              </w:rPr>
              <w:t>201</w:t>
            </w:r>
            <w:r w:rsidR="003E7180" w:rsidRPr="00090967">
              <w:rPr>
                <w:rFonts w:ascii="Times New Roman" w:hAnsi="Times New Roman"/>
              </w:rPr>
              <w:t>8</w:t>
            </w:r>
            <w:r w:rsidRPr="00090967">
              <w:rPr>
                <w:rFonts w:ascii="Times New Roman" w:hAnsi="Times New Roman"/>
              </w:rPr>
              <w:t xml:space="preserve"> - 20</w:t>
            </w:r>
            <w:r w:rsidR="00E927CF" w:rsidRPr="00090967">
              <w:rPr>
                <w:rFonts w:ascii="Times New Roman" w:hAnsi="Times New Roman"/>
              </w:rPr>
              <w:t>2</w:t>
            </w:r>
            <w:r w:rsidR="003E7180" w:rsidRPr="00090967">
              <w:rPr>
                <w:rFonts w:ascii="Times New Roman" w:hAnsi="Times New Roman"/>
              </w:rPr>
              <w:t>3</w:t>
            </w:r>
          </w:p>
        </w:tc>
      </w:tr>
      <w:tr w:rsidR="009E3FEC" w:rsidRPr="00090967" w14:paraId="3A66CFF4" w14:textId="5D598C72" w:rsidTr="003E718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4"/>
          </w:tcPr>
          <w:p w14:paraId="45CD292B" w14:textId="01C32D4B" w:rsidR="009E3FEC" w:rsidRPr="00090967" w:rsidRDefault="009E3FEC" w:rsidP="009E3FEC">
            <w:pPr>
              <w:pStyle w:val="Bezodstpw"/>
              <w:jc w:val="center"/>
              <w:rPr>
                <w:rFonts w:ascii="Times New Roman" w:hAnsi="Times New Roman"/>
              </w:rPr>
            </w:pPr>
            <w:r w:rsidRPr="00090967">
              <w:rPr>
                <w:rFonts w:ascii="Times New Roman" w:hAnsi="Times New Roman"/>
              </w:rPr>
              <w:t>Monitoring hałasu komunikacyjnego</w:t>
            </w:r>
          </w:p>
        </w:tc>
      </w:tr>
      <w:tr w:rsidR="009E3FEC" w:rsidRPr="00090967" w14:paraId="5451EB1E" w14:textId="6AB1260B" w:rsidTr="003E7180">
        <w:trPr>
          <w:cnfStyle w:val="100000000000" w:firstRow="1" w:lastRow="0" w:firstColumn="0" w:lastColumn="0" w:oddVBand="0" w:evenVBand="0" w:oddHBand="0" w:evenHBand="0" w:firstRowFirstColumn="0" w:firstRowLastColumn="0" w:lastRowFirstColumn="0" w:lastRowLastColumn="0"/>
          <w:trHeight w:val="160"/>
          <w:tblHeader/>
        </w:trPr>
        <w:tc>
          <w:tcPr>
            <w:cnfStyle w:val="001000000000" w:firstRow="0" w:lastRow="0" w:firstColumn="1" w:lastColumn="0" w:oddVBand="0" w:evenVBand="0" w:oddHBand="0" w:evenHBand="0" w:firstRowFirstColumn="0" w:firstRowLastColumn="0" w:lastRowFirstColumn="0" w:lastRowLastColumn="0"/>
            <w:tcW w:w="1573" w:type="dxa"/>
          </w:tcPr>
          <w:p w14:paraId="71A7C8DC" w14:textId="4025A6A0" w:rsidR="009E3FEC" w:rsidRPr="00090967" w:rsidRDefault="009E3FEC" w:rsidP="009E3FEC">
            <w:pPr>
              <w:pStyle w:val="Bezodstpw"/>
              <w:jc w:val="center"/>
              <w:rPr>
                <w:rFonts w:ascii="Times New Roman" w:hAnsi="Times New Roman"/>
              </w:rPr>
            </w:pPr>
            <w:r w:rsidRPr="00090967">
              <w:rPr>
                <w:rFonts w:ascii="Times New Roman" w:hAnsi="Times New Roman"/>
              </w:rPr>
              <w:t>Rok</w:t>
            </w:r>
          </w:p>
        </w:tc>
        <w:tc>
          <w:tcPr>
            <w:tcW w:w="5846" w:type="dxa"/>
            <w:gridSpan w:val="2"/>
          </w:tcPr>
          <w:p w14:paraId="018938B9" w14:textId="200A982B" w:rsidR="009E3FEC" w:rsidRPr="00090967" w:rsidRDefault="009E3FEC" w:rsidP="009E3FE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Sesja pomiarowa</w:t>
            </w:r>
          </w:p>
        </w:tc>
        <w:tc>
          <w:tcPr>
            <w:tcW w:w="1643" w:type="dxa"/>
          </w:tcPr>
          <w:p w14:paraId="0851D1B9" w14:textId="517C6005" w:rsidR="009E3FEC" w:rsidRPr="00090967" w:rsidRDefault="009E3FEC" w:rsidP="009E3FE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Raport roczny</w:t>
            </w:r>
          </w:p>
        </w:tc>
      </w:tr>
      <w:tr w:rsidR="009E3FEC" w:rsidRPr="00090967" w14:paraId="6387E6DC" w14:textId="45E768BF" w:rsidTr="003E7180">
        <w:tc>
          <w:tcPr>
            <w:cnfStyle w:val="001000000000" w:firstRow="0" w:lastRow="0" w:firstColumn="1" w:lastColumn="0" w:oddVBand="0" w:evenVBand="0" w:oddHBand="0" w:evenHBand="0" w:firstRowFirstColumn="0" w:firstRowLastColumn="0" w:lastRowFirstColumn="0" w:lastRowLastColumn="0"/>
            <w:tcW w:w="1573" w:type="dxa"/>
          </w:tcPr>
          <w:p w14:paraId="65B5BC62" w14:textId="16DD39C7" w:rsidR="009E3FEC" w:rsidRPr="00090967" w:rsidRDefault="009E3FEC" w:rsidP="00151195">
            <w:pPr>
              <w:pStyle w:val="Bezodstpw"/>
              <w:jc w:val="center"/>
              <w:rPr>
                <w:rFonts w:ascii="Times New Roman" w:hAnsi="Times New Roman"/>
                <w:b w:val="0"/>
              </w:rPr>
            </w:pPr>
            <w:r w:rsidRPr="00090967">
              <w:rPr>
                <w:rFonts w:ascii="Times New Roman" w:hAnsi="Times New Roman"/>
                <w:b w:val="0"/>
              </w:rPr>
              <w:t>20</w:t>
            </w:r>
            <w:r w:rsidR="00151195" w:rsidRPr="00090967">
              <w:rPr>
                <w:rFonts w:ascii="Times New Roman" w:hAnsi="Times New Roman"/>
                <w:b w:val="0"/>
              </w:rPr>
              <w:t>18</w:t>
            </w:r>
          </w:p>
        </w:tc>
        <w:tc>
          <w:tcPr>
            <w:tcW w:w="2925" w:type="dxa"/>
          </w:tcPr>
          <w:p w14:paraId="0808D751" w14:textId="095628AC" w:rsidR="009E3FEC" w:rsidRPr="00090967" w:rsidRDefault="009E3FEC" w:rsidP="003E718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01.01.201</w:t>
            </w:r>
            <w:r w:rsidR="003E7180" w:rsidRPr="00090967">
              <w:rPr>
                <w:rFonts w:ascii="Times New Roman" w:hAnsi="Times New Roman"/>
              </w:rPr>
              <w:t>8</w:t>
            </w:r>
            <w:r w:rsidR="008F1789" w:rsidRPr="00090967">
              <w:rPr>
                <w:rFonts w:ascii="Times New Roman" w:hAnsi="Times New Roman"/>
              </w:rPr>
              <w:t>*</w:t>
            </w:r>
            <w:r w:rsidRPr="00090967">
              <w:rPr>
                <w:rFonts w:ascii="Times New Roman" w:hAnsi="Times New Roman"/>
              </w:rPr>
              <w:t xml:space="preserve"> - 21.03.201</w:t>
            </w:r>
            <w:r w:rsidR="003E7180" w:rsidRPr="00090967">
              <w:rPr>
                <w:rFonts w:ascii="Times New Roman" w:hAnsi="Times New Roman"/>
              </w:rPr>
              <w:t>8</w:t>
            </w:r>
          </w:p>
        </w:tc>
        <w:tc>
          <w:tcPr>
            <w:tcW w:w="2921" w:type="dxa"/>
          </w:tcPr>
          <w:p w14:paraId="71438A7C" w14:textId="64A2ECFF" w:rsidR="009E3FEC" w:rsidRPr="00090967" w:rsidRDefault="009E3FEC" w:rsidP="003E718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21.03.201</w:t>
            </w:r>
            <w:r w:rsidR="003E7180" w:rsidRPr="00090967">
              <w:rPr>
                <w:rFonts w:ascii="Times New Roman" w:hAnsi="Times New Roman"/>
              </w:rPr>
              <w:t>8</w:t>
            </w:r>
            <w:r w:rsidRPr="00090967">
              <w:rPr>
                <w:rFonts w:ascii="Times New Roman" w:hAnsi="Times New Roman"/>
              </w:rPr>
              <w:t xml:space="preserve"> – 23.09.201</w:t>
            </w:r>
            <w:r w:rsidR="003E7180" w:rsidRPr="00090967">
              <w:rPr>
                <w:rFonts w:ascii="Times New Roman" w:hAnsi="Times New Roman"/>
              </w:rPr>
              <w:t>8</w:t>
            </w:r>
          </w:p>
        </w:tc>
        <w:tc>
          <w:tcPr>
            <w:tcW w:w="1643" w:type="dxa"/>
          </w:tcPr>
          <w:p w14:paraId="47249AED" w14:textId="3ACC383A" w:rsidR="009E3FEC" w:rsidRPr="00090967" w:rsidRDefault="00D5313F" w:rsidP="003E718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31.12.201</w:t>
            </w:r>
            <w:r w:rsidR="003E7180" w:rsidRPr="00090967">
              <w:rPr>
                <w:rFonts w:ascii="Times New Roman" w:hAnsi="Times New Roman"/>
              </w:rPr>
              <w:t>8</w:t>
            </w:r>
          </w:p>
        </w:tc>
      </w:tr>
      <w:tr w:rsidR="009E3FEC" w:rsidRPr="00090967" w14:paraId="16D77425" w14:textId="625854E1" w:rsidTr="003E7180">
        <w:tc>
          <w:tcPr>
            <w:cnfStyle w:val="001000000000" w:firstRow="0" w:lastRow="0" w:firstColumn="1" w:lastColumn="0" w:oddVBand="0" w:evenVBand="0" w:oddHBand="0" w:evenHBand="0" w:firstRowFirstColumn="0" w:firstRowLastColumn="0" w:lastRowFirstColumn="0" w:lastRowLastColumn="0"/>
            <w:tcW w:w="1573" w:type="dxa"/>
          </w:tcPr>
          <w:p w14:paraId="6FB083E0" w14:textId="08031A6F" w:rsidR="009E3FEC" w:rsidRPr="00090967" w:rsidRDefault="00151195" w:rsidP="009E3FEC">
            <w:pPr>
              <w:pStyle w:val="Bezodstpw"/>
              <w:jc w:val="center"/>
              <w:rPr>
                <w:rFonts w:ascii="Times New Roman" w:hAnsi="Times New Roman"/>
                <w:b w:val="0"/>
              </w:rPr>
            </w:pPr>
            <w:r w:rsidRPr="00090967">
              <w:rPr>
                <w:rFonts w:ascii="Times New Roman" w:hAnsi="Times New Roman"/>
                <w:b w:val="0"/>
              </w:rPr>
              <w:t>2019</w:t>
            </w:r>
          </w:p>
        </w:tc>
        <w:tc>
          <w:tcPr>
            <w:tcW w:w="2925" w:type="dxa"/>
          </w:tcPr>
          <w:p w14:paraId="61C00F2D" w14:textId="73EB8290" w:rsidR="009E3FEC" w:rsidRPr="00090967" w:rsidRDefault="003E7180" w:rsidP="0060063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23.09.2018</w:t>
            </w:r>
            <w:r w:rsidR="00B672BF" w:rsidRPr="00090967">
              <w:rPr>
                <w:rFonts w:ascii="Times New Roman" w:hAnsi="Times New Roman"/>
              </w:rPr>
              <w:t xml:space="preserve"> - 21.03.201</w:t>
            </w:r>
            <w:r w:rsidRPr="00090967">
              <w:rPr>
                <w:rFonts w:ascii="Times New Roman" w:hAnsi="Times New Roman"/>
              </w:rPr>
              <w:t>9</w:t>
            </w:r>
          </w:p>
        </w:tc>
        <w:tc>
          <w:tcPr>
            <w:tcW w:w="2921" w:type="dxa"/>
          </w:tcPr>
          <w:p w14:paraId="0266CD19" w14:textId="55A48C4B" w:rsidR="009E3FEC" w:rsidRPr="00090967" w:rsidRDefault="003E7180" w:rsidP="0060063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21.03.2019 – 23.09.2019</w:t>
            </w:r>
          </w:p>
        </w:tc>
        <w:tc>
          <w:tcPr>
            <w:tcW w:w="1643" w:type="dxa"/>
          </w:tcPr>
          <w:p w14:paraId="3CD6F8BF" w14:textId="59CA5E48" w:rsidR="009E3FEC" w:rsidRPr="00090967" w:rsidRDefault="00D5313F" w:rsidP="003E718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31.12.201</w:t>
            </w:r>
            <w:r w:rsidR="003E7180" w:rsidRPr="00090967">
              <w:rPr>
                <w:rFonts w:ascii="Times New Roman" w:hAnsi="Times New Roman"/>
              </w:rPr>
              <w:t>9</w:t>
            </w:r>
          </w:p>
        </w:tc>
      </w:tr>
      <w:tr w:rsidR="008F1789" w:rsidRPr="00090967" w14:paraId="60689AD4" w14:textId="77777777" w:rsidTr="003E7180">
        <w:tc>
          <w:tcPr>
            <w:cnfStyle w:val="001000000000" w:firstRow="0" w:lastRow="0" w:firstColumn="1" w:lastColumn="0" w:oddVBand="0" w:evenVBand="0" w:oddHBand="0" w:evenHBand="0" w:firstRowFirstColumn="0" w:firstRowLastColumn="0" w:lastRowFirstColumn="0" w:lastRowLastColumn="0"/>
            <w:tcW w:w="9062" w:type="dxa"/>
            <w:gridSpan w:val="4"/>
          </w:tcPr>
          <w:p w14:paraId="7C22DC41" w14:textId="3960BFB1" w:rsidR="008F1789" w:rsidRPr="00090967" w:rsidRDefault="008F1789" w:rsidP="003E7180">
            <w:pPr>
              <w:pStyle w:val="Bezodstpw"/>
              <w:jc w:val="center"/>
              <w:rPr>
                <w:rFonts w:ascii="Times New Roman" w:hAnsi="Times New Roman"/>
              </w:rPr>
            </w:pPr>
            <w:r w:rsidRPr="00090967">
              <w:rPr>
                <w:rFonts w:ascii="Times New Roman" w:hAnsi="Times New Roman"/>
              </w:rPr>
              <w:t xml:space="preserve">UWAGA! </w:t>
            </w:r>
            <w:r w:rsidRPr="00090967">
              <w:rPr>
                <w:rFonts w:ascii="Times New Roman" w:hAnsi="Times New Roman"/>
                <w:b w:val="0"/>
              </w:rPr>
              <w:t>W przypadku gdy do roku 201</w:t>
            </w:r>
            <w:r w:rsidR="003E7180" w:rsidRPr="00090967">
              <w:rPr>
                <w:rFonts w:ascii="Times New Roman" w:hAnsi="Times New Roman"/>
                <w:b w:val="0"/>
              </w:rPr>
              <w:t>9</w:t>
            </w:r>
            <w:r w:rsidRPr="00090967">
              <w:rPr>
                <w:rFonts w:ascii="Times New Roman" w:hAnsi="Times New Roman"/>
                <w:b w:val="0"/>
              </w:rPr>
              <w:t xml:space="preserve"> nie stwierdzono występowania przekroczeń dopuszczalnego poziomu dźwięku na terenie badanych posesji nie jest wymagane kontynuowanie monitoringu hałasu.</w:t>
            </w:r>
          </w:p>
        </w:tc>
      </w:tr>
      <w:tr w:rsidR="003E7180" w:rsidRPr="00090967" w14:paraId="71639D64" w14:textId="77777777" w:rsidTr="003E7180">
        <w:tc>
          <w:tcPr>
            <w:cnfStyle w:val="001000000000" w:firstRow="0" w:lastRow="0" w:firstColumn="1" w:lastColumn="0" w:oddVBand="0" w:evenVBand="0" w:oddHBand="0" w:evenHBand="0" w:firstRowFirstColumn="0" w:firstRowLastColumn="0" w:lastRowFirstColumn="0" w:lastRowLastColumn="0"/>
            <w:tcW w:w="1573" w:type="dxa"/>
          </w:tcPr>
          <w:p w14:paraId="0094A88B" w14:textId="28D968F6" w:rsidR="003E7180" w:rsidRPr="00090967" w:rsidRDefault="003E7180" w:rsidP="003E7180">
            <w:pPr>
              <w:pStyle w:val="Bezodstpw"/>
              <w:jc w:val="center"/>
              <w:rPr>
                <w:rFonts w:ascii="Times New Roman" w:hAnsi="Times New Roman"/>
                <w:b w:val="0"/>
              </w:rPr>
            </w:pPr>
            <w:r w:rsidRPr="00090967">
              <w:rPr>
                <w:rFonts w:ascii="Times New Roman" w:hAnsi="Times New Roman"/>
                <w:b w:val="0"/>
              </w:rPr>
              <w:t>2020</w:t>
            </w:r>
          </w:p>
        </w:tc>
        <w:tc>
          <w:tcPr>
            <w:tcW w:w="2925" w:type="dxa"/>
          </w:tcPr>
          <w:p w14:paraId="62128F12" w14:textId="58A3D866" w:rsidR="003E7180" w:rsidRPr="00090967" w:rsidRDefault="003E7180" w:rsidP="003E718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23.09.2019 - 21.03.2020</w:t>
            </w:r>
          </w:p>
        </w:tc>
        <w:tc>
          <w:tcPr>
            <w:tcW w:w="2921" w:type="dxa"/>
          </w:tcPr>
          <w:p w14:paraId="7D0796AE" w14:textId="41D31AB3" w:rsidR="003E7180" w:rsidRPr="00090967" w:rsidRDefault="003E7180" w:rsidP="003E718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21.03.2020 – 23.09.2020</w:t>
            </w:r>
          </w:p>
        </w:tc>
        <w:tc>
          <w:tcPr>
            <w:tcW w:w="1643" w:type="dxa"/>
          </w:tcPr>
          <w:p w14:paraId="272C8128" w14:textId="7D6F333F" w:rsidR="003E7180" w:rsidRPr="00090967" w:rsidRDefault="003E7180" w:rsidP="003E718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31.12.2020</w:t>
            </w:r>
          </w:p>
        </w:tc>
      </w:tr>
      <w:tr w:rsidR="003E7180" w:rsidRPr="00090967" w14:paraId="4836D714" w14:textId="77777777" w:rsidTr="003E7180">
        <w:tc>
          <w:tcPr>
            <w:cnfStyle w:val="001000000000" w:firstRow="0" w:lastRow="0" w:firstColumn="1" w:lastColumn="0" w:oddVBand="0" w:evenVBand="0" w:oddHBand="0" w:evenHBand="0" w:firstRowFirstColumn="0" w:firstRowLastColumn="0" w:lastRowFirstColumn="0" w:lastRowLastColumn="0"/>
            <w:tcW w:w="1573" w:type="dxa"/>
          </w:tcPr>
          <w:p w14:paraId="656E38BD" w14:textId="5BDE2DD8" w:rsidR="003E7180" w:rsidRPr="00090967" w:rsidRDefault="003E7180" w:rsidP="003E7180">
            <w:pPr>
              <w:pStyle w:val="Bezodstpw"/>
              <w:jc w:val="center"/>
              <w:rPr>
                <w:rFonts w:ascii="Times New Roman" w:hAnsi="Times New Roman"/>
                <w:b w:val="0"/>
              </w:rPr>
            </w:pPr>
            <w:r w:rsidRPr="00090967">
              <w:rPr>
                <w:rFonts w:ascii="Times New Roman" w:hAnsi="Times New Roman"/>
                <w:b w:val="0"/>
              </w:rPr>
              <w:t>2021</w:t>
            </w:r>
          </w:p>
        </w:tc>
        <w:tc>
          <w:tcPr>
            <w:tcW w:w="2925" w:type="dxa"/>
          </w:tcPr>
          <w:p w14:paraId="5083A9D0" w14:textId="791E50CB" w:rsidR="003E7180" w:rsidRPr="00090967" w:rsidRDefault="003E7180" w:rsidP="003E718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23.09.2020 - 21.03.2021</w:t>
            </w:r>
          </w:p>
        </w:tc>
        <w:tc>
          <w:tcPr>
            <w:tcW w:w="2921" w:type="dxa"/>
          </w:tcPr>
          <w:p w14:paraId="661673C4" w14:textId="4D5F77A3" w:rsidR="003E7180" w:rsidRPr="00090967" w:rsidRDefault="003E7180" w:rsidP="003E718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21.03.2021 – 23.09.2021</w:t>
            </w:r>
          </w:p>
        </w:tc>
        <w:tc>
          <w:tcPr>
            <w:tcW w:w="1643" w:type="dxa"/>
          </w:tcPr>
          <w:p w14:paraId="066412EE" w14:textId="369C8EA9" w:rsidR="003E7180" w:rsidRPr="00090967" w:rsidRDefault="003E7180" w:rsidP="003E718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31.12.2021</w:t>
            </w:r>
          </w:p>
        </w:tc>
      </w:tr>
      <w:tr w:rsidR="009E3FEC" w:rsidRPr="00090967" w14:paraId="29214536" w14:textId="4B3A3491" w:rsidTr="003E7180">
        <w:tc>
          <w:tcPr>
            <w:cnfStyle w:val="001000000000" w:firstRow="0" w:lastRow="0" w:firstColumn="1" w:lastColumn="0" w:oddVBand="0" w:evenVBand="0" w:oddHBand="0" w:evenHBand="0" w:firstRowFirstColumn="0" w:firstRowLastColumn="0" w:lastRowFirstColumn="0" w:lastRowLastColumn="0"/>
            <w:tcW w:w="1573" w:type="dxa"/>
          </w:tcPr>
          <w:p w14:paraId="163AFE31" w14:textId="648A623D" w:rsidR="009E3FEC" w:rsidRPr="00090967" w:rsidRDefault="00151195" w:rsidP="009E3FEC">
            <w:pPr>
              <w:pStyle w:val="Bezodstpw"/>
              <w:jc w:val="center"/>
              <w:rPr>
                <w:rFonts w:ascii="Times New Roman" w:hAnsi="Times New Roman"/>
                <w:b w:val="0"/>
              </w:rPr>
            </w:pPr>
            <w:r w:rsidRPr="00090967">
              <w:rPr>
                <w:rFonts w:ascii="Times New Roman" w:hAnsi="Times New Roman"/>
                <w:b w:val="0"/>
              </w:rPr>
              <w:t>2022</w:t>
            </w:r>
          </w:p>
        </w:tc>
        <w:tc>
          <w:tcPr>
            <w:tcW w:w="2925" w:type="dxa"/>
          </w:tcPr>
          <w:p w14:paraId="70364F8D" w14:textId="10088C54" w:rsidR="009E3FEC" w:rsidRPr="00090967" w:rsidRDefault="003E7180" w:rsidP="00BA1A98">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23.09.2021 - 21.03.2022</w:t>
            </w:r>
          </w:p>
        </w:tc>
        <w:tc>
          <w:tcPr>
            <w:tcW w:w="2921" w:type="dxa"/>
          </w:tcPr>
          <w:p w14:paraId="6BA5A9CE" w14:textId="5C9A68B6" w:rsidR="009E3FEC" w:rsidRPr="00090967" w:rsidRDefault="003E7180" w:rsidP="00BA1A98">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21.03.2022 – 23.09.2022</w:t>
            </w:r>
          </w:p>
        </w:tc>
        <w:tc>
          <w:tcPr>
            <w:tcW w:w="1643" w:type="dxa"/>
          </w:tcPr>
          <w:p w14:paraId="4D7046F6" w14:textId="11DBDBDB" w:rsidR="009E3FEC" w:rsidRPr="00090967" w:rsidRDefault="003E7180" w:rsidP="00D5313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31.12.2022</w:t>
            </w:r>
          </w:p>
        </w:tc>
      </w:tr>
      <w:tr w:rsidR="00D5313F" w:rsidRPr="00090967" w14:paraId="1E5571CA" w14:textId="77777777" w:rsidTr="003E7180">
        <w:tc>
          <w:tcPr>
            <w:cnfStyle w:val="001000000000" w:firstRow="0" w:lastRow="0" w:firstColumn="1" w:lastColumn="0" w:oddVBand="0" w:evenVBand="0" w:oddHBand="0" w:evenHBand="0" w:firstRowFirstColumn="0" w:firstRowLastColumn="0" w:lastRowFirstColumn="0" w:lastRowLastColumn="0"/>
            <w:tcW w:w="1573" w:type="dxa"/>
          </w:tcPr>
          <w:p w14:paraId="6C08C511" w14:textId="4BBF0537" w:rsidR="00D5313F" w:rsidRPr="00090967" w:rsidRDefault="00151195" w:rsidP="009E3FEC">
            <w:pPr>
              <w:pStyle w:val="Bezodstpw"/>
              <w:jc w:val="center"/>
              <w:rPr>
                <w:rFonts w:ascii="Times New Roman" w:hAnsi="Times New Roman"/>
                <w:b w:val="0"/>
              </w:rPr>
            </w:pPr>
            <w:r w:rsidRPr="00090967">
              <w:rPr>
                <w:rFonts w:ascii="Times New Roman" w:hAnsi="Times New Roman"/>
                <w:b w:val="0"/>
              </w:rPr>
              <w:t>2023</w:t>
            </w:r>
          </w:p>
        </w:tc>
        <w:tc>
          <w:tcPr>
            <w:tcW w:w="2925" w:type="dxa"/>
          </w:tcPr>
          <w:p w14:paraId="277D17FC" w14:textId="04C5ECC7" w:rsidR="00D5313F" w:rsidRPr="00090967" w:rsidRDefault="003E7180" w:rsidP="00E927C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23.09.2022</w:t>
            </w:r>
            <w:r w:rsidR="00D5313F" w:rsidRPr="00090967">
              <w:rPr>
                <w:rFonts w:ascii="Times New Roman" w:hAnsi="Times New Roman"/>
              </w:rPr>
              <w:t xml:space="preserve"> - 21.03.20</w:t>
            </w:r>
            <w:r w:rsidRPr="00090967">
              <w:rPr>
                <w:rFonts w:ascii="Times New Roman" w:hAnsi="Times New Roman"/>
              </w:rPr>
              <w:t>23</w:t>
            </w:r>
          </w:p>
        </w:tc>
        <w:tc>
          <w:tcPr>
            <w:tcW w:w="2921" w:type="dxa"/>
          </w:tcPr>
          <w:p w14:paraId="050DED4D" w14:textId="29B49419" w:rsidR="00D5313F" w:rsidRPr="00090967" w:rsidRDefault="00D5313F" w:rsidP="00E927C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21.03.20</w:t>
            </w:r>
            <w:r w:rsidR="003E7180" w:rsidRPr="00090967">
              <w:rPr>
                <w:rFonts w:ascii="Times New Roman" w:hAnsi="Times New Roman"/>
              </w:rPr>
              <w:t>23</w:t>
            </w:r>
            <w:r w:rsidRPr="00090967">
              <w:rPr>
                <w:rFonts w:ascii="Times New Roman" w:hAnsi="Times New Roman"/>
              </w:rPr>
              <w:t xml:space="preserve"> – 23.09.20</w:t>
            </w:r>
            <w:r w:rsidR="003E7180" w:rsidRPr="00090967">
              <w:rPr>
                <w:rFonts w:ascii="Times New Roman" w:hAnsi="Times New Roman"/>
              </w:rPr>
              <w:t>23</w:t>
            </w:r>
          </w:p>
        </w:tc>
        <w:tc>
          <w:tcPr>
            <w:tcW w:w="1643" w:type="dxa"/>
          </w:tcPr>
          <w:p w14:paraId="025552C8" w14:textId="7F609D76" w:rsidR="00D5313F" w:rsidRPr="00090967" w:rsidRDefault="00D5313F" w:rsidP="00E927C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31.12.20</w:t>
            </w:r>
            <w:r w:rsidR="003E7180" w:rsidRPr="00090967">
              <w:rPr>
                <w:rFonts w:ascii="Times New Roman" w:hAnsi="Times New Roman"/>
              </w:rPr>
              <w:t>23</w:t>
            </w:r>
          </w:p>
        </w:tc>
      </w:tr>
    </w:tbl>
    <w:p w14:paraId="55667479" w14:textId="60111C39" w:rsidR="00E32EE8" w:rsidRPr="00090967" w:rsidRDefault="008F1789" w:rsidP="008F1789">
      <w:pPr>
        <w:pStyle w:val="Akapitzlist"/>
        <w:spacing w:line="276" w:lineRule="auto"/>
        <w:ind w:left="0"/>
        <w:rPr>
          <w:rFonts w:ascii="Times New Roman" w:hAnsi="Times New Roman"/>
        </w:rPr>
      </w:pPr>
      <w:r w:rsidRPr="00090967">
        <w:rPr>
          <w:rFonts w:ascii="Times New Roman" w:hAnsi="Times New Roman"/>
        </w:rPr>
        <w:t xml:space="preserve">*Szacunkowy termin </w:t>
      </w:r>
      <w:r w:rsidR="003E7180" w:rsidRPr="00090967">
        <w:rPr>
          <w:rFonts w:ascii="Times New Roman" w:hAnsi="Times New Roman"/>
        </w:rPr>
        <w:t xml:space="preserve">rozpoczęcia </w:t>
      </w:r>
      <w:r w:rsidRPr="00090967">
        <w:rPr>
          <w:rFonts w:ascii="Times New Roman" w:hAnsi="Times New Roman"/>
        </w:rPr>
        <w:t>obowiązywania POŚPH</w:t>
      </w:r>
    </w:p>
    <w:p w14:paraId="568F3227" w14:textId="77777777" w:rsidR="00E32EE8" w:rsidRPr="00090967" w:rsidRDefault="00E32EE8" w:rsidP="00AB7349">
      <w:pPr>
        <w:pStyle w:val="Akapitzlist"/>
        <w:spacing w:line="276" w:lineRule="auto"/>
        <w:ind w:left="0" w:firstLine="567"/>
        <w:jc w:val="both"/>
        <w:rPr>
          <w:rFonts w:ascii="Times New Roman" w:hAnsi="Times New Roman"/>
          <w:highlight w:val="yellow"/>
        </w:rPr>
      </w:pPr>
    </w:p>
    <w:p w14:paraId="32339C65" w14:textId="108EFF5D" w:rsidR="00202FCD" w:rsidRPr="00090967" w:rsidRDefault="00EE698A" w:rsidP="00881F80">
      <w:pPr>
        <w:spacing w:after="0"/>
        <w:jc w:val="both"/>
        <w:rPr>
          <w:rFonts w:ascii="Times New Roman" w:hAnsi="Times New Roman"/>
          <w:color w:val="000000"/>
        </w:rPr>
      </w:pPr>
      <w:r w:rsidRPr="00090967">
        <w:rPr>
          <w:rFonts w:ascii="Times New Roman" w:hAnsi="Times New Roman"/>
          <w:b/>
          <w:color w:val="000000"/>
        </w:rPr>
        <w:t>Tabela 6</w:t>
      </w:r>
      <w:r w:rsidR="00202FCD" w:rsidRPr="00090967">
        <w:rPr>
          <w:rFonts w:ascii="Times New Roman" w:hAnsi="Times New Roman"/>
          <w:b/>
          <w:color w:val="000000"/>
        </w:rPr>
        <w:t>.</w:t>
      </w:r>
      <w:r w:rsidR="00DB5A19" w:rsidRPr="00090967">
        <w:rPr>
          <w:rFonts w:ascii="Times New Roman" w:hAnsi="Times New Roman"/>
          <w:b/>
          <w:color w:val="000000"/>
        </w:rPr>
        <w:t>3</w:t>
      </w:r>
      <w:r w:rsidR="00202FCD" w:rsidRPr="00090967">
        <w:rPr>
          <w:rFonts w:ascii="Times New Roman" w:hAnsi="Times New Roman"/>
          <w:b/>
          <w:color w:val="000000"/>
        </w:rPr>
        <w:t>.</w:t>
      </w:r>
      <w:r w:rsidR="00202FCD" w:rsidRPr="00090967">
        <w:rPr>
          <w:rFonts w:ascii="Times New Roman" w:hAnsi="Times New Roman"/>
          <w:color w:val="000000"/>
        </w:rPr>
        <w:t xml:space="preserve"> </w:t>
      </w:r>
      <w:r w:rsidR="00202FCD" w:rsidRPr="00090967">
        <w:rPr>
          <w:rFonts w:ascii="Times New Roman" w:hAnsi="Times New Roman"/>
        </w:rPr>
        <w:t>Harmonogram realizacji analiz akustycznych.</w:t>
      </w:r>
    </w:p>
    <w:tbl>
      <w:tblPr>
        <w:tblStyle w:val="Tabelasiatki1jasnaakcent11"/>
        <w:tblW w:w="0" w:type="auto"/>
        <w:tblLook w:val="04A0" w:firstRow="1" w:lastRow="0" w:firstColumn="1" w:lastColumn="0" w:noHBand="0" w:noVBand="1"/>
      </w:tblPr>
      <w:tblGrid>
        <w:gridCol w:w="4644"/>
        <w:gridCol w:w="4644"/>
      </w:tblGrid>
      <w:tr w:rsidR="0018136F" w:rsidRPr="00090967" w14:paraId="0B0F707B" w14:textId="77777777" w:rsidTr="00881F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2"/>
          </w:tcPr>
          <w:p w14:paraId="5135767D" w14:textId="6AB6DF04" w:rsidR="0018136F" w:rsidRPr="00090967" w:rsidRDefault="0018136F" w:rsidP="00CC4DD5">
            <w:pPr>
              <w:pStyle w:val="Bezodstpw"/>
              <w:jc w:val="center"/>
              <w:rPr>
                <w:rFonts w:ascii="Times New Roman" w:hAnsi="Times New Roman"/>
              </w:rPr>
            </w:pPr>
            <w:r w:rsidRPr="00090967">
              <w:rPr>
                <w:rFonts w:ascii="Times New Roman" w:hAnsi="Times New Roman"/>
              </w:rPr>
              <w:t>Okres obowiązywania Programu ochrony Środowiska</w:t>
            </w:r>
          </w:p>
        </w:tc>
      </w:tr>
      <w:tr w:rsidR="0018136F" w:rsidRPr="00090967" w14:paraId="399EFC2C" w14:textId="77777777" w:rsidTr="00881F80">
        <w:tc>
          <w:tcPr>
            <w:cnfStyle w:val="001000000000" w:firstRow="0" w:lastRow="0" w:firstColumn="1" w:lastColumn="0" w:oddVBand="0" w:evenVBand="0" w:oddHBand="0" w:evenHBand="0" w:firstRowFirstColumn="0" w:firstRowLastColumn="0" w:lastRowFirstColumn="0" w:lastRowLastColumn="0"/>
            <w:tcW w:w="9288" w:type="dxa"/>
            <w:gridSpan w:val="2"/>
          </w:tcPr>
          <w:p w14:paraId="6A5AD4B4" w14:textId="7DC687CC" w:rsidR="0018136F" w:rsidRPr="00090967" w:rsidRDefault="0018136F" w:rsidP="003E7180">
            <w:pPr>
              <w:pStyle w:val="Bezodstpw"/>
              <w:jc w:val="center"/>
              <w:rPr>
                <w:rFonts w:ascii="Times New Roman" w:hAnsi="Times New Roman"/>
              </w:rPr>
            </w:pPr>
            <w:r w:rsidRPr="00090967">
              <w:rPr>
                <w:rFonts w:ascii="Times New Roman" w:hAnsi="Times New Roman"/>
              </w:rPr>
              <w:t>201</w:t>
            </w:r>
            <w:r w:rsidR="003E7180" w:rsidRPr="00090967">
              <w:rPr>
                <w:rFonts w:ascii="Times New Roman" w:hAnsi="Times New Roman"/>
              </w:rPr>
              <w:t>8</w:t>
            </w:r>
            <w:r w:rsidRPr="00090967">
              <w:rPr>
                <w:rFonts w:ascii="Times New Roman" w:hAnsi="Times New Roman"/>
              </w:rPr>
              <w:t xml:space="preserve"> - 202</w:t>
            </w:r>
            <w:r w:rsidR="003E7180" w:rsidRPr="00090967">
              <w:rPr>
                <w:rFonts w:ascii="Times New Roman" w:hAnsi="Times New Roman"/>
              </w:rPr>
              <w:t>3</w:t>
            </w:r>
          </w:p>
        </w:tc>
      </w:tr>
      <w:tr w:rsidR="0018136F" w:rsidRPr="00090967" w14:paraId="7211054B" w14:textId="77777777" w:rsidTr="00881F80">
        <w:tc>
          <w:tcPr>
            <w:cnfStyle w:val="001000000000" w:firstRow="0" w:lastRow="0" w:firstColumn="1" w:lastColumn="0" w:oddVBand="0" w:evenVBand="0" w:oddHBand="0" w:evenHBand="0" w:firstRowFirstColumn="0" w:firstRowLastColumn="0" w:lastRowFirstColumn="0" w:lastRowLastColumn="0"/>
            <w:tcW w:w="9288" w:type="dxa"/>
            <w:gridSpan w:val="2"/>
          </w:tcPr>
          <w:p w14:paraId="233CE45A" w14:textId="7FBA7C3F" w:rsidR="0018136F" w:rsidRPr="00090967" w:rsidRDefault="00B26908" w:rsidP="00EA1044">
            <w:pPr>
              <w:pStyle w:val="Bezodstpw"/>
              <w:jc w:val="center"/>
              <w:rPr>
                <w:rFonts w:ascii="Times New Roman" w:hAnsi="Times New Roman"/>
              </w:rPr>
            </w:pPr>
            <w:r w:rsidRPr="00090967">
              <w:rPr>
                <w:rFonts w:ascii="Times New Roman" w:hAnsi="Times New Roman"/>
              </w:rPr>
              <w:t>Analiza akustyczna</w:t>
            </w:r>
          </w:p>
        </w:tc>
      </w:tr>
      <w:tr w:rsidR="00B26908" w:rsidRPr="00090967" w14:paraId="0A286DED" w14:textId="77777777" w:rsidTr="00881F80">
        <w:trPr>
          <w:trHeight w:val="628"/>
        </w:trPr>
        <w:tc>
          <w:tcPr>
            <w:cnfStyle w:val="001000000000" w:firstRow="0" w:lastRow="0" w:firstColumn="1" w:lastColumn="0" w:oddVBand="0" w:evenVBand="0" w:oddHBand="0" w:evenHBand="0" w:firstRowFirstColumn="0" w:firstRowLastColumn="0" w:lastRowFirstColumn="0" w:lastRowLastColumn="0"/>
            <w:tcW w:w="9288" w:type="dxa"/>
            <w:gridSpan w:val="2"/>
          </w:tcPr>
          <w:p w14:paraId="3B38B945" w14:textId="3470D5A4" w:rsidR="00B26908" w:rsidRPr="00090967" w:rsidRDefault="00344670" w:rsidP="008F1789">
            <w:pPr>
              <w:pStyle w:val="Bezodstpw"/>
              <w:jc w:val="center"/>
              <w:rPr>
                <w:rFonts w:ascii="Times New Roman" w:hAnsi="Times New Roman"/>
                <w:b w:val="0"/>
              </w:rPr>
            </w:pPr>
            <w:r w:rsidRPr="00090967">
              <w:rPr>
                <w:rFonts w:ascii="Times New Roman" w:hAnsi="Times New Roman"/>
              </w:rPr>
              <w:t>UWAGA!</w:t>
            </w:r>
            <w:r w:rsidRPr="00090967">
              <w:rPr>
                <w:rFonts w:ascii="Times New Roman" w:hAnsi="Times New Roman"/>
                <w:b w:val="0"/>
              </w:rPr>
              <w:t xml:space="preserve"> </w:t>
            </w:r>
            <w:r w:rsidR="00B26908" w:rsidRPr="00090967">
              <w:rPr>
                <w:rFonts w:ascii="Times New Roman" w:hAnsi="Times New Roman"/>
                <w:b w:val="0"/>
              </w:rPr>
              <w:t>Wykonanie analizy akustycznej uwzględniając</w:t>
            </w:r>
            <w:r w:rsidR="008F1789" w:rsidRPr="00090967">
              <w:rPr>
                <w:rFonts w:ascii="Times New Roman" w:hAnsi="Times New Roman"/>
                <w:b w:val="0"/>
              </w:rPr>
              <w:t>ej</w:t>
            </w:r>
            <w:r w:rsidR="00B26908" w:rsidRPr="00090967">
              <w:rPr>
                <w:rFonts w:ascii="Times New Roman" w:hAnsi="Times New Roman"/>
                <w:b w:val="0"/>
              </w:rPr>
              <w:t xml:space="preserve"> możliwe do zrealizowania środki poprawy jakości środowiska akustycznego wymagane jest jedynie w przypadku stwierdzenia występowania przekroczeń dopuszczalnych poziomów dźwięku na terenach monitorowanych.</w:t>
            </w:r>
          </w:p>
        </w:tc>
      </w:tr>
      <w:tr w:rsidR="008931FE" w:rsidRPr="00090967" w14:paraId="2619730C" w14:textId="77777777" w:rsidTr="00881F80">
        <w:trPr>
          <w:trHeight w:val="160"/>
        </w:trPr>
        <w:tc>
          <w:tcPr>
            <w:cnfStyle w:val="001000000000" w:firstRow="0" w:lastRow="0" w:firstColumn="1" w:lastColumn="0" w:oddVBand="0" w:evenVBand="0" w:oddHBand="0" w:evenHBand="0" w:firstRowFirstColumn="0" w:firstRowLastColumn="0" w:lastRowFirstColumn="0" w:lastRowLastColumn="0"/>
            <w:tcW w:w="4644" w:type="dxa"/>
          </w:tcPr>
          <w:p w14:paraId="5ED16A06" w14:textId="77777777" w:rsidR="008931FE" w:rsidRPr="00090967" w:rsidRDefault="008931FE" w:rsidP="00EA1044">
            <w:pPr>
              <w:pStyle w:val="Bezodstpw"/>
              <w:jc w:val="center"/>
              <w:rPr>
                <w:rFonts w:ascii="Times New Roman" w:hAnsi="Times New Roman"/>
              </w:rPr>
            </w:pPr>
            <w:r w:rsidRPr="00090967">
              <w:rPr>
                <w:rFonts w:ascii="Times New Roman" w:hAnsi="Times New Roman"/>
              </w:rPr>
              <w:t>Rok</w:t>
            </w:r>
          </w:p>
        </w:tc>
        <w:tc>
          <w:tcPr>
            <w:tcW w:w="4644" w:type="dxa"/>
          </w:tcPr>
          <w:p w14:paraId="0D844360" w14:textId="6DA49ABE" w:rsidR="008931FE" w:rsidRPr="00090967" w:rsidRDefault="008931FE" w:rsidP="00EA1044">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Raport roczny</w:t>
            </w:r>
          </w:p>
        </w:tc>
      </w:tr>
      <w:tr w:rsidR="008931FE" w:rsidRPr="00090967" w14:paraId="0BA37A92" w14:textId="77777777" w:rsidTr="00881F80">
        <w:trPr>
          <w:trHeight w:val="160"/>
        </w:trPr>
        <w:tc>
          <w:tcPr>
            <w:cnfStyle w:val="001000000000" w:firstRow="0" w:lastRow="0" w:firstColumn="1" w:lastColumn="0" w:oddVBand="0" w:evenVBand="0" w:oddHBand="0" w:evenHBand="0" w:firstRowFirstColumn="0" w:firstRowLastColumn="0" w:lastRowFirstColumn="0" w:lastRowLastColumn="0"/>
            <w:tcW w:w="4644" w:type="dxa"/>
          </w:tcPr>
          <w:p w14:paraId="1E590A62" w14:textId="6741D9A3" w:rsidR="008931FE" w:rsidRPr="00090967" w:rsidRDefault="008931FE" w:rsidP="003E7180">
            <w:pPr>
              <w:pStyle w:val="Bezodstpw"/>
              <w:jc w:val="center"/>
              <w:rPr>
                <w:rFonts w:ascii="Times New Roman" w:hAnsi="Times New Roman"/>
                <w:b w:val="0"/>
              </w:rPr>
            </w:pPr>
            <w:r w:rsidRPr="00090967">
              <w:rPr>
                <w:rFonts w:ascii="Times New Roman" w:hAnsi="Times New Roman"/>
                <w:b w:val="0"/>
              </w:rPr>
              <w:t>20</w:t>
            </w:r>
            <w:r w:rsidR="003E7180" w:rsidRPr="00090967">
              <w:rPr>
                <w:rFonts w:ascii="Times New Roman" w:hAnsi="Times New Roman"/>
                <w:b w:val="0"/>
              </w:rPr>
              <w:t>22</w:t>
            </w:r>
          </w:p>
        </w:tc>
        <w:tc>
          <w:tcPr>
            <w:tcW w:w="4644" w:type="dxa"/>
          </w:tcPr>
          <w:p w14:paraId="58F00959" w14:textId="2A6B84D4" w:rsidR="008931FE" w:rsidRPr="00090967" w:rsidRDefault="008931FE" w:rsidP="003E7180">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rPr>
              <w:t>do 31.12.20</w:t>
            </w:r>
            <w:r w:rsidR="003E7180" w:rsidRPr="00090967">
              <w:rPr>
                <w:rFonts w:ascii="Times New Roman" w:hAnsi="Times New Roman"/>
              </w:rPr>
              <w:t>22</w:t>
            </w:r>
          </w:p>
        </w:tc>
      </w:tr>
    </w:tbl>
    <w:p w14:paraId="3847A365" w14:textId="77777777" w:rsidR="0018136F" w:rsidRPr="00090967" w:rsidRDefault="0018136F" w:rsidP="004B4DA9">
      <w:pPr>
        <w:jc w:val="both"/>
        <w:rPr>
          <w:rFonts w:ascii="Times New Roman" w:hAnsi="Times New Roman"/>
          <w:highlight w:val="yellow"/>
        </w:rPr>
      </w:pPr>
    </w:p>
    <w:p w14:paraId="0064B55E" w14:textId="77777777" w:rsidR="00DC32D2" w:rsidRPr="00090967" w:rsidRDefault="00DC32D2" w:rsidP="004B4DA9">
      <w:pPr>
        <w:jc w:val="both"/>
        <w:rPr>
          <w:rFonts w:ascii="Times New Roman" w:hAnsi="Times New Roman"/>
          <w:highlight w:val="yellow"/>
        </w:rPr>
      </w:pPr>
    </w:p>
    <w:p w14:paraId="328E8FA5" w14:textId="77777777" w:rsidR="00DC32D2" w:rsidRPr="00090967" w:rsidRDefault="00DC32D2" w:rsidP="004B4DA9">
      <w:pPr>
        <w:jc w:val="both"/>
        <w:rPr>
          <w:rFonts w:ascii="Times New Roman" w:hAnsi="Times New Roman"/>
          <w:highlight w:val="yellow"/>
        </w:rPr>
      </w:pPr>
    </w:p>
    <w:p w14:paraId="22298523" w14:textId="77777777" w:rsidR="00DC32D2" w:rsidRPr="00090967" w:rsidRDefault="00DC32D2" w:rsidP="004B4DA9">
      <w:pPr>
        <w:jc w:val="both"/>
        <w:rPr>
          <w:rFonts w:ascii="Times New Roman" w:hAnsi="Times New Roman"/>
          <w:highlight w:val="yellow"/>
        </w:rPr>
      </w:pPr>
    </w:p>
    <w:p w14:paraId="2DE54990" w14:textId="77777777" w:rsidR="00DC32D2" w:rsidRPr="00090967" w:rsidRDefault="00DC32D2" w:rsidP="004B4DA9">
      <w:pPr>
        <w:jc w:val="both"/>
        <w:rPr>
          <w:rFonts w:ascii="Times New Roman" w:hAnsi="Times New Roman"/>
          <w:highlight w:val="yellow"/>
        </w:rPr>
      </w:pPr>
    </w:p>
    <w:p w14:paraId="5043D57B" w14:textId="77777777" w:rsidR="00DC32D2" w:rsidRPr="00090967" w:rsidRDefault="00DC32D2" w:rsidP="004B4DA9">
      <w:pPr>
        <w:jc w:val="both"/>
        <w:rPr>
          <w:rFonts w:ascii="Times New Roman" w:hAnsi="Times New Roman"/>
          <w:highlight w:val="yellow"/>
        </w:rPr>
      </w:pPr>
    </w:p>
    <w:p w14:paraId="5561A40D" w14:textId="77777777" w:rsidR="00DC32D2" w:rsidRPr="00090967" w:rsidRDefault="00DC32D2" w:rsidP="004B4DA9">
      <w:pPr>
        <w:jc w:val="both"/>
        <w:rPr>
          <w:rFonts w:ascii="Times New Roman" w:hAnsi="Times New Roman"/>
          <w:highlight w:val="yellow"/>
        </w:rPr>
      </w:pPr>
    </w:p>
    <w:p w14:paraId="1DDF74CB" w14:textId="77777777" w:rsidR="00DC32D2" w:rsidRPr="00090967" w:rsidRDefault="00DC32D2" w:rsidP="004B4DA9">
      <w:pPr>
        <w:jc w:val="both"/>
        <w:rPr>
          <w:rFonts w:ascii="Times New Roman" w:hAnsi="Times New Roman"/>
          <w:highlight w:val="yellow"/>
        </w:rPr>
      </w:pPr>
    </w:p>
    <w:p w14:paraId="20906312" w14:textId="77777777" w:rsidR="00DC32D2" w:rsidRPr="00090967" w:rsidRDefault="00DC32D2" w:rsidP="004B4DA9">
      <w:pPr>
        <w:jc w:val="both"/>
        <w:rPr>
          <w:rFonts w:ascii="Times New Roman" w:hAnsi="Times New Roman"/>
          <w:highlight w:val="yellow"/>
        </w:rPr>
      </w:pPr>
    </w:p>
    <w:p w14:paraId="5E355C6A" w14:textId="77777777" w:rsidR="00DC32D2" w:rsidRPr="00090967" w:rsidRDefault="00DC32D2" w:rsidP="004B4DA9">
      <w:pPr>
        <w:jc w:val="both"/>
        <w:rPr>
          <w:rFonts w:ascii="Times New Roman" w:hAnsi="Times New Roman"/>
          <w:highlight w:val="yellow"/>
        </w:rPr>
      </w:pPr>
    </w:p>
    <w:p w14:paraId="40273529" w14:textId="3F6F974D" w:rsidR="00DC32D2" w:rsidRPr="00090967" w:rsidRDefault="00DC32D2" w:rsidP="004B4DA9">
      <w:pPr>
        <w:jc w:val="both"/>
        <w:rPr>
          <w:rFonts w:ascii="Times New Roman" w:hAnsi="Times New Roman"/>
          <w:highlight w:val="yellow"/>
        </w:rPr>
      </w:pPr>
    </w:p>
    <w:p w14:paraId="370C3D9D" w14:textId="77777777" w:rsidR="00031D00" w:rsidRPr="00090967" w:rsidRDefault="00031D00" w:rsidP="004B4DA9">
      <w:pPr>
        <w:jc w:val="both"/>
        <w:rPr>
          <w:rFonts w:ascii="Times New Roman" w:hAnsi="Times New Roman"/>
          <w:highlight w:val="yellow"/>
        </w:rPr>
      </w:pPr>
    </w:p>
    <w:p w14:paraId="3B2F39E4" w14:textId="77777777" w:rsidR="00DC32D2" w:rsidRPr="00090967" w:rsidRDefault="00DC32D2" w:rsidP="004B4DA9">
      <w:pPr>
        <w:jc w:val="both"/>
        <w:rPr>
          <w:rFonts w:ascii="Times New Roman" w:hAnsi="Times New Roman"/>
          <w:highlight w:val="yellow"/>
        </w:rPr>
      </w:pPr>
    </w:p>
    <w:tbl>
      <w:tblPr>
        <w:tblStyle w:val="Tabelasiatki1jasnaakcent11"/>
        <w:tblW w:w="0" w:type="auto"/>
        <w:tblLook w:val="04A0" w:firstRow="1" w:lastRow="0" w:firstColumn="1" w:lastColumn="0" w:noHBand="0" w:noVBand="1"/>
      </w:tblPr>
      <w:tblGrid>
        <w:gridCol w:w="9052"/>
      </w:tblGrid>
      <w:tr w:rsidR="0018136F" w:rsidRPr="00090967" w14:paraId="16456835" w14:textId="77777777" w:rsidTr="001511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064EC0C1" w14:textId="1AA31048" w:rsidR="0018136F" w:rsidRPr="00090967" w:rsidRDefault="00EE698A" w:rsidP="00B12C3A">
            <w:pPr>
              <w:pStyle w:val="Bezodstpw"/>
              <w:jc w:val="center"/>
              <w:rPr>
                <w:rFonts w:ascii="Times New Roman" w:hAnsi="Times New Roman"/>
                <w:bCs w:val="0"/>
                <w:highlight w:val="yellow"/>
              </w:rPr>
            </w:pPr>
            <w:r w:rsidRPr="00090967">
              <w:rPr>
                <w:rFonts w:ascii="Times New Roman" w:hAnsi="Times New Roman"/>
                <w:bCs w:val="0"/>
              </w:rPr>
              <w:lastRenderedPageBreak/>
              <w:t>7</w:t>
            </w:r>
            <w:r w:rsidR="0018136F" w:rsidRPr="00090967">
              <w:rPr>
                <w:rFonts w:ascii="Times New Roman" w:hAnsi="Times New Roman"/>
                <w:bCs w:val="0"/>
              </w:rPr>
              <w:t xml:space="preserve">. </w:t>
            </w:r>
            <w:r w:rsidR="004B4DA9" w:rsidRPr="00090967">
              <w:rPr>
                <w:rFonts w:ascii="Times New Roman" w:hAnsi="Times New Roman"/>
                <w:bCs w:val="0"/>
              </w:rPr>
              <w:t xml:space="preserve">Koszt realizacji </w:t>
            </w:r>
            <w:r w:rsidR="00B12C3A" w:rsidRPr="00090967">
              <w:rPr>
                <w:rFonts w:ascii="Times New Roman" w:hAnsi="Times New Roman"/>
                <w:bCs w:val="0"/>
              </w:rPr>
              <w:t>P</w:t>
            </w:r>
            <w:r w:rsidR="004B4DA9" w:rsidRPr="00090967">
              <w:rPr>
                <w:rFonts w:ascii="Times New Roman" w:hAnsi="Times New Roman"/>
                <w:bCs w:val="0"/>
              </w:rPr>
              <w:t>rogramu</w:t>
            </w:r>
          </w:p>
        </w:tc>
      </w:tr>
      <w:tr w:rsidR="0018136F" w:rsidRPr="00090967" w14:paraId="5829A6DC" w14:textId="77777777" w:rsidTr="00151195">
        <w:tc>
          <w:tcPr>
            <w:cnfStyle w:val="001000000000" w:firstRow="0" w:lastRow="0" w:firstColumn="1" w:lastColumn="0" w:oddVBand="0" w:evenVBand="0" w:oddHBand="0" w:evenHBand="0" w:firstRowFirstColumn="0" w:firstRowLastColumn="0" w:lastRowFirstColumn="0" w:lastRowLastColumn="0"/>
            <w:tcW w:w="9052" w:type="dxa"/>
          </w:tcPr>
          <w:p w14:paraId="7FBB86A7" w14:textId="3764843C" w:rsidR="0018136F" w:rsidRPr="00090967" w:rsidRDefault="00EE698A" w:rsidP="00B12C3A">
            <w:pPr>
              <w:pStyle w:val="Bezodstpw"/>
              <w:jc w:val="center"/>
              <w:rPr>
                <w:rFonts w:ascii="Times New Roman" w:hAnsi="Times New Roman"/>
                <w:b w:val="0"/>
                <w:bCs w:val="0"/>
                <w:highlight w:val="yellow"/>
              </w:rPr>
            </w:pPr>
            <w:r w:rsidRPr="00090967">
              <w:rPr>
                <w:rFonts w:ascii="Times New Roman" w:hAnsi="Times New Roman"/>
                <w:b w:val="0"/>
                <w:bCs w:val="0"/>
              </w:rPr>
              <w:t>7</w:t>
            </w:r>
            <w:r w:rsidR="0018136F" w:rsidRPr="00090967">
              <w:rPr>
                <w:rFonts w:ascii="Times New Roman" w:hAnsi="Times New Roman"/>
                <w:b w:val="0"/>
                <w:bCs w:val="0"/>
              </w:rPr>
              <w:t>.</w:t>
            </w:r>
            <w:r w:rsidR="00B12C3A" w:rsidRPr="00090967">
              <w:rPr>
                <w:rFonts w:ascii="Times New Roman" w:hAnsi="Times New Roman"/>
                <w:b w:val="0"/>
                <w:bCs w:val="0"/>
              </w:rPr>
              <w:t>1</w:t>
            </w:r>
            <w:r w:rsidR="0018136F" w:rsidRPr="00090967">
              <w:rPr>
                <w:rFonts w:ascii="Times New Roman" w:hAnsi="Times New Roman"/>
                <w:b w:val="0"/>
                <w:bCs w:val="0"/>
              </w:rPr>
              <w:t xml:space="preserve">. Koszty </w:t>
            </w:r>
            <w:r w:rsidR="004B4DA9" w:rsidRPr="00090967">
              <w:rPr>
                <w:rFonts w:ascii="Times New Roman" w:hAnsi="Times New Roman"/>
                <w:b w:val="0"/>
                <w:bCs w:val="0"/>
              </w:rPr>
              <w:t>realizacji monitoringu hałasu oraz analizy akustycznej</w:t>
            </w:r>
          </w:p>
        </w:tc>
      </w:tr>
    </w:tbl>
    <w:p w14:paraId="50F318DE" w14:textId="77777777" w:rsidR="0018136F" w:rsidRPr="00090967" w:rsidRDefault="0018136F" w:rsidP="0018136F">
      <w:pPr>
        <w:jc w:val="both"/>
        <w:rPr>
          <w:rFonts w:ascii="Times New Roman" w:hAnsi="Times New Roman"/>
          <w:highlight w:val="magenta"/>
        </w:rPr>
      </w:pPr>
    </w:p>
    <w:p w14:paraId="7E095FC0" w14:textId="1D55A23F" w:rsidR="0018136F" w:rsidRPr="00090967" w:rsidRDefault="0018136F" w:rsidP="0018136F">
      <w:pPr>
        <w:ind w:firstLine="567"/>
        <w:jc w:val="both"/>
        <w:rPr>
          <w:rFonts w:ascii="Times New Roman" w:hAnsi="Times New Roman"/>
        </w:rPr>
      </w:pPr>
      <w:r w:rsidRPr="00090967">
        <w:rPr>
          <w:rFonts w:ascii="Times New Roman" w:hAnsi="Times New Roman"/>
        </w:rPr>
        <w:t xml:space="preserve">W wyniku </w:t>
      </w:r>
      <w:r w:rsidR="00EC4C35" w:rsidRPr="00090967">
        <w:rPr>
          <w:rFonts w:ascii="Times New Roman" w:hAnsi="Times New Roman"/>
        </w:rPr>
        <w:t>obserwacji</w:t>
      </w:r>
      <w:r w:rsidRPr="00090967">
        <w:rPr>
          <w:rFonts w:ascii="Times New Roman" w:hAnsi="Times New Roman"/>
        </w:rPr>
        <w:t xml:space="preserve"> rynku usług akustycznych </w:t>
      </w:r>
      <w:r w:rsidR="00EC4C35" w:rsidRPr="00090967">
        <w:rPr>
          <w:rFonts w:ascii="Times New Roman" w:hAnsi="Times New Roman"/>
        </w:rPr>
        <w:t xml:space="preserve">dot. pomiarów hałasu komunikacyjnego oraz obliczeniowej analizy </w:t>
      </w:r>
      <w:r w:rsidRPr="00090967">
        <w:rPr>
          <w:rFonts w:ascii="Times New Roman" w:hAnsi="Times New Roman"/>
        </w:rPr>
        <w:t>poniżej podano przybliżone koszty realizacji poszczególnych etapów przebiegu monitoringu hałasu.</w:t>
      </w:r>
    </w:p>
    <w:p w14:paraId="5765E654" w14:textId="77777777" w:rsidR="00EC4C35" w:rsidRPr="00090967" w:rsidRDefault="00EC4C35" w:rsidP="0018136F">
      <w:pPr>
        <w:ind w:firstLine="567"/>
        <w:jc w:val="both"/>
        <w:rPr>
          <w:rFonts w:ascii="Times New Roman" w:hAnsi="Times New Roman"/>
        </w:rPr>
      </w:pPr>
    </w:p>
    <w:p w14:paraId="48AB4BF3" w14:textId="5808E52E" w:rsidR="0018136F" w:rsidRPr="00090967" w:rsidRDefault="00B12C3A" w:rsidP="00151195">
      <w:pPr>
        <w:spacing w:after="0"/>
        <w:jc w:val="both"/>
        <w:rPr>
          <w:rFonts w:ascii="Times New Roman" w:hAnsi="Times New Roman"/>
          <w:color w:val="000000"/>
        </w:rPr>
      </w:pPr>
      <w:r w:rsidRPr="00090967">
        <w:rPr>
          <w:rFonts w:ascii="Times New Roman" w:hAnsi="Times New Roman"/>
          <w:b/>
          <w:color w:val="000000"/>
        </w:rPr>
        <w:t xml:space="preserve">Tabela </w:t>
      </w:r>
      <w:r w:rsidR="00EE698A" w:rsidRPr="00090967">
        <w:rPr>
          <w:rFonts w:ascii="Times New Roman" w:hAnsi="Times New Roman"/>
          <w:b/>
          <w:color w:val="000000"/>
        </w:rPr>
        <w:t>7</w:t>
      </w:r>
      <w:r w:rsidRPr="00090967">
        <w:rPr>
          <w:rFonts w:ascii="Times New Roman" w:hAnsi="Times New Roman"/>
          <w:b/>
          <w:color w:val="000000"/>
        </w:rPr>
        <w:t>.1.</w:t>
      </w:r>
      <w:r w:rsidRPr="00090967">
        <w:rPr>
          <w:rFonts w:ascii="Times New Roman" w:hAnsi="Times New Roman"/>
          <w:color w:val="000000"/>
        </w:rPr>
        <w:t xml:space="preserve"> </w:t>
      </w:r>
      <w:r w:rsidRPr="00090967">
        <w:rPr>
          <w:rFonts w:ascii="Times New Roman" w:hAnsi="Times New Roman"/>
        </w:rPr>
        <w:t>Koszty realizacji monitoringu hałasu.</w:t>
      </w:r>
    </w:p>
    <w:tbl>
      <w:tblPr>
        <w:tblStyle w:val="Tabelasiatki1jasnaakcent11"/>
        <w:tblW w:w="0" w:type="auto"/>
        <w:tblLook w:val="04A0" w:firstRow="1" w:lastRow="0" w:firstColumn="1" w:lastColumn="0" w:noHBand="0" w:noVBand="1"/>
      </w:tblPr>
      <w:tblGrid>
        <w:gridCol w:w="4531"/>
        <w:gridCol w:w="4531"/>
      </w:tblGrid>
      <w:tr w:rsidR="0018136F" w:rsidRPr="00090967" w14:paraId="15D33A5F" w14:textId="77777777" w:rsidTr="001511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6E8D8536" w14:textId="77777777" w:rsidR="0018136F" w:rsidRPr="00090967" w:rsidRDefault="0018136F" w:rsidP="00EA1044">
            <w:pPr>
              <w:pStyle w:val="Bezodstpw"/>
              <w:jc w:val="center"/>
              <w:rPr>
                <w:rFonts w:ascii="Times New Roman" w:hAnsi="Times New Roman"/>
              </w:rPr>
            </w:pPr>
            <w:r w:rsidRPr="00090967">
              <w:rPr>
                <w:rFonts w:ascii="Times New Roman" w:hAnsi="Times New Roman"/>
              </w:rPr>
              <w:t>Etapy monitoringu</w:t>
            </w:r>
          </w:p>
        </w:tc>
        <w:tc>
          <w:tcPr>
            <w:tcW w:w="4531" w:type="dxa"/>
          </w:tcPr>
          <w:p w14:paraId="463C63F3" w14:textId="77777777" w:rsidR="0018136F" w:rsidRPr="00090967" w:rsidRDefault="0018136F" w:rsidP="00EA1044">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Przybliżony koszt</w:t>
            </w:r>
          </w:p>
        </w:tc>
      </w:tr>
      <w:tr w:rsidR="0018136F" w:rsidRPr="00090967" w14:paraId="4A3BB128" w14:textId="77777777" w:rsidTr="00151195">
        <w:tc>
          <w:tcPr>
            <w:cnfStyle w:val="001000000000" w:firstRow="0" w:lastRow="0" w:firstColumn="1" w:lastColumn="0" w:oddVBand="0" w:evenVBand="0" w:oddHBand="0" w:evenHBand="0" w:firstRowFirstColumn="0" w:firstRowLastColumn="0" w:lastRowFirstColumn="0" w:lastRowLastColumn="0"/>
            <w:tcW w:w="4531" w:type="dxa"/>
            <w:vAlign w:val="center"/>
          </w:tcPr>
          <w:p w14:paraId="637300DD" w14:textId="54A855B0" w:rsidR="0018136F" w:rsidRPr="00090967" w:rsidRDefault="0018136F" w:rsidP="003E7180">
            <w:pPr>
              <w:pStyle w:val="Bezodstpw"/>
              <w:jc w:val="center"/>
              <w:rPr>
                <w:rFonts w:ascii="Times New Roman" w:hAnsi="Times New Roman"/>
                <w:b w:val="0"/>
              </w:rPr>
            </w:pPr>
            <w:r w:rsidRPr="00090967">
              <w:rPr>
                <w:rFonts w:ascii="Times New Roman" w:hAnsi="Times New Roman"/>
                <w:b w:val="0"/>
              </w:rPr>
              <w:t xml:space="preserve">Pomiary całodobowego hałasu komunikacyjnego w </w:t>
            </w:r>
            <w:r w:rsidR="003E7180" w:rsidRPr="00090967">
              <w:rPr>
                <w:rFonts w:ascii="Times New Roman" w:hAnsi="Times New Roman"/>
                <w:b w:val="0"/>
              </w:rPr>
              <w:t>7</w:t>
            </w:r>
            <w:r w:rsidRPr="00090967">
              <w:rPr>
                <w:rFonts w:ascii="Times New Roman" w:hAnsi="Times New Roman"/>
                <w:b w:val="0"/>
              </w:rPr>
              <w:t xml:space="preserve"> punktach sześciokrotnie w okresie </w:t>
            </w:r>
            <w:r w:rsidR="003E7180" w:rsidRPr="00090967">
              <w:rPr>
                <w:rFonts w:ascii="Times New Roman" w:hAnsi="Times New Roman"/>
                <w:b w:val="0"/>
              </w:rPr>
              <w:t>2</w:t>
            </w:r>
            <w:r w:rsidRPr="00090967">
              <w:rPr>
                <w:rFonts w:ascii="Times New Roman" w:hAnsi="Times New Roman"/>
                <w:b w:val="0"/>
              </w:rPr>
              <w:t xml:space="preserve"> lat</w:t>
            </w:r>
          </w:p>
        </w:tc>
        <w:tc>
          <w:tcPr>
            <w:tcW w:w="4531" w:type="dxa"/>
            <w:vAlign w:val="center"/>
          </w:tcPr>
          <w:p w14:paraId="4DF4FA85" w14:textId="47B7ACA8" w:rsidR="0018136F" w:rsidRPr="00090967" w:rsidRDefault="003E7180" w:rsidP="00B5068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34</w:t>
            </w:r>
            <w:r w:rsidR="0018136F" w:rsidRPr="00090967">
              <w:rPr>
                <w:rFonts w:ascii="Times New Roman" w:hAnsi="Times New Roman"/>
              </w:rPr>
              <w:t xml:space="preserve"> tys. – </w:t>
            </w:r>
            <w:r w:rsidR="00B50685" w:rsidRPr="00090967">
              <w:rPr>
                <w:rFonts w:ascii="Times New Roman" w:hAnsi="Times New Roman"/>
              </w:rPr>
              <w:t>42</w:t>
            </w:r>
            <w:r w:rsidR="0018136F" w:rsidRPr="00090967">
              <w:rPr>
                <w:rFonts w:ascii="Times New Roman" w:hAnsi="Times New Roman"/>
              </w:rPr>
              <w:t xml:space="preserve"> tys. zł netto</w:t>
            </w:r>
          </w:p>
        </w:tc>
      </w:tr>
      <w:tr w:rsidR="0018136F" w:rsidRPr="00090967" w14:paraId="3D42ACA2" w14:textId="77777777" w:rsidTr="00151195">
        <w:tc>
          <w:tcPr>
            <w:cnfStyle w:val="001000000000" w:firstRow="0" w:lastRow="0" w:firstColumn="1" w:lastColumn="0" w:oddVBand="0" w:evenVBand="0" w:oddHBand="0" w:evenHBand="0" w:firstRowFirstColumn="0" w:firstRowLastColumn="0" w:lastRowFirstColumn="0" w:lastRowLastColumn="0"/>
            <w:tcW w:w="4531" w:type="dxa"/>
            <w:vAlign w:val="center"/>
          </w:tcPr>
          <w:p w14:paraId="6F083A7F" w14:textId="76A6DD4A" w:rsidR="0018136F" w:rsidRPr="00090967" w:rsidRDefault="0018136F" w:rsidP="00B50685">
            <w:pPr>
              <w:pStyle w:val="Bezodstpw"/>
              <w:jc w:val="center"/>
              <w:rPr>
                <w:rFonts w:ascii="Times New Roman" w:hAnsi="Times New Roman"/>
                <w:b w:val="0"/>
              </w:rPr>
            </w:pPr>
            <w:r w:rsidRPr="00090967">
              <w:rPr>
                <w:rFonts w:ascii="Times New Roman" w:hAnsi="Times New Roman"/>
                <w:b w:val="0"/>
              </w:rPr>
              <w:t xml:space="preserve">Pomiary całodobowego hałasu komunikacyjnego w </w:t>
            </w:r>
            <w:r w:rsidR="00B50685" w:rsidRPr="00090967">
              <w:rPr>
                <w:rFonts w:ascii="Times New Roman" w:hAnsi="Times New Roman"/>
                <w:b w:val="0"/>
              </w:rPr>
              <w:t>7</w:t>
            </w:r>
            <w:r w:rsidRPr="00090967">
              <w:rPr>
                <w:rFonts w:ascii="Times New Roman" w:hAnsi="Times New Roman"/>
                <w:b w:val="0"/>
              </w:rPr>
              <w:t xml:space="preserve"> punktach dziesięciokrotnie w okresie 5 lat</w:t>
            </w:r>
          </w:p>
        </w:tc>
        <w:tc>
          <w:tcPr>
            <w:tcW w:w="4531" w:type="dxa"/>
            <w:vAlign w:val="center"/>
          </w:tcPr>
          <w:p w14:paraId="29B91AB7" w14:textId="0D20BFFD" w:rsidR="0018136F" w:rsidRPr="00090967" w:rsidRDefault="00B50685" w:rsidP="00B5068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84</w:t>
            </w:r>
            <w:r w:rsidR="0018136F" w:rsidRPr="00090967">
              <w:rPr>
                <w:rFonts w:ascii="Times New Roman" w:hAnsi="Times New Roman"/>
              </w:rPr>
              <w:t xml:space="preserve"> tys. – </w:t>
            </w:r>
            <w:r w:rsidRPr="00090967">
              <w:rPr>
                <w:rFonts w:ascii="Times New Roman" w:hAnsi="Times New Roman"/>
              </w:rPr>
              <w:t>105</w:t>
            </w:r>
            <w:r w:rsidR="0018136F" w:rsidRPr="00090967">
              <w:rPr>
                <w:rFonts w:ascii="Times New Roman" w:hAnsi="Times New Roman"/>
              </w:rPr>
              <w:t xml:space="preserve"> tys. zł netto</w:t>
            </w:r>
          </w:p>
        </w:tc>
      </w:tr>
      <w:tr w:rsidR="0018136F" w:rsidRPr="00090967" w14:paraId="69900591" w14:textId="77777777" w:rsidTr="00151195">
        <w:tc>
          <w:tcPr>
            <w:cnfStyle w:val="001000000000" w:firstRow="0" w:lastRow="0" w:firstColumn="1" w:lastColumn="0" w:oddVBand="0" w:evenVBand="0" w:oddHBand="0" w:evenHBand="0" w:firstRowFirstColumn="0" w:firstRowLastColumn="0" w:lastRowFirstColumn="0" w:lastRowLastColumn="0"/>
            <w:tcW w:w="4531" w:type="dxa"/>
            <w:vAlign w:val="center"/>
          </w:tcPr>
          <w:p w14:paraId="41E587A3" w14:textId="77777777" w:rsidR="0018136F" w:rsidRPr="00090967" w:rsidRDefault="0018136F" w:rsidP="00151195">
            <w:pPr>
              <w:pStyle w:val="Bezodstpw"/>
              <w:jc w:val="center"/>
              <w:rPr>
                <w:rFonts w:ascii="Times New Roman" w:hAnsi="Times New Roman"/>
                <w:b w:val="0"/>
              </w:rPr>
            </w:pPr>
            <w:r w:rsidRPr="00090967">
              <w:rPr>
                <w:rFonts w:ascii="Times New Roman" w:hAnsi="Times New Roman"/>
                <w:b w:val="0"/>
              </w:rPr>
              <w:t>Analiza akustyczna pojedynczego punktu pomiarowego</w:t>
            </w:r>
          </w:p>
        </w:tc>
        <w:tc>
          <w:tcPr>
            <w:tcW w:w="4531" w:type="dxa"/>
            <w:vAlign w:val="center"/>
          </w:tcPr>
          <w:p w14:paraId="1D914851" w14:textId="77777777" w:rsidR="0018136F" w:rsidRPr="00090967" w:rsidRDefault="0018136F" w:rsidP="00151195">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 tys. – 3 tys. zł netto</w:t>
            </w:r>
          </w:p>
        </w:tc>
      </w:tr>
    </w:tbl>
    <w:p w14:paraId="55328A14" w14:textId="77777777" w:rsidR="0018136F" w:rsidRPr="00090967" w:rsidRDefault="0018136F" w:rsidP="0018136F">
      <w:pPr>
        <w:ind w:firstLine="567"/>
        <w:jc w:val="both"/>
        <w:rPr>
          <w:rFonts w:ascii="Times New Roman" w:hAnsi="Times New Roman"/>
        </w:rPr>
      </w:pPr>
    </w:p>
    <w:p w14:paraId="770E9028" w14:textId="77777777" w:rsidR="0018136F" w:rsidRPr="00090967" w:rsidRDefault="0018136F" w:rsidP="0018136F">
      <w:pPr>
        <w:jc w:val="both"/>
        <w:rPr>
          <w:rFonts w:ascii="Times New Roman" w:hAnsi="Times New Roman"/>
          <w:highlight w:val="magenta"/>
        </w:rPr>
      </w:pPr>
    </w:p>
    <w:tbl>
      <w:tblPr>
        <w:tblStyle w:val="Tabelasiatki1jasnaakcent11"/>
        <w:tblW w:w="0" w:type="auto"/>
        <w:tblLook w:val="04A0" w:firstRow="1" w:lastRow="0" w:firstColumn="1" w:lastColumn="0" w:noHBand="0" w:noVBand="1"/>
      </w:tblPr>
      <w:tblGrid>
        <w:gridCol w:w="9052"/>
      </w:tblGrid>
      <w:tr w:rsidR="00EC4C35" w:rsidRPr="00090967" w14:paraId="62AC8E22" w14:textId="77777777" w:rsidTr="001511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63EEFEA9" w14:textId="08334B3B" w:rsidR="00EC4C35" w:rsidRPr="00090967" w:rsidRDefault="00EE698A" w:rsidP="00B12C3A">
            <w:pPr>
              <w:pStyle w:val="Bezodstpw"/>
              <w:jc w:val="center"/>
              <w:rPr>
                <w:rFonts w:ascii="Times New Roman" w:hAnsi="Times New Roman"/>
                <w:bCs w:val="0"/>
                <w:highlight w:val="yellow"/>
              </w:rPr>
            </w:pPr>
            <w:r w:rsidRPr="00090967">
              <w:rPr>
                <w:rFonts w:ascii="Times New Roman" w:hAnsi="Times New Roman"/>
                <w:bCs w:val="0"/>
              </w:rPr>
              <w:t>7</w:t>
            </w:r>
            <w:r w:rsidR="00EC4C35" w:rsidRPr="00090967">
              <w:rPr>
                <w:rFonts w:ascii="Times New Roman" w:hAnsi="Times New Roman"/>
                <w:bCs w:val="0"/>
              </w:rPr>
              <w:t xml:space="preserve">. Koszt realizacji </w:t>
            </w:r>
            <w:r w:rsidR="00B12C3A" w:rsidRPr="00090967">
              <w:rPr>
                <w:rFonts w:ascii="Times New Roman" w:hAnsi="Times New Roman"/>
                <w:bCs w:val="0"/>
              </w:rPr>
              <w:t>P</w:t>
            </w:r>
            <w:r w:rsidR="00EC4C35" w:rsidRPr="00090967">
              <w:rPr>
                <w:rFonts w:ascii="Times New Roman" w:hAnsi="Times New Roman"/>
                <w:bCs w:val="0"/>
              </w:rPr>
              <w:t>rogramu</w:t>
            </w:r>
          </w:p>
        </w:tc>
      </w:tr>
      <w:tr w:rsidR="00EC4C35" w:rsidRPr="00090967" w14:paraId="6AD0D1BB" w14:textId="77777777" w:rsidTr="00151195">
        <w:tc>
          <w:tcPr>
            <w:cnfStyle w:val="001000000000" w:firstRow="0" w:lastRow="0" w:firstColumn="1" w:lastColumn="0" w:oddVBand="0" w:evenVBand="0" w:oddHBand="0" w:evenHBand="0" w:firstRowFirstColumn="0" w:firstRowLastColumn="0" w:lastRowFirstColumn="0" w:lastRowLastColumn="0"/>
            <w:tcW w:w="9052" w:type="dxa"/>
          </w:tcPr>
          <w:p w14:paraId="10D5880B" w14:textId="2C87C13A" w:rsidR="00EC4C35" w:rsidRPr="00090967" w:rsidRDefault="00EE698A" w:rsidP="00CF7871">
            <w:pPr>
              <w:pStyle w:val="Bezodstpw"/>
              <w:jc w:val="center"/>
              <w:rPr>
                <w:rFonts w:ascii="Times New Roman" w:hAnsi="Times New Roman"/>
                <w:b w:val="0"/>
                <w:bCs w:val="0"/>
                <w:highlight w:val="yellow"/>
              </w:rPr>
            </w:pPr>
            <w:r w:rsidRPr="00090967">
              <w:rPr>
                <w:rFonts w:ascii="Times New Roman" w:hAnsi="Times New Roman"/>
                <w:b w:val="0"/>
                <w:bCs w:val="0"/>
              </w:rPr>
              <w:t>7</w:t>
            </w:r>
            <w:r w:rsidR="00EC4C35" w:rsidRPr="00090967">
              <w:rPr>
                <w:rFonts w:ascii="Times New Roman" w:hAnsi="Times New Roman"/>
                <w:b w:val="0"/>
                <w:bCs w:val="0"/>
              </w:rPr>
              <w:t>.</w:t>
            </w:r>
            <w:r w:rsidR="00387E35" w:rsidRPr="00090967">
              <w:rPr>
                <w:rFonts w:ascii="Times New Roman" w:hAnsi="Times New Roman"/>
                <w:b w:val="0"/>
                <w:bCs w:val="0"/>
              </w:rPr>
              <w:t>2</w:t>
            </w:r>
            <w:r w:rsidR="00EC4C35" w:rsidRPr="00090967">
              <w:rPr>
                <w:rFonts w:ascii="Times New Roman" w:hAnsi="Times New Roman"/>
                <w:b w:val="0"/>
                <w:bCs w:val="0"/>
              </w:rPr>
              <w:t>. Źródła finansowania programu</w:t>
            </w:r>
          </w:p>
        </w:tc>
      </w:tr>
    </w:tbl>
    <w:p w14:paraId="04BD3A22" w14:textId="77777777" w:rsidR="0018136F" w:rsidRPr="00090967" w:rsidRDefault="0018136F" w:rsidP="0018136F">
      <w:pPr>
        <w:jc w:val="both"/>
        <w:rPr>
          <w:rFonts w:ascii="Times New Roman" w:hAnsi="Times New Roman"/>
          <w:highlight w:val="magenta"/>
        </w:rPr>
      </w:pPr>
    </w:p>
    <w:p w14:paraId="4FD08E0C" w14:textId="72342FDD" w:rsidR="00EB6C7D" w:rsidRPr="00090967" w:rsidRDefault="00EC4C35" w:rsidP="00EB6C7D">
      <w:pPr>
        <w:ind w:firstLine="567"/>
        <w:jc w:val="both"/>
        <w:rPr>
          <w:rFonts w:ascii="Times New Roman" w:hAnsi="Times New Roman"/>
        </w:rPr>
      </w:pPr>
      <w:r w:rsidRPr="00090967">
        <w:rPr>
          <w:rFonts w:ascii="Times New Roman" w:hAnsi="Times New Roman"/>
        </w:rPr>
        <w:t xml:space="preserve">Finansowanie zaproponowanych w niniejszym Programie zadań spoczywać będzie </w:t>
      </w:r>
      <w:r w:rsidR="00B25912" w:rsidRPr="00090967">
        <w:rPr>
          <w:rFonts w:ascii="Times New Roman" w:hAnsi="Times New Roman"/>
        </w:rPr>
        <w:br/>
      </w:r>
      <w:r w:rsidRPr="00090967">
        <w:rPr>
          <w:rFonts w:ascii="Times New Roman" w:hAnsi="Times New Roman"/>
        </w:rPr>
        <w:t>na zarządcy drogi</w:t>
      </w:r>
      <w:r w:rsidR="00EB6C7D" w:rsidRPr="00090967">
        <w:rPr>
          <w:rFonts w:ascii="Times New Roman" w:hAnsi="Times New Roman"/>
        </w:rPr>
        <w:t>.</w:t>
      </w:r>
    </w:p>
    <w:p w14:paraId="0EE64618" w14:textId="6B2041FB" w:rsidR="00EB6C7D" w:rsidRPr="00090967" w:rsidRDefault="00EB6C7D" w:rsidP="00EB6C7D">
      <w:pPr>
        <w:ind w:firstLine="567"/>
        <w:jc w:val="both"/>
        <w:rPr>
          <w:rFonts w:ascii="Times New Roman" w:hAnsi="Times New Roman"/>
        </w:rPr>
      </w:pPr>
      <w:r w:rsidRPr="00090967">
        <w:rPr>
          <w:rFonts w:ascii="Times New Roman" w:hAnsi="Times New Roman"/>
        </w:rPr>
        <w:t>Istnie</w:t>
      </w:r>
      <w:r w:rsidR="0004757B" w:rsidRPr="00090967">
        <w:rPr>
          <w:rFonts w:ascii="Times New Roman" w:hAnsi="Times New Roman"/>
        </w:rPr>
        <w:t>je</w:t>
      </w:r>
      <w:r w:rsidRPr="00090967">
        <w:rPr>
          <w:rFonts w:ascii="Times New Roman" w:hAnsi="Times New Roman"/>
        </w:rPr>
        <w:t xml:space="preserve"> możliwość finansowego wsparcia ze środków unijnych (Funduszu Spójności i</w:t>
      </w:r>
      <w:r w:rsidR="00651D4D" w:rsidRPr="00090967">
        <w:rPr>
          <w:rFonts w:ascii="Times New Roman" w:hAnsi="Times New Roman"/>
        </w:rPr>
        <w:t> </w:t>
      </w:r>
      <w:r w:rsidRPr="00090967">
        <w:rPr>
          <w:rFonts w:ascii="Times New Roman" w:hAnsi="Times New Roman"/>
        </w:rPr>
        <w:t>funduszy strukturalnych), Narodowego oraz Wojewódzkiego Funduszu Ochrony Środowiska i Gospodarki Wodnej, dotacji budżetu państwa, środków zagranicznych niepodlegających zwrotowi oraz nadwyżki operacyjnej.</w:t>
      </w:r>
    </w:p>
    <w:p w14:paraId="2F543794" w14:textId="77777777" w:rsidR="0018136F" w:rsidRPr="00090967" w:rsidRDefault="0018136F" w:rsidP="00AB7349">
      <w:pPr>
        <w:pStyle w:val="Akapitzlist"/>
        <w:spacing w:line="276" w:lineRule="auto"/>
        <w:ind w:left="0" w:firstLine="567"/>
        <w:jc w:val="both"/>
        <w:rPr>
          <w:rFonts w:ascii="Times New Roman" w:hAnsi="Times New Roman"/>
          <w:highlight w:val="yellow"/>
        </w:rPr>
      </w:pPr>
    </w:p>
    <w:p w14:paraId="22E066B1" w14:textId="77777777" w:rsidR="00AB7349" w:rsidRPr="00090967" w:rsidRDefault="00AB7349" w:rsidP="00CA3071">
      <w:pPr>
        <w:pStyle w:val="Akapitzlist"/>
        <w:spacing w:line="276" w:lineRule="auto"/>
        <w:ind w:left="0"/>
        <w:jc w:val="center"/>
        <w:rPr>
          <w:rFonts w:ascii="Times New Roman" w:hAnsi="Times New Roman"/>
        </w:rPr>
      </w:pPr>
    </w:p>
    <w:p w14:paraId="3B2D25A3" w14:textId="77777777" w:rsidR="00CA3071" w:rsidRPr="00090967" w:rsidRDefault="00CA3071" w:rsidP="00CA3071">
      <w:pPr>
        <w:pStyle w:val="Akapitzlist"/>
        <w:spacing w:line="276" w:lineRule="auto"/>
        <w:ind w:left="0"/>
        <w:jc w:val="center"/>
        <w:rPr>
          <w:rFonts w:ascii="Times New Roman" w:hAnsi="Times New Roman"/>
        </w:rPr>
      </w:pPr>
    </w:p>
    <w:p w14:paraId="4E09BE46" w14:textId="77777777" w:rsidR="00CA3071" w:rsidRPr="00090967" w:rsidRDefault="00CA3071" w:rsidP="00CA3071">
      <w:pPr>
        <w:pStyle w:val="Akapitzlist"/>
        <w:spacing w:line="276" w:lineRule="auto"/>
        <w:ind w:left="0"/>
        <w:jc w:val="center"/>
        <w:rPr>
          <w:rFonts w:ascii="Times New Roman" w:hAnsi="Times New Roman"/>
        </w:rPr>
      </w:pPr>
    </w:p>
    <w:p w14:paraId="5324B292" w14:textId="77777777" w:rsidR="0029193A" w:rsidRPr="00090967" w:rsidRDefault="0029193A" w:rsidP="00CA3071">
      <w:pPr>
        <w:pStyle w:val="Akapitzlist"/>
        <w:spacing w:line="276" w:lineRule="auto"/>
        <w:ind w:left="0"/>
        <w:jc w:val="center"/>
        <w:rPr>
          <w:rFonts w:ascii="Times New Roman" w:hAnsi="Times New Roman"/>
        </w:rPr>
      </w:pPr>
    </w:p>
    <w:p w14:paraId="41E36ACC" w14:textId="77777777" w:rsidR="0029193A" w:rsidRPr="00090967" w:rsidRDefault="0029193A" w:rsidP="00CA3071">
      <w:pPr>
        <w:pStyle w:val="Akapitzlist"/>
        <w:spacing w:line="276" w:lineRule="auto"/>
        <w:ind w:left="0"/>
        <w:jc w:val="center"/>
        <w:rPr>
          <w:rFonts w:ascii="Times New Roman" w:hAnsi="Times New Roman"/>
        </w:rPr>
      </w:pPr>
    </w:p>
    <w:p w14:paraId="4C84F331" w14:textId="77777777" w:rsidR="0029193A" w:rsidRPr="00090967" w:rsidRDefault="0029193A" w:rsidP="00CA3071">
      <w:pPr>
        <w:pStyle w:val="Akapitzlist"/>
        <w:spacing w:line="276" w:lineRule="auto"/>
        <w:ind w:left="0"/>
        <w:jc w:val="center"/>
        <w:rPr>
          <w:rFonts w:ascii="Times New Roman" w:hAnsi="Times New Roman"/>
        </w:rPr>
      </w:pPr>
    </w:p>
    <w:p w14:paraId="23728BE6" w14:textId="77777777" w:rsidR="0029193A" w:rsidRPr="00090967" w:rsidRDefault="0029193A" w:rsidP="00CA3071">
      <w:pPr>
        <w:pStyle w:val="Akapitzlist"/>
        <w:spacing w:line="276" w:lineRule="auto"/>
        <w:ind w:left="0"/>
        <w:jc w:val="center"/>
        <w:rPr>
          <w:rFonts w:ascii="Times New Roman" w:hAnsi="Times New Roman"/>
        </w:rPr>
      </w:pPr>
    </w:p>
    <w:p w14:paraId="7C6DBC03" w14:textId="77777777" w:rsidR="0029193A" w:rsidRPr="00090967" w:rsidRDefault="0029193A" w:rsidP="00CA3071">
      <w:pPr>
        <w:pStyle w:val="Akapitzlist"/>
        <w:spacing w:line="276" w:lineRule="auto"/>
        <w:ind w:left="0"/>
        <w:jc w:val="center"/>
        <w:rPr>
          <w:rFonts w:ascii="Times New Roman" w:hAnsi="Times New Roman"/>
        </w:rPr>
      </w:pPr>
    </w:p>
    <w:p w14:paraId="571D1696" w14:textId="6BA4854D" w:rsidR="00B25912" w:rsidRPr="00090967" w:rsidRDefault="00B25912" w:rsidP="00CA3071">
      <w:pPr>
        <w:pStyle w:val="Akapitzlist"/>
        <w:spacing w:line="276" w:lineRule="auto"/>
        <w:ind w:left="0"/>
        <w:jc w:val="center"/>
        <w:rPr>
          <w:rFonts w:ascii="Times New Roman" w:hAnsi="Times New Roman"/>
        </w:rPr>
      </w:pPr>
    </w:p>
    <w:p w14:paraId="219ACFF0" w14:textId="4B27F27E" w:rsidR="00031D00" w:rsidRPr="00090967" w:rsidRDefault="00031D00" w:rsidP="00CA3071">
      <w:pPr>
        <w:pStyle w:val="Akapitzlist"/>
        <w:spacing w:line="276" w:lineRule="auto"/>
        <w:ind w:left="0"/>
        <w:jc w:val="center"/>
        <w:rPr>
          <w:rFonts w:ascii="Times New Roman" w:hAnsi="Times New Roman"/>
        </w:rPr>
      </w:pPr>
    </w:p>
    <w:p w14:paraId="568EB07A" w14:textId="3B1516F5" w:rsidR="00031D00" w:rsidRPr="00090967" w:rsidRDefault="00031D00" w:rsidP="00CA3071">
      <w:pPr>
        <w:pStyle w:val="Akapitzlist"/>
        <w:spacing w:line="276" w:lineRule="auto"/>
        <w:ind w:left="0"/>
        <w:jc w:val="center"/>
        <w:rPr>
          <w:rFonts w:ascii="Times New Roman" w:hAnsi="Times New Roman"/>
        </w:rPr>
      </w:pPr>
    </w:p>
    <w:p w14:paraId="331E784A" w14:textId="32F98D12" w:rsidR="00031D00" w:rsidRPr="00090967" w:rsidRDefault="00031D00" w:rsidP="00CA3071">
      <w:pPr>
        <w:pStyle w:val="Akapitzlist"/>
        <w:spacing w:line="276" w:lineRule="auto"/>
        <w:ind w:left="0"/>
        <w:jc w:val="center"/>
        <w:rPr>
          <w:rFonts w:ascii="Times New Roman" w:hAnsi="Times New Roman"/>
        </w:rPr>
      </w:pPr>
    </w:p>
    <w:p w14:paraId="2AA5AB61" w14:textId="30AC78CA" w:rsidR="00031D00" w:rsidRPr="00090967" w:rsidRDefault="00031D00">
      <w:pPr>
        <w:spacing w:after="0" w:line="240" w:lineRule="auto"/>
        <w:rPr>
          <w:rFonts w:ascii="Times New Roman" w:eastAsia="Arial" w:hAnsi="Times New Roman"/>
        </w:rPr>
      </w:pPr>
      <w:r w:rsidRPr="00090967">
        <w:rPr>
          <w:rFonts w:ascii="Times New Roman" w:hAnsi="Times New Roman"/>
        </w:rPr>
        <w:br w:type="page"/>
      </w:r>
    </w:p>
    <w:tbl>
      <w:tblPr>
        <w:tblStyle w:val="Tabelasiatki1jasnaakcent11"/>
        <w:tblW w:w="0" w:type="auto"/>
        <w:tblLook w:val="04A0" w:firstRow="1" w:lastRow="0" w:firstColumn="1" w:lastColumn="0" w:noHBand="0" w:noVBand="1"/>
      </w:tblPr>
      <w:tblGrid>
        <w:gridCol w:w="9052"/>
      </w:tblGrid>
      <w:tr w:rsidR="0029193A" w:rsidRPr="00090967" w14:paraId="76C3BF8D" w14:textId="77777777" w:rsidTr="001511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6AF93DC6" w14:textId="205329F2" w:rsidR="0029193A" w:rsidRPr="00090967" w:rsidRDefault="00EE698A" w:rsidP="00B12C3A">
            <w:pPr>
              <w:pStyle w:val="Bezodstpw"/>
              <w:jc w:val="center"/>
              <w:rPr>
                <w:rFonts w:ascii="Times New Roman" w:hAnsi="Times New Roman"/>
                <w:bCs w:val="0"/>
                <w:highlight w:val="yellow"/>
              </w:rPr>
            </w:pPr>
            <w:r w:rsidRPr="00090967">
              <w:rPr>
                <w:rFonts w:ascii="Times New Roman" w:hAnsi="Times New Roman"/>
                <w:bCs w:val="0"/>
              </w:rPr>
              <w:lastRenderedPageBreak/>
              <w:t>8</w:t>
            </w:r>
            <w:r w:rsidR="0029193A" w:rsidRPr="00090967">
              <w:rPr>
                <w:rFonts w:ascii="Times New Roman" w:hAnsi="Times New Roman"/>
                <w:bCs w:val="0"/>
              </w:rPr>
              <w:t xml:space="preserve">. Dokumenty wykorzystane do kontroli i dokumentowania realizacji </w:t>
            </w:r>
            <w:r w:rsidR="00B12C3A" w:rsidRPr="00090967">
              <w:rPr>
                <w:rFonts w:ascii="Times New Roman" w:hAnsi="Times New Roman"/>
                <w:bCs w:val="0"/>
              </w:rPr>
              <w:t>P</w:t>
            </w:r>
            <w:r w:rsidR="0029193A" w:rsidRPr="00090967">
              <w:rPr>
                <w:rFonts w:ascii="Times New Roman" w:hAnsi="Times New Roman"/>
                <w:bCs w:val="0"/>
              </w:rPr>
              <w:t>rogramu</w:t>
            </w:r>
          </w:p>
        </w:tc>
      </w:tr>
      <w:tr w:rsidR="0029193A" w:rsidRPr="00090967" w14:paraId="491ABE01" w14:textId="77777777" w:rsidTr="00151195">
        <w:tc>
          <w:tcPr>
            <w:cnfStyle w:val="001000000000" w:firstRow="0" w:lastRow="0" w:firstColumn="1" w:lastColumn="0" w:oddVBand="0" w:evenVBand="0" w:oddHBand="0" w:evenHBand="0" w:firstRowFirstColumn="0" w:firstRowLastColumn="0" w:lastRowFirstColumn="0" w:lastRowLastColumn="0"/>
            <w:tcW w:w="9052" w:type="dxa"/>
          </w:tcPr>
          <w:p w14:paraId="4E987058" w14:textId="292DC9E7" w:rsidR="0029193A" w:rsidRPr="00090967" w:rsidRDefault="00EE698A" w:rsidP="00B12C3A">
            <w:pPr>
              <w:pStyle w:val="Bezodstpw"/>
              <w:jc w:val="center"/>
              <w:rPr>
                <w:rFonts w:ascii="Times New Roman" w:hAnsi="Times New Roman"/>
                <w:b w:val="0"/>
                <w:bCs w:val="0"/>
                <w:highlight w:val="yellow"/>
              </w:rPr>
            </w:pPr>
            <w:r w:rsidRPr="00090967">
              <w:rPr>
                <w:rFonts w:ascii="Times New Roman" w:hAnsi="Times New Roman"/>
                <w:b w:val="0"/>
                <w:bCs w:val="0"/>
              </w:rPr>
              <w:t>8</w:t>
            </w:r>
            <w:r w:rsidR="0029193A" w:rsidRPr="00090967">
              <w:rPr>
                <w:rFonts w:ascii="Times New Roman" w:hAnsi="Times New Roman"/>
                <w:b w:val="0"/>
                <w:bCs w:val="0"/>
              </w:rPr>
              <w:t>.</w:t>
            </w:r>
            <w:r w:rsidR="00B12C3A" w:rsidRPr="00090967">
              <w:rPr>
                <w:rFonts w:ascii="Times New Roman" w:hAnsi="Times New Roman"/>
                <w:b w:val="0"/>
                <w:bCs w:val="0"/>
              </w:rPr>
              <w:t>1</w:t>
            </w:r>
            <w:r w:rsidR="0029193A" w:rsidRPr="00090967">
              <w:rPr>
                <w:rFonts w:ascii="Times New Roman" w:hAnsi="Times New Roman"/>
                <w:b w:val="0"/>
                <w:bCs w:val="0"/>
              </w:rPr>
              <w:t xml:space="preserve">. </w:t>
            </w:r>
            <w:r w:rsidR="00B12C3A" w:rsidRPr="00090967">
              <w:rPr>
                <w:rFonts w:ascii="Times New Roman" w:hAnsi="Times New Roman"/>
                <w:b w:val="0"/>
                <w:bCs w:val="0"/>
              </w:rPr>
              <w:t>Raport roczny</w:t>
            </w:r>
          </w:p>
        </w:tc>
      </w:tr>
    </w:tbl>
    <w:p w14:paraId="35C44580" w14:textId="77777777" w:rsidR="0029193A" w:rsidRPr="00090967" w:rsidRDefault="0029193A" w:rsidP="0029193A">
      <w:pPr>
        <w:jc w:val="both"/>
        <w:rPr>
          <w:rFonts w:ascii="Times New Roman" w:hAnsi="Times New Roman"/>
          <w:color w:val="FF0000"/>
          <w:highlight w:val="yellow"/>
        </w:rPr>
      </w:pPr>
    </w:p>
    <w:p w14:paraId="45AB0209" w14:textId="11F86883" w:rsidR="0029193A" w:rsidRPr="00090967" w:rsidRDefault="0029193A" w:rsidP="0029193A">
      <w:pPr>
        <w:ind w:firstLine="567"/>
        <w:jc w:val="both"/>
        <w:rPr>
          <w:rFonts w:ascii="Times New Roman" w:hAnsi="Times New Roman"/>
        </w:rPr>
      </w:pPr>
      <w:r w:rsidRPr="00090967">
        <w:rPr>
          <w:rFonts w:ascii="Times New Roman" w:hAnsi="Times New Roman"/>
        </w:rPr>
        <w:t xml:space="preserve">Na potrzeby nadzorowania wyznaczonych zadań przez organ odpowiedzialny </w:t>
      </w:r>
      <w:r w:rsidR="00B25912" w:rsidRPr="00090967">
        <w:rPr>
          <w:rFonts w:ascii="Times New Roman" w:hAnsi="Times New Roman"/>
        </w:rPr>
        <w:br/>
      </w:r>
      <w:r w:rsidRPr="00090967">
        <w:rPr>
          <w:rFonts w:ascii="Times New Roman" w:hAnsi="Times New Roman"/>
        </w:rPr>
        <w:t>za tworzenie POŚPH zaleca się sporządzanie rocznych raportów przez zarządzającego źródłem hałasu.</w:t>
      </w:r>
    </w:p>
    <w:p w14:paraId="4C79F87F" w14:textId="13DBE69F" w:rsidR="0029193A" w:rsidRPr="00090967" w:rsidRDefault="0029193A" w:rsidP="0029193A">
      <w:pPr>
        <w:ind w:firstLine="567"/>
        <w:jc w:val="both"/>
        <w:rPr>
          <w:rFonts w:ascii="Times New Roman" w:hAnsi="Times New Roman"/>
        </w:rPr>
      </w:pPr>
      <w:r w:rsidRPr="00090967">
        <w:rPr>
          <w:rFonts w:ascii="Times New Roman" w:hAnsi="Times New Roman"/>
        </w:rPr>
        <w:t>Raport powinien być przekazany w wersji elektronicznej i papierowej w Departamencie Środowiska Urzędu Marszałk</w:t>
      </w:r>
      <w:r w:rsidR="009824B1">
        <w:rPr>
          <w:rFonts w:ascii="Times New Roman" w:hAnsi="Times New Roman"/>
        </w:rPr>
        <w:t>owskiego województwa kujawsko-</w:t>
      </w:r>
      <w:r w:rsidRPr="00090967">
        <w:rPr>
          <w:rFonts w:ascii="Times New Roman" w:hAnsi="Times New Roman"/>
        </w:rPr>
        <w:t>pomorskiego w terminie do 31 grudnia każdego roku.</w:t>
      </w:r>
    </w:p>
    <w:p w14:paraId="7E3F092F" w14:textId="77777777" w:rsidR="0029193A" w:rsidRPr="00090967" w:rsidRDefault="0029193A" w:rsidP="0029193A">
      <w:pPr>
        <w:ind w:firstLine="567"/>
        <w:jc w:val="both"/>
        <w:rPr>
          <w:rFonts w:ascii="Times New Roman" w:hAnsi="Times New Roman"/>
        </w:rPr>
      </w:pPr>
      <w:r w:rsidRPr="00090967">
        <w:rPr>
          <w:rFonts w:ascii="Times New Roman" w:hAnsi="Times New Roman"/>
        </w:rPr>
        <w:t>Raport roczny sporządzany przez zarządzającego źródłem hałasu powinien zawierać szereg poniższych informacji:</w:t>
      </w:r>
    </w:p>
    <w:p w14:paraId="5350433D" w14:textId="23DDCE77" w:rsidR="0029193A" w:rsidRPr="00090967" w:rsidRDefault="0004757B" w:rsidP="005D48D5">
      <w:pPr>
        <w:pStyle w:val="Akapitzlist"/>
        <w:numPr>
          <w:ilvl w:val="1"/>
          <w:numId w:val="20"/>
        </w:numPr>
        <w:jc w:val="both"/>
        <w:rPr>
          <w:rFonts w:ascii="Times New Roman" w:hAnsi="Times New Roman"/>
        </w:rPr>
      </w:pPr>
      <w:r w:rsidRPr="00090967">
        <w:rPr>
          <w:rFonts w:ascii="Times New Roman" w:hAnsi="Times New Roman"/>
        </w:rPr>
        <w:t>Z</w:t>
      </w:r>
      <w:r w:rsidR="0029193A" w:rsidRPr="00090967">
        <w:rPr>
          <w:rFonts w:ascii="Times New Roman" w:hAnsi="Times New Roman"/>
        </w:rPr>
        <w:t>estawienie zreal</w:t>
      </w:r>
      <w:r w:rsidR="00153A1A" w:rsidRPr="00090967">
        <w:rPr>
          <w:rFonts w:ascii="Times New Roman" w:hAnsi="Times New Roman"/>
        </w:rPr>
        <w:t>izowanych zadań w danym okresie.</w:t>
      </w:r>
    </w:p>
    <w:p w14:paraId="49305C0B" w14:textId="0F467BC8" w:rsidR="0029193A" w:rsidRPr="00090967" w:rsidRDefault="0004757B" w:rsidP="005D48D5">
      <w:pPr>
        <w:pStyle w:val="Akapitzlist"/>
        <w:numPr>
          <w:ilvl w:val="1"/>
          <w:numId w:val="20"/>
        </w:numPr>
        <w:jc w:val="both"/>
        <w:rPr>
          <w:rFonts w:ascii="Times New Roman" w:hAnsi="Times New Roman"/>
        </w:rPr>
      </w:pPr>
      <w:r w:rsidRPr="00090967">
        <w:rPr>
          <w:rFonts w:ascii="Times New Roman" w:hAnsi="Times New Roman"/>
        </w:rPr>
        <w:t>D</w:t>
      </w:r>
      <w:r w:rsidR="0029193A" w:rsidRPr="00090967">
        <w:rPr>
          <w:rFonts w:ascii="Times New Roman" w:hAnsi="Times New Roman"/>
        </w:rPr>
        <w:t>o raportu należy załączyć sprawozdania z pomiarów hałasu komunikacyjnego</w:t>
      </w:r>
      <w:r w:rsidR="00153A1A" w:rsidRPr="00090967">
        <w:rPr>
          <w:rFonts w:ascii="Times New Roman" w:hAnsi="Times New Roman"/>
        </w:rPr>
        <w:t>.</w:t>
      </w:r>
    </w:p>
    <w:p w14:paraId="5F47E683" w14:textId="27630BCF" w:rsidR="0029193A" w:rsidRPr="00090967" w:rsidRDefault="0004757B" w:rsidP="005D48D5">
      <w:pPr>
        <w:pStyle w:val="Akapitzlist"/>
        <w:numPr>
          <w:ilvl w:val="1"/>
          <w:numId w:val="20"/>
        </w:numPr>
        <w:jc w:val="both"/>
        <w:rPr>
          <w:rFonts w:ascii="Times New Roman" w:hAnsi="Times New Roman"/>
        </w:rPr>
      </w:pPr>
      <w:r w:rsidRPr="00090967">
        <w:rPr>
          <w:rFonts w:ascii="Times New Roman" w:hAnsi="Times New Roman"/>
        </w:rPr>
        <w:t>O</w:t>
      </w:r>
      <w:r w:rsidR="0029193A" w:rsidRPr="00090967">
        <w:rPr>
          <w:rFonts w:ascii="Times New Roman" w:hAnsi="Times New Roman"/>
        </w:rPr>
        <w:t xml:space="preserve">cenę działań, </w:t>
      </w:r>
      <w:r w:rsidR="00153A1A" w:rsidRPr="00090967">
        <w:rPr>
          <w:rFonts w:ascii="Times New Roman" w:hAnsi="Times New Roman"/>
        </w:rPr>
        <w:t>jeśli ocena taka będzie możliwa.</w:t>
      </w:r>
    </w:p>
    <w:p w14:paraId="64632B98" w14:textId="1DC8DEA4" w:rsidR="0029193A" w:rsidRPr="00090967" w:rsidRDefault="0004757B" w:rsidP="005D48D5">
      <w:pPr>
        <w:pStyle w:val="Akapitzlist"/>
        <w:numPr>
          <w:ilvl w:val="1"/>
          <w:numId w:val="20"/>
        </w:numPr>
        <w:jc w:val="both"/>
        <w:rPr>
          <w:rFonts w:ascii="Times New Roman" w:hAnsi="Times New Roman"/>
        </w:rPr>
      </w:pPr>
      <w:r w:rsidRPr="00090967">
        <w:rPr>
          <w:rFonts w:ascii="Times New Roman" w:hAnsi="Times New Roman"/>
        </w:rPr>
        <w:t>I</w:t>
      </w:r>
      <w:r w:rsidR="0029193A" w:rsidRPr="00090967">
        <w:rPr>
          <w:rFonts w:ascii="Times New Roman" w:hAnsi="Times New Roman"/>
        </w:rPr>
        <w:t>nformacje o ewentualnych odstępstwach od realizacji zadań w danym okresie, wraz z podaniem przyczyn</w:t>
      </w:r>
      <w:r w:rsidR="00153A1A" w:rsidRPr="00090967">
        <w:rPr>
          <w:rFonts w:ascii="Times New Roman" w:hAnsi="Times New Roman"/>
        </w:rPr>
        <w:t>.</w:t>
      </w:r>
    </w:p>
    <w:p w14:paraId="4B8C57A9" w14:textId="77777777" w:rsidR="0029193A" w:rsidRPr="00090967" w:rsidRDefault="0029193A" w:rsidP="0029193A">
      <w:pPr>
        <w:jc w:val="both"/>
        <w:rPr>
          <w:rFonts w:ascii="Times New Roman" w:hAnsi="Times New Roman"/>
        </w:rPr>
      </w:pPr>
    </w:p>
    <w:p w14:paraId="116660AE" w14:textId="35C07A4D" w:rsidR="00151195" w:rsidRPr="00090967" w:rsidRDefault="0029193A" w:rsidP="00CC4FCA">
      <w:pPr>
        <w:ind w:firstLine="567"/>
        <w:jc w:val="both"/>
        <w:rPr>
          <w:rFonts w:ascii="Times New Roman" w:hAnsi="Times New Roman"/>
        </w:rPr>
      </w:pPr>
      <w:r w:rsidRPr="00090967">
        <w:rPr>
          <w:rFonts w:ascii="Times New Roman" w:hAnsi="Times New Roman"/>
        </w:rPr>
        <w:t>Przykład rocznego raportu dla wymienionego zakresu obowiązków zarządzającego autostradą A1 prz</w:t>
      </w:r>
      <w:r w:rsidR="00CC4FCA" w:rsidRPr="00090967">
        <w:rPr>
          <w:rFonts w:ascii="Times New Roman" w:hAnsi="Times New Roman"/>
        </w:rPr>
        <w:t>edstawiono na następnej stronie.</w:t>
      </w:r>
      <w:r w:rsidR="00151195" w:rsidRPr="00090967">
        <w:rPr>
          <w:rFonts w:ascii="Times New Roman" w:hAnsi="Times New Roman"/>
        </w:rPr>
        <w:br w:type="page"/>
      </w:r>
    </w:p>
    <w:tbl>
      <w:tblPr>
        <w:tblStyle w:val="Tabela-Siatka"/>
        <w:tblW w:w="0" w:type="auto"/>
        <w:tblLook w:val="04A0" w:firstRow="1" w:lastRow="0" w:firstColumn="1" w:lastColumn="0" w:noHBand="0" w:noVBand="1"/>
      </w:tblPr>
      <w:tblGrid>
        <w:gridCol w:w="2122"/>
        <w:gridCol w:w="1701"/>
        <w:gridCol w:w="708"/>
        <w:gridCol w:w="993"/>
        <w:gridCol w:w="1769"/>
        <w:gridCol w:w="1769"/>
      </w:tblGrid>
      <w:tr w:rsidR="0029193A" w:rsidRPr="00090967" w14:paraId="345E7273" w14:textId="77777777" w:rsidTr="00315F61">
        <w:trPr>
          <w:trHeight w:val="657"/>
          <w:tblHeader/>
        </w:trPr>
        <w:tc>
          <w:tcPr>
            <w:tcW w:w="5524" w:type="dxa"/>
            <w:gridSpan w:val="4"/>
            <w:vMerge w:val="restart"/>
            <w:vAlign w:val="center"/>
          </w:tcPr>
          <w:p w14:paraId="762B300F" w14:textId="77777777" w:rsidR="009824B1" w:rsidRDefault="0029193A" w:rsidP="00151195">
            <w:pPr>
              <w:pStyle w:val="Bezodstpw"/>
              <w:jc w:val="center"/>
              <w:rPr>
                <w:rFonts w:ascii="Times New Roman" w:hAnsi="Times New Roman"/>
                <w:b/>
              </w:rPr>
            </w:pPr>
            <w:r w:rsidRPr="00090967">
              <w:rPr>
                <w:rFonts w:ascii="Times New Roman" w:hAnsi="Times New Roman"/>
                <w:b/>
              </w:rPr>
              <w:lastRenderedPageBreak/>
              <w:t xml:space="preserve">Roczny raport działań naprawczych w ramach Programu ochrony środowiska przed hałasem dla terenów poza aglomeracjami położonych wzdłuż Autostrady A1 na odcinku: </w:t>
            </w:r>
            <w:r w:rsidR="00151195" w:rsidRPr="00090967">
              <w:rPr>
                <w:rFonts w:ascii="Times New Roman" w:hAnsi="Times New Roman"/>
                <w:b/>
              </w:rPr>
              <w:t>granica województwa pomorskiego (65 + 789</w:t>
            </w:r>
            <w:r w:rsidRPr="00090967">
              <w:rPr>
                <w:rFonts w:ascii="Times New Roman" w:hAnsi="Times New Roman"/>
                <w:b/>
              </w:rPr>
              <w:t xml:space="preserve"> km) – węzeł Czerniewice </w:t>
            </w:r>
          </w:p>
          <w:p w14:paraId="725C3078" w14:textId="71DFA888" w:rsidR="0029193A" w:rsidRPr="00090967" w:rsidRDefault="0029193A" w:rsidP="00151195">
            <w:pPr>
              <w:pStyle w:val="Bezodstpw"/>
              <w:jc w:val="center"/>
              <w:rPr>
                <w:rFonts w:ascii="Times New Roman" w:hAnsi="Times New Roman"/>
                <w:b/>
              </w:rPr>
            </w:pPr>
            <w:r w:rsidRPr="00090967">
              <w:rPr>
                <w:rFonts w:ascii="Times New Roman" w:hAnsi="Times New Roman"/>
                <w:b/>
              </w:rPr>
              <w:t xml:space="preserve">(151 + 900 km) </w:t>
            </w:r>
          </w:p>
        </w:tc>
        <w:tc>
          <w:tcPr>
            <w:tcW w:w="3538" w:type="dxa"/>
            <w:gridSpan w:val="2"/>
            <w:vAlign w:val="center"/>
          </w:tcPr>
          <w:p w14:paraId="55BC5039" w14:textId="77777777" w:rsidR="0029193A" w:rsidRPr="00090967" w:rsidRDefault="0029193A" w:rsidP="00EA1044">
            <w:pPr>
              <w:pStyle w:val="Bezodstpw"/>
              <w:jc w:val="center"/>
              <w:rPr>
                <w:rFonts w:ascii="Times New Roman" w:hAnsi="Times New Roman"/>
              </w:rPr>
            </w:pPr>
            <w:r w:rsidRPr="00090967">
              <w:rPr>
                <w:rFonts w:ascii="Times New Roman" w:hAnsi="Times New Roman"/>
              </w:rPr>
              <w:t>DATA</w:t>
            </w:r>
          </w:p>
        </w:tc>
      </w:tr>
      <w:tr w:rsidR="0029193A" w:rsidRPr="00090967" w14:paraId="6A1E1CA8" w14:textId="77777777" w:rsidTr="00315F61">
        <w:trPr>
          <w:trHeight w:val="56"/>
          <w:tblHeader/>
        </w:trPr>
        <w:tc>
          <w:tcPr>
            <w:tcW w:w="5524" w:type="dxa"/>
            <w:gridSpan w:val="4"/>
            <w:vMerge/>
            <w:vAlign w:val="center"/>
          </w:tcPr>
          <w:p w14:paraId="26597427" w14:textId="77777777" w:rsidR="0029193A" w:rsidRPr="00090967" w:rsidRDefault="0029193A" w:rsidP="00EA1044">
            <w:pPr>
              <w:pStyle w:val="Bezodstpw"/>
              <w:jc w:val="center"/>
              <w:rPr>
                <w:rFonts w:ascii="Times New Roman" w:hAnsi="Times New Roman"/>
                <w:b/>
              </w:rPr>
            </w:pPr>
          </w:p>
        </w:tc>
        <w:tc>
          <w:tcPr>
            <w:tcW w:w="3538" w:type="dxa"/>
            <w:gridSpan w:val="2"/>
            <w:vAlign w:val="center"/>
          </w:tcPr>
          <w:p w14:paraId="50C9D5DB" w14:textId="77777777" w:rsidR="0029193A" w:rsidRPr="00090967" w:rsidRDefault="0029193A" w:rsidP="00EA1044">
            <w:pPr>
              <w:pStyle w:val="Bezodstpw"/>
              <w:jc w:val="center"/>
              <w:rPr>
                <w:rFonts w:ascii="Times New Roman" w:hAnsi="Times New Roman"/>
              </w:rPr>
            </w:pPr>
            <w:r w:rsidRPr="00090967">
              <w:rPr>
                <w:rFonts w:ascii="Times New Roman" w:hAnsi="Times New Roman"/>
              </w:rPr>
              <w:t>Strona raportu</w:t>
            </w:r>
          </w:p>
        </w:tc>
      </w:tr>
      <w:tr w:rsidR="0029193A" w:rsidRPr="00090967" w14:paraId="2E352598" w14:textId="77777777" w:rsidTr="00213C50">
        <w:tc>
          <w:tcPr>
            <w:tcW w:w="5524" w:type="dxa"/>
            <w:gridSpan w:val="4"/>
            <w:shd w:val="clear" w:color="auto" w:fill="A8D08D" w:themeFill="accent6" w:themeFillTint="99"/>
            <w:vAlign w:val="center"/>
          </w:tcPr>
          <w:p w14:paraId="203E3AAA" w14:textId="77777777" w:rsidR="0029193A" w:rsidRPr="00090967" w:rsidRDefault="0029193A" w:rsidP="00EA1044">
            <w:pPr>
              <w:pStyle w:val="Bezodstpw"/>
              <w:jc w:val="center"/>
              <w:rPr>
                <w:rFonts w:ascii="Times New Roman" w:hAnsi="Times New Roman"/>
                <w:b/>
              </w:rPr>
            </w:pPr>
            <w:r w:rsidRPr="00090967">
              <w:rPr>
                <w:rFonts w:ascii="Times New Roman" w:hAnsi="Times New Roman"/>
                <w:b/>
              </w:rPr>
              <w:t>Nadzorujący realizację działań naprawczych</w:t>
            </w:r>
          </w:p>
        </w:tc>
        <w:tc>
          <w:tcPr>
            <w:tcW w:w="3538" w:type="dxa"/>
            <w:gridSpan w:val="2"/>
            <w:shd w:val="clear" w:color="auto" w:fill="A8D08D" w:themeFill="accent6" w:themeFillTint="99"/>
            <w:vAlign w:val="center"/>
          </w:tcPr>
          <w:p w14:paraId="0E5D593D" w14:textId="77777777" w:rsidR="0029193A" w:rsidRPr="00090967" w:rsidRDefault="0029193A" w:rsidP="00EA1044">
            <w:pPr>
              <w:pStyle w:val="Bezodstpw"/>
              <w:jc w:val="center"/>
              <w:rPr>
                <w:rFonts w:ascii="Times New Roman" w:hAnsi="Times New Roman"/>
                <w:b/>
              </w:rPr>
            </w:pPr>
            <w:r w:rsidRPr="00090967">
              <w:rPr>
                <w:rFonts w:ascii="Times New Roman" w:hAnsi="Times New Roman"/>
                <w:b/>
              </w:rPr>
              <w:t>Zarządzający źródłem hałasu</w:t>
            </w:r>
          </w:p>
        </w:tc>
      </w:tr>
      <w:tr w:rsidR="0029193A" w:rsidRPr="00090967" w14:paraId="46595408" w14:textId="77777777" w:rsidTr="00EA1044">
        <w:tc>
          <w:tcPr>
            <w:tcW w:w="5524" w:type="dxa"/>
            <w:gridSpan w:val="4"/>
            <w:vAlign w:val="center"/>
          </w:tcPr>
          <w:p w14:paraId="47F0070B" w14:textId="77777777" w:rsidR="0029193A" w:rsidRPr="00090967" w:rsidRDefault="0029193A" w:rsidP="00EA1044">
            <w:pPr>
              <w:pStyle w:val="Bezodstpw"/>
              <w:jc w:val="center"/>
              <w:rPr>
                <w:rFonts w:ascii="Times New Roman" w:hAnsi="Times New Roman"/>
              </w:rPr>
            </w:pPr>
            <w:r w:rsidRPr="00090967">
              <w:rPr>
                <w:rFonts w:ascii="Times New Roman" w:hAnsi="Times New Roman"/>
              </w:rPr>
              <w:t>Urząd Marszałkowski,</w:t>
            </w:r>
          </w:p>
          <w:p w14:paraId="5E4B0E21" w14:textId="77777777" w:rsidR="0029193A" w:rsidRPr="00090967" w:rsidRDefault="0029193A" w:rsidP="00EA1044">
            <w:pPr>
              <w:pStyle w:val="Bezodstpw"/>
              <w:jc w:val="center"/>
              <w:rPr>
                <w:rFonts w:ascii="Times New Roman" w:hAnsi="Times New Roman"/>
              </w:rPr>
            </w:pPr>
            <w:r w:rsidRPr="00090967">
              <w:rPr>
                <w:rFonts w:ascii="Times New Roman" w:hAnsi="Times New Roman"/>
              </w:rPr>
              <w:t>Departament Środowiska</w:t>
            </w:r>
          </w:p>
          <w:p w14:paraId="0069FFBA" w14:textId="77777777" w:rsidR="0029193A" w:rsidRPr="00090967" w:rsidRDefault="0029193A" w:rsidP="00EA1044">
            <w:pPr>
              <w:pStyle w:val="Bezodstpw"/>
              <w:jc w:val="center"/>
              <w:rPr>
                <w:rFonts w:ascii="Times New Roman" w:hAnsi="Times New Roman"/>
              </w:rPr>
            </w:pPr>
            <w:r w:rsidRPr="00090967">
              <w:rPr>
                <w:rFonts w:ascii="Times New Roman" w:hAnsi="Times New Roman"/>
              </w:rPr>
              <w:t>Pl. Teatralny 2, 87-100 Toruń</w:t>
            </w:r>
          </w:p>
        </w:tc>
        <w:tc>
          <w:tcPr>
            <w:tcW w:w="3538" w:type="dxa"/>
            <w:gridSpan w:val="2"/>
            <w:vAlign w:val="center"/>
          </w:tcPr>
          <w:p w14:paraId="559B6AB4" w14:textId="58A4FB48" w:rsidR="0029193A" w:rsidRPr="00090967" w:rsidRDefault="00B25912" w:rsidP="00EA1044">
            <w:pPr>
              <w:pStyle w:val="Bezodstpw"/>
              <w:jc w:val="center"/>
              <w:rPr>
                <w:rFonts w:ascii="Times New Roman" w:hAnsi="Times New Roman"/>
              </w:rPr>
            </w:pPr>
            <w:proofErr w:type="spellStart"/>
            <w:r w:rsidRPr="00090967">
              <w:rPr>
                <w:rFonts w:ascii="Times New Roman" w:hAnsi="Times New Roman"/>
                <w:lang w:val="en-US"/>
              </w:rPr>
              <w:t>Koncesjonariusz</w:t>
            </w:r>
            <w:proofErr w:type="spellEnd"/>
          </w:p>
        </w:tc>
      </w:tr>
      <w:tr w:rsidR="0029193A" w:rsidRPr="00090967" w14:paraId="5F8368F2" w14:textId="77777777" w:rsidTr="00213C50">
        <w:tc>
          <w:tcPr>
            <w:tcW w:w="9062" w:type="dxa"/>
            <w:gridSpan w:val="6"/>
            <w:shd w:val="clear" w:color="auto" w:fill="A8D08D" w:themeFill="accent6" w:themeFillTint="99"/>
            <w:vAlign w:val="center"/>
          </w:tcPr>
          <w:p w14:paraId="6BF98C2C" w14:textId="77777777" w:rsidR="0029193A" w:rsidRPr="00090967" w:rsidRDefault="0029193A" w:rsidP="00EA1044">
            <w:pPr>
              <w:pStyle w:val="Bezodstpw"/>
              <w:jc w:val="center"/>
              <w:rPr>
                <w:rFonts w:ascii="Times New Roman" w:hAnsi="Times New Roman"/>
                <w:b/>
              </w:rPr>
            </w:pPr>
            <w:r w:rsidRPr="00090967">
              <w:rPr>
                <w:rFonts w:ascii="Times New Roman" w:hAnsi="Times New Roman"/>
                <w:b/>
              </w:rPr>
              <w:t>Zakres podjętych środków naprawczych</w:t>
            </w:r>
          </w:p>
        </w:tc>
      </w:tr>
      <w:tr w:rsidR="0029193A" w:rsidRPr="00090967" w14:paraId="69A36C03" w14:textId="77777777" w:rsidTr="00EA1044">
        <w:trPr>
          <w:trHeight w:val="475"/>
        </w:trPr>
        <w:tc>
          <w:tcPr>
            <w:tcW w:w="4531" w:type="dxa"/>
            <w:gridSpan w:val="3"/>
            <w:vAlign w:val="center"/>
          </w:tcPr>
          <w:p w14:paraId="4F5DFA95" w14:textId="77777777" w:rsidR="0029193A" w:rsidRPr="00090967" w:rsidRDefault="0029193A" w:rsidP="00EA1044">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06016" behindDoc="0" locked="0" layoutInCell="1" allowOverlap="1" wp14:anchorId="58E41A8C" wp14:editId="41DB486C">
                      <wp:simplePos x="0" y="0"/>
                      <wp:positionH relativeFrom="column">
                        <wp:posOffset>120650</wp:posOffset>
                      </wp:positionH>
                      <wp:positionV relativeFrom="paragraph">
                        <wp:posOffset>30480</wp:posOffset>
                      </wp:positionV>
                      <wp:extent cx="107950" cy="107950"/>
                      <wp:effectExtent l="0" t="0" r="25400" b="25400"/>
                      <wp:wrapNone/>
                      <wp:docPr id="129" name="Prostokąt 129"/>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E453E8" id="Prostokąt 129" o:spid="_x0000_s1026" style="position:absolute;margin-left:9.5pt;margin-top:2.4pt;width:8.5pt;height:8.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CqfgIAAFY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" fillcolor="white [3201]" strokecolor="black [3213]" strokeweight="1pt"/>
                  </w:pict>
                </mc:Fallback>
              </mc:AlternateContent>
            </w:r>
            <w:r w:rsidRPr="00090967">
              <w:rPr>
                <w:rFonts w:ascii="Times New Roman" w:hAnsi="Times New Roman"/>
              </w:rPr>
              <w:t>Monitoring hałasu komunikacyjnego</w:t>
            </w:r>
          </w:p>
        </w:tc>
        <w:tc>
          <w:tcPr>
            <w:tcW w:w="4531" w:type="dxa"/>
            <w:gridSpan w:val="3"/>
            <w:vAlign w:val="center"/>
          </w:tcPr>
          <w:p w14:paraId="63630AD5" w14:textId="77777777" w:rsidR="0029193A" w:rsidRPr="00090967" w:rsidRDefault="0029193A" w:rsidP="00EA1044">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08064" behindDoc="0" locked="0" layoutInCell="1" allowOverlap="1" wp14:anchorId="14762FBA" wp14:editId="1511B9E8">
                      <wp:simplePos x="0" y="0"/>
                      <wp:positionH relativeFrom="column">
                        <wp:posOffset>590550</wp:posOffset>
                      </wp:positionH>
                      <wp:positionV relativeFrom="paragraph">
                        <wp:posOffset>19685</wp:posOffset>
                      </wp:positionV>
                      <wp:extent cx="107950" cy="107950"/>
                      <wp:effectExtent l="0" t="0" r="25400" b="25400"/>
                      <wp:wrapNone/>
                      <wp:docPr id="130" name="Prostokąt 130"/>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6AA2B9E" id="Prostokąt 130" o:spid="_x0000_s1026" style="position:absolute;margin-left:46.5pt;margin-top:1.55pt;width:8.5pt;height:8.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" fillcolor="white [3201]" strokecolor="black [3213]" strokeweight="1pt"/>
                  </w:pict>
                </mc:Fallback>
              </mc:AlternateContent>
            </w:r>
            <w:r w:rsidRPr="00090967">
              <w:rPr>
                <w:rFonts w:ascii="Times New Roman" w:hAnsi="Times New Roman"/>
              </w:rPr>
              <w:t>Analiza akustyczna</w:t>
            </w:r>
          </w:p>
        </w:tc>
      </w:tr>
      <w:tr w:rsidR="0029193A" w:rsidRPr="00090967" w14:paraId="16B768D9" w14:textId="77777777" w:rsidTr="00213C50">
        <w:tc>
          <w:tcPr>
            <w:tcW w:w="9062" w:type="dxa"/>
            <w:gridSpan w:val="6"/>
            <w:shd w:val="clear" w:color="auto" w:fill="A8D08D" w:themeFill="accent6" w:themeFillTint="99"/>
            <w:vAlign w:val="center"/>
          </w:tcPr>
          <w:p w14:paraId="3D7398BD" w14:textId="77777777" w:rsidR="0029193A" w:rsidRPr="00090967" w:rsidRDefault="0029193A" w:rsidP="00EA1044">
            <w:pPr>
              <w:pStyle w:val="Bezodstpw"/>
              <w:jc w:val="center"/>
              <w:rPr>
                <w:rFonts w:ascii="Times New Roman" w:hAnsi="Times New Roman"/>
                <w:b/>
              </w:rPr>
            </w:pPr>
            <w:r w:rsidRPr="00090967">
              <w:rPr>
                <w:rFonts w:ascii="Times New Roman" w:hAnsi="Times New Roman"/>
                <w:b/>
              </w:rPr>
              <w:t>Monitoring hałasu komunikacyjnego</w:t>
            </w:r>
          </w:p>
        </w:tc>
      </w:tr>
      <w:tr w:rsidR="0029193A" w:rsidRPr="00090967" w14:paraId="45EDA699" w14:textId="77777777" w:rsidTr="00213C50">
        <w:tc>
          <w:tcPr>
            <w:tcW w:w="2122" w:type="dxa"/>
            <w:shd w:val="clear" w:color="auto" w:fill="A8D08D" w:themeFill="accent6" w:themeFillTint="99"/>
            <w:vAlign w:val="center"/>
          </w:tcPr>
          <w:p w14:paraId="153E0CAD" w14:textId="77777777" w:rsidR="0029193A" w:rsidRPr="00090967" w:rsidRDefault="0029193A" w:rsidP="00EA1044">
            <w:pPr>
              <w:pStyle w:val="Bezodstpw"/>
              <w:jc w:val="center"/>
              <w:rPr>
                <w:rFonts w:ascii="Times New Roman" w:hAnsi="Times New Roman"/>
                <w:b/>
              </w:rPr>
            </w:pPr>
            <w:r w:rsidRPr="00090967">
              <w:rPr>
                <w:rFonts w:ascii="Times New Roman" w:hAnsi="Times New Roman"/>
                <w:b/>
              </w:rPr>
              <w:t>Lokalizacja punktu pomiarowego</w:t>
            </w:r>
          </w:p>
        </w:tc>
        <w:tc>
          <w:tcPr>
            <w:tcW w:w="3402" w:type="dxa"/>
            <w:gridSpan w:val="3"/>
            <w:shd w:val="clear" w:color="auto" w:fill="A8D08D" w:themeFill="accent6" w:themeFillTint="99"/>
            <w:vAlign w:val="center"/>
          </w:tcPr>
          <w:p w14:paraId="0878F309" w14:textId="77777777" w:rsidR="0029193A" w:rsidRPr="00090967" w:rsidRDefault="0029193A" w:rsidP="00EA1044">
            <w:pPr>
              <w:pStyle w:val="Bezodstpw"/>
              <w:jc w:val="center"/>
              <w:rPr>
                <w:rFonts w:ascii="Times New Roman" w:hAnsi="Times New Roman"/>
                <w:b/>
              </w:rPr>
            </w:pPr>
            <w:r w:rsidRPr="00090967">
              <w:rPr>
                <w:rFonts w:ascii="Times New Roman" w:hAnsi="Times New Roman"/>
                <w:b/>
              </w:rPr>
              <w:t>Wykonano pomiary hałasu (sesja)</w:t>
            </w:r>
          </w:p>
        </w:tc>
        <w:tc>
          <w:tcPr>
            <w:tcW w:w="3538" w:type="dxa"/>
            <w:gridSpan w:val="2"/>
            <w:shd w:val="clear" w:color="auto" w:fill="A8D08D" w:themeFill="accent6" w:themeFillTint="99"/>
            <w:vAlign w:val="center"/>
          </w:tcPr>
          <w:p w14:paraId="23105DDD" w14:textId="77777777" w:rsidR="0029193A" w:rsidRPr="00090967" w:rsidRDefault="0029193A" w:rsidP="00EA1044">
            <w:pPr>
              <w:pStyle w:val="Bezodstpw"/>
              <w:jc w:val="center"/>
              <w:rPr>
                <w:rFonts w:ascii="Times New Roman" w:hAnsi="Times New Roman"/>
                <w:b/>
              </w:rPr>
            </w:pPr>
            <w:r w:rsidRPr="00090967">
              <w:rPr>
                <w:rFonts w:ascii="Times New Roman" w:hAnsi="Times New Roman"/>
                <w:b/>
              </w:rPr>
              <w:t>Nie wykonano pomiarów hałasu – podać przyczynę</w:t>
            </w:r>
          </w:p>
        </w:tc>
      </w:tr>
      <w:tr w:rsidR="0029193A" w:rsidRPr="00090967" w14:paraId="7AA2BABF" w14:textId="77777777" w:rsidTr="00151195">
        <w:trPr>
          <w:trHeight w:val="180"/>
        </w:trPr>
        <w:tc>
          <w:tcPr>
            <w:tcW w:w="2122" w:type="dxa"/>
            <w:vAlign w:val="center"/>
          </w:tcPr>
          <w:p w14:paraId="491D2814" w14:textId="579C8513" w:rsidR="0029193A" w:rsidRPr="00090967" w:rsidRDefault="00315F61" w:rsidP="00EA1044">
            <w:pPr>
              <w:pStyle w:val="Bezodstpw"/>
              <w:jc w:val="center"/>
              <w:rPr>
                <w:rFonts w:ascii="Times New Roman" w:hAnsi="Times New Roman"/>
                <w:bCs/>
              </w:rPr>
            </w:pPr>
            <w:r w:rsidRPr="00090967">
              <w:rPr>
                <w:rFonts w:ascii="Times New Roman" w:hAnsi="Times New Roman"/>
                <w:bCs/>
              </w:rPr>
              <w:t>lokalizacja nr 1</w:t>
            </w:r>
          </w:p>
        </w:tc>
        <w:tc>
          <w:tcPr>
            <w:tcW w:w="1701" w:type="dxa"/>
            <w:vAlign w:val="center"/>
          </w:tcPr>
          <w:p w14:paraId="7E9761B3" w14:textId="77777777" w:rsidR="0029193A" w:rsidRPr="00090967" w:rsidRDefault="0029193A" w:rsidP="00EA1044">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585536" behindDoc="0" locked="0" layoutInCell="1" allowOverlap="1" wp14:anchorId="6415A9C2" wp14:editId="2E1E6553">
                      <wp:simplePos x="0" y="0"/>
                      <wp:positionH relativeFrom="column">
                        <wp:posOffset>1270</wp:posOffset>
                      </wp:positionH>
                      <wp:positionV relativeFrom="paragraph">
                        <wp:posOffset>18415</wp:posOffset>
                      </wp:positionV>
                      <wp:extent cx="107950" cy="107950"/>
                      <wp:effectExtent l="0" t="0" r="25400" b="25400"/>
                      <wp:wrapNone/>
                      <wp:docPr id="18" name="Prostokąt 18"/>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831126" id="Prostokąt 18" o:spid="_x0000_s1026" style="position:absolute;margin-left:.1pt;margin-top:1.45pt;width:8.5pt;height:8.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cbHfQIAAFQ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" fillcolor="white [3201]" strokecolor="black [3213]" strokeweight="1pt"/>
                  </w:pict>
                </mc:Fallback>
              </mc:AlternateContent>
            </w:r>
            <w:r w:rsidRPr="00090967">
              <w:rPr>
                <w:rFonts w:ascii="Times New Roman" w:hAnsi="Times New Roman"/>
              </w:rPr>
              <w:t>Jesień - Zima</w:t>
            </w:r>
          </w:p>
        </w:tc>
        <w:tc>
          <w:tcPr>
            <w:tcW w:w="1701" w:type="dxa"/>
            <w:gridSpan w:val="2"/>
            <w:vAlign w:val="center"/>
          </w:tcPr>
          <w:p w14:paraId="108C1973" w14:textId="77777777" w:rsidR="0029193A" w:rsidRPr="00090967" w:rsidRDefault="0029193A" w:rsidP="00EA1044">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587584" behindDoc="0" locked="0" layoutInCell="1" allowOverlap="1" wp14:anchorId="5F21DF91" wp14:editId="318AA348">
                      <wp:simplePos x="0" y="0"/>
                      <wp:positionH relativeFrom="column">
                        <wp:posOffset>1270</wp:posOffset>
                      </wp:positionH>
                      <wp:positionV relativeFrom="paragraph">
                        <wp:posOffset>18415</wp:posOffset>
                      </wp:positionV>
                      <wp:extent cx="107950" cy="107950"/>
                      <wp:effectExtent l="0" t="0" r="25400" b="25400"/>
                      <wp:wrapNone/>
                      <wp:docPr id="23" name="Prostokąt 23"/>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9933C4" id="Prostokąt 23" o:spid="_x0000_s1026" style="position:absolute;margin-left:.1pt;margin-top:1.45pt;width:8.5pt;height:8.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" fillcolor="white [3201]" strokecolor="black [3213]" strokeweight="1pt"/>
                  </w:pict>
                </mc:Fallback>
              </mc:AlternateContent>
            </w:r>
            <w:r w:rsidRPr="00090967">
              <w:rPr>
                <w:rFonts w:ascii="Times New Roman" w:hAnsi="Times New Roman"/>
              </w:rPr>
              <w:t xml:space="preserve">  Wiosna – Lato</w:t>
            </w:r>
          </w:p>
        </w:tc>
        <w:tc>
          <w:tcPr>
            <w:tcW w:w="3538" w:type="dxa"/>
            <w:gridSpan w:val="2"/>
            <w:vAlign w:val="center"/>
          </w:tcPr>
          <w:p w14:paraId="69B90932" w14:textId="77777777" w:rsidR="0029193A" w:rsidRPr="00090967" w:rsidRDefault="0029193A" w:rsidP="00EA1044">
            <w:pPr>
              <w:pStyle w:val="Bezodstpw"/>
              <w:jc w:val="center"/>
              <w:rPr>
                <w:rFonts w:ascii="Times New Roman" w:hAnsi="Times New Roman"/>
              </w:rPr>
            </w:pPr>
          </w:p>
        </w:tc>
      </w:tr>
      <w:tr w:rsidR="0029193A" w:rsidRPr="00090967" w14:paraId="08990209" w14:textId="77777777" w:rsidTr="00151195">
        <w:trPr>
          <w:trHeight w:val="64"/>
        </w:trPr>
        <w:tc>
          <w:tcPr>
            <w:tcW w:w="2122" w:type="dxa"/>
            <w:vAlign w:val="center"/>
          </w:tcPr>
          <w:p w14:paraId="595CC653" w14:textId="40B48D10" w:rsidR="0029193A" w:rsidRPr="00090967" w:rsidRDefault="00315F61" w:rsidP="00EA1044">
            <w:pPr>
              <w:pStyle w:val="Bezodstpw"/>
              <w:jc w:val="center"/>
              <w:rPr>
                <w:rFonts w:ascii="Times New Roman" w:hAnsi="Times New Roman"/>
              </w:rPr>
            </w:pPr>
            <w:r w:rsidRPr="00090967">
              <w:rPr>
                <w:rFonts w:ascii="Times New Roman" w:hAnsi="Times New Roman"/>
              </w:rPr>
              <w:t>lokalizacja nr 2</w:t>
            </w:r>
          </w:p>
        </w:tc>
        <w:tc>
          <w:tcPr>
            <w:tcW w:w="1701" w:type="dxa"/>
            <w:vAlign w:val="center"/>
          </w:tcPr>
          <w:p w14:paraId="573154FD" w14:textId="77777777" w:rsidR="0029193A" w:rsidRPr="00090967" w:rsidRDefault="0029193A" w:rsidP="00EA1044">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589632" behindDoc="0" locked="0" layoutInCell="1" allowOverlap="1" wp14:anchorId="2EA6C052" wp14:editId="4E2CE859">
                      <wp:simplePos x="0" y="0"/>
                      <wp:positionH relativeFrom="column">
                        <wp:posOffset>1270</wp:posOffset>
                      </wp:positionH>
                      <wp:positionV relativeFrom="paragraph">
                        <wp:posOffset>18415</wp:posOffset>
                      </wp:positionV>
                      <wp:extent cx="107950" cy="107950"/>
                      <wp:effectExtent l="0" t="0" r="25400" b="25400"/>
                      <wp:wrapNone/>
                      <wp:docPr id="25" name="Prostokąt 25"/>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24EA8C" id="Prostokąt 25" o:spid="_x0000_s1026" style="position:absolute;margin-left:.1pt;margin-top:1.45pt;width:8.5pt;height:8.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UfhfQIAAFQ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" fillcolor="white [3201]" strokecolor="black [3213]" strokeweight="1pt"/>
                  </w:pict>
                </mc:Fallback>
              </mc:AlternateContent>
            </w:r>
            <w:r w:rsidRPr="00090967">
              <w:rPr>
                <w:rFonts w:ascii="Times New Roman" w:hAnsi="Times New Roman"/>
              </w:rPr>
              <w:t>Jesień - Zima</w:t>
            </w:r>
          </w:p>
        </w:tc>
        <w:tc>
          <w:tcPr>
            <w:tcW w:w="1701" w:type="dxa"/>
            <w:gridSpan w:val="2"/>
            <w:vAlign w:val="center"/>
          </w:tcPr>
          <w:p w14:paraId="1A964AE6" w14:textId="77777777" w:rsidR="0029193A" w:rsidRPr="00090967" w:rsidRDefault="0029193A" w:rsidP="00EA1044">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591680" behindDoc="0" locked="0" layoutInCell="1" allowOverlap="1" wp14:anchorId="2BDA8104" wp14:editId="78943265">
                      <wp:simplePos x="0" y="0"/>
                      <wp:positionH relativeFrom="column">
                        <wp:posOffset>1270</wp:posOffset>
                      </wp:positionH>
                      <wp:positionV relativeFrom="paragraph">
                        <wp:posOffset>18415</wp:posOffset>
                      </wp:positionV>
                      <wp:extent cx="107950" cy="107950"/>
                      <wp:effectExtent l="0" t="0" r="25400" b="25400"/>
                      <wp:wrapNone/>
                      <wp:docPr id="26" name="Prostokąt 26"/>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1ED0DC" id="Prostokąt 26" o:spid="_x0000_s1026" style="position:absolute;margin-left:.1pt;margin-top:1.45pt;width:8.5pt;height:8.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1ghfQIAAFQ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" fillcolor="white [3201]" strokecolor="black [3213]" strokeweight="1pt"/>
                  </w:pict>
                </mc:Fallback>
              </mc:AlternateContent>
            </w:r>
            <w:r w:rsidRPr="00090967">
              <w:rPr>
                <w:rFonts w:ascii="Times New Roman" w:hAnsi="Times New Roman"/>
              </w:rPr>
              <w:t xml:space="preserve"> Wiosna - Lato</w:t>
            </w:r>
          </w:p>
        </w:tc>
        <w:tc>
          <w:tcPr>
            <w:tcW w:w="3538" w:type="dxa"/>
            <w:gridSpan w:val="2"/>
            <w:vAlign w:val="center"/>
          </w:tcPr>
          <w:p w14:paraId="12C41CFE" w14:textId="77777777" w:rsidR="0029193A" w:rsidRPr="00090967" w:rsidRDefault="0029193A" w:rsidP="00EA1044">
            <w:pPr>
              <w:pStyle w:val="Bezodstpw"/>
              <w:jc w:val="center"/>
              <w:rPr>
                <w:rFonts w:ascii="Times New Roman" w:hAnsi="Times New Roman"/>
              </w:rPr>
            </w:pPr>
          </w:p>
        </w:tc>
      </w:tr>
      <w:tr w:rsidR="0029193A" w:rsidRPr="00090967" w14:paraId="474118D1" w14:textId="77777777" w:rsidTr="00151195">
        <w:trPr>
          <w:trHeight w:val="64"/>
        </w:trPr>
        <w:tc>
          <w:tcPr>
            <w:tcW w:w="2122" w:type="dxa"/>
            <w:vAlign w:val="center"/>
          </w:tcPr>
          <w:p w14:paraId="70EFCADD" w14:textId="667EC9B0" w:rsidR="0029193A" w:rsidRPr="00090967" w:rsidRDefault="00315F61" w:rsidP="00315F61">
            <w:pPr>
              <w:pStyle w:val="Bezodstpw"/>
              <w:jc w:val="center"/>
              <w:rPr>
                <w:rFonts w:ascii="Times New Roman" w:hAnsi="Times New Roman"/>
              </w:rPr>
            </w:pPr>
            <w:r w:rsidRPr="00090967">
              <w:rPr>
                <w:rFonts w:ascii="Times New Roman" w:hAnsi="Times New Roman"/>
              </w:rPr>
              <w:t>lokalizacja nr 3</w:t>
            </w:r>
          </w:p>
        </w:tc>
        <w:tc>
          <w:tcPr>
            <w:tcW w:w="1701" w:type="dxa"/>
            <w:vAlign w:val="center"/>
          </w:tcPr>
          <w:p w14:paraId="3A4677F2" w14:textId="77777777" w:rsidR="0029193A" w:rsidRPr="00090967" w:rsidRDefault="0029193A" w:rsidP="00EA1044">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593728" behindDoc="0" locked="0" layoutInCell="1" allowOverlap="1" wp14:anchorId="685E3284" wp14:editId="00C4EC77">
                      <wp:simplePos x="0" y="0"/>
                      <wp:positionH relativeFrom="column">
                        <wp:posOffset>1270</wp:posOffset>
                      </wp:positionH>
                      <wp:positionV relativeFrom="paragraph">
                        <wp:posOffset>18415</wp:posOffset>
                      </wp:positionV>
                      <wp:extent cx="107950" cy="107950"/>
                      <wp:effectExtent l="0" t="0" r="25400" b="25400"/>
                      <wp:wrapNone/>
                      <wp:docPr id="27" name="Prostokąt 27"/>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97E1B5" id="Prostokąt 27" o:spid="_x0000_s1026" style="position:absolute;margin-left:.1pt;margin-top:1.45pt;width:8.5pt;height:8.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ILXfQIAAFQ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" fillcolor="white [3201]" strokecolor="black [3213]" strokeweight="1pt"/>
                  </w:pict>
                </mc:Fallback>
              </mc:AlternateContent>
            </w:r>
            <w:r w:rsidRPr="00090967">
              <w:rPr>
                <w:rFonts w:ascii="Times New Roman" w:hAnsi="Times New Roman"/>
              </w:rPr>
              <w:t>Jesień - Zima</w:t>
            </w:r>
          </w:p>
        </w:tc>
        <w:tc>
          <w:tcPr>
            <w:tcW w:w="1701" w:type="dxa"/>
            <w:gridSpan w:val="2"/>
            <w:vAlign w:val="center"/>
          </w:tcPr>
          <w:p w14:paraId="3C745BE7" w14:textId="77777777" w:rsidR="0029193A" w:rsidRPr="00090967" w:rsidRDefault="0029193A" w:rsidP="00EA1044">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595776" behindDoc="0" locked="0" layoutInCell="1" allowOverlap="1" wp14:anchorId="1DB04409" wp14:editId="0E2EC698">
                      <wp:simplePos x="0" y="0"/>
                      <wp:positionH relativeFrom="column">
                        <wp:posOffset>1270</wp:posOffset>
                      </wp:positionH>
                      <wp:positionV relativeFrom="paragraph">
                        <wp:posOffset>18415</wp:posOffset>
                      </wp:positionV>
                      <wp:extent cx="107950" cy="107950"/>
                      <wp:effectExtent l="0" t="0" r="25400" b="25400"/>
                      <wp:wrapNone/>
                      <wp:docPr id="28" name="Prostokąt 28"/>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1B3206" id="Prostokąt 28" o:spid="_x0000_s1026" style="position:absolute;margin-left:.1pt;margin-top:1.45pt;width:8.5pt;height:8.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QChfQIAAFQ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" fillcolor="white [3201]" strokecolor="black [3213]" strokeweight="1pt"/>
                  </w:pict>
                </mc:Fallback>
              </mc:AlternateContent>
            </w:r>
            <w:r w:rsidRPr="00090967">
              <w:rPr>
                <w:rFonts w:ascii="Times New Roman" w:hAnsi="Times New Roman"/>
              </w:rPr>
              <w:t xml:space="preserve"> Wiosna - Lato</w:t>
            </w:r>
          </w:p>
        </w:tc>
        <w:tc>
          <w:tcPr>
            <w:tcW w:w="3538" w:type="dxa"/>
            <w:gridSpan w:val="2"/>
            <w:vAlign w:val="center"/>
          </w:tcPr>
          <w:p w14:paraId="56F6705A" w14:textId="77777777" w:rsidR="0029193A" w:rsidRPr="00090967" w:rsidRDefault="0029193A" w:rsidP="00EA1044">
            <w:pPr>
              <w:pStyle w:val="Bezodstpw"/>
              <w:jc w:val="center"/>
              <w:rPr>
                <w:rFonts w:ascii="Times New Roman" w:hAnsi="Times New Roman"/>
              </w:rPr>
            </w:pPr>
          </w:p>
        </w:tc>
      </w:tr>
      <w:tr w:rsidR="00315F61" w:rsidRPr="00090967" w14:paraId="6B6E9890" w14:textId="77777777" w:rsidTr="00151195">
        <w:trPr>
          <w:trHeight w:val="64"/>
        </w:trPr>
        <w:tc>
          <w:tcPr>
            <w:tcW w:w="2122" w:type="dxa"/>
            <w:vAlign w:val="center"/>
          </w:tcPr>
          <w:p w14:paraId="2D82AD7F" w14:textId="6A7C9D3D" w:rsidR="00315F61" w:rsidRPr="00090967" w:rsidRDefault="00315F61" w:rsidP="00315F61">
            <w:pPr>
              <w:pStyle w:val="Bezodstpw"/>
              <w:jc w:val="center"/>
              <w:rPr>
                <w:rFonts w:ascii="Times New Roman" w:hAnsi="Times New Roman"/>
              </w:rPr>
            </w:pPr>
            <w:r w:rsidRPr="00090967">
              <w:rPr>
                <w:rFonts w:ascii="Times New Roman" w:hAnsi="Times New Roman"/>
              </w:rPr>
              <w:t>lokalizacja nr 4</w:t>
            </w:r>
          </w:p>
        </w:tc>
        <w:tc>
          <w:tcPr>
            <w:tcW w:w="1701" w:type="dxa"/>
            <w:vAlign w:val="center"/>
          </w:tcPr>
          <w:p w14:paraId="0946A58D" w14:textId="0CB231CF" w:rsidR="00315F61" w:rsidRPr="00090967" w:rsidRDefault="00315F61" w:rsidP="00315F61">
            <w:pPr>
              <w:pStyle w:val="Bezodstpw"/>
              <w:jc w:val="center"/>
              <w:rPr>
                <w:rFonts w:ascii="Times New Roman" w:hAnsi="Times New Roman"/>
                <w:noProof/>
                <w:lang w:eastAsia="pl-PL"/>
              </w:rPr>
            </w:pPr>
            <w:r w:rsidRPr="00090967">
              <w:rPr>
                <w:rFonts w:ascii="Times New Roman" w:hAnsi="Times New Roman"/>
                <w:noProof/>
                <w:lang w:eastAsia="pl-PL"/>
              </w:rPr>
              <mc:AlternateContent>
                <mc:Choice Requires="wps">
                  <w:drawing>
                    <wp:anchor distT="0" distB="0" distL="114300" distR="114300" simplePos="0" relativeHeight="251610112" behindDoc="0" locked="0" layoutInCell="1" allowOverlap="1" wp14:anchorId="2B2D92CA" wp14:editId="0E6518E4">
                      <wp:simplePos x="0" y="0"/>
                      <wp:positionH relativeFrom="column">
                        <wp:posOffset>1270</wp:posOffset>
                      </wp:positionH>
                      <wp:positionV relativeFrom="paragraph">
                        <wp:posOffset>18415</wp:posOffset>
                      </wp:positionV>
                      <wp:extent cx="107950" cy="107950"/>
                      <wp:effectExtent l="0" t="0" r="25400" b="25400"/>
                      <wp:wrapNone/>
                      <wp:docPr id="5" name="Prostokąt 5"/>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520ABA" id="Prostokąt 5" o:spid="_x0000_s1026" style="position:absolute;margin-left:.1pt;margin-top:1.45pt;width:8.5pt;height:8.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" fillcolor="white [3201]" strokecolor="black [3213]" strokeweight="1pt"/>
                  </w:pict>
                </mc:Fallback>
              </mc:AlternateContent>
            </w:r>
            <w:r w:rsidRPr="00090967">
              <w:rPr>
                <w:rFonts w:ascii="Times New Roman" w:hAnsi="Times New Roman"/>
              </w:rPr>
              <w:t>Jesień - Zima</w:t>
            </w:r>
          </w:p>
        </w:tc>
        <w:tc>
          <w:tcPr>
            <w:tcW w:w="1701" w:type="dxa"/>
            <w:gridSpan w:val="2"/>
            <w:vAlign w:val="center"/>
          </w:tcPr>
          <w:p w14:paraId="7649BF7A" w14:textId="57789D92" w:rsidR="00315F61" w:rsidRPr="00090967" w:rsidRDefault="00315F61" w:rsidP="00315F61">
            <w:pPr>
              <w:pStyle w:val="Bezodstpw"/>
              <w:jc w:val="center"/>
              <w:rPr>
                <w:rFonts w:ascii="Times New Roman" w:hAnsi="Times New Roman"/>
                <w:noProof/>
                <w:lang w:eastAsia="pl-PL"/>
              </w:rPr>
            </w:pPr>
            <w:r w:rsidRPr="00090967">
              <w:rPr>
                <w:rFonts w:ascii="Times New Roman" w:hAnsi="Times New Roman"/>
                <w:noProof/>
                <w:lang w:eastAsia="pl-PL"/>
              </w:rPr>
              <mc:AlternateContent>
                <mc:Choice Requires="wps">
                  <w:drawing>
                    <wp:anchor distT="0" distB="0" distL="114300" distR="114300" simplePos="0" relativeHeight="251612160" behindDoc="0" locked="0" layoutInCell="1" allowOverlap="1" wp14:anchorId="4941D377" wp14:editId="7D5A4582">
                      <wp:simplePos x="0" y="0"/>
                      <wp:positionH relativeFrom="column">
                        <wp:posOffset>1270</wp:posOffset>
                      </wp:positionH>
                      <wp:positionV relativeFrom="paragraph">
                        <wp:posOffset>18415</wp:posOffset>
                      </wp:positionV>
                      <wp:extent cx="107950" cy="107950"/>
                      <wp:effectExtent l="0" t="0" r="25400" b="25400"/>
                      <wp:wrapNone/>
                      <wp:docPr id="7" name="Prostokąt 7"/>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9CFF78" id="Prostokąt 7" o:spid="_x0000_s1026" style="position:absolute;margin-left:.1pt;margin-top:1.45pt;width:8.5pt;height:8.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" fillcolor="white [3201]" strokecolor="black [3213]" strokeweight="1pt"/>
                  </w:pict>
                </mc:Fallback>
              </mc:AlternateContent>
            </w:r>
            <w:r w:rsidRPr="00090967">
              <w:rPr>
                <w:rFonts w:ascii="Times New Roman" w:hAnsi="Times New Roman"/>
              </w:rPr>
              <w:t xml:space="preserve"> Wiosna - Lato</w:t>
            </w:r>
          </w:p>
        </w:tc>
        <w:tc>
          <w:tcPr>
            <w:tcW w:w="3538" w:type="dxa"/>
            <w:gridSpan w:val="2"/>
            <w:vAlign w:val="center"/>
          </w:tcPr>
          <w:p w14:paraId="0643A070" w14:textId="77777777" w:rsidR="00315F61" w:rsidRPr="00090967" w:rsidRDefault="00315F61" w:rsidP="00315F61">
            <w:pPr>
              <w:pStyle w:val="Bezodstpw"/>
              <w:jc w:val="center"/>
              <w:rPr>
                <w:rFonts w:ascii="Times New Roman" w:hAnsi="Times New Roman"/>
              </w:rPr>
            </w:pPr>
          </w:p>
        </w:tc>
      </w:tr>
      <w:tr w:rsidR="00315F61" w:rsidRPr="00090967" w14:paraId="4F69803F" w14:textId="77777777" w:rsidTr="00151195">
        <w:trPr>
          <w:trHeight w:val="64"/>
        </w:trPr>
        <w:tc>
          <w:tcPr>
            <w:tcW w:w="2122" w:type="dxa"/>
            <w:vAlign w:val="center"/>
          </w:tcPr>
          <w:p w14:paraId="0CDFCF24" w14:textId="794D3B2F" w:rsidR="00315F61" w:rsidRPr="00090967" w:rsidRDefault="00315F61" w:rsidP="00315F61">
            <w:pPr>
              <w:pStyle w:val="Bezodstpw"/>
              <w:jc w:val="center"/>
              <w:rPr>
                <w:rFonts w:ascii="Times New Roman" w:hAnsi="Times New Roman"/>
              </w:rPr>
            </w:pPr>
            <w:r w:rsidRPr="00090967">
              <w:rPr>
                <w:rFonts w:ascii="Times New Roman" w:hAnsi="Times New Roman"/>
              </w:rPr>
              <w:t>lokalizacja nr 5</w:t>
            </w:r>
          </w:p>
        </w:tc>
        <w:tc>
          <w:tcPr>
            <w:tcW w:w="1701" w:type="dxa"/>
            <w:vAlign w:val="center"/>
          </w:tcPr>
          <w:p w14:paraId="011A5141" w14:textId="0B297ECC" w:rsidR="00315F61" w:rsidRPr="00090967" w:rsidRDefault="00315F61" w:rsidP="00315F61">
            <w:pPr>
              <w:pStyle w:val="Bezodstpw"/>
              <w:jc w:val="center"/>
              <w:rPr>
                <w:rFonts w:ascii="Times New Roman" w:hAnsi="Times New Roman"/>
                <w:noProof/>
                <w:lang w:eastAsia="pl-PL"/>
              </w:rPr>
            </w:pPr>
            <w:r w:rsidRPr="00090967">
              <w:rPr>
                <w:rFonts w:ascii="Times New Roman" w:hAnsi="Times New Roman"/>
                <w:noProof/>
                <w:lang w:eastAsia="pl-PL"/>
              </w:rPr>
              <mc:AlternateContent>
                <mc:Choice Requires="wps">
                  <w:drawing>
                    <wp:anchor distT="0" distB="0" distL="114300" distR="114300" simplePos="0" relativeHeight="251614208" behindDoc="0" locked="0" layoutInCell="1" allowOverlap="1" wp14:anchorId="51F2013F" wp14:editId="4C269D03">
                      <wp:simplePos x="0" y="0"/>
                      <wp:positionH relativeFrom="column">
                        <wp:posOffset>1270</wp:posOffset>
                      </wp:positionH>
                      <wp:positionV relativeFrom="paragraph">
                        <wp:posOffset>18415</wp:posOffset>
                      </wp:positionV>
                      <wp:extent cx="107950" cy="107950"/>
                      <wp:effectExtent l="0" t="0" r="25400" b="25400"/>
                      <wp:wrapNone/>
                      <wp:docPr id="11" name="Prostokąt 11"/>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D38522" id="Prostokąt 11" o:spid="_x0000_s1026" style="position:absolute;margin-left:.1pt;margin-top:1.45pt;width:8.5pt;height:8.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" fillcolor="white [3201]" strokecolor="black [3213]" strokeweight="1pt"/>
                  </w:pict>
                </mc:Fallback>
              </mc:AlternateContent>
            </w:r>
            <w:r w:rsidRPr="00090967">
              <w:rPr>
                <w:rFonts w:ascii="Times New Roman" w:hAnsi="Times New Roman"/>
              </w:rPr>
              <w:t>Jesień - Zima</w:t>
            </w:r>
          </w:p>
        </w:tc>
        <w:tc>
          <w:tcPr>
            <w:tcW w:w="1701" w:type="dxa"/>
            <w:gridSpan w:val="2"/>
            <w:vAlign w:val="center"/>
          </w:tcPr>
          <w:p w14:paraId="69ABCE6D" w14:textId="00624EBD" w:rsidR="00315F61" w:rsidRPr="00090967" w:rsidRDefault="00315F61" w:rsidP="00315F61">
            <w:pPr>
              <w:pStyle w:val="Bezodstpw"/>
              <w:jc w:val="center"/>
              <w:rPr>
                <w:rFonts w:ascii="Times New Roman" w:hAnsi="Times New Roman"/>
                <w:noProof/>
                <w:lang w:eastAsia="pl-PL"/>
              </w:rPr>
            </w:pPr>
            <w:r w:rsidRPr="00090967">
              <w:rPr>
                <w:rFonts w:ascii="Times New Roman" w:hAnsi="Times New Roman"/>
                <w:noProof/>
                <w:lang w:eastAsia="pl-PL"/>
              </w:rPr>
              <mc:AlternateContent>
                <mc:Choice Requires="wps">
                  <w:drawing>
                    <wp:anchor distT="0" distB="0" distL="114300" distR="114300" simplePos="0" relativeHeight="251616256" behindDoc="0" locked="0" layoutInCell="1" allowOverlap="1" wp14:anchorId="5673698C" wp14:editId="24A5053E">
                      <wp:simplePos x="0" y="0"/>
                      <wp:positionH relativeFrom="column">
                        <wp:posOffset>1270</wp:posOffset>
                      </wp:positionH>
                      <wp:positionV relativeFrom="paragraph">
                        <wp:posOffset>18415</wp:posOffset>
                      </wp:positionV>
                      <wp:extent cx="107950" cy="107950"/>
                      <wp:effectExtent l="0" t="0" r="25400" b="25400"/>
                      <wp:wrapNone/>
                      <wp:docPr id="225" name="Prostokąt 225"/>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22B6AF" id="Prostokąt 225" o:spid="_x0000_s1026" style="position:absolute;margin-left:.1pt;margin-top:1.45pt;width:8.5pt;height:8.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" fillcolor="white [3201]" strokecolor="black [3213]" strokeweight="1pt"/>
                  </w:pict>
                </mc:Fallback>
              </mc:AlternateContent>
            </w:r>
            <w:r w:rsidRPr="00090967">
              <w:rPr>
                <w:rFonts w:ascii="Times New Roman" w:hAnsi="Times New Roman"/>
              </w:rPr>
              <w:t xml:space="preserve"> Wiosna - Lato</w:t>
            </w:r>
          </w:p>
        </w:tc>
        <w:tc>
          <w:tcPr>
            <w:tcW w:w="3538" w:type="dxa"/>
            <w:gridSpan w:val="2"/>
            <w:vAlign w:val="center"/>
          </w:tcPr>
          <w:p w14:paraId="7F1B250E" w14:textId="77777777" w:rsidR="00315F61" w:rsidRPr="00090967" w:rsidRDefault="00315F61" w:rsidP="00315F61">
            <w:pPr>
              <w:pStyle w:val="Bezodstpw"/>
              <w:jc w:val="center"/>
              <w:rPr>
                <w:rFonts w:ascii="Times New Roman" w:hAnsi="Times New Roman"/>
              </w:rPr>
            </w:pPr>
          </w:p>
        </w:tc>
      </w:tr>
      <w:tr w:rsidR="0029193A" w:rsidRPr="00090967" w14:paraId="50F16315" w14:textId="77777777" w:rsidTr="00151195">
        <w:trPr>
          <w:trHeight w:val="64"/>
        </w:trPr>
        <w:tc>
          <w:tcPr>
            <w:tcW w:w="2122" w:type="dxa"/>
            <w:vAlign w:val="center"/>
          </w:tcPr>
          <w:p w14:paraId="2761E7E3" w14:textId="65D3A081" w:rsidR="0029193A" w:rsidRPr="00090967" w:rsidRDefault="00315F61" w:rsidP="00315F61">
            <w:pPr>
              <w:pStyle w:val="Bezodstpw"/>
              <w:jc w:val="center"/>
              <w:rPr>
                <w:rFonts w:ascii="Times New Roman" w:hAnsi="Times New Roman"/>
              </w:rPr>
            </w:pPr>
            <w:r w:rsidRPr="00090967">
              <w:rPr>
                <w:rFonts w:ascii="Times New Roman" w:hAnsi="Times New Roman"/>
              </w:rPr>
              <w:t>lokalizacja nr 6</w:t>
            </w:r>
          </w:p>
        </w:tc>
        <w:tc>
          <w:tcPr>
            <w:tcW w:w="1701" w:type="dxa"/>
            <w:vAlign w:val="center"/>
          </w:tcPr>
          <w:p w14:paraId="7209C0C2" w14:textId="77777777" w:rsidR="0029193A" w:rsidRPr="00090967" w:rsidRDefault="0029193A" w:rsidP="00EA1044">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597824" behindDoc="0" locked="0" layoutInCell="1" allowOverlap="1" wp14:anchorId="33857279" wp14:editId="21856576">
                      <wp:simplePos x="0" y="0"/>
                      <wp:positionH relativeFrom="column">
                        <wp:posOffset>1270</wp:posOffset>
                      </wp:positionH>
                      <wp:positionV relativeFrom="paragraph">
                        <wp:posOffset>18415</wp:posOffset>
                      </wp:positionV>
                      <wp:extent cx="107950" cy="107950"/>
                      <wp:effectExtent l="0" t="0" r="25400" b="25400"/>
                      <wp:wrapNone/>
                      <wp:docPr id="29" name="Prostokąt 29"/>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460223" id="Prostokąt 29" o:spid="_x0000_s1026" style="position:absolute;margin-left:.1pt;margin-top:1.45pt;width:8.5pt;height:8.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tpXfQIAAFQ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" fillcolor="white [3201]" strokecolor="black [3213]" strokeweight="1pt"/>
                  </w:pict>
                </mc:Fallback>
              </mc:AlternateContent>
            </w:r>
            <w:r w:rsidRPr="00090967">
              <w:rPr>
                <w:rFonts w:ascii="Times New Roman" w:hAnsi="Times New Roman"/>
              </w:rPr>
              <w:t>Jesień - Zima</w:t>
            </w:r>
          </w:p>
        </w:tc>
        <w:tc>
          <w:tcPr>
            <w:tcW w:w="1701" w:type="dxa"/>
            <w:gridSpan w:val="2"/>
            <w:vAlign w:val="center"/>
          </w:tcPr>
          <w:p w14:paraId="7B34D5BF" w14:textId="77777777" w:rsidR="0029193A" w:rsidRPr="00090967" w:rsidRDefault="0029193A" w:rsidP="00EA1044">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599872" behindDoc="0" locked="0" layoutInCell="1" allowOverlap="1" wp14:anchorId="1592255E" wp14:editId="22B0398A">
                      <wp:simplePos x="0" y="0"/>
                      <wp:positionH relativeFrom="column">
                        <wp:posOffset>1270</wp:posOffset>
                      </wp:positionH>
                      <wp:positionV relativeFrom="paragraph">
                        <wp:posOffset>18415</wp:posOffset>
                      </wp:positionV>
                      <wp:extent cx="107950" cy="107950"/>
                      <wp:effectExtent l="0" t="0" r="25400" b="25400"/>
                      <wp:wrapNone/>
                      <wp:docPr id="30" name="Prostokąt 30"/>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F74FA2" id="Prostokąt 30" o:spid="_x0000_s1026" style="position:absolute;margin-left:.1pt;margin-top:1.45pt;width:8.5pt;height:8.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" fillcolor="white [3201]" strokecolor="black [3213]" strokeweight="1pt"/>
                  </w:pict>
                </mc:Fallback>
              </mc:AlternateContent>
            </w:r>
            <w:r w:rsidRPr="00090967">
              <w:rPr>
                <w:rFonts w:ascii="Times New Roman" w:hAnsi="Times New Roman"/>
              </w:rPr>
              <w:t xml:space="preserve"> Wiosna - Lato</w:t>
            </w:r>
          </w:p>
        </w:tc>
        <w:tc>
          <w:tcPr>
            <w:tcW w:w="3538" w:type="dxa"/>
            <w:gridSpan w:val="2"/>
            <w:vAlign w:val="center"/>
          </w:tcPr>
          <w:p w14:paraId="34F90995" w14:textId="77777777" w:rsidR="0029193A" w:rsidRPr="00090967" w:rsidRDefault="0029193A" w:rsidP="00EA1044">
            <w:pPr>
              <w:pStyle w:val="Bezodstpw"/>
              <w:jc w:val="center"/>
              <w:rPr>
                <w:rFonts w:ascii="Times New Roman" w:hAnsi="Times New Roman"/>
              </w:rPr>
            </w:pPr>
          </w:p>
        </w:tc>
      </w:tr>
      <w:tr w:rsidR="00B50685" w:rsidRPr="00090967" w14:paraId="01FCDA0A" w14:textId="77777777" w:rsidTr="00151195">
        <w:trPr>
          <w:trHeight w:val="64"/>
        </w:trPr>
        <w:tc>
          <w:tcPr>
            <w:tcW w:w="2122" w:type="dxa"/>
            <w:vAlign w:val="center"/>
          </w:tcPr>
          <w:p w14:paraId="2B6BF63C" w14:textId="4BA16BD0" w:rsidR="00B50685" w:rsidRPr="00090967" w:rsidRDefault="00B50685" w:rsidP="0006730E">
            <w:pPr>
              <w:pStyle w:val="Bezodstpw"/>
              <w:jc w:val="center"/>
              <w:rPr>
                <w:rFonts w:ascii="Times New Roman" w:hAnsi="Times New Roman"/>
              </w:rPr>
            </w:pPr>
            <w:r w:rsidRPr="00090967">
              <w:rPr>
                <w:rFonts w:ascii="Times New Roman" w:hAnsi="Times New Roman"/>
              </w:rPr>
              <w:t xml:space="preserve">lokalizacja nr </w:t>
            </w:r>
            <w:r w:rsidR="0006730E" w:rsidRPr="00090967">
              <w:rPr>
                <w:rFonts w:ascii="Times New Roman" w:hAnsi="Times New Roman"/>
              </w:rPr>
              <w:t>7</w:t>
            </w:r>
          </w:p>
        </w:tc>
        <w:tc>
          <w:tcPr>
            <w:tcW w:w="1701" w:type="dxa"/>
            <w:vAlign w:val="center"/>
          </w:tcPr>
          <w:p w14:paraId="67D21BDC" w14:textId="0A139B6A" w:rsidR="00B50685" w:rsidRPr="00090967" w:rsidRDefault="00B50685" w:rsidP="00B50685">
            <w:pPr>
              <w:pStyle w:val="Bezodstpw"/>
              <w:jc w:val="center"/>
              <w:rPr>
                <w:rFonts w:ascii="Times New Roman" w:hAnsi="Times New Roman"/>
                <w:noProof/>
                <w:lang w:eastAsia="pl-PL"/>
              </w:rPr>
            </w:pPr>
            <w:r w:rsidRPr="00090967">
              <w:rPr>
                <w:rFonts w:ascii="Times New Roman" w:hAnsi="Times New Roman"/>
                <w:noProof/>
                <w:lang w:eastAsia="pl-PL"/>
              </w:rPr>
              <mc:AlternateContent>
                <mc:Choice Requires="wps">
                  <w:drawing>
                    <wp:anchor distT="0" distB="0" distL="114300" distR="114300" simplePos="0" relativeHeight="251716608" behindDoc="0" locked="0" layoutInCell="1" allowOverlap="1" wp14:anchorId="2D3DD7B9" wp14:editId="3889A01C">
                      <wp:simplePos x="0" y="0"/>
                      <wp:positionH relativeFrom="column">
                        <wp:posOffset>1270</wp:posOffset>
                      </wp:positionH>
                      <wp:positionV relativeFrom="paragraph">
                        <wp:posOffset>18415</wp:posOffset>
                      </wp:positionV>
                      <wp:extent cx="107950" cy="107950"/>
                      <wp:effectExtent l="0" t="0" r="25400" b="25400"/>
                      <wp:wrapNone/>
                      <wp:docPr id="252" name="Prostokąt 252"/>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3ADA6A3" id="Prostokąt 252" o:spid="_x0000_s1026" style="position:absolute;margin-left:.1pt;margin-top:1.45pt;width:8.5pt;height: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" fillcolor="white [3201]" strokecolor="black [3213]" strokeweight="1pt"/>
                  </w:pict>
                </mc:Fallback>
              </mc:AlternateContent>
            </w:r>
            <w:r w:rsidRPr="00090967">
              <w:rPr>
                <w:rFonts w:ascii="Times New Roman" w:hAnsi="Times New Roman"/>
              </w:rPr>
              <w:t>Jesień - Zima</w:t>
            </w:r>
          </w:p>
        </w:tc>
        <w:tc>
          <w:tcPr>
            <w:tcW w:w="1701" w:type="dxa"/>
            <w:gridSpan w:val="2"/>
            <w:vAlign w:val="center"/>
          </w:tcPr>
          <w:p w14:paraId="0283AC61" w14:textId="12D02C17" w:rsidR="00B50685" w:rsidRPr="00090967" w:rsidRDefault="00B50685" w:rsidP="00B50685">
            <w:pPr>
              <w:pStyle w:val="Bezodstpw"/>
              <w:jc w:val="center"/>
              <w:rPr>
                <w:rFonts w:ascii="Times New Roman" w:hAnsi="Times New Roman"/>
                <w:noProof/>
                <w:lang w:eastAsia="pl-PL"/>
              </w:rPr>
            </w:pPr>
            <w:r w:rsidRPr="00090967">
              <w:rPr>
                <w:rFonts w:ascii="Times New Roman" w:hAnsi="Times New Roman"/>
                <w:noProof/>
                <w:lang w:eastAsia="pl-PL"/>
              </w:rPr>
              <mc:AlternateContent>
                <mc:Choice Requires="wps">
                  <w:drawing>
                    <wp:anchor distT="0" distB="0" distL="114300" distR="114300" simplePos="0" relativeHeight="251718656" behindDoc="0" locked="0" layoutInCell="1" allowOverlap="1" wp14:anchorId="573820A2" wp14:editId="1F48BC1F">
                      <wp:simplePos x="0" y="0"/>
                      <wp:positionH relativeFrom="column">
                        <wp:posOffset>1270</wp:posOffset>
                      </wp:positionH>
                      <wp:positionV relativeFrom="paragraph">
                        <wp:posOffset>18415</wp:posOffset>
                      </wp:positionV>
                      <wp:extent cx="107950" cy="107950"/>
                      <wp:effectExtent l="0" t="0" r="25400" b="25400"/>
                      <wp:wrapNone/>
                      <wp:docPr id="253" name="Prostokąt 253"/>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08BDB9" id="Prostokąt 253" o:spid="_x0000_s1026" style="position:absolute;margin-left:.1pt;margin-top:1.45pt;width:8.5pt;height: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" fillcolor="white [3201]" strokecolor="black [3213]" strokeweight="1pt"/>
                  </w:pict>
                </mc:Fallback>
              </mc:AlternateContent>
            </w:r>
            <w:r w:rsidRPr="00090967">
              <w:rPr>
                <w:rFonts w:ascii="Times New Roman" w:hAnsi="Times New Roman"/>
              </w:rPr>
              <w:t xml:space="preserve"> Wiosna - Lato</w:t>
            </w:r>
          </w:p>
        </w:tc>
        <w:tc>
          <w:tcPr>
            <w:tcW w:w="3538" w:type="dxa"/>
            <w:gridSpan w:val="2"/>
            <w:vAlign w:val="center"/>
          </w:tcPr>
          <w:p w14:paraId="1078B678" w14:textId="77777777" w:rsidR="00B50685" w:rsidRPr="00090967" w:rsidRDefault="00B50685" w:rsidP="00B50685">
            <w:pPr>
              <w:pStyle w:val="Bezodstpw"/>
              <w:jc w:val="center"/>
              <w:rPr>
                <w:rFonts w:ascii="Times New Roman" w:hAnsi="Times New Roman"/>
              </w:rPr>
            </w:pPr>
          </w:p>
        </w:tc>
      </w:tr>
      <w:tr w:rsidR="0029193A" w:rsidRPr="00090967" w14:paraId="720138C5" w14:textId="77777777" w:rsidTr="00213C50">
        <w:tc>
          <w:tcPr>
            <w:tcW w:w="9062" w:type="dxa"/>
            <w:gridSpan w:val="6"/>
            <w:shd w:val="clear" w:color="auto" w:fill="A8D08D" w:themeFill="accent6" w:themeFillTint="99"/>
            <w:vAlign w:val="center"/>
          </w:tcPr>
          <w:p w14:paraId="5773012E" w14:textId="77777777" w:rsidR="0029193A" w:rsidRPr="00090967" w:rsidRDefault="0029193A" w:rsidP="00EA1044">
            <w:pPr>
              <w:pStyle w:val="Bezodstpw"/>
              <w:jc w:val="center"/>
              <w:rPr>
                <w:rFonts w:ascii="Times New Roman" w:hAnsi="Times New Roman"/>
                <w:b/>
              </w:rPr>
            </w:pPr>
            <w:r w:rsidRPr="00090967">
              <w:rPr>
                <w:rFonts w:ascii="Times New Roman" w:hAnsi="Times New Roman"/>
                <w:b/>
              </w:rPr>
              <w:t>Do raportu załączono sprawozdania w formie:</w:t>
            </w:r>
          </w:p>
        </w:tc>
      </w:tr>
      <w:tr w:rsidR="0029193A" w:rsidRPr="00090967" w14:paraId="45321C6F" w14:textId="77777777" w:rsidTr="00EA1044">
        <w:trPr>
          <w:trHeight w:val="471"/>
        </w:trPr>
        <w:tc>
          <w:tcPr>
            <w:tcW w:w="4531" w:type="dxa"/>
            <w:gridSpan w:val="3"/>
            <w:vAlign w:val="center"/>
          </w:tcPr>
          <w:p w14:paraId="33EBCF75" w14:textId="77777777" w:rsidR="0029193A" w:rsidRPr="00090967" w:rsidRDefault="0029193A" w:rsidP="00EA1044">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01920" behindDoc="0" locked="0" layoutInCell="1" allowOverlap="1" wp14:anchorId="5D9C2FAC" wp14:editId="4BDDB515">
                      <wp:simplePos x="0" y="0"/>
                      <wp:positionH relativeFrom="column">
                        <wp:posOffset>814070</wp:posOffset>
                      </wp:positionH>
                      <wp:positionV relativeFrom="paragraph">
                        <wp:posOffset>13970</wp:posOffset>
                      </wp:positionV>
                      <wp:extent cx="107950" cy="107950"/>
                      <wp:effectExtent l="0" t="0" r="25400" b="25400"/>
                      <wp:wrapNone/>
                      <wp:docPr id="31" name="Prostokąt 31"/>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4F88B9" id="Prostokąt 31" o:spid="_x0000_s1026" style="position:absolute;margin-left:64.1pt;margin-top:1.1pt;width:8.5pt;height:8.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" fillcolor="white [3201]" strokecolor="black [3213]" strokeweight="1pt"/>
                  </w:pict>
                </mc:Fallback>
              </mc:AlternateContent>
            </w:r>
            <w:r w:rsidRPr="00090967">
              <w:rPr>
                <w:rFonts w:ascii="Times New Roman" w:hAnsi="Times New Roman"/>
              </w:rPr>
              <w:t>Elektronicznej</w:t>
            </w:r>
          </w:p>
        </w:tc>
        <w:tc>
          <w:tcPr>
            <w:tcW w:w="4531" w:type="dxa"/>
            <w:gridSpan w:val="3"/>
            <w:vAlign w:val="center"/>
          </w:tcPr>
          <w:p w14:paraId="788298F0" w14:textId="77777777" w:rsidR="0029193A" w:rsidRPr="00090967" w:rsidRDefault="0029193A" w:rsidP="00EA1044">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03968" behindDoc="0" locked="0" layoutInCell="1" allowOverlap="1" wp14:anchorId="1378D5D3" wp14:editId="1DAFC869">
                      <wp:simplePos x="0" y="0"/>
                      <wp:positionH relativeFrom="column">
                        <wp:posOffset>866140</wp:posOffset>
                      </wp:positionH>
                      <wp:positionV relativeFrom="paragraph">
                        <wp:posOffset>9525</wp:posOffset>
                      </wp:positionV>
                      <wp:extent cx="107950" cy="107950"/>
                      <wp:effectExtent l="0" t="0" r="25400" b="25400"/>
                      <wp:wrapNone/>
                      <wp:docPr id="128" name="Prostokąt 128"/>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43AC05" id="Prostokąt 128" o:spid="_x0000_s1026" style="position:absolute;margin-left:68.2pt;margin-top:.75pt;width:8.5pt;height:8.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u2IfgIAAFY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" fillcolor="white [3201]" strokecolor="black [3213]" strokeweight="1pt"/>
                  </w:pict>
                </mc:Fallback>
              </mc:AlternateContent>
            </w:r>
            <w:r w:rsidRPr="00090967">
              <w:rPr>
                <w:rFonts w:ascii="Times New Roman" w:hAnsi="Times New Roman"/>
              </w:rPr>
              <w:t>Papierowej</w:t>
            </w:r>
          </w:p>
        </w:tc>
      </w:tr>
      <w:tr w:rsidR="0029193A" w:rsidRPr="00090967" w14:paraId="0B3DF00E" w14:textId="77777777" w:rsidTr="00213C50">
        <w:tc>
          <w:tcPr>
            <w:tcW w:w="9062" w:type="dxa"/>
            <w:gridSpan w:val="6"/>
            <w:shd w:val="clear" w:color="auto" w:fill="A8D08D" w:themeFill="accent6" w:themeFillTint="99"/>
            <w:vAlign w:val="center"/>
          </w:tcPr>
          <w:p w14:paraId="2E79A1B9" w14:textId="77777777" w:rsidR="0029193A" w:rsidRPr="00090967" w:rsidRDefault="0029193A" w:rsidP="00EA1044">
            <w:pPr>
              <w:pStyle w:val="Bezodstpw"/>
              <w:jc w:val="center"/>
              <w:rPr>
                <w:rFonts w:ascii="Times New Roman" w:hAnsi="Times New Roman"/>
                <w:b/>
              </w:rPr>
            </w:pPr>
            <w:r w:rsidRPr="00090967">
              <w:rPr>
                <w:rFonts w:ascii="Times New Roman" w:hAnsi="Times New Roman"/>
                <w:b/>
              </w:rPr>
              <w:t xml:space="preserve">Ocena działań - Zaobserwowane przekroczenia wartości dopuszczalnych </w:t>
            </w:r>
          </w:p>
        </w:tc>
      </w:tr>
      <w:tr w:rsidR="0029193A" w:rsidRPr="00090967" w14:paraId="4C8BD777" w14:textId="77777777" w:rsidTr="00213C50">
        <w:trPr>
          <w:trHeight w:val="316"/>
        </w:trPr>
        <w:tc>
          <w:tcPr>
            <w:tcW w:w="2122" w:type="dxa"/>
            <w:shd w:val="clear" w:color="auto" w:fill="A8D08D" w:themeFill="accent6" w:themeFillTint="99"/>
            <w:vAlign w:val="center"/>
          </w:tcPr>
          <w:p w14:paraId="622F0540" w14:textId="77777777" w:rsidR="0029193A" w:rsidRPr="00090967" w:rsidRDefault="0029193A" w:rsidP="00EA1044">
            <w:pPr>
              <w:pStyle w:val="Bezodstpw"/>
              <w:jc w:val="center"/>
              <w:rPr>
                <w:rFonts w:ascii="Times New Roman" w:hAnsi="Times New Roman"/>
                <w:b/>
                <w:bCs/>
              </w:rPr>
            </w:pPr>
            <w:r w:rsidRPr="00090967">
              <w:rPr>
                <w:rFonts w:ascii="Times New Roman" w:hAnsi="Times New Roman"/>
                <w:b/>
                <w:bCs/>
              </w:rPr>
              <w:t>Sesja</w:t>
            </w:r>
          </w:p>
        </w:tc>
        <w:tc>
          <w:tcPr>
            <w:tcW w:w="1701" w:type="dxa"/>
            <w:shd w:val="clear" w:color="auto" w:fill="A8D08D" w:themeFill="accent6" w:themeFillTint="99"/>
            <w:vAlign w:val="center"/>
          </w:tcPr>
          <w:p w14:paraId="40E962FC" w14:textId="77777777" w:rsidR="0029193A" w:rsidRPr="00090967" w:rsidRDefault="0029193A" w:rsidP="00EA1044">
            <w:pPr>
              <w:pStyle w:val="Bezodstpw"/>
              <w:jc w:val="center"/>
              <w:rPr>
                <w:rFonts w:ascii="Times New Roman" w:hAnsi="Times New Roman"/>
                <w:b/>
              </w:rPr>
            </w:pPr>
            <w:r w:rsidRPr="00090967">
              <w:rPr>
                <w:rFonts w:ascii="Times New Roman" w:hAnsi="Times New Roman"/>
                <w:b/>
              </w:rPr>
              <w:t>Jesień</w:t>
            </w:r>
          </w:p>
        </w:tc>
        <w:tc>
          <w:tcPr>
            <w:tcW w:w="1701" w:type="dxa"/>
            <w:gridSpan w:val="2"/>
            <w:shd w:val="clear" w:color="auto" w:fill="A8D08D" w:themeFill="accent6" w:themeFillTint="99"/>
            <w:vAlign w:val="center"/>
          </w:tcPr>
          <w:p w14:paraId="54872541" w14:textId="77777777" w:rsidR="0029193A" w:rsidRPr="00090967" w:rsidRDefault="0029193A" w:rsidP="00EA1044">
            <w:pPr>
              <w:pStyle w:val="Bezodstpw"/>
              <w:jc w:val="center"/>
              <w:rPr>
                <w:rFonts w:ascii="Times New Roman" w:hAnsi="Times New Roman"/>
                <w:b/>
              </w:rPr>
            </w:pPr>
            <w:r w:rsidRPr="00090967">
              <w:rPr>
                <w:rFonts w:ascii="Times New Roman" w:hAnsi="Times New Roman"/>
                <w:b/>
              </w:rPr>
              <w:t>Zima</w:t>
            </w:r>
          </w:p>
        </w:tc>
        <w:tc>
          <w:tcPr>
            <w:tcW w:w="1769" w:type="dxa"/>
            <w:shd w:val="clear" w:color="auto" w:fill="A8D08D" w:themeFill="accent6" w:themeFillTint="99"/>
            <w:vAlign w:val="center"/>
          </w:tcPr>
          <w:p w14:paraId="5FAD01EF" w14:textId="77777777" w:rsidR="0029193A" w:rsidRPr="00090967" w:rsidRDefault="0029193A" w:rsidP="00EA1044">
            <w:pPr>
              <w:pStyle w:val="Bezodstpw"/>
              <w:jc w:val="center"/>
              <w:rPr>
                <w:rFonts w:ascii="Times New Roman" w:hAnsi="Times New Roman"/>
                <w:b/>
              </w:rPr>
            </w:pPr>
            <w:r w:rsidRPr="00090967">
              <w:rPr>
                <w:rFonts w:ascii="Times New Roman" w:hAnsi="Times New Roman"/>
                <w:b/>
              </w:rPr>
              <w:t>Wiosna</w:t>
            </w:r>
          </w:p>
        </w:tc>
        <w:tc>
          <w:tcPr>
            <w:tcW w:w="1769" w:type="dxa"/>
            <w:shd w:val="clear" w:color="auto" w:fill="A8D08D" w:themeFill="accent6" w:themeFillTint="99"/>
            <w:vAlign w:val="center"/>
          </w:tcPr>
          <w:p w14:paraId="0B300711" w14:textId="77777777" w:rsidR="0029193A" w:rsidRPr="00090967" w:rsidRDefault="0029193A" w:rsidP="00EA1044">
            <w:pPr>
              <w:pStyle w:val="Bezodstpw"/>
              <w:jc w:val="center"/>
              <w:rPr>
                <w:rFonts w:ascii="Times New Roman" w:hAnsi="Times New Roman"/>
                <w:b/>
              </w:rPr>
            </w:pPr>
            <w:r w:rsidRPr="00090967">
              <w:rPr>
                <w:rFonts w:ascii="Times New Roman" w:hAnsi="Times New Roman"/>
                <w:b/>
              </w:rPr>
              <w:t>Lato</w:t>
            </w:r>
          </w:p>
        </w:tc>
      </w:tr>
      <w:tr w:rsidR="00315F61" w:rsidRPr="00090967" w14:paraId="11B44CFE" w14:textId="77777777" w:rsidTr="00315F61">
        <w:trPr>
          <w:trHeight w:val="252"/>
        </w:trPr>
        <w:tc>
          <w:tcPr>
            <w:tcW w:w="2122" w:type="dxa"/>
            <w:vAlign w:val="center"/>
          </w:tcPr>
          <w:p w14:paraId="2BD5C43A" w14:textId="28E2E280" w:rsidR="00315F61" w:rsidRPr="00090967" w:rsidRDefault="00315F61" w:rsidP="00315F61">
            <w:pPr>
              <w:pStyle w:val="Bezodstpw"/>
              <w:jc w:val="center"/>
              <w:rPr>
                <w:rFonts w:ascii="Times New Roman" w:hAnsi="Times New Roman"/>
                <w:bCs/>
              </w:rPr>
            </w:pPr>
            <w:r w:rsidRPr="00090967">
              <w:rPr>
                <w:rFonts w:ascii="Times New Roman" w:hAnsi="Times New Roman"/>
                <w:bCs/>
              </w:rPr>
              <w:t>lokalizacja nr 1</w:t>
            </w:r>
          </w:p>
        </w:tc>
        <w:tc>
          <w:tcPr>
            <w:tcW w:w="1701" w:type="dxa"/>
            <w:vAlign w:val="center"/>
          </w:tcPr>
          <w:p w14:paraId="42D5B04C"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20352" behindDoc="0" locked="0" layoutInCell="1" allowOverlap="1" wp14:anchorId="7BA825EE" wp14:editId="7CC407BB">
                      <wp:simplePos x="0" y="0"/>
                      <wp:positionH relativeFrom="column">
                        <wp:posOffset>1270</wp:posOffset>
                      </wp:positionH>
                      <wp:positionV relativeFrom="paragraph">
                        <wp:posOffset>18415</wp:posOffset>
                      </wp:positionV>
                      <wp:extent cx="107950" cy="107950"/>
                      <wp:effectExtent l="0" t="0" r="25400" b="25400"/>
                      <wp:wrapNone/>
                      <wp:docPr id="139" name="Prostokąt 139"/>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D9A50E" id="Prostokąt 139" o:spid="_x0000_s1026" style="position:absolute;margin-left:.1pt;margin-top:1.45pt;width:8.5pt;height:8.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" fillcolor="white [3201]" strokecolor="black [3213]" strokeweight="1pt"/>
                  </w:pict>
                </mc:Fallback>
              </mc:AlternateContent>
            </w:r>
            <w:r w:rsidRPr="00090967">
              <w:rPr>
                <w:rFonts w:ascii="Times New Roman" w:hAnsi="Times New Roman"/>
              </w:rPr>
              <w:t>Pora nocy</w:t>
            </w:r>
          </w:p>
          <w:p w14:paraId="1ACDCE23" w14:textId="77777777" w:rsidR="00315F61" w:rsidRPr="00090967" w:rsidRDefault="00315F61" w:rsidP="00315F61">
            <w:pPr>
              <w:pStyle w:val="Bezodstpw"/>
              <w:jc w:val="center"/>
              <w:rPr>
                <w:rFonts w:ascii="Times New Roman" w:hAnsi="Times New Roman"/>
                <w:noProof/>
                <w:lang w:eastAsia="pl-PL"/>
              </w:rPr>
            </w:pPr>
            <w:r w:rsidRPr="00090967">
              <w:rPr>
                <w:rFonts w:ascii="Times New Roman" w:hAnsi="Times New Roman"/>
                <w:noProof/>
                <w:lang w:eastAsia="pl-PL"/>
              </w:rPr>
              <mc:AlternateContent>
                <mc:Choice Requires="wps">
                  <w:drawing>
                    <wp:anchor distT="0" distB="0" distL="114300" distR="114300" simplePos="0" relativeHeight="251618304" behindDoc="0" locked="0" layoutInCell="1" allowOverlap="1" wp14:anchorId="07697CE9" wp14:editId="74E9A060">
                      <wp:simplePos x="0" y="0"/>
                      <wp:positionH relativeFrom="column">
                        <wp:posOffset>7620</wp:posOffset>
                      </wp:positionH>
                      <wp:positionV relativeFrom="paragraph">
                        <wp:posOffset>27940</wp:posOffset>
                      </wp:positionV>
                      <wp:extent cx="107950" cy="107950"/>
                      <wp:effectExtent l="0" t="0" r="25400" b="25400"/>
                      <wp:wrapNone/>
                      <wp:docPr id="141" name="Prostokąt 141"/>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21A1D14" id="Prostokąt 141" o:spid="_x0000_s1026" style="position:absolute;margin-left:.6pt;margin-top:2.2pt;width:8.5pt;height:8.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" fillcolor="white [3201]" strokecolor="black [3213]" strokeweight="1pt"/>
                  </w:pict>
                </mc:Fallback>
              </mc:AlternateContent>
            </w:r>
            <w:r w:rsidRPr="00090967">
              <w:rPr>
                <w:rFonts w:ascii="Times New Roman" w:hAnsi="Times New Roman"/>
              </w:rPr>
              <w:t>Pora dnia</w:t>
            </w:r>
          </w:p>
        </w:tc>
        <w:tc>
          <w:tcPr>
            <w:tcW w:w="1701" w:type="dxa"/>
            <w:gridSpan w:val="2"/>
            <w:vAlign w:val="center"/>
          </w:tcPr>
          <w:p w14:paraId="6469E69C" w14:textId="66D7891F"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24448" behindDoc="0" locked="0" layoutInCell="1" allowOverlap="1" wp14:anchorId="41BA89BF" wp14:editId="2C433C6E">
                      <wp:simplePos x="0" y="0"/>
                      <wp:positionH relativeFrom="column">
                        <wp:posOffset>1270</wp:posOffset>
                      </wp:positionH>
                      <wp:positionV relativeFrom="paragraph">
                        <wp:posOffset>18415</wp:posOffset>
                      </wp:positionV>
                      <wp:extent cx="107950" cy="107950"/>
                      <wp:effectExtent l="0" t="0" r="25400" b="25400"/>
                      <wp:wrapNone/>
                      <wp:docPr id="143" name="Prostokąt 143"/>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AC2920" id="Prostokąt 143" o:spid="_x0000_s1026" style="position:absolute;margin-left:.1pt;margin-top:1.45pt;width:8.5pt;height:8.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" fillcolor="white [3201]" strokecolor="black [3213]" strokeweight="1pt"/>
                  </w:pict>
                </mc:Fallback>
              </mc:AlternateContent>
            </w:r>
            <w:r w:rsidRPr="00090967">
              <w:rPr>
                <w:rFonts w:ascii="Times New Roman" w:hAnsi="Times New Roman"/>
              </w:rPr>
              <w:t>Pora nocy</w:t>
            </w:r>
          </w:p>
          <w:p w14:paraId="7AE9D7F4" w14:textId="77777777" w:rsidR="00315F61" w:rsidRPr="00090967" w:rsidRDefault="00315F61" w:rsidP="00315F61">
            <w:pPr>
              <w:pStyle w:val="Bezodstpw"/>
              <w:jc w:val="center"/>
              <w:rPr>
                <w:rFonts w:ascii="Times New Roman" w:hAnsi="Times New Roman"/>
                <w:noProof/>
                <w:lang w:eastAsia="pl-PL"/>
              </w:rPr>
            </w:pPr>
            <w:r w:rsidRPr="00090967">
              <w:rPr>
                <w:rFonts w:ascii="Times New Roman" w:hAnsi="Times New Roman"/>
                <w:noProof/>
                <w:lang w:eastAsia="pl-PL"/>
              </w:rPr>
              <mc:AlternateContent>
                <mc:Choice Requires="wps">
                  <w:drawing>
                    <wp:anchor distT="0" distB="0" distL="114300" distR="114300" simplePos="0" relativeHeight="251622400" behindDoc="0" locked="0" layoutInCell="1" allowOverlap="1" wp14:anchorId="2A720BD9" wp14:editId="743D4D09">
                      <wp:simplePos x="0" y="0"/>
                      <wp:positionH relativeFrom="column">
                        <wp:posOffset>7620</wp:posOffset>
                      </wp:positionH>
                      <wp:positionV relativeFrom="paragraph">
                        <wp:posOffset>27940</wp:posOffset>
                      </wp:positionV>
                      <wp:extent cx="107950" cy="107950"/>
                      <wp:effectExtent l="0" t="0" r="25400" b="25400"/>
                      <wp:wrapNone/>
                      <wp:docPr id="144" name="Prostokąt 144"/>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7018D1" id="Prostokąt 144" o:spid="_x0000_s1026" style="position:absolute;margin-left:.6pt;margin-top:2.2pt;width:8.5pt;height:8.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" fillcolor="white [3201]" strokecolor="black [3213]" strokeweight="1pt"/>
                  </w:pict>
                </mc:Fallback>
              </mc:AlternateContent>
            </w:r>
            <w:r w:rsidRPr="00090967">
              <w:rPr>
                <w:rFonts w:ascii="Times New Roman" w:hAnsi="Times New Roman"/>
              </w:rPr>
              <w:t>Pora dnia</w:t>
            </w:r>
          </w:p>
        </w:tc>
        <w:tc>
          <w:tcPr>
            <w:tcW w:w="1769" w:type="dxa"/>
            <w:vAlign w:val="center"/>
          </w:tcPr>
          <w:p w14:paraId="780E9EE1"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28544" behindDoc="0" locked="0" layoutInCell="1" allowOverlap="1" wp14:anchorId="6EC13DDD" wp14:editId="066F4133">
                      <wp:simplePos x="0" y="0"/>
                      <wp:positionH relativeFrom="column">
                        <wp:posOffset>1270</wp:posOffset>
                      </wp:positionH>
                      <wp:positionV relativeFrom="paragraph">
                        <wp:posOffset>18415</wp:posOffset>
                      </wp:positionV>
                      <wp:extent cx="107950" cy="107950"/>
                      <wp:effectExtent l="0" t="0" r="25400" b="25400"/>
                      <wp:wrapNone/>
                      <wp:docPr id="145" name="Prostokąt 145"/>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6D3C7C" id="Prostokąt 145" o:spid="_x0000_s1026" style="position:absolute;margin-left:.1pt;margin-top:1.45pt;width:8.5pt;height:8.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" fillcolor="white [3201]" strokecolor="black [3213]" strokeweight="1pt"/>
                  </w:pict>
                </mc:Fallback>
              </mc:AlternateContent>
            </w:r>
            <w:r w:rsidRPr="00090967">
              <w:rPr>
                <w:rFonts w:ascii="Times New Roman" w:hAnsi="Times New Roman"/>
              </w:rPr>
              <w:t>Pora nocy</w:t>
            </w:r>
          </w:p>
          <w:p w14:paraId="56CA6275"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26496" behindDoc="0" locked="0" layoutInCell="1" allowOverlap="1" wp14:anchorId="7524E304" wp14:editId="23261813">
                      <wp:simplePos x="0" y="0"/>
                      <wp:positionH relativeFrom="column">
                        <wp:posOffset>7620</wp:posOffset>
                      </wp:positionH>
                      <wp:positionV relativeFrom="paragraph">
                        <wp:posOffset>27940</wp:posOffset>
                      </wp:positionV>
                      <wp:extent cx="107950" cy="107950"/>
                      <wp:effectExtent l="0" t="0" r="25400" b="25400"/>
                      <wp:wrapNone/>
                      <wp:docPr id="146" name="Prostokąt 146"/>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E173F84" id="Prostokąt 146" o:spid="_x0000_s1026" style="position:absolute;margin-left:.6pt;margin-top:2.2pt;width:8.5pt;height:8.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" fillcolor="white [3201]" strokecolor="black [3213]" strokeweight="1pt"/>
                  </w:pict>
                </mc:Fallback>
              </mc:AlternateContent>
            </w:r>
            <w:r w:rsidRPr="00090967">
              <w:rPr>
                <w:rFonts w:ascii="Times New Roman" w:hAnsi="Times New Roman"/>
              </w:rPr>
              <w:t>Pora dnia</w:t>
            </w:r>
          </w:p>
        </w:tc>
        <w:tc>
          <w:tcPr>
            <w:tcW w:w="1769" w:type="dxa"/>
            <w:vAlign w:val="center"/>
          </w:tcPr>
          <w:p w14:paraId="2D30039D"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32640" behindDoc="0" locked="0" layoutInCell="1" allowOverlap="1" wp14:anchorId="077661E7" wp14:editId="63969BF4">
                      <wp:simplePos x="0" y="0"/>
                      <wp:positionH relativeFrom="column">
                        <wp:posOffset>1270</wp:posOffset>
                      </wp:positionH>
                      <wp:positionV relativeFrom="paragraph">
                        <wp:posOffset>18415</wp:posOffset>
                      </wp:positionV>
                      <wp:extent cx="107950" cy="107950"/>
                      <wp:effectExtent l="0" t="0" r="25400" b="25400"/>
                      <wp:wrapNone/>
                      <wp:docPr id="147" name="Prostokąt 147"/>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6CA5958" id="Prostokąt 147" o:spid="_x0000_s1026" style="position:absolute;margin-left:.1pt;margin-top:1.45pt;width:8.5pt;height:8.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" fillcolor="white [3201]" strokecolor="black [3213]" strokeweight="1pt"/>
                  </w:pict>
                </mc:Fallback>
              </mc:AlternateContent>
            </w:r>
            <w:r w:rsidRPr="00090967">
              <w:rPr>
                <w:rFonts w:ascii="Times New Roman" w:hAnsi="Times New Roman"/>
              </w:rPr>
              <w:t>Pora nocy</w:t>
            </w:r>
          </w:p>
          <w:p w14:paraId="0424C55E"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30592" behindDoc="0" locked="0" layoutInCell="1" allowOverlap="1" wp14:anchorId="23E9D2F5" wp14:editId="5C4EC962">
                      <wp:simplePos x="0" y="0"/>
                      <wp:positionH relativeFrom="column">
                        <wp:posOffset>7620</wp:posOffset>
                      </wp:positionH>
                      <wp:positionV relativeFrom="paragraph">
                        <wp:posOffset>27940</wp:posOffset>
                      </wp:positionV>
                      <wp:extent cx="107950" cy="107950"/>
                      <wp:effectExtent l="0" t="0" r="25400" b="25400"/>
                      <wp:wrapNone/>
                      <wp:docPr id="149" name="Prostokąt 149"/>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AF4BEC" id="Prostokąt 149" o:spid="_x0000_s1026" style="position:absolute;margin-left:.6pt;margin-top:2.2pt;width:8.5pt;height:8.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" fillcolor="white [3201]" strokecolor="black [3213]" strokeweight="1pt"/>
                  </w:pict>
                </mc:Fallback>
              </mc:AlternateContent>
            </w:r>
            <w:r w:rsidRPr="00090967">
              <w:rPr>
                <w:rFonts w:ascii="Times New Roman" w:hAnsi="Times New Roman"/>
              </w:rPr>
              <w:t>Pora dnia</w:t>
            </w:r>
          </w:p>
        </w:tc>
      </w:tr>
      <w:tr w:rsidR="00315F61" w:rsidRPr="00090967" w14:paraId="761A09CB" w14:textId="77777777" w:rsidTr="00315F61">
        <w:trPr>
          <w:trHeight w:val="45"/>
        </w:trPr>
        <w:tc>
          <w:tcPr>
            <w:tcW w:w="2122" w:type="dxa"/>
            <w:vAlign w:val="center"/>
          </w:tcPr>
          <w:p w14:paraId="3AA88C66" w14:textId="23181228" w:rsidR="00315F61" w:rsidRPr="00090967" w:rsidRDefault="00315F61" w:rsidP="00315F61">
            <w:pPr>
              <w:pStyle w:val="Bezodstpw"/>
              <w:jc w:val="center"/>
              <w:rPr>
                <w:rFonts w:ascii="Times New Roman" w:hAnsi="Times New Roman"/>
              </w:rPr>
            </w:pPr>
            <w:r w:rsidRPr="00090967">
              <w:rPr>
                <w:rFonts w:ascii="Times New Roman" w:hAnsi="Times New Roman"/>
              </w:rPr>
              <w:t>lokalizacja nr 2</w:t>
            </w:r>
          </w:p>
        </w:tc>
        <w:tc>
          <w:tcPr>
            <w:tcW w:w="1701" w:type="dxa"/>
            <w:vAlign w:val="center"/>
          </w:tcPr>
          <w:p w14:paraId="6F1EFBD2"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49024" behindDoc="0" locked="0" layoutInCell="1" allowOverlap="1" wp14:anchorId="5590A046" wp14:editId="286177F2">
                      <wp:simplePos x="0" y="0"/>
                      <wp:positionH relativeFrom="column">
                        <wp:posOffset>1270</wp:posOffset>
                      </wp:positionH>
                      <wp:positionV relativeFrom="paragraph">
                        <wp:posOffset>18415</wp:posOffset>
                      </wp:positionV>
                      <wp:extent cx="107950" cy="107950"/>
                      <wp:effectExtent l="0" t="0" r="25400" b="25400"/>
                      <wp:wrapNone/>
                      <wp:docPr id="158" name="Prostokąt 158"/>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DD577C" id="Prostokąt 158" o:spid="_x0000_s1026" style="position:absolute;margin-left:.1pt;margin-top:1.45pt;width:8.5pt;height:8.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" fillcolor="white [3201]" strokecolor="black [3213]" strokeweight="1pt"/>
                  </w:pict>
                </mc:Fallback>
              </mc:AlternateContent>
            </w:r>
            <w:r w:rsidRPr="00090967">
              <w:rPr>
                <w:rFonts w:ascii="Times New Roman" w:hAnsi="Times New Roman"/>
              </w:rPr>
              <w:t>Pora nocy</w:t>
            </w:r>
          </w:p>
          <w:p w14:paraId="73EDCA3B"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46976" behindDoc="0" locked="0" layoutInCell="1" allowOverlap="1" wp14:anchorId="3E434293" wp14:editId="355DDC11">
                      <wp:simplePos x="0" y="0"/>
                      <wp:positionH relativeFrom="column">
                        <wp:posOffset>7620</wp:posOffset>
                      </wp:positionH>
                      <wp:positionV relativeFrom="paragraph">
                        <wp:posOffset>27940</wp:posOffset>
                      </wp:positionV>
                      <wp:extent cx="107950" cy="107950"/>
                      <wp:effectExtent l="0" t="0" r="25400" b="25400"/>
                      <wp:wrapNone/>
                      <wp:docPr id="159" name="Prostokąt 159"/>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65EAF9" id="Prostokąt 159" o:spid="_x0000_s1026" style="position:absolute;margin-left:.6pt;margin-top:2.2pt;width:8.5pt;height:8.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TnXfgIAAFY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" fillcolor="white [3201]" strokecolor="black [3213]" strokeweight="1pt"/>
                  </w:pict>
                </mc:Fallback>
              </mc:AlternateContent>
            </w:r>
            <w:r w:rsidRPr="00090967">
              <w:rPr>
                <w:rFonts w:ascii="Times New Roman" w:hAnsi="Times New Roman"/>
              </w:rPr>
              <w:t>Pora dnia</w:t>
            </w:r>
          </w:p>
        </w:tc>
        <w:tc>
          <w:tcPr>
            <w:tcW w:w="1701" w:type="dxa"/>
            <w:gridSpan w:val="2"/>
            <w:vAlign w:val="center"/>
          </w:tcPr>
          <w:p w14:paraId="047425A2"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44928" behindDoc="0" locked="0" layoutInCell="1" allowOverlap="1" wp14:anchorId="6CD049C5" wp14:editId="0DAB035B">
                      <wp:simplePos x="0" y="0"/>
                      <wp:positionH relativeFrom="column">
                        <wp:posOffset>1270</wp:posOffset>
                      </wp:positionH>
                      <wp:positionV relativeFrom="paragraph">
                        <wp:posOffset>18415</wp:posOffset>
                      </wp:positionV>
                      <wp:extent cx="107950" cy="107950"/>
                      <wp:effectExtent l="0" t="0" r="25400" b="25400"/>
                      <wp:wrapNone/>
                      <wp:docPr id="156" name="Prostokąt 156"/>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2FFB71" id="Prostokąt 156" o:spid="_x0000_s1026" style="position:absolute;margin-left:.1pt;margin-top:1.45pt;width:8.5pt;height:8.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hPzfgIAAFY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" fillcolor="white [3201]" strokecolor="black [3213]" strokeweight="1pt"/>
                  </w:pict>
                </mc:Fallback>
              </mc:AlternateContent>
            </w:r>
            <w:r w:rsidRPr="00090967">
              <w:rPr>
                <w:rFonts w:ascii="Times New Roman" w:hAnsi="Times New Roman"/>
              </w:rPr>
              <w:t>Pora nocy</w:t>
            </w:r>
          </w:p>
          <w:p w14:paraId="4FCFB40C"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42880" behindDoc="0" locked="0" layoutInCell="1" allowOverlap="1" wp14:anchorId="74AC660A" wp14:editId="14D37F60">
                      <wp:simplePos x="0" y="0"/>
                      <wp:positionH relativeFrom="column">
                        <wp:posOffset>7620</wp:posOffset>
                      </wp:positionH>
                      <wp:positionV relativeFrom="paragraph">
                        <wp:posOffset>27940</wp:posOffset>
                      </wp:positionV>
                      <wp:extent cx="107950" cy="107950"/>
                      <wp:effectExtent l="0" t="0" r="25400" b="25400"/>
                      <wp:wrapNone/>
                      <wp:docPr id="157" name="Prostokąt 157"/>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5CE456" id="Prostokąt 157" o:spid="_x0000_s1026" style="position:absolute;margin-left:.6pt;margin-top:2.2pt;width:8.5pt;height:8.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C7RfgIAAFY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" fillcolor="white [3201]" strokecolor="black [3213]" strokeweight="1pt"/>
                  </w:pict>
                </mc:Fallback>
              </mc:AlternateContent>
            </w:r>
            <w:r w:rsidRPr="00090967">
              <w:rPr>
                <w:rFonts w:ascii="Times New Roman" w:hAnsi="Times New Roman"/>
              </w:rPr>
              <w:t>Pora dnia</w:t>
            </w:r>
          </w:p>
        </w:tc>
        <w:tc>
          <w:tcPr>
            <w:tcW w:w="1769" w:type="dxa"/>
            <w:vAlign w:val="center"/>
          </w:tcPr>
          <w:p w14:paraId="6E3B0DA5"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40832" behindDoc="0" locked="0" layoutInCell="1" allowOverlap="1" wp14:anchorId="10CA5561" wp14:editId="3D3A1300">
                      <wp:simplePos x="0" y="0"/>
                      <wp:positionH relativeFrom="column">
                        <wp:posOffset>1270</wp:posOffset>
                      </wp:positionH>
                      <wp:positionV relativeFrom="paragraph">
                        <wp:posOffset>18415</wp:posOffset>
                      </wp:positionV>
                      <wp:extent cx="107950" cy="107950"/>
                      <wp:effectExtent l="0" t="0" r="25400" b="25400"/>
                      <wp:wrapNone/>
                      <wp:docPr id="153" name="Prostokąt 153"/>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12563C" id="Prostokąt 153" o:spid="_x0000_s1026" style="position:absolute;margin-left:.1pt;margin-top:1.45pt;width:8.5pt;height:8.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" fillcolor="white [3201]" strokecolor="black [3213]" strokeweight="1pt"/>
                  </w:pict>
                </mc:Fallback>
              </mc:AlternateContent>
            </w:r>
            <w:r w:rsidRPr="00090967">
              <w:rPr>
                <w:rFonts w:ascii="Times New Roman" w:hAnsi="Times New Roman"/>
              </w:rPr>
              <w:t>Pora nocy</w:t>
            </w:r>
          </w:p>
          <w:p w14:paraId="646B3CE3"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38784" behindDoc="0" locked="0" layoutInCell="1" allowOverlap="1" wp14:anchorId="77F7B9A5" wp14:editId="7599D631">
                      <wp:simplePos x="0" y="0"/>
                      <wp:positionH relativeFrom="column">
                        <wp:posOffset>7620</wp:posOffset>
                      </wp:positionH>
                      <wp:positionV relativeFrom="paragraph">
                        <wp:posOffset>27940</wp:posOffset>
                      </wp:positionV>
                      <wp:extent cx="107950" cy="107950"/>
                      <wp:effectExtent l="0" t="0" r="25400" b="25400"/>
                      <wp:wrapNone/>
                      <wp:docPr id="154" name="Prostokąt 154"/>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D9B398" id="Prostokąt 154" o:spid="_x0000_s1026" style="position:absolute;margin-left:.6pt;margin-top:2.2pt;width:8.5pt;height:8.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" fillcolor="white [3201]" strokecolor="black [3213]" strokeweight="1pt"/>
                  </w:pict>
                </mc:Fallback>
              </mc:AlternateContent>
            </w:r>
            <w:r w:rsidRPr="00090967">
              <w:rPr>
                <w:rFonts w:ascii="Times New Roman" w:hAnsi="Times New Roman"/>
              </w:rPr>
              <w:t>Pora dnia</w:t>
            </w:r>
          </w:p>
        </w:tc>
        <w:tc>
          <w:tcPr>
            <w:tcW w:w="1769" w:type="dxa"/>
            <w:vAlign w:val="center"/>
          </w:tcPr>
          <w:p w14:paraId="010BAFED"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36736" behindDoc="0" locked="0" layoutInCell="1" allowOverlap="1" wp14:anchorId="29BAFB2E" wp14:editId="0542E46A">
                      <wp:simplePos x="0" y="0"/>
                      <wp:positionH relativeFrom="column">
                        <wp:posOffset>1270</wp:posOffset>
                      </wp:positionH>
                      <wp:positionV relativeFrom="paragraph">
                        <wp:posOffset>18415</wp:posOffset>
                      </wp:positionV>
                      <wp:extent cx="107950" cy="107950"/>
                      <wp:effectExtent l="0" t="0" r="25400" b="25400"/>
                      <wp:wrapNone/>
                      <wp:docPr id="151" name="Prostokąt 151"/>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5FED06" id="Prostokąt 151" o:spid="_x0000_s1026" style="position:absolute;margin-left:.1pt;margin-top:1.45pt;width:8.5pt;height:8.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" fillcolor="white [3201]" strokecolor="black [3213]" strokeweight="1pt"/>
                  </w:pict>
                </mc:Fallback>
              </mc:AlternateContent>
            </w:r>
            <w:r w:rsidRPr="00090967">
              <w:rPr>
                <w:rFonts w:ascii="Times New Roman" w:hAnsi="Times New Roman"/>
              </w:rPr>
              <w:t>Pora nocy</w:t>
            </w:r>
          </w:p>
          <w:p w14:paraId="298BDFEB"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34688" behindDoc="0" locked="0" layoutInCell="1" allowOverlap="1" wp14:anchorId="72415BAB" wp14:editId="5066B2EB">
                      <wp:simplePos x="0" y="0"/>
                      <wp:positionH relativeFrom="column">
                        <wp:posOffset>7620</wp:posOffset>
                      </wp:positionH>
                      <wp:positionV relativeFrom="paragraph">
                        <wp:posOffset>27940</wp:posOffset>
                      </wp:positionV>
                      <wp:extent cx="107950" cy="107950"/>
                      <wp:effectExtent l="0" t="0" r="25400" b="25400"/>
                      <wp:wrapNone/>
                      <wp:docPr id="152" name="Prostokąt 152"/>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1B7A7A" id="Prostokąt 152" o:spid="_x0000_s1026" style="position:absolute;margin-left:.6pt;margin-top:2.2pt;width:8.5pt;height:8.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d7fgIAAFY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" fillcolor="white [3201]" strokecolor="black [3213]" strokeweight="1pt"/>
                  </w:pict>
                </mc:Fallback>
              </mc:AlternateContent>
            </w:r>
            <w:r w:rsidRPr="00090967">
              <w:rPr>
                <w:rFonts w:ascii="Times New Roman" w:hAnsi="Times New Roman"/>
              </w:rPr>
              <w:t>Pora dnia</w:t>
            </w:r>
          </w:p>
        </w:tc>
      </w:tr>
      <w:tr w:rsidR="00315F61" w:rsidRPr="00090967" w14:paraId="7F601AA6" w14:textId="77777777" w:rsidTr="00315F61">
        <w:trPr>
          <w:trHeight w:val="45"/>
        </w:trPr>
        <w:tc>
          <w:tcPr>
            <w:tcW w:w="2122" w:type="dxa"/>
            <w:vAlign w:val="center"/>
          </w:tcPr>
          <w:p w14:paraId="5FF69F44" w14:textId="6D7D5136" w:rsidR="00315F61" w:rsidRPr="00090967" w:rsidRDefault="00315F61" w:rsidP="00315F61">
            <w:pPr>
              <w:pStyle w:val="Bezodstpw"/>
              <w:jc w:val="center"/>
              <w:rPr>
                <w:rFonts w:ascii="Times New Roman" w:hAnsi="Times New Roman"/>
              </w:rPr>
            </w:pPr>
            <w:r w:rsidRPr="00090967">
              <w:rPr>
                <w:rFonts w:ascii="Times New Roman" w:hAnsi="Times New Roman"/>
              </w:rPr>
              <w:t>lokalizacja nr 3</w:t>
            </w:r>
          </w:p>
        </w:tc>
        <w:tc>
          <w:tcPr>
            <w:tcW w:w="1701" w:type="dxa"/>
            <w:vAlign w:val="center"/>
          </w:tcPr>
          <w:p w14:paraId="1348CA8C"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53120" behindDoc="0" locked="0" layoutInCell="1" allowOverlap="1" wp14:anchorId="0EEACEB2" wp14:editId="610836AA">
                      <wp:simplePos x="0" y="0"/>
                      <wp:positionH relativeFrom="column">
                        <wp:posOffset>1270</wp:posOffset>
                      </wp:positionH>
                      <wp:positionV relativeFrom="paragraph">
                        <wp:posOffset>18415</wp:posOffset>
                      </wp:positionV>
                      <wp:extent cx="107950" cy="107950"/>
                      <wp:effectExtent l="0" t="0" r="25400" b="25400"/>
                      <wp:wrapNone/>
                      <wp:docPr id="161" name="Prostokąt 161"/>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A54166" id="Prostokąt 161" o:spid="_x0000_s1026" style="position:absolute;margin-left:.1pt;margin-top:1.45pt;width:8.5pt;height: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" fillcolor="white [3201]" strokecolor="black [3213]" strokeweight="1pt"/>
                  </w:pict>
                </mc:Fallback>
              </mc:AlternateContent>
            </w:r>
            <w:r w:rsidRPr="00090967">
              <w:rPr>
                <w:rFonts w:ascii="Times New Roman" w:hAnsi="Times New Roman"/>
              </w:rPr>
              <w:t>Pora nocy</w:t>
            </w:r>
          </w:p>
          <w:p w14:paraId="10720263"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51072" behindDoc="0" locked="0" layoutInCell="1" allowOverlap="1" wp14:anchorId="1325F3D9" wp14:editId="32088860">
                      <wp:simplePos x="0" y="0"/>
                      <wp:positionH relativeFrom="column">
                        <wp:posOffset>7620</wp:posOffset>
                      </wp:positionH>
                      <wp:positionV relativeFrom="paragraph">
                        <wp:posOffset>27940</wp:posOffset>
                      </wp:positionV>
                      <wp:extent cx="107950" cy="107950"/>
                      <wp:effectExtent l="0" t="0" r="25400" b="25400"/>
                      <wp:wrapNone/>
                      <wp:docPr id="163" name="Prostokąt 163"/>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B6B9AF" id="Prostokąt 163" o:spid="_x0000_s1026" style="position:absolute;margin-left:.6pt;margin-top:2.2pt;width:8.5pt;height:8.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" fillcolor="white [3201]" strokecolor="black [3213]" strokeweight="1pt"/>
                  </w:pict>
                </mc:Fallback>
              </mc:AlternateContent>
            </w:r>
            <w:r w:rsidRPr="00090967">
              <w:rPr>
                <w:rFonts w:ascii="Times New Roman" w:hAnsi="Times New Roman"/>
              </w:rPr>
              <w:t>Pora dnia</w:t>
            </w:r>
          </w:p>
        </w:tc>
        <w:tc>
          <w:tcPr>
            <w:tcW w:w="1701" w:type="dxa"/>
            <w:gridSpan w:val="2"/>
            <w:vAlign w:val="center"/>
          </w:tcPr>
          <w:p w14:paraId="00D24F35"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57216" behindDoc="0" locked="0" layoutInCell="1" allowOverlap="1" wp14:anchorId="0C649BBA" wp14:editId="0AB6E1AD">
                      <wp:simplePos x="0" y="0"/>
                      <wp:positionH relativeFrom="column">
                        <wp:posOffset>1270</wp:posOffset>
                      </wp:positionH>
                      <wp:positionV relativeFrom="paragraph">
                        <wp:posOffset>18415</wp:posOffset>
                      </wp:positionV>
                      <wp:extent cx="107950" cy="107950"/>
                      <wp:effectExtent l="0" t="0" r="25400" b="25400"/>
                      <wp:wrapNone/>
                      <wp:docPr id="164" name="Prostokąt 164"/>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F9966F" id="Prostokąt 164" o:spid="_x0000_s1026" style="position:absolute;margin-left:.1pt;margin-top:1.45pt;width:8.5pt;height: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" fillcolor="white [3201]" strokecolor="black [3213]" strokeweight="1pt"/>
                  </w:pict>
                </mc:Fallback>
              </mc:AlternateContent>
            </w:r>
            <w:r w:rsidRPr="00090967">
              <w:rPr>
                <w:rFonts w:ascii="Times New Roman" w:hAnsi="Times New Roman"/>
              </w:rPr>
              <w:t>Pora nocy</w:t>
            </w:r>
          </w:p>
          <w:p w14:paraId="5E33DE6E"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55168" behindDoc="0" locked="0" layoutInCell="1" allowOverlap="1" wp14:anchorId="24FC58AE" wp14:editId="7FE2D2D7">
                      <wp:simplePos x="0" y="0"/>
                      <wp:positionH relativeFrom="column">
                        <wp:posOffset>7620</wp:posOffset>
                      </wp:positionH>
                      <wp:positionV relativeFrom="paragraph">
                        <wp:posOffset>27940</wp:posOffset>
                      </wp:positionV>
                      <wp:extent cx="107950" cy="107950"/>
                      <wp:effectExtent l="0" t="0" r="25400" b="25400"/>
                      <wp:wrapNone/>
                      <wp:docPr id="165" name="Prostokąt 165"/>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47CFBE" id="Prostokąt 165" o:spid="_x0000_s1026" style="position:absolute;margin-left:.6pt;margin-top:2.2pt;width:8.5pt;height: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OqifgIAAFY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" fillcolor="white [3201]" strokecolor="black [3213]" strokeweight="1pt"/>
                  </w:pict>
                </mc:Fallback>
              </mc:AlternateContent>
            </w:r>
            <w:r w:rsidRPr="00090967">
              <w:rPr>
                <w:rFonts w:ascii="Times New Roman" w:hAnsi="Times New Roman"/>
              </w:rPr>
              <w:t>Pora dnia</w:t>
            </w:r>
          </w:p>
        </w:tc>
        <w:tc>
          <w:tcPr>
            <w:tcW w:w="1769" w:type="dxa"/>
            <w:vAlign w:val="center"/>
          </w:tcPr>
          <w:p w14:paraId="06E91026"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61312" behindDoc="0" locked="0" layoutInCell="1" allowOverlap="1" wp14:anchorId="3BBF74D2" wp14:editId="3AF179BA">
                      <wp:simplePos x="0" y="0"/>
                      <wp:positionH relativeFrom="column">
                        <wp:posOffset>1270</wp:posOffset>
                      </wp:positionH>
                      <wp:positionV relativeFrom="paragraph">
                        <wp:posOffset>18415</wp:posOffset>
                      </wp:positionV>
                      <wp:extent cx="107950" cy="107950"/>
                      <wp:effectExtent l="0" t="0" r="25400" b="25400"/>
                      <wp:wrapNone/>
                      <wp:docPr id="166" name="Prostokąt 166"/>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E81758" id="Prostokąt 166" o:spid="_x0000_s1026" style="position:absolute;margin-left:.1pt;margin-top:1.45pt;width:8.5pt;height: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q3EfgIAAFY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" fillcolor="white [3201]" strokecolor="black [3213]" strokeweight="1pt"/>
                  </w:pict>
                </mc:Fallback>
              </mc:AlternateContent>
            </w:r>
            <w:r w:rsidRPr="00090967">
              <w:rPr>
                <w:rFonts w:ascii="Times New Roman" w:hAnsi="Times New Roman"/>
              </w:rPr>
              <w:t>Pora nocy</w:t>
            </w:r>
          </w:p>
          <w:p w14:paraId="174A5716"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59264" behindDoc="0" locked="0" layoutInCell="1" allowOverlap="1" wp14:anchorId="5CD79B73" wp14:editId="56738489">
                      <wp:simplePos x="0" y="0"/>
                      <wp:positionH relativeFrom="column">
                        <wp:posOffset>7620</wp:posOffset>
                      </wp:positionH>
                      <wp:positionV relativeFrom="paragraph">
                        <wp:posOffset>27940</wp:posOffset>
                      </wp:positionV>
                      <wp:extent cx="107950" cy="107950"/>
                      <wp:effectExtent l="0" t="0" r="25400" b="25400"/>
                      <wp:wrapNone/>
                      <wp:docPr id="170" name="Prostokąt 170"/>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6DF4F7" id="Prostokąt 170" o:spid="_x0000_s1026" style="position:absolute;margin-left:.6pt;margin-top:2.2pt;width:8.5pt;height: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" fillcolor="white [3201]" strokecolor="black [3213]" strokeweight="1pt"/>
                  </w:pict>
                </mc:Fallback>
              </mc:AlternateContent>
            </w:r>
            <w:r w:rsidRPr="00090967">
              <w:rPr>
                <w:rFonts w:ascii="Times New Roman" w:hAnsi="Times New Roman"/>
              </w:rPr>
              <w:t>Pora dnia</w:t>
            </w:r>
          </w:p>
        </w:tc>
        <w:tc>
          <w:tcPr>
            <w:tcW w:w="1769" w:type="dxa"/>
            <w:vAlign w:val="center"/>
          </w:tcPr>
          <w:p w14:paraId="19FB929A"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65408" behindDoc="0" locked="0" layoutInCell="1" allowOverlap="1" wp14:anchorId="28B05BFB" wp14:editId="10C5685B">
                      <wp:simplePos x="0" y="0"/>
                      <wp:positionH relativeFrom="column">
                        <wp:posOffset>1270</wp:posOffset>
                      </wp:positionH>
                      <wp:positionV relativeFrom="paragraph">
                        <wp:posOffset>18415</wp:posOffset>
                      </wp:positionV>
                      <wp:extent cx="107950" cy="107950"/>
                      <wp:effectExtent l="0" t="0" r="25400" b="25400"/>
                      <wp:wrapNone/>
                      <wp:docPr id="171" name="Prostokąt 171"/>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284DDA" id="Prostokąt 171" o:spid="_x0000_s1026" style="position:absolute;margin-left:.1pt;margin-top:1.45pt;width:8.5pt;height: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" fillcolor="white [3201]" strokecolor="black [3213]" strokeweight="1pt"/>
                  </w:pict>
                </mc:Fallback>
              </mc:AlternateContent>
            </w:r>
            <w:r w:rsidRPr="00090967">
              <w:rPr>
                <w:rFonts w:ascii="Times New Roman" w:hAnsi="Times New Roman"/>
              </w:rPr>
              <w:t>Pora nocy</w:t>
            </w:r>
          </w:p>
          <w:p w14:paraId="5A11FE92"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63360" behindDoc="0" locked="0" layoutInCell="1" allowOverlap="1" wp14:anchorId="00411912" wp14:editId="5C6B68E1">
                      <wp:simplePos x="0" y="0"/>
                      <wp:positionH relativeFrom="column">
                        <wp:posOffset>7620</wp:posOffset>
                      </wp:positionH>
                      <wp:positionV relativeFrom="paragraph">
                        <wp:posOffset>27940</wp:posOffset>
                      </wp:positionV>
                      <wp:extent cx="107950" cy="107950"/>
                      <wp:effectExtent l="0" t="0" r="25400" b="25400"/>
                      <wp:wrapNone/>
                      <wp:docPr id="172" name="Prostokąt 172"/>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FA1DD2" id="Prostokąt 172" o:spid="_x0000_s1026" style="position:absolute;margin-left:.6pt;margin-top:2.2pt;width:8.5pt;height: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8xefgIAAFY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" fillcolor="white [3201]" strokecolor="black [3213]" strokeweight="1pt"/>
                  </w:pict>
                </mc:Fallback>
              </mc:AlternateContent>
            </w:r>
            <w:r w:rsidRPr="00090967">
              <w:rPr>
                <w:rFonts w:ascii="Times New Roman" w:hAnsi="Times New Roman"/>
              </w:rPr>
              <w:t>Pora dnia</w:t>
            </w:r>
          </w:p>
        </w:tc>
      </w:tr>
      <w:tr w:rsidR="00315F61" w:rsidRPr="00090967" w14:paraId="74516ECB" w14:textId="77777777" w:rsidTr="00315F61">
        <w:trPr>
          <w:trHeight w:val="45"/>
        </w:trPr>
        <w:tc>
          <w:tcPr>
            <w:tcW w:w="2122" w:type="dxa"/>
            <w:vAlign w:val="center"/>
          </w:tcPr>
          <w:p w14:paraId="24EB5CED" w14:textId="7BA165CC" w:rsidR="00315F61" w:rsidRPr="00090967" w:rsidRDefault="00315F61" w:rsidP="00315F61">
            <w:pPr>
              <w:pStyle w:val="Bezodstpw"/>
              <w:jc w:val="center"/>
              <w:rPr>
                <w:rFonts w:ascii="Times New Roman" w:hAnsi="Times New Roman"/>
              </w:rPr>
            </w:pPr>
            <w:r w:rsidRPr="00090967">
              <w:rPr>
                <w:rFonts w:ascii="Times New Roman" w:hAnsi="Times New Roman"/>
              </w:rPr>
              <w:t>lokalizacja nr 4</w:t>
            </w:r>
          </w:p>
        </w:tc>
        <w:tc>
          <w:tcPr>
            <w:tcW w:w="1701" w:type="dxa"/>
            <w:vAlign w:val="center"/>
          </w:tcPr>
          <w:p w14:paraId="7458A4EB"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73600" behindDoc="0" locked="0" layoutInCell="1" allowOverlap="1" wp14:anchorId="1FA3796D" wp14:editId="5D760BDC">
                      <wp:simplePos x="0" y="0"/>
                      <wp:positionH relativeFrom="column">
                        <wp:posOffset>1270</wp:posOffset>
                      </wp:positionH>
                      <wp:positionV relativeFrom="paragraph">
                        <wp:posOffset>18415</wp:posOffset>
                      </wp:positionV>
                      <wp:extent cx="107950" cy="107950"/>
                      <wp:effectExtent l="0" t="0" r="25400" b="25400"/>
                      <wp:wrapNone/>
                      <wp:docPr id="175" name="Prostokąt 175"/>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ED58B4" id="Prostokąt 175" o:spid="_x0000_s1026" style="position:absolute;margin-left:.1pt;margin-top:1.45pt;width: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H+wfgIAAFY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" fillcolor="white [3201]" strokecolor="black [3213]" strokeweight="1pt"/>
                  </w:pict>
                </mc:Fallback>
              </mc:AlternateContent>
            </w:r>
            <w:r w:rsidRPr="00090967">
              <w:rPr>
                <w:rFonts w:ascii="Times New Roman" w:hAnsi="Times New Roman"/>
              </w:rPr>
              <w:t>Pora nocy</w:t>
            </w:r>
          </w:p>
          <w:p w14:paraId="4AD0F453"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71552" behindDoc="0" locked="0" layoutInCell="1" allowOverlap="1" wp14:anchorId="14B1D8C8" wp14:editId="05D62CAD">
                      <wp:simplePos x="0" y="0"/>
                      <wp:positionH relativeFrom="column">
                        <wp:posOffset>7620</wp:posOffset>
                      </wp:positionH>
                      <wp:positionV relativeFrom="paragraph">
                        <wp:posOffset>27940</wp:posOffset>
                      </wp:positionV>
                      <wp:extent cx="107950" cy="107950"/>
                      <wp:effectExtent l="0" t="0" r="25400" b="25400"/>
                      <wp:wrapNone/>
                      <wp:docPr id="176" name="Prostokąt 176"/>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F25F5E" id="Prostokąt 176" o:spid="_x0000_s1026" style="position:absolute;margin-left:.6pt;margin-top:2.2pt;width: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jjWfgIAAFY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" fillcolor="white [3201]" strokecolor="black [3213]" strokeweight="1pt"/>
                  </w:pict>
                </mc:Fallback>
              </mc:AlternateContent>
            </w:r>
            <w:r w:rsidRPr="00090967">
              <w:rPr>
                <w:rFonts w:ascii="Times New Roman" w:hAnsi="Times New Roman"/>
              </w:rPr>
              <w:t>Pora dnia</w:t>
            </w:r>
          </w:p>
        </w:tc>
        <w:tc>
          <w:tcPr>
            <w:tcW w:w="1701" w:type="dxa"/>
            <w:gridSpan w:val="2"/>
            <w:vAlign w:val="center"/>
          </w:tcPr>
          <w:p w14:paraId="4D39E91F"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69504" behindDoc="0" locked="0" layoutInCell="1" allowOverlap="1" wp14:anchorId="047CAF49" wp14:editId="3E5D2D1B">
                      <wp:simplePos x="0" y="0"/>
                      <wp:positionH relativeFrom="column">
                        <wp:posOffset>1270</wp:posOffset>
                      </wp:positionH>
                      <wp:positionV relativeFrom="paragraph">
                        <wp:posOffset>18415</wp:posOffset>
                      </wp:positionV>
                      <wp:extent cx="107950" cy="107950"/>
                      <wp:effectExtent l="0" t="0" r="25400" b="25400"/>
                      <wp:wrapNone/>
                      <wp:docPr id="173" name="Prostokąt 173"/>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0A14D4" id="Prostokąt 173" o:spid="_x0000_s1026" style="position:absolute;margin-left:.1pt;margin-top:1.45pt;width:8.5pt;height: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" fillcolor="white [3201]" strokecolor="black [3213]" strokeweight="1pt"/>
                  </w:pict>
                </mc:Fallback>
              </mc:AlternateContent>
            </w:r>
            <w:r w:rsidRPr="00090967">
              <w:rPr>
                <w:rFonts w:ascii="Times New Roman" w:hAnsi="Times New Roman"/>
              </w:rPr>
              <w:t>Pora nocy</w:t>
            </w:r>
          </w:p>
          <w:p w14:paraId="43A60C69"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67456" behindDoc="0" locked="0" layoutInCell="1" allowOverlap="1" wp14:anchorId="17983762" wp14:editId="45916485">
                      <wp:simplePos x="0" y="0"/>
                      <wp:positionH relativeFrom="column">
                        <wp:posOffset>7620</wp:posOffset>
                      </wp:positionH>
                      <wp:positionV relativeFrom="paragraph">
                        <wp:posOffset>27940</wp:posOffset>
                      </wp:positionV>
                      <wp:extent cx="107950" cy="107950"/>
                      <wp:effectExtent l="0" t="0" r="25400" b="25400"/>
                      <wp:wrapNone/>
                      <wp:docPr id="174" name="Prostokąt 174"/>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6A62E7" id="Prostokąt 174" o:spid="_x0000_s1026" style="position:absolute;margin-left:.6pt;margin-top:2.2pt;width:8.5pt;height: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" fillcolor="white [3201]" strokecolor="black [3213]" strokeweight="1pt"/>
                  </w:pict>
                </mc:Fallback>
              </mc:AlternateContent>
            </w:r>
            <w:r w:rsidRPr="00090967">
              <w:rPr>
                <w:rFonts w:ascii="Times New Roman" w:hAnsi="Times New Roman"/>
              </w:rPr>
              <w:t>Pora dnia</w:t>
            </w:r>
          </w:p>
        </w:tc>
        <w:tc>
          <w:tcPr>
            <w:tcW w:w="1769" w:type="dxa"/>
            <w:vAlign w:val="center"/>
          </w:tcPr>
          <w:p w14:paraId="5436F461"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77696" behindDoc="0" locked="0" layoutInCell="1" allowOverlap="1" wp14:anchorId="75CA2BD0" wp14:editId="67FFC12C">
                      <wp:simplePos x="0" y="0"/>
                      <wp:positionH relativeFrom="column">
                        <wp:posOffset>1270</wp:posOffset>
                      </wp:positionH>
                      <wp:positionV relativeFrom="paragraph">
                        <wp:posOffset>18415</wp:posOffset>
                      </wp:positionV>
                      <wp:extent cx="107950" cy="107950"/>
                      <wp:effectExtent l="0" t="0" r="25400" b="25400"/>
                      <wp:wrapNone/>
                      <wp:docPr id="177" name="Prostokąt 177"/>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E3A1500" id="Prostokąt 177" o:spid="_x0000_s1026" style="position:absolute;margin-left:.1pt;margin-top:1.45pt;width:8.5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" fillcolor="white [3201]" strokecolor="black [3213]" strokeweight="1pt"/>
                  </w:pict>
                </mc:Fallback>
              </mc:AlternateContent>
            </w:r>
            <w:r w:rsidRPr="00090967">
              <w:rPr>
                <w:rFonts w:ascii="Times New Roman" w:hAnsi="Times New Roman"/>
              </w:rPr>
              <w:t>Pora nocy</w:t>
            </w:r>
          </w:p>
          <w:p w14:paraId="4570D43C"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75648" behindDoc="0" locked="0" layoutInCell="1" allowOverlap="1" wp14:anchorId="59A2A381" wp14:editId="4F6762A1">
                      <wp:simplePos x="0" y="0"/>
                      <wp:positionH relativeFrom="column">
                        <wp:posOffset>7620</wp:posOffset>
                      </wp:positionH>
                      <wp:positionV relativeFrom="paragraph">
                        <wp:posOffset>27940</wp:posOffset>
                      </wp:positionV>
                      <wp:extent cx="107950" cy="107950"/>
                      <wp:effectExtent l="0" t="0" r="25400" b="25400"/>
                      <wp:wrapNone/>
                      <wp:docPr id="178" name="Prostokąt 178"/>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95CCC6" id="Prostokąt 178" o:spid="_x0000_s1026" style="position:absolute;margin-left:.6pt;margin-top:2.2pt;width:8.5pt;height: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" fillcolor="white [3201]" strokecolor="black [3213]" strokeweight="1pt"/>
                  </w:pict>
                </mc:Fallback>
              </mc:AlternateContent>
            </w:r>
            <w:r w:rsidRPr="00090967">
              <w:rPr>
                <w:rFonts w:ascii="Times New Roman" w:hAnsi="Times New Roman"/>
              </w:rPr>
              <w:t>Pora dnia</w:t>
            </w:r>
          </w:p>
        </w:tc>
        <w:tc>
          <w:tcPr>
            <w:tcW w:w="1769" w:type="dxa"/>
            <w:vAlign w:val="center"/>
          </w:tcPr>
          <w:p w14:paraId="148ADC03"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81792" behindDoc="0" locked="0" layoutInCell="1" allowOverlap="1" wp14:anchorId="4C3FA15D" wp14:editId="401E55AF">
                      <wp:simplePos x="0" y="0"/>
                      <wp:positionH relativeFrom="column">
                        <wp:posOffset>1270</wp:posOffset>
                      </wp:positionH>
                      <wp:positionV relativeFrom="paragraph">
                        <wp:posOffset>18415</wp:posOffset>
                      </wp:positionV>
                      <wp:extent cx="107950" cy="107950"/>
                      <wp:effectExtent l="0" t="0" r="25400" b="25400"/>
                      <wp:wrapNone/>
                      <wp:docPr id="179" name="Prostokąt 179"/>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0207E6D" id="Prostokąt 179" o:spid="_x0000_s1026" style="position:absolute;margin-left:.1pt;margin-top:1.45pt;width:8.5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RLyfgIAAFY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" fillcolor="white [3201]" strokecolor="black [3213]" strokeweight="1pt"/>
                  </w:pict>
                </mc:Fallback>
              </mc:AlternateContent>
            </w:r>
            <w:r w:rsidRPr="00090967">
              <w:rPr>
                <w:rFonts w:ascii="Times New Roman" w:hAnsi="Times New Roman"/>
              </w:rPr>
              <w:t>Pora nocy</w:t>
            </w:r>
          </w:p>
          <w:p w14:paraId="2FFF684F"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79744" behindDoc="0" locked="0" layoutInCell="1" allowOverlap="1" wp14:anchorId="66C9FFCD" wp14:editId="6E674485">
                      <wp:simplePos x="0" y="0"/>
                      <wp:positionH relativeFrom="column">
                        <wp:posOffset>7620</wp:posOffset>
                      </wp:positionH>
                      <wp:positionV relativeFrom="paragraph">
                        <wp:posOffset>27940</wp:posOffset>
                      </wp:positionV>
                      <wp:extent cx="107950" cy="107950"/>
                      <wp:effectExtent l="0" t="0" r="25400" b="25400"/>
                      <wp:wrapNone/>
                      <wp:docPr id="180" name="Prostokąt 180"/>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CCF9AF1" id="Prostokąt 180" o:spid="_x0000_s1026" style="position:absolute;margin-left:.6pt;margin-top:2.2pt;width:8.5pt;height: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" fillcolor="white [3201]" strokecolor="black [3213]" strokeweight="1pt"/>
                  </w:pict>
                </mc:Fallback>
              </mc:AlternateContent>
            </w:r>
            <w:r w:rsidRPr="00090967">
              <w:rPr>
                <w:rFonts w:ascii="Times New Roman" w:hAnsi="Times New Roman"/>
              </w:rPr>
              <w:t>Pora dnia</w:t>
            </w:r>
          </w:p>
        </w:tc>
      </w:tr>
      <w:tr w:rsidR="00315F61" w:rsidRPr="00090967" w14:paraId="4A572B98" w14:textId="77777777" w:rsidTr="00E07DE3">
        <w:trPr>
          <w:trHeight w:val="252"/>
        </w:trPr>
        <w:tc>
          <w:tcPr>
            <w:tcW w:w="2122" w:type="dxa"/>
            <w:vAlign w:val="center"/>
          </w:tcPr>
          <w:p w14:paraId="2C1CAAF1" w14:textId="79CB3393" w:rsidR="00315F61" w:rsidRPr="00090967" w:rsidRDefault="00315F61" w:rsidP="00315F61">
            <w:pPr>
              <w:pStyle w:val="Bezodstpw"/>
              <w:jc w:val="center"/>
              <w:rPr>
                <w:rFonts w:ascii="Times New Roman" w:hAnsi="Times New Roman"/>
                <w:bCs/>
              </w:rPr>
            </w:pPr>
            <w:r w:rsidRPr="00090967">
              <w:rPr>
                <w:rFonts w:ascii="Times New Roman" w:hAnsi="Times New Roman"/>
              </w:rPr>
              <w:t>lokalizacja nr 5</w:t>
            </w:r>
          </w:p>
        </w:tc>
        <w:tc>
          <w:tcPr>
            <w:tcW w:w="1701" w:type="dxa"/>
            <w:vAlign w:val="center"/>
          </w:tcPr>
          <w:p w14:paraId="62D69712"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85888" behindDoc="0" locked="0" layoutInCell="1" allowOverlap="1" wp14:anchorId="0A3F3138" wp14:editId="354FE4BF">
                      <wp:simplePos x="0" y="0"/>
                      <wp:positionH relativeFrom="column">
                        <wp:posOffset>1270</wp:posOffset>
                      </wp:positionH>
                      <wp:positionV relativeFrom="paragraph">
                        <wp:posOffset>18415</wp:posOffset>
                      </wp:positionV>
                      <wp:extent cx="107950" cy="107950"/>
                      <wp:effectExtent l="0" t="0" r="25400" b="25400"/>
                      <wp:wrapNone/>
                      <wp:docPr id="227" name="Prostokąt 227"/>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713794" id="Prostokąt 227" o:spid="_x0000_s1026" style="position:absolute;margin-left:.1pt;margin-top:1.45pt;width:8.5pt;height: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" fillcolor="white [3201]" strokecolor="black [3213]" strokeweight="1pt"/>
                  </w:pict>
                </mc:Fallback>
              </mc:AlternateContent>
            </w:r>
            <w:r w:rsidRPr="00090967">
              <w:rPr>
                <w:rFonts w:ascii="Times New Roman" w:hAnsi="Times New Roman"/>
              </w:rPr>
              <w:t>Pora nocy</w:t>
            </w:r>
          </w:p>
          <w:p w14:paraId="5D6E7E3B" w14:textId="77777777" w:rsidR="00315F61" w:rsidRPr="00090967" w:rsidRDefault="00315F61" w:rsidP="00315F61">
            <w:pPr>
              <w:pStyle w:val="Bezodstpw"/>
              <w:jc w:val="center"/>
              <w:rPr>
                <w:rFonts w:ascii="Times New Roman" w:hAnsi="Times New Roman"/>
                <w:noProof/>
                <w:lang w:eastAsia="pl-PL"/>
              </w:rPr>
            </w:pPr>
            <w:r w:rsidRPr="00090967">
              <w:rPr>
                <w:rFonts w:ascii="Times New Roman" w:hAnsi="Times New Roman"/>
                <w:noProof/>
                <w:lang w:eastAsia="pl-PL"/>
              </w:rPr>
              <mc:AlternateContent>
                <mc:Choice Requires="wps">
                  <w:drawing>
                    <wp:anchor distT="0" distB="0" distL="114300" distR="114300" simplePos="0" relativeHeight="251683840" behindDoc="0" locked="0" layoutInCell="1" allowOverlap="1" wp14:anchorId="55073E17" wp14:editId="11E5D5DE">
                      <wp:simplePos x="0" y="0"/>
                      <wp:positionH relativeFrom="column">
                        <wp:posOffset>7620</wp:posOffset>
                      </wp:positionH>
                      <wp:positionV relativeFrom="paragraph">
                        <wp:posOffset>27940</wp:posOffset>
                      </wp:positionV>
                      <wp:extent cx="107950" cy="107950"/>
                      <wp:effectExtent l="0" t="0" r="25400" b="25400"/>
                      <wp:wrapNone/>
                      <wp:docPr id="229" name="Prostokąt 229"/>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9C53C7" id="Prostokąt 229" o:spid="_x0000_s1026" style="position:absolute;margin-left:.6pt;margin-top:2.2pt;width:8.5pt;height: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" fillcolor="white [3201]" strokecolor="black [3213]" strokeweight="1pt"/>
                  </w:pict>
                </mc:Fallback>
              </mc:AlternateContent>
            </w:r>
            <w:r w:rsidRPr="00090967">
              <w:rPr>
                <w:rFonts w:ascii="Times New Roman" w:hAnsi="Times New Roman"/>
              </w:rPr>
              <w:t>Pora dnia</w:t>
            </w:r>
          </w:p>
        </w:tc>
        <w:tc>
          <w:tcPr>
            <w:tcW w:w="1701" w:type="dxa"/>
            <w:gridSpan w:val="2"/>
            <w:vAlign w:val="center"/>
          </w:tcPr>
          <w:p w14:paraId="72ED7E77"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89984" behindDoc="0" locked="0" layoutInCell="1" allowOverlap="1" wp14:anchorId="394A7380" wp14:editId="783DC4C5">
                      <wp:simplePos x="0" y="0"/>
                      <wp:positionH relativeFrom="column">
                        <wp:posOffset>1270</wp:posOffset>
                      </wp:positionH>
                      <wp:positionV relativeFrom="paragraph">
                        <wp:posOffset>18415</wp:posOffset>
                      </wp:positionV>
                      <wp:extent cx="107950" cy="107950"/>
                      <wp:effectExtent l="0" t="0" r="25400" b="25400"/>
                      <wp:wrapNone/>
                      <wp:docPr id="231" name="Prostokąt 231"/>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92F4A1" id="Prostokąt 231" o:spid="_x0000_s1026" style="position:absolute;margin-left:.1pt;margin-top:1.45pt;width:8.5pt;height: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" fillcolor="white [3201]" strokecolor="black [3213]" strokeweight="1pt"/>
                  </w:pict>
                </mc:Fallback>
              </mc:AlternateContent>
            </w:r>
            <w:r w:rsidRPr="00090967">
              <w:rPr>
                <w:rFonts w:ascii="Times New Roman" w:hAnsi="Times New Roman"/>
              </w:rPr>
              <w:t>Pora nocy</w:t>
            </w:r>
          </w:p>
          <w:p w14:paraId="1C197DB0" w14:textId="77777777" w:rsidR="00315F61" w:rsidRPr="00090967" w:rsidRDefault="00315F61" w:rsidP="00315F61">
            <w:pPr>
              <w:pStyle w:val="Bezodstpw"/>
              <w:jc w:val="center"/>
              <w:rPr>
                <w:rFonts w:ascii="Times New Roman" w:hAnsi="Times New Roman"/>
                <w:noProof/>
                <w:lang w:eastAsia="pl-PL"/>
              </w:rPr>
            </w:pPr>
            <w:r w:rsidRPr="00090967">
              <w:rPr>
                <w:rFonts w:ascii="Times New Roman" w:hAnsi="Times New Roman"/>
                <w:noProof/>
                <w:lang w:eastAsia="pl-PL"/>
              </w:rPr>
              <mc:AlternateContent>
                <mc:Choice Requires="wps">
                  <w:drawing>
                    <wp:anchor distT="0" distB="0" distL="114300" distR="114300" simplePos="0" relativeHeight="251687936" behindDoc="0" locked="0" layoutInCell="1" allowOverlap="1" wp14:anchorId="74B2C082" wp14:editId="089040AD">
                      <wp:simplePos x="0" y="0"/>
                      <wp:positionH relativeFrom="column">
                        <wp:posOffset>7620</wp:posOffset>
                      </wp:positionH>
                      <wp:positionV relativeFrom="paragraph">
                        <wp:posOffset>27940</wp:posOffset>
                      </wp:positionV>
                      <wp:extent cx="107950" cy="107950"/>
                      <wp:effectExtent l="0" t="0" r="25400" b="25400"/>
                      <wp:wrapNone/>
                      <wp:docPr id="232" name="Prostokąt 232"/>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6C9CE9" id="Prostokąt 232" o:spid="_x0000_s1026" style="position:absolute;margin-left:.6pt;margin-top:2.2pt;width:8.5pt;height: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" fillcolor="white [3201]" strokecolor="black [3213]" strokeweight="1pt"/>
                  </w:pict>
                </mc:Fallback>
              </mc:AlternateContent>
            </w:r>
            <w:r w:rsidRPr="00090967">
              <w:rPr>
                <w:rFonts w:ascii="Times New Roman" w:hAnsi="Times New Roman"/>
              </w:rPr>
              <w:t>Pora dnia</w:t>
            </w:r>
          </w:p>
        </w:tc>
        <w:tc>
          <w:tcPr>
            <w:tcW w:w="1769" w:type="dxa"/>
            <w:vAlign w:val="center"/>
          </w:tcPr>
          <w:p w14:paraId="18F7967E"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94080" behindDoc="0" locked="0" layoutInCell="1" allowOverlap="1" wp14:anchorId="210DF3A8" wp14:editId="2F494076">
                      <wp:simplePos x="0" y="0"/>
                      <wp:positionH relativeFrom="column">
                        <wp:posOffset>1270</wp:posOffset>
                      </wp:positionH>
                      <wp:positionV relativeFrom="paragraph">
                        <wp:posOffset>18415</wp:posOffset>
                      </wp:positionV>
                      <wp:extent cx="107950" cy="107950"/>
                      <wp:effectExtent l="0" t="0" r="25400" b="25400"/>
                      <wp:wrapNone/>
                      <wp:docPr id="233" name="Prostokąt 233"/>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937375" id="Prostokąt 233" o:spid="_x0000_s1026" style="position:absolute;margin-left:.1pt;margin-top:1.45pt;width:8.5pt;height: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" fillcolor="white [3201]" strokecolor="black [3213]" strokeweight="1pt"/>
                  </w:pict>
                </mc:Fallback>
              </mc:AlternateContent>
            </w:r>
            <w:r w:rsidRPr="00090967">
              <w:rPr>
                <w:rFonts w:ascii="Times New Roman" w:hAnsi="Times New Roman"/>
              </w:rPr>
              <w:t>Pora nocy</w:t>
            </w:r>
          </w:p>
          <w:p w14:paraId="6D55132C"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92032" behindDoc="0" locked="0" layoutInCell="1" allowOverlap="1" wp14:anchorId="283AACD6" wp14:editId="6E054988">
                      <wp:simplePos x="0" y="0"/>
                      <wp:positionH relativeFrom="column">
                        <wp:posOffset>7620</wp:posOffset>
                      </wp:positionH>
                      <wp:positionV relativeFrom="paragraph">
                        <wp:posOffset>27940</wp:posOffset>
                      </wp:positionV>
                      <wp:extent cx="107950" cy="107950"/>
                      <wp:effectExtent l="0" t="0" r="25400" b="25400"/>
                      <wp:wrapNone/>
                      <wp:docPr id="234" name="Prostokąt 234"/>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9F4FAB" id="Prostokąt 234" o:spid="_x0000_s1026" style="position:absolute;margin-left:.6pt;margin-top:2.2pt;width:8.5pt;height: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" fillcolor="white [3201]" strokecolor="black [3213]" strokeweight="1pt"/>
                  </w:pict>
                </mc:Fallback>
              </mc:AlternateContent>
            </w:r>
            <w:r w:rsidRPr="00090967">
              <w:rPr>
                <w:rFonts w:ascii="Times New Roman" w:hAnsi="Times New Roman"/>
              </w:rPr>
              <w:t>Pora dnia</w:t>
            </w:r>
          </w:p>
        </w:tc>
        <w:tc>
          <w:tcPr>
            <w:tcW w:w="1769" w:type="dxa"/>
            <w:vAlign w:val="center"/>
          </w:tcPr>
          <w:p w14:paraId="73CD700C"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98176" behindDoc="0" locked="0" layoutInCell="1" allowOverlap="1" wp14:anchorId="5BE2E4A9" wp14:editId="2A6B03C8">
                      <wp:simplePos x="0" y="0"/>
                      <wp:positionH relativeFrom="column">
                        <wp:posOffset>1270</wp:posOffset>
                      </wp:positionH>
                      <wp:positionV relativeFrom="paragraph">
                        <wp:posOffset>18415</wp:posOffset>
                      </wp:positionV>
                      <wp:extent cx="107950" cy="107950"/>
                      <wp:effectExtent l="0" t="0" r="25400" b="25400"/>
                      <wp:wrapNone/>
                      <wp:docPr id="235" name="Prostokąt 235"/>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E00CAC" id="Prostokąt 235" o:spid="_x0000_s1026" style="position:absolute;margin-left:.1pt;margin-top:1.45pt;width:8.5pt;height: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" fillcolor="white [3201]" strokecolor="black [3213]" strokeweight="1pt"/>
                  </w:pict>
                </mc:Fallback>
              </mc:AlternateContent>
            </w:r>
            <w:r w:rsidRPr="00090967">
              <w:rPr>
                <w:rFonts w:ascii="Times New Roman" w:hAnsi="Times New Roman"/>
              </w:rPr>
              <w:t>Pora nocy</w:t>
            </w:r>
          </w:p>
          <w:p w14:paraId="2B50804F"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696128" behindDoc="0" locked="0" layoutInCell="1" allowOverlap="1" wp14:anchorId="667CE812" wp14:editId="60DFE144">
                      <wp:simplePos x="0" y="0"/>
                      <wp:positionH relativeFrom="column">
                        <wp:posOffset>7620</wp:posOffset>
                      </wp:positionH>
                      <wp:positionV relativeFrom="paragraph">
                        <wp:posOffset>27940</wp:posOffset>
                      </wp:positionV>
                      <wp:extent cx="107950" cy="107950"/>
                      <wp:effectExtent l="0" t="0" r="25400" b="25400"/>
                      <wp:wrapNone/>
                      <wp:docPr id="236" name="Prostokąt 236"/>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7F6C29" id="Prostokąt 236" o:spid="_x0000_s1026" style="position:absolute;margin-left:.6pt;margin-top:2.2pt;width:8.5pt;height: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" fillcolor="white [3201]" strokecolor="black [3213]" strokeweight="1pt"/>
                  </w:pict>
                </mc:Fallback>
              </mc:AlternateContent>
            </w:r>
            <w:r w:rsidRPr="00090967">
              <w:rPr>
                <w:rFonts w:ascii="Times New Roman" w:hAnsi="Times New Roman"/>
              </w:rPr>
              <w:t>Pora dnia</w:t>
            </w:r>
          </w:p>
        </w:tc>
      </w:tr>
      <w:tr w:rsidR="00315F61" w:rsidRPr="00090967" w14:paraId="7A2C3F08" w14:textId="77777777" w:rsidTr="00E07DE3">
        <w:trPr>
          <w:trHeight w:val="45"/>
        </w:trPr>
        <w:tc>
          <w:tcPr>
            <w:tcW w:w="2122" w:type="dxa"/>
            <w:vAlign w:val="center"/>
          </w:tcPr>
          <w:p w14:paraId="0D303858" w14:textId="038680F9" w:rsidR="00315F61" w:rsidRPr="00090967" w:rsidRDefault="00315F61" w:rsidP="00315F61">
            <w:pPr>
              <w:pStyle w:val="Bezodstpw"/>
              <w:jc w:val="center"/>
              <w:rPr>
                <w:rFonts w:ascii="Times New Roman" w:hAnsi="Times New Roman"/>
              </w:rPr>
            </w:pPr>
            <w:r w:rsidRPr="00090967">
              <w:rPr>
                <w:rFonts w:ascii="Times New Roman" w:hAnsi="Times New Roman"/>
              </w:rPr>
              <w:t>lokalizacja nr 6</w:t>
            </w:r>
          </w:p>
        </w:tc>
        <w:tc>
          <w:tcPr>
            <w:tcW w:w="1701" w:type="dxa"/>
            <w:vAlign w:val="center"/>
          </w:tcPr>
          <w:p w14:paraId="0DEE3E72"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714560" behindDoc="0" locked="0" layoutInCell="1" allowOverlap="1" wp14:anchorId="07D1C8AB" wp14:editId="160C0F3B">
                      <wp:simplePos x="0" y="0"/>
                      <wp:positionH relativeFrom="column">
                        <wp:posOffset>1270</wp:posOffset>
                      </wp:positionH>
                      <wp:positionV relativeFrom="paragraph">
                        <wp:posOffset>18415</wp:posOffset>
                      </wp:positionV>
                      <wp:extent cx="107950" cy="107950"/>
                      <wp:effectExtent l="0" t="0" r="25400" b="25400"/>
                      <wp:wrapNone/>
                      <wp:docPr id="237" name="Prostokąt 237"/>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2E3969E" id="Prostokąt 237" o:spid="_x0000_s1026" style="position:absolute;margin-left:.1pt;margin-top:1.45pt;width:8.5pt;height: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" fillcolor="white [3201]" strokecolor="black [3213]" strokeweight="1pt"/>
                  </w:pict>
                </mc:Fallback>
              </mc:AlternateContent>
            </w:r>
            <w:r w:rsidRPr="00090967">
              <w:rPr>
                <w:rFonts w:ascii="Times New Roman" w:hAnsi="Times New Roman"/>
              </w:rPr>
              <w:t>Pora nocy</w:t>
            </w:r>
          </w:p>
          <w:p w14:paraId="07DE50EB"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712512" behindDoc="0" locked="0" layoutInCell="1" allowOverlap="1" wp14:anchorId="67B10C5E" wp14:editId="0E346C5C">
                      <wp:simplePos x="0" y="0"/>
                      <wp:positionH relativeFrom="column">
                        <wp:posOffset>7620</wp:posOffset>
                      </wp:positionH>
                      <wp:positionV relativeFrom="paragraph">
                        <wp:posOffset>27940</wp:posOffset>
                      </wp:positionV>
                      <wp:extent cx="107950" cy="107950"/>
                      <wp:effectExtent l="0" t="0" r="25400" b="25400"/>
                      <wp:wrapNone/>
                      <wp:docPr id="238" name="Prostokąt 238"/>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9204D1" id="Prostokąt 238" o:spid="_x0000_s1026" style="position:absolute;margin-left:.6pt;margin-top:2.2pt;width:8.5pt;height: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" fillcolor="white [3201]" strokecolor="black [3213]" strokeweight="1pt"/>
                  </w:pict>
                </mc:Fallback>
              </mc:AlternateContent>
            </w:r>
            <w:r w:rsidRPr="00090967">
              <w:rPr>
                <w:rFonts w:ascii="Times New Roman" w:hAnsi="Times New Roman"/>
              </w:rPr>
              <w:t>Pora dnia</w:t>
            </w:r>
          </w:p>
        </w:tc>
        <w:tc>
          <w:tcPr>
            <w:tcW w:w="1701" w:type="dxa"/>
            <w:gridSpan w:val="2"/>
            <w:vAlign w:val="center"/>
          </w:tcPr>
          <w:p w14:paraId="76D2EF01"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710464" behindDoc="0" locked="0" layoutInCell="1" allowOverlap="1" wp14:anchorId="0C2DC2B7" wp14:editId="5293B049">
                      <wp:simplePos x="0" y="0"/>
                      <wp:positionH relativeFrom="column">
                        <wp:posOffset>1270</wp:posOffset>
                      </wp:positionH>
                      <wp:positionV relativeFrom="paragraph">
                        <wp:posOffset>18415</wp:posOffset>
                      </wp:positionV>
                      <wp:extent cx="107950" cy="107950"/>
                      <wp:effectExtent l="0" t="0" r="25400" b="25400"/>
                      <wp:wrapNone/>
                      <wp:docPr id="239" name="Prostokąt 239"/>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F8331D" id="Prostokąt 239" o:spid="_x0000_s1026" style="position:absolute;margin-left:.1pt;margin-top:1.45pt;width:8.5pt;height: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" fillcolor="white [3201]" strokecolor="black [3213]" strokeweight="1pt"/>
                  </w:pict>
                </mc:Fallback>
              </mc:AlternateContent>
            </w:r>
            <w:r w:rsidRPr="00090967">
              <w:rPr>
                <w:rFonts w:ascii="Times New Roman" w:hAnsi="Times New Roman"/>
              </w:rPr>
              <w:t>Pora nocy</w:t>
            </w:r>
          </w:p>
          <w:p w14:paraId="1527FCF1"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708416" behindDoc="0" locked="0" layoutInCell="1" allowOverlap="1" wp14:anchorId="06DEB724" wp14:editId="292492A8">
                      <wp:simplePos x="0" y="0"/>
                      <wp:positionH relativeFrom="column">
                        <wp:posOffset>7620</wp:posOffset>
                      </wp:positionH>
                      <wp:positionV relativeFrom="paragraph">
                        <wp:posOffset>27940</wp:posOffset>
                      </wp:positionV>
                      <wp:extent cx="107950" cy="107950"/>
                      <wp:effectExtent l="0" t="0" r="25400" b="25400"/>
                      <wp:wrapNone/>
                      <wp:docPr id="240" name="Prostokąt 240"/>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F7D904" id="Prostokąt 240" o:spid="_x0000_s1026" style="position:absolute;margin-left:.6pt;margin-top:2.2pt;width:8.5pt;height: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" fillcolor="white [3201]" strokecolor="black [3213]" strokeweight="1pt"/>
                  </w:pict>
                </mc:Fallback>
              </mc:AlternateContent>
            </w:r>
            <w:r w:rsidRPr="00090967">
              <w:rPr>
                <w:rFonts w:ascii="Times New Roman" w:hAnsi="Times New Roman"/>
              </w:rPr>
              <w:t>Pora dnia</w:t>
            </w:r>
          </w:p>
        </w:tc>
        <w:tc>
          <w:tcPr>
            <w:tcW w:w="1769" w:type="dxa"/>
            <w:vAlign w:val="center"/>
          </w:tcPr>
          <w:p w14:paraId="3A1F5B87"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706368" behindDoc="0" locked="0" layoutInCell="1" allowOverlap="1" wp14:anchorId="7B1B01CE" wp14:editId="562146AD">
                      <wp:simplePos x="0" y="0"/>
                      <wp:positionH relativeFrom="column">
                        <wp:posOffset>1270</wp:posOffset>
                      </wp:positionH>
                      <wp:positionV relativeFrom="paragraph">
                        <wp:posOffset>18415</wp:posOffset>
                      </wp:positionV>
                      <wp:extent cx="107950" cy="107950"/>
                      <wp:effectExtent l="0" t="0" r="25400" b="25400"/>
                      <wp:wrapNone/>
                      <wp:docPr id="241" name="Prostokąt 241"/>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C09442" id="Prostokąt 241" o:spid="_x0000_s1026" style="position:absolute;margin-left:.1pt;margin-top:1.45pt;width:8.5pt;height: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" fillcolor="white [3201]" strokecolor="black [3213]" strokeweight="1pt"/>
                  </w:pict>
                </mc:Fallback>
              </mc:AlternateContent>
            </w:r>
            <w:r w:rsidRPr="00090967">
              <w:rPr>
                <w:rFonts w:ascii="Times New Roman" w:hAnsi="Times New Roman"/>
              </w:rPr>
              <w:t>Pora nocy</w:t>
            </w:r>
          </w:p>
          <w:p w14:paraId="600729CD"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704320" behindDoc="0" locked="0" layoutInCell="1" allowOverlap="1" wp14:anchorId="55A14B04" wp14:editId="27C7AF12">
                      <wp:simplePos x="0" y="0"/>
                      <wp:positionH relativeFrom="column">
                        <wp:posOffset>7620</wp:posOffset>
                      </wp:positionH>
                      <wp:positionV relativeFrom="paragraph">
                        <wp:posOffset>27940</wp:posOffset>
                      </wp:positionV>
                      <wp:extent cx="107950" cy="107950"/>
                      <wp:effectExtent l="0" t="0" r="25400" b="25400"/>
                      <wp:wrapNone/>
                      <wp:docPr id="242" name="Prostokąt 242"/>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D3A2A6" id="Prostokąt 242" o:spid="_x0000_s1026" style="position:absolute;margin-left:.6pt;margin-top:2.2pt;width:8.5pt;height: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" fillcolor="white [3201]" strokecolor="black [3213]" strokeweight="1pt"/>
                  </w:pict>
                </mc:Fallback>
              </mc:AlternateContent>
            </w:r>
            <w:r w:rsidRPr="00090967">
              <w:rPr>
                <w:rFonts w:ascii="Times New Roman" w:hAnsi="Times New Roman"/>
              </w:rPr>
              <w:t>Pora dnia</w:t>
            </w:r>
          </w:p>
        </w:tc>
        <w:tc>
          <w:tcPr>
            <w:tcW w:w="1769" w:type="dxa"/>
            <w:vAlign w:val="center"/>
          </w:tcPr>
          <w:p w14:paraId="0DDB7C8F"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702272" behindDoc="0" locked="0" layoutInCell="1" allowOverlap="1" wp14:anchorId="32941E7B" wp14:editId="77621F75">
                      <wp:simplePos x="0" y="0"/>
                      <wp:positionH relativeFrom="column">
                        <wp:posOffset>1270</wp:posOffset>
                      </wp:positionH>
                      <wp:positionV relativeFrom="paragraph">
                        <wp:posOffset>18415</wp:posOffset>
                      </wp:positionV>
                      <wp:extent cx="107950" cy="107950"/>
                      <wp:effectExtent l="0" t="0" r="25400" b="25400"/>
                      <wp:wrapNone/>
                      <wp:docPr id="243" name="Prostokąt 243"/>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9015E5" id="Prostokąt 243" o:spid="_x0000_s1026" style="position:absolute;margin-left:.1pt;margin-top:1.45pt;width:8.5pt;height: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" fillcolor="white [3201]" strokecolor="black [3213]" strokeweight="1pt"/>
                  </w:pict>
                </mc:Fallback>
              </mc:AlternateContent>
            </w:r>
            <w:r w:rsidRPr="00090967">
              <w:rPr>
                <w:rFonts w:ascii="Times New Roman" w:hAnsi="Times New Roman"/>
              </w:rPr>
              <w:t>Pora nocy</w:t>
            </w:r>
          </w:p>
          <w:p w14:paraId="384640AF" w14:textId="77777777" w:rsidR="00315F61" w:rsidRPr="00090967" w:rsidRDefault="00315F61" w:rsidP="00315F61">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700224" behindDoc="0" locked="0" layoutInCell="1" allowOverlap="1" wp14:anchorId="0A5DD65A" wp14:editId="4CF4DE23">
                      <wp:simplePos x="0" y="0"/>
                      <wp:positionH relativeFrom="column">
                        <wp:posOffset>7620</wp:posOffset>
                      </wp:positionH>
                      <wp:positionV relativeFrom="paragraph">
                        <wp:posOffset>27940</wp:posOffset>
                      </wp:positionV>
                      <wp:extent cx="107950" cy="107950"/>
                      <wp:effectExtent l="0" t="0" r="25400" b="25400"/>
                      <wp:wrapNone/>
                      <wp:docPr id="244" name="Prostokąt 244"/>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30609C1" id="Prostokąt 244" o:spid="_x0000_s1026" style="position:absolute;margin-left:.6pt;margin-top:2.2pt;width:8.5pt;height: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" fillcolor="white [3201]" strokecolor="black [3213]" strokeweight="1pt"/>
                  </w:pict>
                </mc:Fallback>
              </mc:AlternateContent>
            </w:r>
            <w:r w:rsidRPr="00090967">
              <w:rPr>
                <w:rFonts w:ascii="Times New Roman" w:hAnsi="Times New Roman"/>
              </w:rPr>
              <w:t>Pora dnia</w:t>
            </w:r>
          </w:p>
        </w:tc>
      </w:tr>
      <w:tr w:rsidR="00B50685" w:rsidRPr="00090967" w14:paraId="0BFE1816" w14:textId="77777777" w:rsidTr="00E07DE3">
        <w:trPr>
          <w:trHeight w:val="45"/>
        </w:trPr>
        <w:tc>
          <w:tcPr>
            <w:tcW w:w="2122" w:type="dxa"/>
            <w:vAlign w:val="center"/>
          </w:tcPr>
          <w:p w14:paraId="5055B318" w14:textId="10E7B652" w:rsidR="00B50685" w:rsidRPr="00090967" w:rsidRDefault="00B50685" w:rsidP="0006730E">
            <w:pPr>
              <w:pStyle w:val="Bezodstpw"/>
              <w:jc w:val="center"/>
              <w:rPr>
                <w:rFonts w:ascii="Times New Roman" w:hAnsi="Times New Roman"/>
              </w:rPr>
            </w:pPr>
            <w:r w:rsidRPr="00090967">
              <w:rPr>
                <w:rFonts w:ascii="Times New Roman" w:hAnsi="Times New Roman"/>
              </w:rPr>
              <w:t xml:space="preserve">lokalizacja nr </w:t>
            </w:r>
            <w:r w:rsidR="0006730E" w:rsidRPr="00090967">
              <w:rPr>
                <w:rFonts w:ascii="Times New Roman" w:hAnsi="Times New Roman"/>
              </w:rPr>
              <w:t>7</w:t>
            </w:r>
          </w:p>
        </w:tc>
        <w:tc>
          <w:tcPr>
            <w:tcW w:w="1701" w:type="dxa"/>
            <w:vAlign w:val="center"/>
          </w:tcPr>
          <w:p w14:paraId="3BD93352" w14:textId="77777777" w:rsidR="00B50685" w:rsidRPr="00090967" w:rsidRDefault="00B50685" w:rsidP="00B50685">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722752" behindDoc="0" locked="0" layoutInCell="1" allowOverlap="1" wp14:anchorId="13FC106A" wp14:editId="480E611D">
                      <wp:simplePos x="0" y="0"/>
                      <wp:positionH relativeFrom="column">
                        <wp:posOffset>1270</wp:posOffset>
                      </wp:positionH>
                      <wp:positionV relativeFrom="paragraph">
                        <wp:posOffset>18415</wp:posOffset>
                      </wp:positionV>
                      <wp:extent cx="107950" cy="107950"/>
                      <wp:effectExtent l="0" t="0" r="25400" b="25400"/>
                      <wp:wrapNone/>
                      <wp:docPr id="254" name="Prostokąt 254"/>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047CB0" id="Prostokąt 254" o:spid="_x0000_s1026" style="position:absolute;margin-left:.1pt;margin-top:1.45pt;width:8.5pt;height: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" fillcolor="white [3201]" strokecolor="black [3213]" strokeweight="1pt"/>
                  </w:pict>
                </mc:Fallback>
              </mc:AlternateContent>
            </w:r>
            <w:r w:rsidRPr="00090967">
              <w:rPr>
                <w:rFonts w:ascii="Times New Roman" w:hAnsi="Times New Roman"/>
              </w:rPr>
              <w:t>Pora nocy</w:t>
            </w:r>
          </w:p>
          <w:p w14:paraId="02C47D15" w14:textId="1692ACCE" w:rsidR="00B50685" w:rsidRPr="00090967" w:rsidRDefault="00B50685" w:rsidP="00B50685">
            <w:pPr>
              <w:pStyle w:val="Bezodstpw"/>
              <w:jc w:val="center"/>
              <w:rPr>
                <w:rFonts w:ascii="Times New Roman" w:hAnsi="Times New Roman"/>
                <w:noProof/>
                <w:lang w:eastAsia="pl-PL"/>
              </w:rPr>
            </w:pPr>
            <w:r w:rsidRPr="00090967">
              <w:rPr>
                <w:rFonts w:ascii="Times New Roman" w:hAnsi="Times New Roman"/>
                <w:noProof/>
                <w:lang w:eastAsia="pl-PL"/>
              </w:rPr>
              <mc:AlternateContent>
                <mc:Choice Requires="wps">
                  <w:drawing>
                    <wp:anchor distT="0" distB="0" distL="114300" distR="114300" simplePos="0" relativeHeight="251720704" behindDoc="0" locked="0" layoutInCell="1" allowOverlap="1" wp14:anchorId="6AB06E9F" wp14:editId="0D90C8D8">
                      <wp:simplePos x="0" y="0"/>
                      <wp:positionH relativeFrom="column">
                        <wp:posOffset>7620</wp:posOffset>
                      </wp:positionH>
                      <wp:positionV relativeFrom="paragraph">
                        <wp:posOffset>27940</wp:posOffset>
                      </wp:positionV>
                      <wp:extent cx="107950" cy="107950"/>
                      <wp:effectExtent l="0" t="0" r="25400" b="25400"/>
                      <wp:wrapNone/>
                      <wp:docPr id="255" name="Prostokąt 255"/>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161AC8" id="Prostokąt 255" o:spid="_x0000_s1026" style="position:absolute;margin-left:.6pt;margin-top:2.2pt;width:8.5pt;height: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" fillcolor="white [3201]" strokecolor="black [3213]" strokeweight="1pt"/>
                  </w:pict>
                </mc:Fallback>
              </mc:AlternateContent>
            </w:r>
            <w:r w:rsidRPr="00090967">
              <w:rPr>
                <w:rFonts w:ascii="Times New Roman" w:hAnsi="Times New Roman"/>
              </w:rPr>
              <w:t>Pora dnia</w:t>
            </w:r>
          </w:p>
        </w:tc>
        <w:tc>
          <w:tcPr>
            <w:tcW w:w="1701" w:type="dxa"/>
            <w:gridSpan w:val="2"/>
            <w:vAlign w:val="center"/>
          </w:tcPr>
          <w:p w14:paraId="0675BC59" w14:textId="77777777" w:rsidR="00B50685" w:rsidRPr="00090967" w:rsidRDefault="00B50685" w:rsidP="00B50685">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726848" behindDoc="0" locked="0" layoutInCell="1" allowOverlap="1" wp14:anchorId="10E67263" wp14:editId="73BEF3E3">
                      <wp:simplePos x="0" y="0"/>
                      <wp:positionH relativeFrom="column">
                        <wp:posOffset>1270</wp:posOffset>
                      </wp:positionH>
                      <wp:positionV relativeFrom="paragraph">
                        <wp:posOffset>18415</wp:posOffset>
                      </wp:positionV>
                      <wp:extent cx="107950" cy="107950"/>
                      <wp:effectExtent l="0" t="0" r="25400" b="25400"/>
                      <wp:wrapNone/>
                      <wp:docPr id="132" name="Prostokąt 132"/>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2F89BC1" id="Prostokąt 132" o:spid="_x0000_s1026" style="position:absolute;margin-left:.1pt;margin-top:1.45pt;width:8.5pt;height: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" fillcolor="white [3201]" strokecolor="black [3213]" strokeweight="1pt"/>
                  </w:pict>
                </mc:Fallback>
              </mc:AlternateContent>
            </w:r>
            <w:r w:rsidRPr="00090967">
              <w:rPr>
                <w:rFonts w:ascii="Times New Roman" w:hAnsi="Times New Roman"/>
              </w:rPr>
              <w:t>Pora nocy</w:t>
            </w:r>
          </w:p>
          <w:p w14:paraId="46FF4E8B" w14:textId="6DC74672" w:rsidR="00B50685" w:rsidRPr="00090967" w:rsidRDefault="00B50685" w:rsidP="00B50685">
            <w:pPr>
              <w:pStyle w:val="Bezodstpw"/>
              <w:jc w:val="center"/>
              <w:rPr>
                <w:rFonts w:ascii="Times New Roman" w:hAnsi="Times New Roman"/>
                <w:noProof/>
                <w:lang w:eastAsia="pl-PL"/>
              </w:rPr>
            </w:pPr>
            <w:r w:rsidRPr="00090967">
              <w:rPr>
                <w:rFonts w:ascii="Times New Roman" w:hAnsi="Times New Roman"/>
                <w:noProof/>
                <w:lang w:eastAsia="pl-PL"/>
              </w:rPr>
              <mc:AlternateContent>
                <mc:Choice Requires="wps">
                  <w:drawing>
                    <wp:anchor distT="0" distB="0" distL="114300" distR="114300" simplePos="0" relativeHeight="251724800" behindDoc="0" locked="0" layoutInCell="1" allowOverlap="1" wp14:anchorId="7F9F46F1" wp14:editId="1C7198F1">
                      <wp:simplePos x="0" y="0"/>
                      <wp:positionH relativeFrom="column">
                        <wp:posOffset>7620</wp:posOffset>
                      </wp:positionH>
                      <wp:positionV relativeFrom="paragraph">
                        <wp:posOffset>27940</wp:posOffset>
                      </wp:positionV>
                      <wp:extent cx="107950" cy="107950"/>
                      <wp:effectExtent l="0" t="0" r="25400" b="25400"/>
                      <wp:wrapNone/>
                      <wp:docPr id="137" name="Prostokąt 137"/>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096F13" id="Prostokąt 137" o:spid="_x0000_s1026" style="position:absolute;margin-left:.6pt;margin-top:2.2pt;width:8.5pt;height: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" fillcolor="white [3201]" strokecolor="black [3213]" strokeweight="1pt"/>
                  </w:pict>
                </mc:Fallback>
              </mc:AlternateContent>
            </w:r>
            <w:r w:rsidRPr="00090967">
              <w:rPr>
                <w:rFonts w:ascii="Times New Roman" w:hAnsi="Times New Roman"/>
              </w:rPr>
              <w:t>Pora dnia</w:t>
            </w:r>
          </w:p>
        </w:tc>
        <w:tc>
          <w:tcPr>
            <w:tcW w:w="1769" w:type="dxa"/>
            <w:vAlign w:val="center"/>
          </w:tcPr>
          <w:p w14:paraId="4D052619" w14:textId="77777777" w:rsidR="00B50685" w:rsidRPr="00090967" w:rsidRDefault="00B50685" w:rsidP="00B50685">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730944" behindDoc="0" locked="0" layoutInCell="1" allowOverlap="1" wp14:anchorId="08644BF3" wp14:editId="0AC26F6A">
                      <wp:simplePos x="0" y="0"/>
                      <wp:positionH relativeFrom="column">
                        <wp:posOffset>1270</wp:posOffset>
                      </wp:positionH>
                      <wp:positionV relativeFrom="paragraph">
                        <wp:posOffset>18415</wp:posOffset>
                      </wp:positionV>
                      <wp:extent cx="107950" cy="107950"/>
                      <wp:effectExtent l="0" t="0" r="25400" b="25400"/>
                      <wp:wrapNone/>
                      <wp:docPr id="140" name="Prostokąt 140"/>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CC3B2B" id="Prostokąt 140" o:spid="_x0000_s1026" style="position:absolute;margin-left:.1pt;margin-top:1.45pt;width:8.5pt;height: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wgtfQIAAFY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" fillcolor="white [3201]" strokecolor="black [3213]" strokeweight="1pt"/>
                  </w:pict>
                </mc:Fallback>
              </mc:AlternateContent>
            </w:r>
            <w:r w:rsidRPr="00090967">
              <w:rPr>
                <w:rFonts w:ascii="Times New Roman" w:hAnsi="Times New Roman"/>
              </w:rPr>
              <w:t>Pora nocy</w:t>
            </w:r>
          </w:p>
          <w:p w14:paraId="4B750204" w14:textId="59937109" w:rsidR="00B50685" w:rsidRPr="00090967" w:rsidRDefault="00B50685" w:rsidP="00B50685">
            <w:pPr>
              <w:pStyle w:val="Bezodstpw"/>
              <w:jc w:val="center"/>
              <w:rPr>
                <w:rFonts w:ascii="Times New Roman" w:hAnsi="Times New Roman"/>
                <w:noProof/>
                <w:lang w:eastAsia="pl-PL"/>
              </w:rPr>
            </w:pPr>
            <w:r w:rsidRPr="00090967">
              <w:rPr>
                <w:rFonts w:ascii="Times New Roman" w:hAnsi="Times New Roman"/>
                <w:noProof/>
                <w:lang w:eastAsia="pl-PL"/>
              </w:rPr>
              <mc:AlternateContent>
                <mc:Choice Requires="wps">
                  <w:drawing>
                    <wp:anchor distT="0" distB="0" distL="114300" distR="114300" simplePos="0" relativeHeight="251728896" behindDoc="0" locked="0" layoutInCell="1" allowOverlap="1" wp14:anchorId="6038E995" wp14:editId="0265DC30">
                      <wp:simplePos x="0" y="0"/>
                      <wp:positionH relativeFrom="column">
                        <wp:posOffset>7620</wp:posOffset>
                      </wp:positionH>
                      <wp:positionV relativeFrom="paragraph">
                        <wp:posOffset>27940</wp:posOffset>
                      </wp:positionV>
                      <wp:extent cx="107950" cy="107950"/>
                      <wp:effectExtent l="0" t="0" r="25400" b="25400"/>
                      <wp:wrapNone/>
                      <wp:docPr id="148" name="Prostokąt 148"/>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478F74" id="Prostokąt 148" o:spid="_x0000_s1026" style="position:absolute;margin-left:.6pt;margin-top:2.2pt;width:8.5pt;height: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" fillcolor="white [3201]" strokecolor="black [3213]" strokeweight="1pt"/>
                  </w:pict>
                </mc:Fallback>
              </mc:AlternateContent>
            </w:r>
            <w:r w:rsidRPr="00090967">
              <w:rPr>
                <w:rFonts w:ascii="Times New Roman" w:hAnsi="Times New Roman"/>
              </w:rPr>
              <w:t>Pora dnia</w:t>
            </w:r>
          </w:p>
        </w:tc>
        <w:tc>
          <w:tcPr>
            <w:tcW w:w="1769" w:type="dxa"/>
            <w:vAlign w:val="center"/>
          </w:tcPr>
          <w:p w14:paraId="18BCD5DC" w14:textId="77777777" w:rsidR="00B50685" w:rsidRPr="00090967" w:rsidRDefault="00B50685" w:rsidP="00B50685">
            <w:pPr>
              <w:pStyle w:val="Bezodstpw"/>
              <w:jc w:val="center"/>
              <w:rPr>
                <w:rFonts w:ascii="Times New Roman" w:hAnsi="Times New Roman"/>
              </w:rPr>
            </w:pPr>
            <w:r w:rsidRPr="00090967">
              <w:rPr>
                <w:rFonts w:ascii="Times New Roman" w:hAnsi="Times New Roman"/>
                <w:noProof/>
                <w:lang w:eastAsia="pl-PL"/>
              </w:rPr>
              <mc:AlternateContent>
                <mc:Choice Requires="wps">
                  <w:drawing>
                    <wp:anchor distT="0" distB="0" distL="114300" distR="114300" simplePos="0" relativeHeight="251735040" behindDoc="0" locked="0" layoutInCell="1" allowOverlap="1" wp14:anchorId="070EBA64" wp14:editId="5B1145D9">
                      <wp:simplePos x="0" y="0"/>
                      <wp:positionH relativeFrom="column">
                        <wp:posOffset>1270</wp:posOffset>
                      </wp:positionH>
                      <wp:positionV relativeFrom="paragraph">
                        <wp:posOffset>18415</wp:posOffset>
                      </wp:positionV>
                      <wp:extent cx="107950" cy="107950"/>
                      <wp:effectExtent l="0" t="0" r="25400" b="25400"/>
                      <wp:wrapNone/>
                      <wp:docPr id="150" name="Prostokąt 150"/>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A00AD4" id="Prostokąt 150" o:spid="_x0000_s1026" style="position:absolute;margin-left:.1pt;margin-top:1.45pt;width:8.5pt;height: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" fillcolor="white [3201]" strokecolor="black [3213]" strokeweight="1pt"/>
                  </w:pict>
                </mc:Fallback>
              </mc:AlternateContent>
            </w:r>
            <w:r w:rsidRPr="00090967">
              <w:rPr>
                <w:rFonts w:ascii="Times New Roman" w:hAnsi="Times New Roman"/>
              </w:rPr>
              <w:t>Pora nocy</w:t>
            </w:r>
          </w:p>
          <w:p w14:paraId="62DB23ED" w14:textId="1F652A26" w:rsidR="00B50685" w:rsidRPr="00090967" w:rsidRDefault="00B50685" w:rsidP="00B50685">
            <w:pPr>
              <w:pStyle w:val="Bezodstpw"/>
              <w:jc w:val="center"/>
              <w:rPr>
                <w:rFonts w:ascii="Times New Roman" w:hAnsi="Times New Roman"/>
                <w:noProof/>
                <w:lang w:eastAsia="pl-PL"/>
              </w:rPr>
            </w:pPr>
            <w:r w:rsidRPr="00090967">
              <w:rPr>
                <w:rFonts w:ascii="Times New Roman" w:hAnsi="Times New Roman"/>
                <w:noProof/>
                <w:lang w:eastAsia="pl-PL"/>
              </w:rPr>
              <mc:AlternateContent>
                <mc:Choice Requires="wps">
                  <w:drawing>
                    <wp:anchor distT="0" distB="0" distL="114300" distR="114300" simplePos="0" relativeHeight="251732992" behindDoc="0" locked="0" layoutInCell="1" allowOverlap="1" wp14:anchorId="40B18686" wp14:editId="7582A3B5">
                      <wp:simplePos x="0" y="0"/>
                      <wp:positionH relativeFrom="column">
                        <wp:posOffset>7620</wp:posOffset>
                      </wp:positionH>
                      <wp:positionV relativeFrom="paragraph">
                        <wp:posOffset>27940</wp:posOffset>
                      </wp:positionV>
                      <wp:extent cx="107950" cy="107950"/>
                      <wp:effectExtent l="0" t="0" r="25400" b="25400"/>
                      <wp:wrapNone/>
                      <wp:docPr id="155" name="Prostokąt 155"/>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759DA7" id="Prostokąt 155" o:spid="_x0000_s1026" style="position:absolute;margin-left:.6pt;margin-top:2.2pt;width:8.5pt;height: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" fillcolor="white [3201]" strokecolor="black [3213]" strokeweight="1pt"/>
                  </w:pict>
                </mc:Fallback>
              </mc:AlternateContent>
            </w:r>
            <w:r w:rsidRPr="00090967">
              <w:rPr>
                <w:rFonts w:ascii="Times New Roman" w:hAnsi="Times New Roman"/>
              </w:rPr>
              <w:t>Pora dnia</w:t>
            </w:r>
          </w:p>
        </w:tc>
      </w:tr>
    </w:tbl>
    <w:p w14:paraId="732BC819" w14:textId="26F535E6" w:rsidR="00D0406F" w:rsidRPr="00090967" w:rsidRDefault="00D0406F">
      <w:pPr>
        <w:rPr>
          <w:rFonts w:ascii="Times New Roman" w:hAnsi="Times New Roman"/>
        </w:rPr>
      </w:pPr>
    </w:p>
    <w:p w14:paraId="2821715A" w14:textId="55AC0367" w:rsidR="00315F61" w:rsidRPr="00090967" w:rsidRDefault="00315F61">
      <w:pPr>
        <w:rPr>
          <w:rFonts w:ascii="Times New Roman" w:hAnsi="Times New Roman"/>
        </w:rPr>
      </w:pPr>
    </w:p>
    <w:p w14:paraId="430B5ACA" w14:textId="07999F21" w:rsidR="00315F61" w:rsidRPr="00090967" w:rsidRDefault="00315F61">
      <w:pPr>
        <w:rPr>
          <w:rFonts w:ascii="Times New Roman" w:hAnsi="Times New Roman"/>
        </w:rPr>
      </w:pPr>
    </w:p>
    <w:p w14:paraId="2B7A67CB" w14:textId="5791ED18" w:rsidR="00315F61" w:rsidRPr="00090967" w:rsidRDefault="00315F61">
      <w:pPr>
        <w:rPr>
          <w:rFonts w:ascii="Times New Roman" w:hAnsi="Times New Roman"/>
        </w:rPr>
      </w:pPr>
    </w:p>
    <w:p w14:paraId="34209FC9" w14:textId="77777777" w:rsidR="00CC4FCA" w:rsidRPr="00090967" w:rsidRDefault="00CC4FCA">
      <w:pPr>
        <w:rPr>
          <w:rFonts w:ascii="Times New Roman" w:hAnsi="Times New Roman"/>
        </w:rPr>
      </w:pPr>
    </w:p>
    <w:p w14:paraId="24968D46" w14:textId="08EB0BA7" w:rsidR="00315F61" w:rsidRPr="00090967" w:rsidRDefault="00315F61">
      <w:pPr>
        <w:rPr>
          <w:rFonts w:ascii="Times New Roman" w:hAnsi="Times New Roman"/>
        </w:rPr>
      </w:pPr>
    </w:p>
    <w:p w14:paraId="3C2ABDA4" w14:textId="77777777" w:rsidR="00B50685" w:rsidRPr="00090967" w:rsidRDefault="00B50685">
      <w:pPr>
        <w:rPr>
          <w:rFonts w:ascii="Times New Roman" w:hAnsi="Times New Roman"/>
        </w:rPr>
      </w:pPr>
    </w:p>
    <w:tbl>
      <w:tblPr>
        <w:tblStyle w:val="Tabela-Siatka"/>
        <w:tblW w:w="0" w:type="auto"/>
        <w:tblLook w:val="04A0" w:firstRow="1" w:lastRow="0" w:firstColumn="1" w:lastColumn="0" w:noHBand="0" w:noVBand="1"/>
      </w:tblPr>
      <w:tblGrid>
        <w:gridCol w:w="4531"/>
        <w:gridCol w:w="4531"/>
      </w:tblGrid>
      <w:tr w:rsidR="0029193A" w:rsidRPr="00090967" w14:paraId="70FE4D70" w14:textId="77777777" w:rsidTr="00213C50">
        <w:tc>
          <w:tcPr>
            <w:tcW w:w="9062" w:type="dxa"/>
            <w:gridSpan w:val="2"/>
            <w:shd w:val="clear" w:color="auto" w:fill="A8D08D" w:themeFill="accent6" w:themeFillTint="99"/>
            <w:vAlign w:val="center"/>
          </w:tcPr>
          <w:p w14:paraId="7314689D" w14:textId="77777777" w:rsidR="0029193A" w:rsidRPr="00090967" w:rsidRDefault="0029193A" w:rsidP="00EA1044">
            <w:pPr>
              <w:pStyle w:val="Bezodstpw"/>
              <w:jc w:val="center"/>
              <w:rPr>
                <w:rFonts w:ascii="Times New Roman" w:hAnsi="Times New Roman"/>
                <w:b/>
                <w:noProof/>
                <w:lang w:eastAsia="pl-PL"/>
              </w:rPr>
            </w:pPr>
            <w:r w:rsidRPr="00090967">
              <w:rPr>
                <w:rFonts w:ascii="Times New Roman" w:hAnsi="Times New Roman"/>
                <w:b/>
                <w:noProof/>
                <w:lang w:eastAsia="pl-PL"/>
              </w:rPr>
              <w:lastRenderedPageBreak/>
              <w:t>Analiza akustyczna</w:t>
            </w:r>
          </w:p>
        </w:tc>
      </w:tr>
      <w:tr w:rsidR="0029193A" w:rsidRPr="00090967" w14:paraId="427313BC" w14:textId="77777777" w:rsidTr="00213C50">
        <w:tc>
          <w:tcPr>
            <w:tcW w:w="4531" w:type="dxa"/>
            <w:shd w:val="clear" w:color="auto" w:fill="A8D08D" w:themeFill="accent6" w:themeFillTint="99"/>
            <w:vAlign w:val="center"/>
          </w:tcPr>
          <w:p w14:paraId="66EDAC02" w14:textId="77777777" w:rsidR="0029193A" w:rsidRPr="00090967" w:rsidRDefault="0029193A" w:rsidP="00EA1044">
            <w:pPr>
              <w:pStyle w:val="Bezodstpw"/>
              <w:jc w:val="center"/>
              <w:rPr>
                <w:rFonts w:ascii="Times New Roman" w:hAnsi="Times New Roman"/>
                <w:b/>
                <w:noProof/>
                <w:lang w:eastAsia="pl-PL"/>
              </w:rPr>
            </w:pPr>
            <w:r w:rsidRPr="00090967">
              <w:rPr>
                <w:rFonts w:ascii="Times New Roman" w:hAnsi="Times New Roman"/>
                <w:b/>
                <w:noProof/>
                <w:lang w:eastAsia="pl-PL"/>
              </w:rPr>
              <w:t>Analizowany obszar</w:t>
            </w:r>
          </w:p>
        </w:tc>
        <w:tc>
          <w:tcPr>
            <w:tcW w:w="4531" w:type="dxa"/>
            <w:shd w:val="clear" w:color="auto" w:fill="A8D08D" w:themeFill="accent6" w:themeFillTint="99"/>
            <w:vAlign w:val="center"/>
          </w:tcPr>
          <w:p w14:paraId="46ECBF57" w14:textId="77777777" w:rsidR="0029193A" w:rsidRPr="00090967" w:rsidRDefault="0029193A" w:rsidP="00EA1044">
            <w:pPr>
              <w:pStyle w:val="Bezodstpw"/>
              <w:jc w:val="center"/>
              <w:rPr>
                <w:rFonts w:ascii="Times New Roman" w:hAnsi="Times New Roman"/>
                <w:b/>
                <w:noProof/>
                <w:lang w:eastAsia="pl-PL"/>
              </w:rPr>
            </w:pPr>
            <w:r w:rsidRPr="00090967">
              <w:rPr>
                <w:rFonts w:ascii="Times New Roman" w:hAnsi="Times New Roman"/>
                <w:b/>
                <w:noProof/>
                <w:lang w:eastAsia="pl-PL"/>
              </w:rPr>
              <w:t>Powód wykonania analizy akustycznej</w:t>
            </w:r>
          </w:p>
          <w:p w14:paraId="037534B1" w14:textId="77777777" w:rsidR="0029193A" w:rsidRPr="00090967" w:rsidRDefault="0029193A" w:rsidP="00EA1044">
            <w:pPr>
              <w:pStyle w:val="Bezodstpw"/>
              <w:jc w:val="center"/>
              <w:rPr>
                <w:rFonts w:ascii="Times New Roman" w:hAnsi="Times New Roman"/>
                <w:b/>
                <w:noProof/>
                <w:lang w:eastAsia="pl-PL"/>
              </w:rPr>
            </w:pPr>
            <w:r w:rsidRPr="00090967">
              <w:rPr>
                <w:rFonts w:ascii="Times New Roman" w:hAnsi="Times New Roman"/>
                <w:b/>
                <w:noProof/>
                <w:lang w:eastAsia="pl-PL"/>
              </w:rPr>
              <w:t>(ilość i skala zaobserwowanych przekroczeń dopuszczalnych poziomów dźwieku w trakcie 3 letniego monitoringu hałasu komunikacyjnego)</w:t>
            </w:r>
          </w:p>
        </w:tc>
      </w:tr>
      <w:tr w:rsidR="0029193A" w:rsidRPr="00090967" w14:paraId="36C34D51" w14:textId="77777777" w:rsidTr="00EA1044">
        <w:trPr>
          <w:trHeight w:val="1723"/>
        </w:trPr>
        <w:tc>
          <w:tcPr>
            <w:tcW w:w="4531" w:type="dxa"/>
            <w:vAlign w:val="center"/>
          </w:tcPr>
          <w:p w14:paraId="53C8FE4B" w14:textId="77777777" w:rsidR="0029193A" w:rsidRPr="00090967" w:rsidRDefault="0029193A" w:rsidP="00EA1044">
            <w:pPr>
              <w:pStyle w:val="Bezodstpw"/>
              <w:jc w:val="center"/>
              <w:rPr>
                <w:rFonts w:ascii="Times New Roman" w:hAnsi="Times New Roman"/>
                <w:noProof/>
                <w:lang w:eastAsia="pl-PL"/>
              </w:rPr>
            </w:pPr>
          </w:p>
        </w:tc>
        <w:tc>
          <w:tcPr>
            <w:tcW w:w="4531" w:type="dxa"/>
            <w:vAlign w:val="center"/>
          </w:tcPr>
          <w:p w14:paraId="60D06BC5" w14:textId="77777777" w:rsidR="0029193A" w:rsidRPr="00090967" w:rsidRDefault="0029193A" w:rsidP="00EA1044">
            <w:pPr>
              <w:pStyle w:val="Bezodstpw"/>
              <w:jc w:val="center"/>
              <w:rPr>
                <w:rFonts w:ascii="Times New Roman" w:hAnsi="Times New Roman"/>
                <w:noProof/>
                <w:lang w:eastAsia="pl-PL"/>
              </w:rPr>
            </w:pPr>
          </w:p>
        </w:tc>
      </w:tr>
      <w:tr w:rsidR="0029193A" w:rsidRPr="00090967" w14:paraId="4A87A4C6" w14:textId="77777777" w:rsidTr="00213C50">
        <w:trPr>
          <w:trHeight w:val="365"/>
        </w:trPr>
        <w:tc>
          <w:tcPr>
            <w:tcW w:w="9062" w:type="dxa"/>
            <w:gridSpan w:val="2"/>
            <w:shd w:val="clear" w:color="auto" w:fill="A8D08D" w:themeFill="accent6" w:themeFillTint="99"/>
            <w:vAlign w:val="center"/>
          </w:tcPr>
          <w:p w14:paraId="7D79F3B7" w14:textId="77777777" w:rsidR="0029193A" w:rsidRPr="00090967" w:rsidRDefault="0029193A" w:rsidP="00EA1044">
            <w:pPr>
              <w:pStyle w:val="Bezodstpw"/>
              <w:jc w:val="center"/>
              <w:rPr>
                <w:rFonts w:ascii="Times New Roman" w:hAnsi="Times New Roman"/>
                <w:b/>
                <w:noProof/>
                <w:lang w:eastAsia="pl-PL"/>
              </w:rPr>
            </w:pPr>
            <w:r w:rsidRPr="00090967">
              <w:rPr>
                <w:rFonts w:ascii="Times New Roman" w:hAnsi="Times New Roman"/>
                <w:b/>
                <w:noProof/>
                <w:lang w:eastAsia="pl-PL"/>
              </w:rPr>
              <w:t xml:space="preserve">Zaporoponowane w analizie akustycznej środki poprawy jakości stanu srodowiska akustycznego </w:t>
            </w:r>
          </w:p>
        </w:tc>
      </w:tr>
      <w:tr w:rsidR="0029193A" w:rsidRPr="00090967" w14:paraId="4BDD8409" w14:textId="77777777" w:rsidTr="0029193A">
        <w:trPr>
          <w:trHeight w:val="2268"/>
        </w:trPr>
        <w:tc>
          <w:tcPr>
            <w:tcW w:w="9062" w:type="dxa"/>
            <w:gridSpan w:val="2"/>
            <w:vAlign w:val="center"/>
          </w:tcPr>
          <w:p w14:paraId="50C90BFB" w14:textId="77777777" w:rsidR="0029193A" w:rsidRPr="00090967" w:rsidRDefault="0029193A" w:rsidP="00EA1044">
            <w:pPr>
              <w:pStyle w:val="Bezodstpw"/>
              <w:jc w:val="center"/>
              <w:rPr>
                <w:rFonts w:ascii="Times New Roman" w:hAnsi="Times New Roman"/>
                <w:noProof/>
                <w:lang w:eastAsia="pl-PL"/>
              </w:rPr>
            </w:pPr>
          </w:p>
        </w:tc>
      </w:tr>
      <w:tr w:rsidR="0029193A" w:rsidRPr="00090967" w14:paraId="20C1FF24" w14:textId="77777777" w:rsidTr="00213C50">
        <w:trPr>
          <w:trHeight w:val="284"/>
        </w:trPr>
        <w:tc>
          <w:tcPr>
            <w:tcW w:w="9062" w:type="dxa"/>
            <w:gridSpan w:val="2"/>
            <w:shd w:val="clear" w:color="auto" w:fill="A8D08D" w:themeFill="accent6" w:themeFillTint="99"/>
            <w:vAlign w:val="center"/>
          </w:tcPr>
          <w:p w14:paraId="0C1F1DAC" w14:textId="77777777" w:rsidR="0029193A" w:rsidRPr="00090967" w:rsidRDefault="0029193A" w:rsidP="00EA1044">
            <w:pPr>
              <w:pStyle w:val="Bezodstpw"/>
              <w:jc w:val="center"/>
              <w:rPr>
                <w:rFonts w:ascii="Times New Roman" w:hAnsi="Times New Roman"/>
                <w:b/>
                <w:noProof/>
                <w:lang w:eastAsia="pl-PL"/>
              </w:rPr>
            </w:pPr>
            <w:r w:rsidRPr="00090967">
              <w:rPr>
                <w:rFonts w:ascii="Times New Roman" w:hAnsi="Times New Roman"/>
                <w:b/>
                <w:noProof/>
                <w:lang w:eastAsia="pl-PL"/>
              </w:rPr>
              <w:t>Ocena skuteczności zaporoonowanych środków  naprawczych</w:t>
            </w:r>
          </w:p>
        </w:tc>
      </w:tr>
      <w:tr w:rsidR="0029193A" w:rsidRPr="00090967" w14:paraId="55DB6599" w14:textId="77777777" w:rsidTr="0029193A">
        <w:trPr>
          <w:trHeight w:val="2268"/>
        </w:trPr>
        <w:tc>
          <w:tcPr>
            <w:tcW w:w="9062" w:type="dxa"/>
            <w:gridSpan w:val="2"/>
            <w:vAlign w:val="center"/>
          </w:tcPr>
          <w:p w14:paraId="4D65CFA2" w14:textId="77777777" w:rsidR="0029193A" w:rsidRPr="00090967" w:rsidRDefault="0029193A" w:rsidP="00EA1044">
            <w:pPr>
              <w:pStyle w:val="Bezodstpw"/>
              <w:jc w:val="center"/>
              <w:rPr>
                <w:rFonts w:ascii="Times New Roman" w:hAnsi="Times New Roman"/>
                <w:noProof/>
                <w:lang w:eastAsia="pl-PL"/>
              </w:rPr>
            </w:pPr>
          </w:p>
        </w:tc>
      </w:tr>
      <w:tr w:rsidR="0029193A" w:rsidRPr="00090967" w14:paraId="059ECBB8" w14:textId="77777777" w:rsidTr="00213C50">
        <w:trPr>
          <w:trHeight w:val="256"/>
        </w:trPr>
        <w:tc>
          <w:tcPr>
            <w:tcW w:w="9062" w:type="dxa"/>
            <w:gridSpan w:val="2"/>
            <w:shd w:val="clear" w:color="auto" w:fill="A8D08D" w:themeFill="accent6" w:themeFillTint="99"/>
            <w:vAlign w:val="center"/>
          </w:tcPr>
          <w:p w14:paraId="5CD58010" w14:textId="77777777" w:rsidR="0029193A" w:rsidRPr="00090967" w:rsidRDefault="0029193A" w:rsidP="00EA1044">
            <w:pPr>
              <w:pStyle w:val="Bezodstpw"/>
              <w:jc w:val="center"/>
              <w:rPr>
                <w:rFonts w:ascii="Times New Roman" w:hAnsi="Times New Roman"/>
                <w:noProof/>
                <w:lang w:eastAsia="pl-PL"/>
              </w:rPr>
            </w:pPr>
            <w:r w:rsidRPr="00090967">
              <w:rPr>
                <w:rFonts w:ascii="Times New Roman" w:hAnsi="Times New Roman"/>
                <w:b/>
                <w:noProof/>
                <w:lang w:eastAsia="pl-PL"/>
              </w:rPr>
              <w:t>Szacunkowy koszt realizacji zaproponowanych środków naprawczych</w:t>
            </w:r>
          </w:p>
        </w:tc>
      </w:tr>
      <w:tr w:rsidR="0029193A" w:rsidRPr="00090967" w14:paraId="0DD8EA65" w14:textId="77777777" w:rsidTr="0029193A">
        <w:trPr>
          <w:trHeight w:val="2268"/>
        </w:trPr>
        <w:tc>
          <w:tcPr>
            <w:tcW w:w="9062" w:type="dxa"/>
            <w:gridSpan w:val="2"/>
            <w:vAlign w:val="center"/>
          </w:tcPr>
          <w:p w14:paraId="37FA0685" w14:textId="77777777" w:rsidR="0029193A" w:rsidRPr="00090967" w:rsidRDefault="0029193A" w:rsidP="00EA1044">
            <w:pPr>
              <w:pStyle w:val="Bezodstpw"/>
              <w:jc w:val="center"/>
              <w:rPr>
                <w:rFonts w:ascii="Times New Roman" w:hAnsi="Times New Roman"/>
                <w:noProof/>
                <w:lang w:eastAsia="pl-PL"/>
              </w:rPr>
            </w:pPr>
          </w:p>
        </w:tc>
      </w:tr>
    </w:tbl>
    <w:p w14:paraId="55A4E282" w14:textId="77777777" w:rsidR="0029193A" w:rsidRPr="00090967" w:rsidRDefault="0029193A" w:rsidP="0029193A">
      <w:pPr>
        <w:ind w:firstLine="567"/>
        <w:jc w:val="both"/>
        <w:rPr>
          <w:rFonts w:ascii="Times New Roman" w:hAnsi="Times New Roman"/>
        </w:rPr>
      </w:pPr>
    </w:p>
    <w:p w14:paraId="71A85D8A" w14:textId="77777777" w:rsidR="00D0406F" w:rsidRPr="00090967" w:rsidRDefault="00D0406F" w:rsidP="0029193A">
      <w:pPr>
        <w:ind w:firstLine="567"/>
        <w:jc w:val="both"/>
        <w:rPr>
          <w:rFonts w:ascii="Times New Roman" w:hAnsi="Times New Roman"/>
        </w:rPr>
      </w:pPr>
    </w:p>
    <w:p w14:paraId="63197E14" w14:textId="77777777" w:rsidR="00D0406F" w:rsidRPr="00090967" w:rsidRDefault="00D0406F" w:rsidP="0029193A">
      <w:pPr>
        <w:ind w:firstLine="567"/>
        <w:jc w:val="both"/>
        <w:rPr>
          <w:rFonts w:ascii="Times New Roman" w:hAnsi="Times New Roman"/>
        </w:rPr>
      </w:pPr>
    </w:p>
    <w:p w14:paraId="629EA441" w14:textId="77777777" w:rsidR="00CC4FCA" w:rsidRPr="00090967" w:rsidRDefault="00CC4FCA" w:rsidP="00031D00">
      <w:pPr>
        <w:jc w:val="both"/>
        <w:rPr>
          <w:rFonts w:ascii="Times New Roman" w:hAnsi="Times New Roman"/>
        </w:rPr>
      </w:pPr>
    </w:p>
    <w:p w14:paraId="5334B8D1" w14:textId="77777777" w:rsidR="004D0902" w:rsidRPr="00090967" w:rsidRDefault="004D0902" w:rsidP="0029193A">
      <w:pPr>
        <w:ind w:firstLine="567"/>
        <w:jc w:val="both"/>
        <w:rPr>
          <w:rFonts w:ascii="Times New Roman" w:hAnsi="Times New Roman"/>
        </w:rPr>
      </w:pPr>
    </w:p>
    <w:p w14:paraId="6DDBD76D" w14:textId="77777777" w:rsidR="00D0406F" w:rsidRPr="00090967" w:rsidRDefault="00D0406F" w:rsidP="0029193A">
      <w:pPr>
        <w:ind w:firstLine="567"/>
        <w:jc w:val="both"/>
        <w:rPr>
          <w:rFonts w:ascii="Times New Roman" w:hAnsi="Times New Roman"/>
        </w:rPr>
      </w:pPr>
    </w:p>
    <w:tbl>
      <w:tblPr>
        <w:tblStyle w:val="Tabelasiatki1jasnaakcent11"/>
        <w:tblW w:w="0" w:type="auto"/>
        <w:tblLook w:val="04A0" w:firstRow="1" w:lastRow="0" w:firstColumn="1" w:lastColumn="0" w:noHBand="0" w:noVBand="1"/>
      </w:tblPr>
      <w:tblGrid>
        <w:gridCol w:w="9052"/>
      </w:tblGrid>
      <w:tr w:rsidR="00603082" w:rsidRPr="00090967" w14:paraId="557B8834" w14:textId="77777777" w:rsidTr="00EE52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1BA9A068" w14:textId="194DEEA1" w:rsidR="00603082" w:rsidRPr="00090967" w:rsidRDefault="00EE698A" w:rsidP="00603082">
            <w:pPr>
              <w:pStyle w:val="Bezodstpw"/>
              <w:jc w:val="center"/>
              <w:rPr>
                <w:rFonts w:ascii="Times New Roman" w:hAnsi="Times New Roman"/>
                <w:bCs w:val="0"/>
                <w:highlight w:val="yellow"/>
              </w:rPr>
            </w:pPr>
            <w:r w:rsidRPr="00090967">
              <w:rPr>
                <w:rFonts w:ascii="Times New Roman" w:hAnsi="Times New Roman"/>
                <w:bCs w:val="0"/>
              </w:rPr>
              <w:lastRenderedPageBreak/>
              <w:t>9</w:t>
            </w:r>
            <w:r w:rsidR="00603082" w:rsidRPr="00090967">
              <w:rPr>
                <w:rFonts w:ascii="Times New Roman" w:hAnsi="Times New Roman"/>
                <w:bCs w:val="0"/>
              </w:rPr>
              <w:t>. Obowiązki i ograniczenia wynikające z realizacji programu ochrony środowiska przed hałasem</w:t>
            </w:r>
          </w:p>
        </w:tc>
      </w:tr>
      <w:tr w:rsidR="00603082" w:rsidRPr="00090967" w14:paraId="4A46C08A" w14:textId="77777777" w:rsidTr="00EE5224">
        <w:tc>
          <w:tcPr>
            <w:cnfStyle w:val="001000000000" w:firstRow="0" w:lastRow="0" w:firstColumn="1" w:lastColumn="0" w:oddVBand="0" w:evenVBand="0" w:oddHBand="0" w:evenHBand="0" w:firstRowFirstColumn="0" w:firstRowLastColumn="0" w:lastRowFirstColumn="0" w:lastRowLastColumn="0"/>
            <w:tcW w:w="9052" w:type="dxa"/>
          </w:tcPr>
          <w:p w14:paraId="7F25053C" w14:textId="793BAD7A" w:rsidR="00603082" w:rsidRPr="00090967" w:rsidRDefault="00EE698A" w:rsidP="00603082">
            <w:pPr>
              <w:pStyle w:val="Bezodstpw"/>
              <w:jc w:val="center"/>
              <w:rPr>
                <w:rFonts w:ascii="Times New Roman" w:hAnsi="Times New Roman"/>
                <w:b w:val="0"/>
                <w:bCs w:val="0"/>
                <w:highlight w:val="yellow"/>
              </w:rPr>
            </w:pPr>
            <w:r w:rsidRPr="00090967">
              <w:rPr>
                <w:rFonts w:ascii="Times New Roman" w:hAnsi="Times New Roman"/>
                <w:b w:val="0"/>
                <w:bCs w:val="0"/>
              </w:rPr>
              <w:t>9</w:t>
            </w:r>
            <w:r w:rsidR="00603082" w:rsidRPr="00090967">
              <w:rPr>
                <w:rFonts w:ascii="Times New Roman" w:hAnsi="Times New Roman"/>
                <w:b w:val="0"/>
                <w:bCs w:val="0"/>
              </w:rPr>
              <w:t>.1. Właściwe organy administracji</w:t>
            </w:r>
          </w:p>
        </w:tc>
      </w:tr>
    </w:tbl>
    <w:p w14:paraId="31926972" w14:textId="77777777" w:rsidR="0029193A" w:rsidRPr="00090967" w:rsidRDefault="0029193A" w:rsidP="0029193A">
      <w:pPr>
        <w:jc w:val="both"/>
        <w:rPr>
          <w:rFonts w:ascii="Times New Roman" w:hAnsi="Times New Roman"/>
        </w:rPr>
      </w:pPr>
    </w:p>
    <w:p w14:paraId="153DAE4A" w14:textId="5066E0DE" w:rsidR="009C4B74" w:rsidRPr="00090967" w:rsidRDefault="00342116" w:rsidP="00B33C59">
      <w:pPr>
        <w:pStyle w:val="Akapitzlist"/>
        <w:spacing w:line="276" w:lineRule="auto"/>
        <w:ind w:left="0" w:firstLine="567"/>
        <w:jc w:val="both"/>
        <w:rPr>
          <w:rFonts w:ascii="Times New Roman" w:hAnsi="Times New Roman"/>
        </w:rPr>
      </w:pPr>
      <w:r w:rsidRPr="00090967">
        <w:rPr>
          <w:rFonts w:ascii="Times New Roman" w:hAnsi="Times New Roman"/>
        </w:rPr>
        <w:t>Lokalne organy administracji publicznej zobowiązane są do prowadzenia rozsądnej polityki planowania przestrzennego w obszarze oddziaływania akustycznego, opisanego fragmentu Autostrady A1. W procesach planistycznych, projektach architektonicznych oraz urbanistycznych należy uwzględnić przekazane przez zarządzającego Autostradą wyniki Mapy Akustycznej oraz Rocznych Raportów z prowadzonych w ramach niniejszego Programu monitoringu.</w:t>
      </w:r>
      <w:r w:rsidR="006D789D" w:rsidRPr="00090967">
        <w:rPr>
          <w:rFonts w:ascii="Times New Roman" w:hAnsi="Times New Roman"/>
        </w:rPr>
        <w:t xml:space="preserve"> Uwzględnienie wniosków ww. dokumentów </w:t>
      </w:r>
      <w:r w:rsidR="0023256D" w:rsidRPr="00090967">
        <w:rPr>
          <w:rFonts w:ascii="Times New Roman" w:hAnsi="Times New Roman"/>
        </w:rPr>
        <w:t>wymagane jest w szczególności w </w:t>
      </w:r>
      <w:r w:rsidR="006D789D" w:rsidRPr="00090967">
        <w:rPr>
          <w:rFonts w:ascii="Times New Roman" w:hAnsi="Times New Roman"/>
        </w:rPr>
        <w:t xml:space="preserve">trakcie zmian kierunków zagospodarowania przestrzennego związanych z zabudową mieszkaniową. </w:t>
      </w:r>
      <w:r w:rsidR="009C4B74" w:rsidRPr="00090967">
        <w:rPr>
          <w:rFonts w:ascii="Times New Roman" w:hAnsi="Times New Roman"/>
        </w:rPr>
        <w:t>Wskazane obszary</w:t>
      </w:r>
      <w:r w:rsidR="006D789D" w:rsidRPr="00090967">
        <w:rPr>
          <w:rFonts w:ascii="Times New Roman" w:hAnsi="Times New Roman"/>
        </w:rPr>
        <w:t xml:space="preserve"> na których </w:t>
      </w:r>
      <w:r w:rsidR="009C4B74" w:rsidRPr="00090967">
        <w:rPr>
          <w:rFonts w:ascii="Times New Roman" w:hAnsi="Times New Roman"/>
        </w:rPr>
        <w:t>może dochodzić do</w:t>
      </w:r>
      <w:r w:rsidR="006D789D" w:rsidRPr="00090967">
        <w:rPr>
          <w:rFonts w:ascii="Times New Roman" w:hAnsi="Times New Roman"/>
        </w:rPr>
        <w:t xml:space="preserve"> ponadnormatywnego odziaływania hałasu nie należy przekształcać na tereny podlegające ochronie</w:t>
      </w:r>
      <w:r w:rsidR="009C4B74" w:rsidRPr="00090967">
        <w:rPr>
          <w:rFonts w:ascii="Times New Roman" w:hAnsi="Times New Roman"/>
        </w:rPr>
        <w:t>:</w:t>
      </w:r>
    </w:p>
    <w:p w14:paraId="5A475025" w14:textId="77777777" w:rsidR="009C4B74" w:rsidRPr="00090967" w:rsidRDefault="009C4B74" w:rsidP="00B33C59">
      <w:pPr>
        <w:pStyle w:val="Akapitzlist"/>
        <w:spacing w:line="276" w:lineRule="auto"/>
        <w:ind w:left="0" w:firstLine="567"/>
        <w:jc w:val="both"/>
        <w:rPr>
          <w:rFonts w:ascii="Times New Roman" w:hAnsi="Times New Roman"/>
        </w:rPr>
      </w:pPr>
    </w:p>
    <w:p w14:paraId="580FA8DA" w14:textId="6114FE04" w:rsidR="009C4B74" w:rsidRPr="00090967" w:rsidRDefault="00795335" w:rsidP="00350142">
      <w:pPr>
        <w:pStyle w:val="Akapitzlist"/>
        <w:numPr>
          <w:ilvl w:val="0"/>
          <w:numId w:val="23"/>
        </w:numPr>
        <w:spacing w:line="276" w:lineRule="auto"/>
        <w:jc w:val="both"/>
        <w:rPr>
          <w:rFonts w:ascii="Times New Roman" w:hAnsi="Times New Roman"/>
        </w:rPr>
      </w:pPr>
      <w:r w:rsidRPr="00090967">
        <w:rPr>
          <w:rFonts w:ascii="Times New Roman" w:hAnsi="Times New Roman"/>
        </w:rPr>
        <w:t>Tereny zabudowy mieszkaniowej</w:t>
      </w:r>
    </w:p>
    <w:p w14:paraId="19EB3701" w14:textId="66D70569" w:rsidR="009C4B74" w:rsidRPr="00090967" w:rsidRDefault="00795335" w:rsidP="00350142">
      <w:pPr>
        <w:pStyle w:val="Akapitzlist"/>
        <w:numPr>
          <w:ilvl w:val="0"/>
          <w:numId w:val="23"/>
        </w:numPr>
        <w:spacing w:line="276" w:lineRule="auto"/>
        <w:jc w:val="both"/>
        <w:rPr>
          <w:rFonts w:ascii="Times New Roman" w:hAnsi="Times New Roman"/>
        </w:rPr>
      </w:pPr>
      <w:r w:rsidRPr="00090967">
        <w:rPr>
          <w:rFonts w:ascii="Times New Roman" w:hAnsi="Times New Roman"/>
        </w:rPr>
        <w:t>T</w:t>
      </w:r>
      <w:r w:rsidR="009C4B74" w:rsidRPr="00090967">
        <w:rPr>
          <w:rFonts w:ascii="Times New Roman" w:hAnsi="Times New Roman"/>
        </w:rPr>
        <w:t>ereny zabudowy zagr</w:t>
      </w:r>
      <w:r w:rsidRPr="00090967">
        <w:rPr>
          <w:rFonts w:ascii="Times New Roman" w:hAnsi="Times New Roman"/>
        </w:rPr>
        <w:t>odowej</w:t>
      </w:r>
    </w:p>
    <w:p w14:paraId="481B5EC5" w14:textId="10328525" w:rsidR="009C4B74" w:rsidRPr="00090967" w:rsidRDefault="00795335" w:rsidP="00350142">
      <w:pPr>
        <w:pStyle w:val="Akapitzlist"/>
        <w:numPr>
          <w:ilvl w:val="0"/>
          <w:numId w:val="23"/>
        </w:numPr>
        <w:spacing w:line="276" w:lineRule="auto"/>
        <w:jc w:val="both"/>
        <w:rPr>
          <w:rFonts w:ascii="Times New Roman" w:hAnsi="Times New Roman"/>
        </w:rPr>
      </w:pPr>
      <w:r w:rsidRPr="00090967">
        <w:rPr>
          <w:rFonts w:ascii="Times New Roman" w:hAnsi="Times New Roman"/>
        </w:rPr>
        <w:t>T</w:t>
      </w:r>
      <w:r w:rsidR="006D789D" w:rsidRPr="00090967">
        <w:rPr>
          <w:rFonts w:ascii="Times New Roman" w:hAnsi="Times New Roman"/>
        </w:rPr>
        <w:t xml:space="preserve">ereny </w:t>
      </w:r>
      <w:r w:rsidR="009C4B74" w:rsidRPr="00090967">
        <w:rPr>
          <w:rFonts w:ascii="Times New Roman" w:hAnsi="Times New Roman"/>
        </w:rPr>
        <w:t>rekreacyjno</w:t>
      </w:r>
      <w:r w:rsidRPr="00090967">
        <w:rPr>
          <w:rFonts w:ascii="Times New Roman" w:hAnsi="Times New Roman"/>
        </w:rPr>
        <w:t>-wypoczynkowe</w:t>
      </w:r>
      <w:r w:rsidR="006D789D" w:rsidRPr="00090967">
        <w:rPr>
          <w:rFonts w:ascii="Times New Roman" w:hAnsi="Times New Roman"/>
        </w:rPr>
        <w:t xml:space="preserve"> </w:t>
      </w:r>
    </w:p>
    <w:p w14:paraId="219EBACB" w14:textId="5FBB632C" w:rsidR="00CA3071" w:rsidRPr="00090967" w:rsidRDefault="00795335" w:rsidP="00350142">
      <w:pPr>
        <w:pStyle w:val="Akapitzlist"/>
        <w:numPr>
          <w:ilvl w:val="0"/>
          <w:numId w:val="23"/>
        </w:numPr>
        <w:spacing w:line="276" w:lineRule="auto"/>
        <w:jc w:val="both"/>
        <w:rPr>
          <w:rFonts w:ascii="Times New Roman" w:hAnsi="Times New Roman"/>
        </w:rPr>
      </w:pPr>
      <w:r w:rsidRPr="00090967">
        <w:rPr>
          <w:rFonts w:ascii="Times New Roman" w:hAnsi="Times New Roman"/>
        </w:rPr>
        <w:t>T</w:t>
      </w:r>
      <w:r w:rsidR="006D789D" w:rsidRPr="00090967">
        <w:rPr>
          <w:rFonts w:ascii="Times New Roman" w:hAnsi="Times New Roman"/>
        </w:rPr>
        <w:t xml:space="preserve">ereny związane z  </w:t>
      </w:r>
      <w:r w:rsidR="009C4B74" w:rsidRPr="00090967">
        <w:rPr>
          <w:rFonts w:ascii="Times New Roman" w:hAnsi="Times New Roman"/>
        </w:rPr>
        <w:t>stałym lub wielogodzinnym pobytem dzieci i młodzieży</w:t>
      </w:r>
    </w:p>
    <w:p w14:paraId="611210E1" w14:textId="2CD41877" w:rsidR="009C4B74" w:rsidRPr="00090967" w:rsidRDefault="00795335" w:rsidP="00350142">
      <w:pPr>
        <w:pStyle w:val="Akapitzlist"/>
        <w:numPr>
          <w:ilvl w:val="0"/>
          <w:numId w:val="23"/>
        </w:numPr>
        <w:spacing w:line="276" w:lineRule="auto"/>
        <w:jc w:val="both"/>
        <w:rPr>
          <w:rFonts w:ascii="Times New Roman" w:hAnsi="Times New Roman"/>
        </w:rPr>
      </w:pPr>
      <w:r w:rsidRPr="00090967">
        <w:rPr>
          <w:rFonts w:ascii="Times New Roman" w:hAnsi="Times New Roman"/>
        </w:rPr>
        <w:t>Tereny szpitali</w:t>
      </w:r>
    </w:p>
    <w:p w14:paraId="41206D72" w14:textId="3A85628E" w:rsidR="009C4B74" w:rsidRPr="00090967" w:rsidRDefault="00795335" w:rsidP="00350142">
      <w:pPr>
        <w:pStyle w:val="Akapitzlist"/>
        <w:numPr>
          <w:ilvl w:val="0"/>
          <w:numId w:val="23"/>
        </w:numPr>
        <w:spacing w:line="276" w:lineRule="auto"/>
        <w:jc w:val="both"/>
        <w:rPr>
          <w:rFonts w:ascii="Times New Roman" w:hAnsi="Times New Roman"/>
        </w:rPr>
      </w:pPr>
      <w:r w:rsidRPr="00090967">
        <w:rPr>
          <w:rFonts w:ascii="Times New Roman" w:hAnsi="Times New Roman"/>
        </w:rPr>
        <w:t>O</w:t>
      </w:r>
      <w:r w:rsidR="009C4B74" w:rsidRPr="00090967">
        <w:rPr>
          <w:rFonts w:ascii="Times New Roman" w:hAnsi="Times New Roman"/>
        </w:rPr>
        <w:t>bszary „A” ochrony uzdrowiskowej</w:t>
      </w:r>
    </w:p>
    <w:p w14:paraId="1642B693" w14:textId="1FE43895" w:rsidR="009C4B74" w:rsidRPr="00090967" w:rsidRDefault="009C4B74" w:rsidP="00B33C59">
      <w:pPr>
        <w:ind w:firstLine="567"/>
        <w:jc w:val="both"/>
        <w:rPr>
          <w:rFonts w:ascii="Times New Roman" w:hAnsi="Times New Roman"/>
        </w:rPr>
      </w:pPr>
      <w:r w:rsidRPr="00090967">
        <w:rPr>
          <w:rFonts w:ascii="Times New Roman" w:hAnsi="Times New Roman"/>
        </w:rPr>
        <w:t>Zarządzający Autostradą A1 powin</w:t>
      </w:r>
      <w:r w:rsidR="00357044" w:rsidRPr="00090967">
        <w:rPr>
          <w:rFonts w:ascii="Times New Roman" w:hAnsi="Times New Roman"/>
        </w:rPr>
        <w:t xml:space="preserve">ien aktywnie uczestniczyć </w:t>
      </w:r>
      <w:r w:rsidRPr="00090967">
        <w:rPr>
          <w:rFonts w:ascii="Times New Roman" w:hAnsi="Times New Roman"/>
        </w:rPr>
        <w:t>w wstępnych etapach prac nad studiami uwarunkowań i kierunków zagospodarowania przestrzennego oraz miejscowymi planami zagospodarowania przestrzennego dla</w:t>
      </w:r>
      <w:r w:rsidR="0023256D" w:rsidRPr="00090967">
        <w:rPr>
          <w:rFonts w:ascii="Times New Roman" w:hAnsi="Times New Roman"/>
        </w:rPr>
        <w:t xml:space="preserve"> terenów znajdujących się w </w:t>
      </w:r>
      <w:r w:rsidRPr="00090967">
        <w:rPr>
          <w:rFonts w:ascii="Times New Roman" w:hAnsi="Times New Roman"/>
        </w:rPr>
        <w:t xml:space="preserve">sąsiedztwie autostrady. Opiniowanie ww. opracowań planistycznych, umocnione </w:t>
      </w:r>
      <w:r w:rsidR="00F67F62" w:rsidRPr="00090967">
        <w:rPr>
          <w:rFonts w:ascii="Times New Roman" w:hAnsi="Times New Roman"/>
        </w:rPr>
        <w:t>wynikami prowadzonych badań akustycznych do których zarządzający źródłem hałasu jest zobowiązany, lub które wykonuje na potrzeby własne pozwoli zapobiec sytuacja konfliktowym.</w:t>
      </w:r>
    </w:p>
    <w:p w14:paraId="5D21896D" w14:textId="7E4BB2B3" w:rsidR="00F67F62" w:rsidRPr="00090967" w:rsidRDefault="00F67F62" w:rsidP="00B33C59">
      <w:pPr>
        <w:pStyle w:val="Akapitzlist"/>
        <w:spacing w:line="276" w:lineRule="auto"/>
        <w:ind w:left="0" w:firstLine="567"/>
        <w:jc w:val="both"/>
        <w:rPr>
          <w:rFonts w:ascii="Times New Roman" w:hAnsi="Times New Roman"/>
        </w:rPr>
      </w:pPr>
      <w:r w:rsidRPr="00090967">
        <w:rPr>
          <w:rFonts w:ascii="Times New Roman" w:hAnsi="Times New Roman"/>
        </w:rPr>
        <w:t>W obowiązku lokalnych organów administracyjnych w szczególności starostów powiatów, wójtów, burmistrzów lub prezydentów miast oraz Regionalnej Dyrekcji Ochrony Środowiska w Bydgoszczy należy przekazywanie d</w:t>
      </w:r>
      <w:r w:rsidR="009824B1">
        <w:rPr>
          <w:rFonts w:ascii="Times New Roman" w:hAnsi="Times New Roman"/>
        </w:rPr>
        <w:t>o Sejmiku Województwa Kujawsko-P</w:t>
      </w:r>
      <w:r w:rsidRPr="00090967">
        <w:rPr>
          <w:rFonts w:ascii="Times New Roman" w:hAnsi="Times New Roman"/>
        </w:rPr>
        <w:t>omorskiego informacji o wydawanych decyzjach dla objętego Programem fragmentu autostrady A1, mających wpływ na realizację niniejszego Programu, przede wszystkim na emisję hałasu do środowiska.</w:t>
      </w:r>
    </w:p>
    <w:p w14:paraId="50F70BA0" w14:textId="77777777" w:rsidR="00B45CCC" w:rsidRPr="00090967" w:rsidRDefault="00B45CCC" w:rsidP="00B33C59">
      <w:pPr>
        <w:pStyle w:val="Akapitzlist"/>
        <w:rPr>
          <w:rFonts w:ascii="Times New Roman" w:hAnsi="Times New Roman"/>
        </w:rPr>
      </w:pPr>
    </w:p>
    <w:p w14:paraId="7A693F1D" w14:textId="429249F3" w:rsidR="00B45CCC" w:rsidRPr="00090967" w:rsidRDefault="00461B37" w:rsidP="00B33C59">
      <w:pPr>
        <w:ind w:firstLine="567"/>
        <w:rPr>
          <w:rFonts w:ascii="Times New Roman" w:hAnsi="Times New Roman"/>
        </w:rPr>
      </w:pPr>
      <w:r w:rsidRPr="00090967">
        <w:rPr>
          <w:rFonts w:ascii="Times New Roman" w:hAnsi="Times New Roman"/>
        </w:rPr>
        <w:t>Organami administracji odpowiedzialnymi za wydawanie aktów praw</w:t>
      </w:r>
      <w:r w:rsidR="00B45CCC" w:rsidRPr="00090967">
        <w:rPr>
          <w:rFonts w:ascii="Times New Roman" w:hAnsi="Times New Roman"/>
        </w:rPr>
        <w:t xml:space="preserve">a </w:t>
      </w:r>
      <w:r w:rsidRPr="00090967">
        <w:rPr>
          <w:rFonts w:ascii="Times New Roman" w:hAnsi="Times New Roman"/>
        </w:rPr>
        <w:t xml:space="preserve">miejscowego </w:t>
      </w:r>
      <w:r w:rsidR="005D0F11" w:rsidRPr="00090967">
        <w:rPr>
          <w:rFonts w:ascii="Times New Roman" w:hAnsi="Times New Roman"/>
        </w:rPr>
        <w:t xml:space="preserve">   </w:t>
      </w:r>
      <w:r w:rsidRPr="00090967">
        <w:rPr>
          <w:rFonts w:ascii="Times New Roman" w:hAnsi="Times New Roman"/>
        </w:rPr>
        <w:t xml:space="preserve">w zakresie związanym z realizacją Programu są: </w:t>
      </w:r>
    </w:p>
    <w:p w14:paraId="25E8B462" w14:textId="52BEC7CC" w:rsidR="00B45CCC" w:rsidRPr="00090967" w:rsidRDefault="00E15C4C" w:rsidP="00350142">
      <w:pPr>
        <w:pStyle w:val="Akapitzlist"/>
        <w:numPr>
          <w:ilvl w:val="0"/>
          <w:numId w:val="24"/>
        </w:numPr>
        <w:rPr>
          <w:rFonts w:ascii="Times New Roman" w:hAnsi="Times New Roman"/>
        </w:rPr>
      </w:pPr>
      <w:r w:rsidRPr="00090967">
        <w:rPr>
          <w:rFonts w:ascii="Times New Roman" w:hAnsi="Times New Roman"/>
        </w:rPr>
        <w:t>R</w:t>
      </w:r>
      <w:r w:rsidR="00461B37" w:rsidRPr="00090967">
        <w:rPr>
          <w:rFonts w:ascii="Times New Roman" w:hAnsi="Times New Roman"/>
        </w:rPr>
        <w:t>ady gmin</w:t>
      </w:r>
      <w:r w:rsidR="00B45CCC" w:rsidRPr="00090967">
        <w:rPr>
          <w:rFonts w:ascii="Times New Roman" w:hAnsi="Times New Roman"/>
        </w:rPr>
        <w:t xml:space="preserve"> </w:t>
      </w:r>
      <w:r w:rsidR="00461B37" w:rsidRPr="00090967">
        <w:rPr>
          <w:rFonts w:ascii="Times New Roman" w:hAnsi="Times New Roman"/>
        </w:rPr>
        <w:t>w obszarze, na którym położone są tereny objęte zakresem Programu (miejscowe</w:t>
      </w:r>
      <w:r w:rsidR="00B45CCC" w:rsidRPr="00090967">
        <w:rPr>
          <w:rFonts w:ascii="Times New Roman" w:hAnsi="Times New Roman"/>
        </w:rPr>
        <w:t xml:space="preserve"> </w:t>
      </w:r>
      <w:r w:rsidR="00461B37" w:rsidRPr="00090967">
        <w:rPr>
          <w:rFonts w:ascii="Times New Roman" w:hAnsi="Times New Roman"/>
        </w:rPr>
        <w:t>plany z</w:t>
      </w:r>
      <w:r w:rsidRPr="00090967">
        <w:rPr>
          <w:rFonts w:ascii="Times New Roman" w:hAnsi="Times New Roman"/>
        </w:rPr>
        <w:t>agospodarowania przestrzennego)</w:t>
      </w:r>
      <w:r w:rsidR="00461B37" w:rsidRPr="00090967">
        <w:rPr>
          <w:rFonts w:ascii="Times New Roman" w:hAnsi="Times New Roman"/>
        </w:rPr>
        <w:t xml:space="preserve"> </w:t>
      </w:r>
    </w:p>
    <w:p w14:paraId="20B63712" w14:textId="388537CF" w:rsidR="00461B37" w:rsidRPr="00090967" w:rsidRDefault="00E15C4C" w:rsidP="00350142">
      <w:pPr>
        <w:pStyle w:val="Akapitzlist"/>
        <w:numPr>
          <w:ilvl w:val="0"/>
          <w:numId w:val="24"/>
        </w:numPr>
        <w:rPr>
          <w:rFonts w:ascii="Times New Roman" w:hAnsi="Times New Roman"/>
        </w:rPr>
      </w:pPr>
      <w:r w:rsidRPr="00090967">
        <w:rPr>
          <w:rFonts w:ascii="Times New Roman" w:hAnsi="Times New Roman"/>
        </w:rPr>
        <w:t>R</w:t>
      </w:r>
      <w:r w:rsidR="00461B37" w:rsidRPr="00090967">
        <w:rPr>
          <w:rFonts w:ascii="Times New Roman" w:hAnsi="Times New Roman"/>
        </w:rPr>
        <w:t>ady powiatów oraz Sejmik Województwa</w:t>
      </w:r>
      <w:r w:rsidR="00B45CCC" w:rsidRPr="00090967">
        <w:rPr>
          <w:rFonts w:ascii="Times New Roman" w:hAnsi="Times New Roman"/>
        </w:rPr>
        <w:t xml:space="preserve"> </w:t>
      </w:r>
      <w:r w:rsidR="00461B37" w:rsidRPr="00090967">
        <w:rPr>
          <w:rFonts w:ascii="Times New Roman" w:hAnsi="Times New Roman"/>
        </w:rPr>
        <w:t>Kujawsko-Pomorskiego (ustanawianie obsz</w:t>
      </w:r>
      <w:r w:rsidRPr="00090967">
        <w:rPr>
          <w:rFonts w:ascii="Times New Roman" w:hAnsi="Times New Roman"/>
        </w:rPr>
        <w:t>arów ograniczonego użytkowania)</w:t>
      </w:r>
    </w:p>
    <w:p w14:paraId="105C75A1" w14:textId="77777777" w:rsidR="00B45CCC" w:rsidRPr="00090967" w:rsidRDefault="00B45CCC" w:rsidP="00461B37">
      <w:pPr>
        <w:pStyle w:val="Akapitzlist"/>
        <w:jc w:val="both"/>
        <w:rPr>
          <w:rFonts w:ascii="Times New Roman" w:hAnsi="Times New Roman"/>
        </w:rPr>
      </w:pPr>
    </w:p>
    <w:p w14:paraId="1E74E07B" w14:textId="63BFC247" w:rsidR="00461B37" w:rsidRPr="00090967" w:rsidRDefault="00B45CCC" w:rsidP="00B33C59">
      <w:pPr>
        <w:ind w:firstLine="567"/>
        <w:jc w:val="both"/>
        <w:rPr>
          <w:rFonts w:ascii="Times New Roman" w:hAnsi="Times New Roman"/>
        </w:rPr>
      </w:pPr>
      <w:r w:rsidRPr="00090967">
        <w:rPr>
          <w:rFonts w:ascii="Times New Roman" w:hAnsi="Times New Roman"/>
        </w:rPr>
        <w:t xml:space="preserve">Nadzór nad prowadzeniem realizacji niniejszego Programu należy do kompetencji </w:t>
      </w:r>
      <w:r w:rsidR="00461B37" w:rsidRPr="00090967">
        <w:rPr>
          <w:rFonts w:ascii="Times New Roman" w:hAnsi="Times New Roman"/>
        </w:rPr>
        <w:t>Samorządu</w:t>
      </w:r>
      <w:r w:rsidRPr="00090967">
        <w:rPr>
          <w:rFonts w:ascii="Times New Roman" w:hAnsi="Times New Roman"/>
        </w:rPr>
        <w:t xml:space="preserve"> </w:t>
      </w:r>
      <w:r w:rsidR="009824B1">
        <w:rPr>
          <w:rFonts w:ascii="Times New Roman" w:hAnsi="Times New Roman"/>
        </w:rPr>
        <w:t>Województwa Kujawsko-P</w:t>
      </w:r>
      <w:r w:rsidR="00461B37" w:rsidRPr="00090967">
        <w:rPr>
          <w:rFonts w:ascii="Times New Roman" w:hAnsi="Times New Roman"/>
        </w:rPr>
        <w:t xml:space="preserve">omorskiego. Funkcje kontrolne w stosunku do zarządzającego </w:t>
      </w:r>
      <w:r w:rsidRPr="00090967">
        <w:rPr>
          <w:rFonts w:ascii="Times New Roman" w:hAnsi="Times New Roman"/>
        </w:rPr>
        <w:t>Autostrada A1</w:t>
      </w:r>
      <w:r w:rsidR="00461B37" w:rsidRPr="00090967">
        <w:rPr>
          <w:rFonts w:ascii="Times New Roman" w:hAnsi="Times New Roman"/>
        </w:rPr>
        <w:t xml:space="preserve"> pełni Wojewódzki Inspektor Ochrony Środowiska</w:t>
      </w:r>
      <w:r w:rsidRPr="00090967">
        <w:rPr>
          <w:rFonts w:ascii="Times New Roman" w:hAnsi="Times New Roman"/>
        </w:rPr>
        <w:t xml:space="preserve"> </w:t>
      </w:r>
      <w:r w:rsidR="0023256D" w:rsidRPr="00090967">
        <w:rPr>
          <w:rFonts w:ascii="Times New Roman" w:hAnsi="Times New Roman"/>
        </w:rPr>
        <w:t>w </w:t>
      </w:r>
      <w:r w:rsidR="00461B37" w:rsidRPr="00090967">
        <w:rPr>
          <w:rFonts w:ascii="Times New Roman" w:hAnsi="Times New Roman"/>
        </w:rPr>
        <w:t>Bydgoszczy.</w:t>
      </w:r>
    </w:p>
    <w:p w14:paraId="30466B51" w14:textId="70202822" w:rsidR="00031D00" w:rsidRPr="00090967" w:rsidRDefault="00031D00">
      <w:pPr>
        <w:spacing w:after="0" w:line="240" w:lineRule="auto"/>
        <w:rPr>
          <w:rFonts w:ascii="Times New Roman" w:eastAsia="Arial" w:hAnsi="Times New Roman"/>
        </w:rPr>
      </w:pPr>
      <w:r w:rsidRPr="00090967">
        <w:rPr>
          <w:rFonts w:ascii="Times New Roman" w:hAnsi="Times New Roman"/>
        </w:rPr>
        <w:br w:type="page"/>
      </w:r>
    </w:p>
    <w:tbl>
      <w:tblPr>
        <w:tblStyle w:val="Tabelasiatki1jasnaakcent11"/>
        <w:tblW w:w="0" w:type="auto"/>
        <w:tblLook w:val="04A0" w:firstRow="1" w:lastRow="0" w:firstColumn="1" w:lastColumn="0" w:noHBand="0" w:noVBand="1"/>
      </w:tblPr>
      <w:tblGrid>
        <w:gridCol w:w="9052"/>
      </w:tblGrid>
      <w:tr w:rsidR="00603082" w:rsidRPr="00090967" w14:paraId="6F4EDE69" w14:textId="77777777" w:rsidTr="00EE52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29A30DA3" w14:textId="73053A55" w:rsidR="00603082" w:rsidRPr="00090967" w:rsidRDefault="00DD10E3" w:rsidP="00EA1044">
            <w:pPr>
              <w:pStyle w:val="Bezodstpw"/>
              <w:jc w:val="center"/>
              <w:rPr>
                <w:rFonts w:ascii="Times New Roman" w:hAnsi="Times New Roman"/>
                <w:bCs w:val="0"/>
                <w:highlight w:val="yellow"/>
              </w:rPr>
            </w:pPr>
            <w:r w:rsidRPr="00090967">
              <w:rPr>
                <w:rFonts w:ascii="Times New Roman" w:hAnsi="Times New Roman"/>
                <w:bCs w:val="0"/>
              </w:rPr>
              <w:lastRenderedPageBreak/>
              <w:t>9</w:t>
            </w:r>
            <w:r w:rsidR="00603082" w:rsidRPr="00090967">
              <w:rPr>
                <w:rFonts w:ascii="Times New Roman" w:hAnsi="Times New Roman"/>
                <w:bCs w:val="0"/>
              </w:rPr>
              <w:t>. Obowiązki i ograniczenia wynikające z realizacji programu ochrony środowiska przed hałasem</w:t>
            </w:r>
          </w:p>
        </w:tc>
      </w:tr>
      <w:tr w:rsidR="00603082" w:rsidRPr="00090967" w14:paraId="74D83508" w14:textId="77777777" w:rsidTr="00EE5224">
        <w:tc>
          <w:tcPr>
            <w:cnfStyle w:val="001000000000" w:firstRow="0" w:lastRow="0" w:firstColumn="1" w:lastColumn="0" w:oddVBand="0" w:evenVBand="0" w:oddHBand="0" w:evenHBand="0" w:firstRowFirstColumn="0" w:firstRowLastColumn="0" w:lastRowFirstColumn="0" w:lastRowLastColumn="0"/>
            <w:tcW w:w="9052" w:type="dxa"/>
          </w:tcPr>
          <w:p w14:paraId="3FB744D3" w14:textId="1422197E" w:rsidR="00603082" w:rsidRPr="00090967" w:rsidRDefault="00DD10E3" w:rsidP="00C81B17">
            <w:pPr>
              <w:pStyle w:val="Bezodstpw"/>
              <w:jc w:val="center"/>
              <w:rPr>
                <w:rFonts w:ascii="Times New Roman" w:hAnsi="Times New Roman"/>
                <w:b w:val="0"/>
                <w:bCs w:val="0"/>
                <w:highlight w:val="yellow"/>
              </w:rPr>
            </w:pPr>
            <w:r w:rsidRPr="00090967">
              <w:rPr>
                <w:rFonts w:ascii="Times New Roman" w:hAnsi="Times New Roman"/>
                <w:b w:val="0"/>
                <w:bCs w:val="0"/>
              </w:rPr>
              <w:t>9</w:t>
            </w:r>
            <w:r w:rsidR="00603082" w:rsidRPr="00090967">
              <w:rPr>
                <w:rFonts w:ascii="Times New Roman" w:hAnsi="Times New Roman"/>
                <w:b w:val="0"/>
                <w:bCs w:val="0"/>
              </w:rPr>
              <w:t>.</w:t>
            </w:r>
            <w:r w:rsidR="00C81B17" w:rsidRPr="00090967">
              <w:rPr>
                <w:rFonts w:ascii="Times New Roman" w:hAnsi="Times New Roman"/>
                <w:b w:val="0"/>
                <w:bCs w:val="0"/>
              </w:rPr>
              <w:t>2</w:t>
            </w:r>
            <w:r w:rsidR="00603082" w:rsidRPr="00090967">
              <w:rPr>
                <w:rFonts w:ascii="Times New Roman" w:hAnsi="Times New Roman"/>
                <w:b w:val="0"/>
                <w:bCs w:val="0"/>
              </w:rPr>
              <w:t xml:space="preserve">. Podmioty korzystające z środowiska </w:t>
            </w:r>
          </w:p>
        </w:tc>
      </w:tr>
    </w:tbl>
    <w:p w14:paraId="6170C4B4" w14:textId="77777777" w:rsidR="00CA3071" w:rsidRPr="00090967" w:rsidRDefault="00CA3071" w:rsidP="00CA3071">
      <w:pPr>
        <w:pStyle w:val="Akapitzlist"/>
        <w:spacing w:line="276" w:lineRule="auto"/>
        <w:ind w:left="0"/>
        <w:jc w:val="center"/>
        <w:rPr>
          <w:rFonts w:ascii="Times New Roman" w:hAnsi="Times New Roman"/>
        </w:rPr>
      </w:pPr>
    </w:p>
    <w:p w14:paraId="1DE97DC1" w14:textId="6DA434B4" w:rsidR="00780CD4" w:rsidRPr="00090967" w:rsidRDefault="00780CD4" w:rsidP="00780CD4">
      <w:pPr>
        <w:ind w:firstLine="567"/>
        <w:jc w:val="both"/>
        <w:rPr>
          <w:rFonts w:ascii="Times New Roman" w:hAnsi="Times New Roman"/>
        </w:rPr>
      </w:pPr>
      <w:r w:rsidRPr="00090967">
        <w:rPr>
          <w:rFonts w:ascii="Times New Roman" w:hAnsi="Times New Roman"/>
        </w:rPr>
        <w:t>Do obowiązków zarządzającego Autostradą A1, zgodnie z art. 139 ustawy Prawo ochrony środowiska z dnia 27 kwietnia 2001 r. należy:</w:t>
      </w:r>
    </w:p>
    <w:p w14:paraId="218A16FA" w14:textId="3E11F645" w:rsidR="00780CD4" w:rsidRPr="00090967" w:rsidRDefault="00E15C4C" w:rsidP="00350142">
      <w:pPr>
        <w:pStyle w:val="Akapitzlist"/>
        <w:numPr>
          <w:ilvl w:val="0"/>
          <w:numId w:val="21"/>
        </w:numPr>
        <w:jc w:val="both"/>
        <w:rPr>
          <w:rFonts w:ascii="Times New Roman" w:hAnsi="Times New Roman"/>
        </w:rPr>
      </w:pPr>
      <w:r w:rsidRPr="00090967">
        <w:rPr>
          <w:rFonts w:ascii="Times New Roman" w:hAnsi="Times New Roman"/>
        </w:rPr>
        <w:t>S</w:t>
      </w:r>
      <w:r w:rsidR="00780CD4" w:rsidRPr="00090967">
        <w:rPr>
          <w:rFonts w:ascii="Times New Roman" w:hAnsi="Times New Roman"/>
        </w:rPr>
        <w:t>tosowanie zabezpieczeń akustycznych i właściwej organizacji ruchu w celu ochrony środowiska przed zanieczyszczeniem hałasem (art. 173)</w:t>
      </w:r>
      <w:r w:rsidR="00153A1A" w:rsidRPr="00090967">
        <w:rPr>
          <w:rFonts w:ascii="Times New Roman" w:hAnsi="Times New Roman"/>
        </w:rPr>
        <w:t>.</w:t>
      </w:r>
    </w:p>
    <w:p w14:paraId="49A041B2" w14:textId="522193DA" w:rsidR="00780CD4" w:rsidRPr="00090967" w:rsidRDefault="00E15C4C" w:rsidP="00350142">
      <w:pPr>
        <w:pStyle w:val="Akapitzlist"/>
        <w:numPr>
          <w:ilvl w:val="0"/>
          <w:numId w:val="21"/>
        </w:numPr>
        <w:jc w:val="both"/>
        <w:rPr>
          <w:rFonts w:ascii="Times New Roman" w:hAnsi="Times New Roman"/>
        </w:rPr>
      </w:pPr>
      <w:r w:rsidRPr="00090967">
        <w:rPr>
          <w:rFonts w:ascii="Times New Roman" w:hAnsi="Times New Roman"/>
        </w:rPr>
        <w:t>O</w:t>
      </w:r>
      <w:r w:rsidR="00780CD4" w:rsidRPr="00090967">
        <w:rPr>
          <w:rFonts w:ascii="Times New Roman" w:hAnsi="Times New Roman"/>
        </w:rPr>
        <w:t>bowiązek dotrzymania standardów jakości środowiska (art. 174)</w:t>
      </w:r>
      <w:r w:rsidR="00153A1A" w:rsidRPr="00090967">
        <w:rPr>
          <w:rFonts w:ascii="Times New Roman" w:hAnsi="Times New Roman"/>
        </w:rPr>
        <w:t>.</w:t>
      </w:r>
    </w:p>
    <w:p w14:paraId="24053171" w14:textId="2B5EF397" w:rsidR="00780CD4" w:rsidRPr="00090967" w:rsidRDefault="00E15C4C" w:rsidP="00350142">
      <w:pPr>
        <w:pStyle w:val="Akapitzlist"/>
        <w:numPr>
          <w:ilvl w:val="0"/>
          <w:numId w:val="21"/>
        </w:numPr>
        <w:jc w:val="both"/>
        <w:rPr>
          <w:rFonts w:ascii="Times New Roman" w:hAnsi="Times New Roman"/>
        </w:rPr>
      </w:pPr>
      <w:r w:rsidRPr="00090967">
        <w:rPr>
          <w:rFonts w:ascii="Times New Roman" w:hAnsi="Times New Roman"/>
        </w:rPr>
        <w:t>O</w:t>
      </w:r>
      <w:r w:rsidR="00780CD4" w:rsidRPr="00090967">
        <w:rPr>
          <w:rFonts w:ascii="Times New Roman" w:hAnsi="Times New Roman"/>
        </w:rPr>
        <w:t xml:space="preserve">bowiązek prowadzenia okresowych lub ciągłych pomiarów wartości poziomu hałasu </w:t>
      </w:r>
      <w:r w:rsidR="00153A1A" w:rsidRPr="00090967">
        <w:rPr>
          <w:rFonts w:ascii="Times New Roman" w:hAnsi="Times New Roman"/>
        </w:rPr>
        <w:t>w środowisku (art. 175).</w:t>
      </w:r>
    </w:p>
    <w:p w14:paraId="7646857A" w14:textId="74B3B853" w:rsidR="00780CD4" w:rsidRPr="00090967" w:rsidRDefault="00E15C4C" w:rsidP="00350142">
      <w:pPr>
        <w:pStyle w:val="Akapitzlist"/>
        <w:numPr>
          <w:ilvl w:val="0"/>
          <w:numId w:val="21"/>
        </w:numPr>
        <w:jc w:val="both"/>
        <w:rPr>
          <w:rFonts w:ascii="Times New Roman" w:hAnsi="Times New Roman"/>
        </w:rPr>
      </w:pPr>
      <w:r w:rsidRPr="00090967">
        <w:rPr>
          <w:rFonts w:ascii="Times New Roman" w:hAnsi="Times New Roman"/>
        </w:rPr>
        <w:t>O</w:t>
      </w:r>
      <w:r w:rsidR="00780CD4" w:rsidRPr="00090967">
        <w:rPr>
          <w:rFonts w:ascii="Times New Roman" w:hAnsi="Times New Roman"/>
        </w:rPr>
        <w:t xml:space="preserve">bowiązek przedstawiania właściwemu organowi ochrony środowiska oraz wojewódzkiemu inspektorowi ochrony środowiska wyników wykonanych </w:t>
      </w:r>
      <w:r w:rsidR="00136617" w:rsidRPr="00090967">
        <w:rPr>
          <w:rFonts w:ascii="Times New Roman" w:hAnsi="Times New Roman"/>
        </w:rPr>
        <w:t xml:space="preserve">okresowych </w:t>
      </w:r>
      <w:r w:rsidR="00780CD4" w:rsidRPr="00090967">
        <w:rPr>
          <w:rFonts w:ascii="Times New Roman" w:hAnsi="Times New Roman"/>
        </w:rPr>
        <w:t xml:space="preserve">pomiarów </w:t>
      </w:r>
      <w:r w:rsidR="00136617" w:rsidRPr="00090967">
        <w:rPr>
          <w:rFonts w:ascii="Times New Roman" w:hAnsi="Times New Roman"/>
        </w:rPr>
        <w:t xml:space="preserve">hałasu </w:t>
      </w:r>
      <w:r w:rsidR="00780CD4" w:rsidRPr="00090967">
        <w:rPr>
          <w:rFonts w:ascii="Times New Roman" w:hAnsi="Times New Roman"/>
        </w:rPr>
        <w:t>(art. 177 ust. 1)</w:t>
      </w:r>
      <w:r w:rsidR="00153A1A" w:rsidRPr="00090967">
        <w:rPr>
          <w:rFonts w:ascii="Times New Roman" w:hAnsi="Times New Roman"/>
        </w:rPr>
        <w:t>.</w:t>
      </w:r>
    </w:p>
    <w:p w14:paraId="0A7B99D3" w14:textId="2DB34B81" w:rsidR="00780CD4" w:rsidRPr="00090967" w:rsidRDefault="00E15C4C" w:rsidP="00350142">
      <w:pPr>
        <w:pStyle w:val="Akapitzlist"/>
        <w:numPr>
          <w:ilvl w:val="0"/>
          <w:numId w:val="21"/>
        </w:numPr>
        <w:jc w:val="both"/>
        <w:rPr>
          <w:rFonts w:ascii="Times New Roman" w:hAnsi="Times New Roman"/>
        </w:rPr>
      </w:pPr>
      <w:r w:rsidRPr="00090967">
        <w:rPr>
          <w:rFonts w:ascii="Times New Roman" w:hAnsi="Times New Roman"/>
        </w:rPr>
        <w:t>O</w:t>
      </w:r>
      <w:r w:rsidR="00780CD4" w:rsidRPr="00090967">
        <w:rPr>
          <w:rFonts w:ascii="Times New Roman" w:hAnsi="Times New Roman"/>
        </w:rPr>
        <w:t xml:space="preserve">bowiązek sporządzania co 5 lat map akustycznych (fragmentów) dla terenów w otoczeniu obiektów mogących negatywnie wpływać na </w:t>
      </w:r>
      <w:r w:rsidRPr="00090967">
        <w:rPr>
          <w:rFonts w:ascii="Times New Roman" w:hAnsi="Times New Roman"/>
        </w:rPr>
        <w:t>środowisko (art. 179 ust.1 i 3)</w:t>
      </w:r>
      <w:r w:rsidR="00153A1A" w:rsidRPr="00090967">
        <w:rPr>
          <w:rFonts w:ascii="Times New Roman" w:hAnsi="Times New Roman"/>
        </w:rPr>
        <w:t>.</w:t>
      </w:r>
    </w:p>
    <w:p w14:paraId="42C8FAE9" w14:textId="5264575F" w:rsidR="00780CD4" w:rsidRPr="00090967" w:rsidRDefault="00E15C4C" w:rsidP="00350142">
      <w:pPr>
        <w:pStyle w:val="Akapitzlist"/>
        <w:numPr>
          <w:ilvl w:val="0"/>
          <w:numId w:val="21"/>
        </w:numPr>
        <w:jc w:val="both"/>
        <w:rPr>
          <w:rFonts w:ascii="Times New Roman" w:hAnsi="Times New Roman"/>
        </w:rPr>
      </w:pPr>
      <w:r w:rsidRPr="00090967">
        <w:rPr>
          <w:rFonts w:ascii="Times New Roman" w:hAnsi="Times New Roman"/>
        </w:rPr>
        <w:t>O</w:t>
      </w:r>
      <w:r w:rsidR="00780CD4" w:rsidRPr="00090967">
        <w:rPr>
          <w:rFonts w:ascii="Times New Roman" w:hAnsi="Times New Roman"/>
        </w:rPr>
        <w:t>bowiązek przedłożenia fragmentów map akustycznych obejmujących określony powiat właściwemu wojewodzie i staroście (art. 179 ust. 4 pkt. 1)</w:t>
      </w:r>
      <w:r w:rsidR="00153A1A" w:rsidRPr="00090967">
        <w:rPr>
          <w:rFonts w:ascii="Times New Roman" w:hAnsi="Times New Roman"/>
        </w:rPr>
        <w:t>.</w:t>
      </w:r>
    </w:p>
    <w:p w14:paraId="334E8C85" w14:textId="05BD7691" w:rsidR="00780CD4" w:rsidRPr="00090967" w:rsidRDefault="00E15C4C" w:rsidP="00350142">
      <w:pPr>
        <w:pStyle w:val="Akapitzlist"/>
        <w:numPr>
          <w:ilvl w:val="0"/>
          <w:numId w:val="21"/>
        </w:numPr>
        <w:jc w:val="both"/>
        <w:rPr>
          <w:rFonts w:ascii="Times New Roman" w:hAnsi="Times New Roman"/>
        </w:rPr>
      </w:pPr>
      <w:r w:rsidRPr="00090967">
        <w:rPr>
          <w:rFonts w:ascii="Times New Roman" w:hAnsi="Times New Roman"/>
        </w:rPr>
        <w:t>O</w:t>
      </w:r>
      <w:r w:rsidR="00780CD4" w:rsidRPr="00090967">
        <w:rPr>
          <w:rFonts w:ascii="Times New Roman" w:hAnsi="Times New Roman"/>
        </w:rPr>
        <w:t>bowiązek przedłożenia fragmentów map akustycznych obejmujących określone województwo właściwemu wojewódzkiemu inspektorowi ochrony środ</w:t>
      </w:r>
      <w:r w:rsidRPr="00090967">
        <w:rPr>
          <w:rFonts w:ascii="Times New Roman" w:hAnsi="Times New Roman"/>
        </w:rPr>
        <w:t>owiska (art. 179 ust. 4 pkt. 2)</w:t>
      </w:r>
      <w:r w:rsidR="00153A1A" w:rsidRPr="00090967">
        <w:rPr>
          <w:rFonts w:ascii="Times New Roman" w:hAnsi="Times New Roman"/>
        </w:rPr>
        <w:t>.</w:t>
      </w:r>
    </w:p>
    <w:p w14:paraId="3E3707C1" w14:textId="77777777" w:rsidR="00CA3071" w:rsidRPr="00090967" w:rsidRDefault="00CA3071" w:rsidP="00CA3071">
      <w:pPr>
        <w:pStyle w:val="Akapitzlist"/>
        <w:spacing w:line="276" w:lineRule="auto"/>
        <w:ind w:left="0"/>
        <w:jc w:val="center"/>
        <w:rPr>
          <w:rFonts w:ascii="Times New Roman" w:hAnsi="Times New Roman"/>
        </w:rPr>
      </w:pPr>
    </w:p>
    <w:p w14:paraId="35760715" w14:textId="77777777" w:rsidR="00780CD4" w:rsidRPr="00090967" w:rsidRDefault="00780CD4" w:rsidP="00780CD4">
      <w:pPr>
        <w:jc w:val="both"/>
        <w:rPr>
          <w:rFonts w:ascii="Times New Roman" w:hAnsi="Times New Roman"/>
        </w:rPr>
      </w:pPr>
    </w:p>
    <w:p w14:paraId="10A08A35" w14:textId="77777777" w:rsidR="004D0902" w:rsidRPr="00090967" w:rsidRDefault="004D0902" w:rsidP="00780CD4">
      <w:pPr>
        <w:jc w:val="both"/>
        <w:rPr>
          <w:rFonts w:ascii="Times New Roman" w:hAnsi="Times New Roman"/>
        </w:rPr>
      </w:pPr>
    </w:p>
    <w:tbl>
      <w:tblPr>
        <w:tblStyle w:val="Tabelasiatki1jasnaakcent11"/>
        <w:tblW w:w="0" w:type="auto"/>
        <w:tblLook w:val="04A0" w:firstRow="1" w:lastRow="0" w:firstColumn="1" w:lastColumn="0" w:noHBand="0" w:noVBand="1"/>
      </w:tblPr>
      <w:tblGrid>
        <w:gridCol w:w="9212"/>
      </w:tblGrid>
      <w:tr w:rsidR="00780CD4" w:rsidRPr="00090967" w14:paraId="24545E24" w14:textId="77777777" w:rsidTr="00EE52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0BFA81DB" w14:textId="54E270AE" w:rsidR="00780CD4" w:rsidRPr="00090967" w:rsidRDefault="00DD10E3" w:rsidP="00634046">
            <w:pPr>
              <w:pStyle w:val="Bezodstpw"/>
              <w:jc w:val="center"/>
              <w:rPr>
                <w:rFonts w:ascii="Times New Roman" w:hAnsi="Times New Roman"/>
                <w:bCs w:val="0"/>
              </w:rPr>
            </w:pPr>
            <w:r w:rsidRPr="00090967">
              <w:rPr>
                <w:rFonts w:ascii="Times New Roman" w:hAnsi="Times New Roman"/>
                <w:bCs w:val="0"/>
              </w:rPr>
              <w:t>10</w:t>
            </w:r>
            <w:r w:rsidR="00780CD4" w:rsidRPr="00090967">
              <w:rPr>
                <w:rFonts w:ascii="Times New Roman" w:hAnsi="Times New Roman"/>
                <w:bCs w:val="0"/>
              </w:rPr>
              <w:t xml:space="preserve">. </w:t>
            </w:r>
            <w:r w:rsidR="00634046" w:rsidRPr="00090967">
              <w:rPr>
                <w:rFonts w:ascii="Times New Roman" w:hAnsi="Times New Roman"/>
                <w:bCs w:val="0"/>
              </w:rPr>
              <w:t xml:space="preserve">Dane i wnioski </w:t>
            </w:r>
            <w:r w:rsidRPr="00090967">
              <w:rPr>
                <w:rFonts w:ascii="Times New Roman" w:hAnsi="Times New Roman"/>
                <w:bCs w:val="0"/>
              </w:rPr>
              <w:t xml:space="preserve">wynikające ze sporządzonych map </w:t>
            </w:r>
            <w:r w:rsidR="00634046" w:rsidRPr="00090967">
              <w:rPr>
                <w:rFonts w:ascii="Times New Roman" w:hAnsi="Times New Roman"/>
                <w:bCs w:val="0"/>
              </w:rPr>
              <w:t>akustycznych</w:t>
            </w:r>
          </w:p>
        </w:tc>
      </w:tr>
      <w:tr w:rsidR="00780CD4" w:rsidRPr="00090967" w14:paraId="13DFA8A1" w14:textId="77777777" w:rsidTr="00EE5224">
        <w:tc>
          <w:tcPr>
            <w:cnfStyle w:val="001000000000" w:firstRow="0" w:lastRow="0" w:firstColumn="1" w:lastColumn="0" w:oddVBand="0" w:evenVBand="0" w:oddHBand="0" w:evenHBand="0" w:firstRowFirstColumn="0" w:firstRowLastColumn="0" w:lastRowFirstColumn="0" w:lastRowLastColumn="0"/>
            <w:tcW w:w="9212" w:type="dxa"/>
          </w:tcPr>
          <w:p w14:paraId="53AC4BAA" w14:textId="6F534C7F" w:rsidR="00780CD4" w:rsidRPr="00090967" w:rsidRDefault="00DD10E3" w:rsidP="00634046">
            <w:pPr>
              <w:pStyle w:val="Bezodstpw"/>
              <w:jc w:val="center"/>
              <w:rPr>
                <w:rFonts w:ascii="Times New Roman" w:hAnsi="Times New Roman"/>
                <w:b w:val="0"/>
                <w:bCs w:val="0"/>
              </w:rPr>
            </w:pPr>
            <w:r w:rsidRPr="00090967">
              <w:rPr>
                <w:rFonts w:ascii="Times New Roman" w:hAnsi="Times New Roman"/>
                <w:b w:val="0"/>
                <w:bCs w:val="0"/>
              </w:rPr>
              <w:t>10</w:t>
            </w:r>
            <w:r w:rsidR="00780CD4" w:rsidRPr="00090967">
              <w:rPr>
                <w:rFonts w:ascii="Times New Roman" w:hAnsi="Times New Roman"/>
                <w:b w:val="0"/>
                <w:bCs w:val="0"/>
              </w:rPr>
              <w:t>.</w:t>
            </w:r>
            <w:r w:rsidR="006B4971" w:rsidRPr="00090967">
              <w:rPr>
                <w:rFonts w:ascii="Times New Roman" w:hAnsi="Times New Roman"/>
                <w:b w:val="0"/>
                <w:bCs w:val="0"/>
              </w:rPr>
              <w:t>1</w:t>
            </w:r>
            <w:r w:rsidR="00780CD4" w:rsidRPr="00090967">
              <w:rPr>
                <w:rFonts w:ascii="Times New Roman" w:hAnsi="Times New Roman"/>
                <w:b w:val="0"/>
                <w:bCs w:val="0"/>
              </w:rPr>
              <w:t xml:space="preserve">. Uwarunkowania wynikające z </w:t>
            </w:r>
            <w:r w:rsidR="00634046" w:rsidRPr="00090967">
              <w:rPr>
                <w:rFonts w:ascii="Times New Roman" w:hAnsi="Times New Roman"/>
                <w:b w:val="0"/>
                <w:bCs w:val="0"/>
              </w:rPr>
              <w:t xml:space="preserve">ustaleń </w:t>
            </w:r>
            <w:r w:rsidR="00780CD4" w:rsidRPr="00090967">
              <w:rPr>
                <w:rFonts w:ascii="Times New Roman" w:hAnsi="Times New Roman"/>
                <w:b w:val="0"/>
                <w:bCs w:val="0"/>
              </w:rPr>
              <w:t>zagospodarowania przestrzennego oraz informacje o sposobach użytkowania terenu wokół autostrady.</w:t>
            </w:r>
          </w:p>
        </w:tc>
      </w:tr>
    </w:tbl>
    <w:p w14:paraId="0654E33C" w14:textId="77777777" w:rsidR="00780CD4" w:rsidRPr="00090967" w:rsidRDefault="00780CD4" w:rsidP="00780CD4">
      <w:pPr>
        <w:ind w:firstLine="567"/>
        <w:jc w:val="both"/>
        <w:rPr>
          <w:rFonts w:ascii="Times New Roman" w:hAnsi="Times New Roman"/>
        </w:rPr>
      </w:pPr>
    </w:p>
    <w:p w14:paraId="019E37DD" w14:textId="77777777" w:rsidR="00780CD4" w:rsidRPr="00090967" w:rsidRDefault="00780CD4" w:rsidP="00780CD4">
      <w:pPr>
        <w:ind w:firstLine="567"/>
        <w:jc w:val="both"/>
        <w:rPr>
          <w:rFonts w:ascii="Times New Roman" w:hAnsi="Times New Roman"/>
        </w:rPr>
      </w:pPr>
      <w:r w:rsidRPr="00090967">
        <w:rPr>
          <w:rFonts w:ascii="Times New Roman" w:hAnsi="Times New Roman"/>
        </w:rPr>
        <w:t xml:space="preserve">Dopuszczalne wartości hałasu na terenach poszczególnych gmin zostały określone względem obowiązującego prawa lokalnego zgodnie z Rozporządzeniem Ministra Środowiska z dnia 1 października 2012 r. zmieniającego rozporządzenie w sprawie dopuszczalnych poziomów hałasu w środowisku (Dz. U. 2012 r., Nr 0, poz. 1109). </w:t>
      </w:r>
    </w:p>
    <w:p w14:paraId="3096ECE6" w14:textId="61B3814F" w:rsidR="000A3CA4" w:rsidRPr="00090967" w:rsidRDefault="00780CD4" w:rsidP="00780CD4">
      <w:pPr>
        <w:ind w:firstLine="567"/>
        <w:jc w:val="both"/>
        <w:rPr>
          <w:rFonts w:ascii="Times New Roman" w:hAnsi="Times New Roman"/>
        </w:rPr>
      </w:pPr>
      <w:r w:rsidRPr="00090967">
        <w:rPr>
          <w:rFonts w:ascii="Times New Roman" w:hAnsi="Times New Roman"/>
        </w:rPr>
        <w:t>W przypadku braku planów zagospodarowania przestrzennego, powołując się na art. 115 Prawo Ochrony Środowiska, oceny rodzaju terenu ze względu na faktyczny stan zagospodarowania określono na podstawie opi</w:t>
      </w:r>
      <w:r w:rsidR="000A3CA4" w:rsidRPr="00090967">
        <w:rPr>
          <w:rFonts w:ascii="Times New Roman" w:hAnsi="Times New Roman"/>
        </w:rPr>
        <w:t>nii właściwych lokalnie organów, Studiów Uwarunkowań i Kierunków Zagospodarowania Przestrzennego a także faktycznego stanu zagospodarowania terenu określonego na podstawie wizji lokalnej.</w:t>
      </w:r>
    </w:p>
    <w:p w14:paraId="622DE318" w14:textId="77777777" w:rsidR="00780CD4" w:rsidRPr="00090967" w:rsidRDefault="00780CD4" w:rsidP="00780CD4">
      <w:pPr>
        <w:ind w:firstLine="567"/>
        <w:jc w:val="both"/>
        <w:rPr>
          <w:rFonts w:ascii="Times New Roman" w:hAnsi="Times New Roman"/>
        </w:rPr>
      </w:pPr>
      <w:r w:rsidRPr="00090967">
        <w:rPr>
          <w:rFonts w:ascii="Times New Roman" w:hAnsi="Times New Roman"/>
        </w:rPr>
        <w:t xml:space="preserve">W promieniu jednego kilometra od analizowanego odcinka Autostrady A1 dominują tereny o charakterze rolniczym z towarzyszącą jej zabudową zagrodową. </w:t>
      </w:r>
    </w:p>
    <w:p w14:paraId="156DEAA6" w14:textId="449B2577" w:rsidR="00780CD4" w:rsidRPr="00090967" w:rsidRDefault="00780CD4" w:rsidP="00780CD4">
      <w:pPr>
        <w:ind w:firstLine="567"/>
        <w:jc w:val="both"/>
        <w:rPr>
          <w:rFonts w:ascii="Times New Roman" w:hAnsi="Times New Roman"/>
        </w:rPr>
      </w:pPr>
      <w:r w:rsidRPr="00090967">
        <w:rPr>
          <w:rFonts w:ascii="Times New Roman" w:hAnsi="Times New Roman"/>
        </w:rPr>
        <w:t xml:space="preserve">Stan prawny na dzień </w:t>
      </w:r>
      <w:r w:rsidR="00154381" w:rsidRPr="00090967">
        <w:rPr>
          <w:rFonts w:ascii="Times New Roman" w:hAnsi="Times New Roman"/>
        </w:rPr>
        <w:t>30</w:t>
      </w:r>
      <w:r w:rsidRPr="00090967">
        <w:rPr>
          <w:rFonts w:ascii="Times New Roman" w:hAnsi="Times New Roman"/>
        </w:rPr>
        <w:t xml:space="preserve"> </w:t>
      </w:r>
      <w:r w:rsidR="00154381" w:rsidRPr="00090967">
        <w:rPr>
          <w:rFonts w:ascii="Times New Roman" w:hAnsi="Times New Roman"/>
        </w:rPr>
        <w:t>czerwca</w:t>
      </w:r>
      <w:r w:rsidRPr="00090967">
        <w:rPr>
          <w:rFonts w:ascii="Times New Roman" w:hAnsi="Times New Roman"/>
        </w:rPr>
        <w:t xml:space="preserve"> 201</w:t>
      </w:r>
      <w:r w:rsidR="00154381" w:rsidRPr="00090967">
        <w:rPr>
          <w:rFonts w:ascii="Times New Roman" w:hAnsi="Times New Roman"/>
        </w:rPr>
        <w:t>7</w:t>
      </w:r>
      <w:r w:rsidRPr="00090967">
        <w:rPr>
          <w:rFonts w:ascii="Times New Roman" w:hAnsi="Times New Roman"/>
        </w:rPr>
        <w:t xml:space="preserve"> r. dotyczący zagospodarowania przestrzennego terenów wokół Autostrady A1 </w:t>
      </w:r>
      <w:r w:rsidR="00154381" w:rsidRPr="00090967">
        <w:rPr>
          <w:rFonts w:ascii="Times New Roman" w:hAnsi="Times New Roman"/>
        </w:rPr>
        <w:t>przedstawiony w analizowanej mapie akustycznej opisano poniżej</w:t>
      </w:r>
      <w:r w:rsidRPr="00090967">
        <w:rPr>
          <w:rFonts w:ascii="Times New Roman" w:hAnsi="Times New Roman"/>
        </w:rPr>
        <w:t>:</w:t>
      </w:r>
    </w:p>
    <w:tbl>
      <w:tblPr>
        <w:tblStyle w:val="Tabelasiatki1jasnaakcent11"/>
        <w:tblW w:w="0" w:type="auto"/>
        <w:tblLook w:val="04A0" w:firstRow="1" w:lastRow="0" w:firstColumn="1" w:lastColumn="0" w:noHBand="0" w:noVBand="1"/>
      </w:tblPr>
      <w:tblGrid>
        <w:gridCol w:w="9062"/>
      </w:tblGrid>
      <w:tr w:rsidR="00154381" w:rsidRPr="00090967" w14:paraId="388998FA" w14:textId="77777777" w:rsidTr="001543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1E40D720" w14:textId="3C1F639D" w:rsidR="00154381" w:rsidRPr="00090967" w:rsidRDefault="00154381" w:rsidP="00154381">
            <w:pPr>
              <w:pStyle w:val="Bezodstpw"/>
              <w:jc w:val="center"/>
              <w:rPr>
                <w:rFonts w:ascii="Times New Roman" w:hAnsi="Times New Roman"/>
              </w:rPr>
            </w:pPr>
            <w:r w:rsidRPr="00090967">
              <w:rPr>
                <w:rFonts w:ascii="Times New Roman" w:hAnsi="Times New Roman"/>
              </w:rPr>
              <w:t>Powiat Świecki - Gmina Osiek</w:t>
            </w:r>
          </w:p>
        </w:tc>
      </w:tr>
    </w:tbl>
    <w:p w14:paraId="34CF92C9" w14:textId="02A5232D" w:rsidR="00780CD4" w:rsidRPr="00090967" w:rsidRDefault="00154381" w:rsidP="00B25912">
      <w:pPr>
        <w:pStyle w:val="Akapitzlist"/>
        <w:numPr>
          <w:ilvl w:val="0"/>
          <w:numId w:val="54"/>
        </w:numPr>
        <w:jc w:val="both"/>
        <w:rPr>
          <w:rFonts w:ascii="Times New Roman" w:hAnsi="Times New Roman"/>
        </w:rPr>
      </w:pPr>
      <w:r w:rsidRPr="00090967">
        <w:rPr>
          <w:rFonts w:ascii="Times New Roman" w:hAnsi="Times New Roman"/>
        </w:rPr>
        <w:t xml:space="preserve">Studium Uwarunkowań i Kierunków Zagospodarowania Przestrzennego Gminy Osiek </w:t>
      </w:r>
      <w:r w:rsidR="00B25912" w:rsidRPr="00090967">
        <w:rPr>
          <w:rFonts w:ascii="Times New Roman" w:hAnsi="Times New Roman"/>
        </w:rPr>
        <w:br/>
      </w:r>
      <w:r w:rsidRPr="00090967">
        <w:rPr>
          <w:rFonts w:ascii="Times New Roman" w:hAnsi="Times New Roman"/>
        </w:rPr>
        <w:t>(Uchwała Nr VI/46/2003 Rady Gminy Osiek z dnia 12 czerwca 2003 r.)</w:t>
      </w:r>
    </w:p>
    <w:tbl>
      <w:tblPr>
        <w:tblStyle w:val="Tabelasiatki1jasnaakcent11"/>
        <w:tblW w:w="0" w:type="auto"/>
        <w:tblLook w:val="04A0" w:firstRow="1" w:lastRow="0" w:firstColumn="1" w:lastColumn="0" w:noHBand="0" w:noVBand="1"/>
      </w:tblPr>
      <w:tblGrid>
        <w:gridCol w:w="9062"/>
      </w:tblGrid>
      <w:tr w:rsidR="00154381" w:rsidRPr="00090967" w14:paraId="70A3B868" w14:textId="77777777" w:rsidTr="001543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67C7A221" w14:textId="07D76E29" w:rsidR="00154381" w:rsidRPr="00090967" w:rsidRDefault="00154381" w:rsidP="00154381">
            <w:pPr>
              <w:pStyle w:val="Bezodstpw"/>
              <w:jc w:val="center"/>
              <w:rPr>
                <w:rFonts w:ascii="Times New Roman" w:hAnsi="Times New Roman"/>
              </w:rPr>
            </w:pPr>
            <w:r w:rsidRPr="00090967">
              <w:rPr>
                <w:rFonts w:ascii="Times New Roman" w:hAnsi="Times New Roman"/>
              </w:rPr>
              <w:lastRenderedPageBreak/>
              <w:t>Powiat Świecki - Gmina Nowe</w:t>
            </w:r>
          </w:p>
        </w:tc>
      </w:tr>
    </w:tbl>
    <w:p w14:paraId="4454D3B2" w14:textId="415C0F09" w:rsidR="00154381" w:rsidRPr="00090967" w:rsidRDefault="00154381" w:rsidP="00B25912">
      <w:pPr>
        <w:pStyle w:val="Akapitzlist"/>
        <w:numPr>
          <w:ilvl w:val="0"/>
          <w:numId w:val="53"/>
        </w:numPr>
        <w:jc w:val="both"/>
        <w:rPr>
          <w:rFonts w:ascii="Times New Roman" w:hAnsi="Times New Roman"/>
          <w:color w:val="000000"/>
          <w:lang w:eastAsia="pl-PL"/>
        </w:rPr>
      </w:pPr>
      <w:r w:rsidRPr="00090967">
        <w:rPr>
          <w:rFonts w:ascii="Times New Roman" w:hAnsi="Times New Roman"/>
        </w:rPr>
        <w:t xml:space="preserve">Studium Uwarunkowań i Kierunków Zagospodarowania Przestrzennego Gminy Nowe </w:t>
      </w:r>
      <w:r w:rsidR="00B25912" w:rsidRPr="00090967">
        <w:rPr>
          <w:rFonts w:ascii="Times New Roman" w:hAnsi="Times New Roman"/>
        </w:rPr>
        <w:br/>
      </w:r>
      <w:r w:rsidRPr="00090967">
        <w:rPr>
          <w:rFonts w:ascii="Times New Roman" w:hAnsi="Times New Roman"/>
          <w:color w:val="000000"/>
          <w:lang w:eastAsia="pl-PL"/>
        </w:rPr>
        <w:t xml:space="preserve">(Uchwała Nr VII/44/1999 Rady Gminy w Nowem z dnia 24 lutego 1999 r.) </w:t>
      </w:r>
    </w:p>
    <w:tbl>
      <w:tblPr>
        <w:tblStyle w:val="Tabelasiatki1jasnaakcent11"/>
        <w:tblW w:w="0" w:type="auto"/>
        <w:tblLook w:val="04A0" w:firstRow="1" w:lastRow="0" w:firstColumn="1" w:lastColumn="0" w:noHBand="0" w:noVBand="1"/>
      </w:tblPr>
      <w:tblGrid>
        <w:gridCol w:w="9062"/>
      </w:tblGrid>
      <w:tr w:rsidR="00B8246F" w:rsidRPr="00090967" w14:paraId="4D7E08F0" w14:textId="77777777" w:rsidTr="00B824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001C01CF" w14:textId="2968E5BA" w:rsidR="00B8246F" w:rsidRPr="00090967" w:rsidRDefault="00B8246F" w:rsidP="00B8246F">
            <w:pPr>
              <w:pStyle w:val="Bezodstpw"/>
              <w:jc w:val="center"/>
              <w:rPr>
                <w:rFonts w:ascii="Times New Roman" w:hAnsi="Times New Roman"/>
              </w:rPr>
            </w:pPr>
            <w:r w:rsidRPr="00090967">
              <w:rPr>
                <w:rFonts w:ascii="Times New Roman" w:hAnsi="Times New Roman"/>
              </w:rPr>
              <w:t>Powiat Świecki - Gmina Warlubie</w:t>
            </w:r>
          </w:p>
        </w:tc>
      </w:tr>
    </w:tbl>
    <w:p w14:paraId="785271F7" w14:textId="3DFB5E9E" w:rsidR="00B8246F" w:rsidRPr="00090967" w:rsidRDefault="00B8246F" w:rsidP="00B25912">
      <w:pPr>
        <w:pStyle w:val="Akapitzlist"/>
        <w:numPr>
          <w:ilvl w:val="0"/>
          <w:numId w:val="52"/>
        </w:numPr>
        <w:rPr>
          <w:rFonts w:ascii="Times New Roman" w:hAnsi="Times New Roman"/>
        </w:rPr>
      </w:pPr>
      <w:r w:rsidRPr="00090967">
        <w:rPr>
          <w:rFonts w:ascii="Times New Roman" w:hAnsi="Times New Roman"/>
        </w:rPr>
        <w:t xml:space="preserve">Studium Uwarunkowań i Kierunków Zagospodarowania Przestrzennego Gminy Warlubie </w:t>
      </w:r>
      <w:r w:rsidR="00B25912" w:rsidRPr="00090967">
        <w:rPr>
          <w:rFonts w:ascii="Times New Roman" w:hAnsi="Times New Roman"/>
        </w:rPr>
        <w:br/>
      </w:r>
      <w:r w:rsidRPr="00090967">
        <w:rPr>
          <w:rFonts w:ascii="Times New Roman" w:hAnsi="Times New Roman"/>
          <w:color w:val="000000"/>
          <w:lang w:eastAsia="pl-PL"/>
        </w:rPr>
        <w:t xml:space="preserve">(Uchwała Nr XXXVI/295/14 Rady Gminy Warlubie z dnia 25 lipca 2014 r.) </w:t>
      </w:r>
    </w:p>
    <w:tbl>
      <w:tblPr>
        <w:tblStyle w:val="Tabelasiatki1jasnaakcent11"/>
        <w:tblW w:w="0" w:type="auto"/>
        <w:tblLook w:val="04A0" w:firstRow="1" w:lastRow="0" w:firstColumn="1" w:lastColumn="0" w:noHBand="0" w:noVBand="1"/>
      </w:tblPr>
      <w:tblGrid>
        <w:gridCol w:w="9062"/>
      </w:tblGrid>
      <w:tr w:rsidR="00B8246F" w:rsidRPr="00090967" w14:paraId="6214CDE9" w14:textId="77777777" w:rsidTr="00B824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7DE1FF87" w14:textId="7207E4A3" w:rsidR="00B8246F" w:rsidRPr="00090967" w:rsidRDefault="00B8246F" w:rsidP="00B8246F">
            <w:pPr>
              <w:pStyle w:val="Bezodstpw"/>
              <w:jc w:val="center"/>
              <w:rPr>
                <w:rFonts w:ascii="Times New Roman" w:hAnsi="Times New Roman"/>
              </w:rPr>
            </w:pPr>
            <w:r w:rsidRPr="00090967">
              <w:rPr>
                <w:rFonts w:ascii="Times New Roman" w:hAnsi="Times New Roman"/>
              </w:rPr>
              <w:t>Powiat Świecki - Gmina Jeżewo</w:t>
            </w:r>
          </w:p>
        </w:tc>
      </w:tr>
    </w:tbl>
    <w:p w14:paraId="76F06B3E" w14:textId="14433783" w:rsidR="00154381" w:rsidRPr="00090967" w:rsidRDefault="00B8246F" w:rsidP="00350142">
      <w:pPr>
        <w:pStyle w:val="Default"/>
        <w:numPr>
          <w:ilvl w:val="0"/>
          <w:numId w:val="51"/>
        </w:numPr>
        <w:jc w:val="both"/>
        <w:rPr>
          <w:rFonts w:ascii="Times New Roman" w:hAnsi="Times New Roman" w:cs="Times New Roman"/>
          <w:sz w:val="22"/>
          <w:szCs w:val="22"/>
        </w:rPr>
      </w:pPr>
      <w:r w:rsidRPr="00090967">
        <w:rPr>
          <w:rFonts w:ascii="Times New Roman" w:hAnsi="Times New Roman" w:cs="Times New Roman"/>
          <w:sz w:val="22"/>
          <w:szCs w:val="22"/>
        </w:rPr>
        <w:t xml:space="preserve">Studium Uwarunkowań i Kierunków Zagospodarowania Przestrzennego Gminy Jeżewo </w:t>
      </w:r>
      <w:r w:rsidR="00B25912" w:rsidRPr="00090967">
        <w:rPr>
          <w:rFonts w:ascii="Times New Roman" w:hAnsi="Times New Roman" w:cs="Times New Roman"/>
          <w:sz w:val="22"/>
          <w:szCs w:val="22"/>
        </w:rPr>
        <w:br/>
      </w:r>
      <w:r w:rsidRPr="00090967">
        <w:rPr>
          <w:rFonts w:ascii="Times New Roman" w:hAnsi="Times New Roman" w:cs="Times New Roman"/>
          <w:sz w:val="22"/>
          <w:szCs w:val="22"/>
        </w:rPr>
        <w:t xml:space="preserve">(Uchwała Nr XIV/103/2012 Rady Gminy Jeżewo z dnia 28 marca 2012 r.) </w:t>
      </w:r>
    </w:p>
    <w:p w14:paraId="6EB1ACE1" w14:textId="77777777" w:rsidR="000C57C8" w:rsidRPr="00090967" w:rsidRDefault="000C57C8" w:rsidP="000C57C8">
      <w:pPr>
        <w:pStyle w:val="Default"/>
        <w:ind w:left="720"/>
        <w:jc w:val="both"/>
        <w:rPr>
          <w:rFonts w:ascii="Times New Roman" w:hAnsi="Times New Roman" w:cs="Times New Roman"/>
          <w:sz w:val="22"/>
          <w:szCs w:val="22"/>
        </w:rPr>
      </w:pPr>
    </w:p>
    <w:tbl>
      <w:tblPr>
        <w:tblStyle w:val="Tabelasiatki1jasnaakcent11"/>
        <w:tblW w:w="0" w:type="auto"/>
        <w:tblLook w:val="04A0" w:firstRow="1" w:lastRow="0" w:firstColumn="1" w:lastColumn="0" w:noHBand="0" w:noVBand="1"/>
      </w:tblPr>
      <w:tblGrid>
        <w:gridCol w:w="9062"/>
      </w:tblGrid>
      <w:tr w:rsidR="00780CD4" w:rsidRPr="00090967" w14:paraId="7B9D4346" w14:textId="77777777" w:rsidTr="000C57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1A3EF081" w14:textId="245E6395" w:rsidR="00780CD4" w:rsidRPr="00090967" w:rsidRDefault="007F75F0" w:rsidP="00EA1044">
            <w:pPr>
              <w:pStyle w:val="Bezodstpw"/>
              <w:jc w:val="center"/>
              <w:rPr>
                <w:rFonts w:ascii="Times New Roman" w:hAnsi="Times New Roman"/>
                <w:bCs w:val="0"/>
              </w:rPr>
            </w:pPr>
            <w:r w:rsidRPr="00090967">
              <w:rPr>
                <w:rFonts w:ascii="Times New Roman" w:hAnsi="Times New Roman"/>
                <w:bCs w:val="0"/>
              </w:rPr>
              <w:t xml:space="preserve">Powiat Świecki - </w:t>
            </w:r>
            <w:r w:rsidR="00780CD4" w:rsidRPr="00090967">
              <w:rPr>
                <w:rFonts w:ascii="Times New Roman" w:hAnsi="Times New Roman"/>
                <w:bCs w:val="0"/>
              </w:rPr>
              <w:t>Gmina Dragacz</w:t>
            </w:r>
          </w:p>
        </w:tc>
      </w:tr>
    </w:tbl>
    <w:p w14:paraId="4AE9FF7B" w14:textId="1087CCF4" w:rsidR="007F75F0" w:rsidRPr="00090967" w:rsidRDefault="007F75F0" w:rsidP="00350142">
      <w:pPr>
        <w:pStyle w:val="Default"/>
        <w:numPr>
          <w:ilvl w:val="0"/>
          <w:numId w:val="50"/>
        </w:numPr>
        <w:jc w:val="both"/>
        <w:rPr>
          <w:rFonts w:ascii="Times New Roman" w:hAnsi="Times New Roman" w:cs="Times New Roman"/>
          <w:sz w:val="22"/>
          <w:szCs w:val="22"/>
        </w:rPr>
      </w:pPr>
      <w:r w:rsidRPr="00090967">
        <w:rPr>
          <w:rFonts w:ascii="Times New Roman" w:hAnsi="Times New Roman" w:cs="Times New Roman"/>
          <w:sz w:val="22"/>
          <w:szCs w:val="22"/>
        </w:rPr>
        <w:t xml:space="preserve">Uchwała Nr XI/79/12 Rady Gminy Dragacz z dnia 25 kwietnia 2012 r. w sprawie uchwalenia miejscowego planu zagospodarowania przestrzennego dla części jednostki strukturalnej Nowe Marzy – 1, gm. Dragacz </w:t>
      </w:r>
    </w:p>
    <w:p w14:paraId="161B5FC9" w14:textId="71B55EFA" w:rsidR="007F75F0" w:rsidRPr="00090967" w:rsidRDefault="007F75F0" w:rsidP="00350142">
      <w:pPr>
        <w:pStyle w:val="Default"/>
        <w:numPr>
          <w:ilvl w:val="0"/>
          <w:numId w:val="50"/>
        </w:numPr>
        <w:jc w:val="both"/>
        <w:rPr>
          <w:rFonts w:ascii="Times New Roman" w:hAnsi="Times New Roman" w:cs="Times New Roman"/>
          <w:sz w:val="22"/>
          <w:szCs w:val="22"/>
        </w:rPr>
      </w:pPr>
      <w:r w:rsidRPr="00090967">
        <w:rPr>
          <w:rFonts w:ascii="Times New Roman" w:hAnsi="Times New Roman" w:cs="Times New Roman"/>
          <w:sz w:val="22"/>
          <w:szCs w:val="22"/>
        </w:rPr>
        <w:t xml:space="preserve">Uchwała Nr VI/31/07 Rady Gminy Dragacz z dnia 25 kwietnia 2007 r. w sprawie miejscowego planu zagospodarowania przestrzennego terenu obejmującego część działki nr 18 w obrębie Nowe Marzy </w:t>
      </w:r>
      <w:r w:rsidR="00B25912" w:rsidRPr="00090967">
        <w:rPr>
          <w:rFonts w:ascii="Times New Roman" w:hAnsi="Times New Roman" w:cs="Times New Roman"/>
          <w:sz w:val="22"/>
          <w:szCs w:val="22"/>
        </w:rPr>
        <w:br/>
      </w:r>
      <w:r w:rsidRPr="00090967">
        <w:rPr>
          <w:rFonts w:ascii="Times New Roman" w:hAnsi="Times New Roman" w:cs="Times New Roman"/>
          <w:sz w:val="22"/>
          <w:szCs w:val="22"/>
        </w:rPr>
        <w:t xml:space="preserve">w gminie Dragacz </w:t>
      </w:r>
    </w:p>
    <w:p w14:paraId="5BFCA3FE" w14:textId="56098B1D" w:rsidR="007F75F0" w:rsidRPr="00090967" w:rsidRDefault="007F75F0" w:rsidP="00350142">
      <w:pPr>
        <w:pStyle w:val="Default"/>
        <w:numPr>
          <w:ilvl w:val="0"/>
          <w:numId w:val="50"/>
        </w:numPr>
        <w:jc w:val="both"/>
        <w:rPr>
          <w:rFonts w:ascii="Times New Roman" w:hAnsi="Times New Roman" w:cs="Times New Roman"/>
          <w:sz w:val="22"/>
          <w:szCs w:val="22"/>
        </w:rPr>
      </w:pPr>
      <w:r w:rsidRPr="00090967">
        <w:rPr>
          <w:rFonts w:ascii="Times New Roman" w:hAnsi="Times New Roman" w:cs="Times New Roman"/>
          <w:sz w:val="22"/>
          <w:szCs w:val="22"/>
        </w:rPr>
        <w:t xml:space="preserve">Uchwała Nr VI/32/07 Rady Gminy Dragacz z dnia 25 kwietnia 2007 r. w sprawie miejscowego planu zagospodarowania przestrzennego terenu obejmującego część działki nr 3179/2 w obrębię Grupa </w:t>
      </w:r>
      <w:r w:rsidR="00B25912" w:rsidRPr="00090967">
        <w:rPr>
          <w:rFonts w:ascii="Times New Roman" w:hAnsi="Times New Roman" w:cs="Times New Roman"/>
          <w:sz w:val="22"/>
          <w:szCs w:val="22"/>
        </w:rPr>
        <w:br/>
      </w:r>
      <w:r w:rsidRPr="00090967">
        <w:rPr>
          <w:rFonts w:ascii="Times New Roman" w:hAnsi="Times New Roman" w:cs="Times New Roman"/>
          <w:sz w:val="22"/>
          <w:szCs w:val="22"/>
        </w:rPr>
        <w:t xml:space="preserve">i działkę nr 17/5 w obrębię Górna Grupa w gminie Dragacz </w:t>
      </w:r>
    </w:p>
    <w:p w14:paraId="6BC47009" w14:textId="472ABFC3" w:rsidR="007F75F0" w:rsidRPr="00090967" w:rsidRDefault="007F75F0" w:rsidP="00350142">
      <w:pPr>
        <w:pStyle w:val="Default"/>
        <w:numPr>
          <w:ilvl w:val="0"/>
          <w:numId w:val="50"/>
        </w:numPr>
        <w:jc w:val="both"/>
        <w:rPr>
          <w:rFonts w:ascii="Times New Roman" w:hAnsi="Times New Roman" w:cs="Times New Roman"/>
          <w:sz w:val="22"/>
          <w:szCs w:val="22"/>
        </w:rPr>
      </w:pPr>
      <w:r w:rsidRPr="00090967">
        <w:rPr>
          <w:rFonts w:ascii="Times New Roman" w:hAnsi="Times New Roman" w:cs="Times New Roman"/>
          <w:sz w:val="22"/>
          <w:szCs w:val="22"/>
        </w:rPr>
        <w:t xml:space="preserve">Uchwała Nr XXV/210/06 Rady Gminy Dragacz z dnia 26 kwietnia 2006 r. w sprawie miejscowego planu zagospodarowania przestrzennego obejmującego działki nr 38 i 42, części działek nr 40 i 39/2 </w:t>
      </w:r>
      <w:r w:rsidR="00B25912" w:rsidRPr="00090967">
        <w:rPr>
          <w:rFonts w:ascii="Times New Roman" w:hAnsi="Times New Roman" w:cs="Times New Roman"/>
          <w:sz w:val="22"/>
          <w:szCs w:val="22"/>
        </w:rPr>
        <w:br/>
      </w:r>
      <w:r w:rsidRPr="00090967">
        <w:rPr>
          <w:rFonts w:ascii="Times New Roman" w:hAnsi="Times New Roman" w:cs="Times New Roman"/>
          <w:sz w:val="22"/>
          <w:szCs w:val="22"/>
        </w:rPr>
        <w:t xml:space="preserve">w obrębie Stare Marzy oraz działki nr 153, 156/9, 197/7LP, 197/10LP, 197/11LP, 217a, 216a i części działek nr 154/3 i nr 156/3 w obrębie Nowe Marzy w gminie Dragacz. </w:t>
      </w:r>
    </w:p>
    <w:p w14:paraId="27617FE7" w14:textId="015A5F33" w:rsidR="00C33E77" w:rsidRPr="00090967" w:rsidRDefault="007F75F0" w:rsidP="00350142">
      <w:pPr>
        <w:pStyle w:val="Default"/>
        <w:numPr>
          <w:ilvl w:val="0"/>
          <w:numId w:val="50"/>
        </w:numPr>
        <w:jc w:val="both"/>
        <w:rPr>
          <w:rFonts w:ascii="Times New Roman" w:hAnsi="Times New Roman" w:cs="Times New Roman"/>
          <w:sz w:val="22"/>
          <w:szCs w:val="22"/>
        </w:rPr>
      </w:pPr>
      <w:r w:rsidRPr="00090967">
        <w:rPr>
          <w:rFonts w:ascii="Times New Roman" w:hAnsi="Times New Roman" w:cs="Times New Roman"/>
          <w:sz w:val="22"/>
          <w:szCs w:val="22"/>
        </w:rPr>
        <w:t xml:space="preserve">Pismo Urzędu Gminy Dragacz znak: RGiFE.III.6254.1.2017 z dnia 27 luty 2017 r. </w:t>
      </w:r>
      <w:r w:rsidR="00620D93" w:rsidRPr="00090967">
        <w:rPr>
          <w:rFonts w:ascii="Times New Roman" w:hAnsi="Times New Roman" w:cs="Times New Roman"/>
          <w:sz w:val="22"/>
          <w:szCs w:val="22"/>
        </w:rPr>
        <w:t>(Załączniki Folder PISMA)</w:t>
      </w:r>
    </w:p>
    <w:p w14:paraId="38C84DD7" w14:textId="3FF1D968" w:rsidR="007F75F0" w:rsidRPr="00090967" w:rsidRDefault="007F75F0" w:rsidP="00350142">
      <w:pPr>
        <w:pStyle w:val="Default"/>
        <w:numPr>
          <w:ilvl w:val="0"/>
          <w:numId w:val="50"/>
        </w:numPr>
        <w:jc w:val="both"/>
        <w:rPr>
          <w:rFonts w:ascii="Times New Roman" w:hAnsi="Times New Roman" w:cs="Times New Roman"/>
          <w:sz w:val="22"/>
          <w:szCs w:val="22"/>
        </w:rPr>
      </w:pPr>
      <w:r w:rsidRPr="00090967">
        <w:rPr>
          <w:rFonts w:ascii="Times New Roman" w:hAnsi="Times New Roman" w:cs="Times New Roman"/>
          <w:sz w:val="22"/>
          <w:szCs w:val="22"/>
        </w:rPr>
        <w:t xml:space="preserve">Studium uwarunkowań i kierunków zagospodarowania przestrzennego gminy Dragacz </w:t>
      </w:r>
      <w:r w:rsidR="00B25912" w:rsidRPr="00090967">
        <w:rPr>
          <w:rFonts w:ascii="Times New Roman" w:hAnsi="Times New Roman" w:cs="Times New Roman"/>
          <w:sz w:val="22"/>
          <w:szCs w:val="22"/>
        </w:rPr>
        <w:br/>
      </w:r>
      <w:r w:rsidRPr="00090967">
        <w:rPr>
          <w:rFonts w:ascii="Times New Roman" w:hAnsi="Times New Roman" w:cs="Times New Roman"/>
          <w:sz w:val="22"/>
          <w:szCs w:val="22"/>
        </w:rPr>
        <w:t xml:space="preserve">(Uchwała Nr XVI/101/08 Rady gminy Dragacz z dnia 27 sierpnia 2008 r.) </w:t>
      </w:r>
    </w:p>
    <w:p w14:paraId="78D51604" w14:textId="77777777" w:rsidR="007F75F0" w:rsidRPr="00090967" w:rsidRDefault="007F75F0" w:rsidP="007F75F0">
      <w:pPr>
        <w:pStyle w:val="Default"/>
        <w:jc w:val="both"/>
        <w:rPr>
          <w:rFonts w:ascii="Times New Roman" w:hAnsi="Times New Roman" w:cs="Times New Roman"/>
          <w:sz w:val="22"/>
          <w:szCs w:val="22"/>
        </w:rPr>
      </w:pPr>
    </w:p>
    <w:tbl>
      <w:tblPr>
        <w:tblStyle w:val="Tabelasiatki1jasnaakcent11"/>
        <w:tblW w:w="0" w:type="auto"/>
        <w:tblLook w:val="04A0" w:firstRow="1" w:lastRow="0" w:firstColumn="1" w:lastColumn="0" w:noHBand="0" w:noVBand="1"/>
      </w:tblPr>
      <w:tblGrid>
        <w:gridCol w:w="9062"/>
      </w:tblGrid>
      <w:tr w:rsidR="00780CD4" w:rsidRPr="00090967" w14:paraId="1A3EAB61" w14:textId="77777777" w:rsidTr="007F75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143A4390" w14:textId="7BD019AE" w:rsidR="00780CD4" w:rsidRPr="00090967" w:rsidRDefault="007F75F0" w:rsidP="00EA1044">
            <w:pPr>
              <w:pStyle w:val="Bezodstpw"/>
              <w:jc w:val="center"/>
              <w:rPr>
                <w:rFonts w:ascii="Times New Roman" w:hAnsi="Times New Roman"/>
                <w:bCs w:val="0"/>
              </w:rPr>
            </w:pPr>
            <w:r w:rsidRPr="00090967">
              <w:rPr>
                <w:rFonts w:ascii="Times New Roman" w:hAnsi="Times New Roman"/>
                <w:bCs w:val="0"/>
              </w:rPr>
              <w:t xml:space="preserve">Powiat Grudziądzki - </w:t>
            </w:r>
            <w:r w:rsidR="00780CD4" w:rsidRPr="00090967">
              <w:rPr>
                <w:rFonts w:ascii="Times New Roman" w:hAnsi="Times New Roman"/>
                <w:bCs w:val="0"/>
              </w:rPr>
              <w:t>Miasto Grudziądz</w:t>
            </w:r>
          </w:p>
        </w:tc>
      </w:tr>
    </w:tbl>
    <w:p w14:paraId="22B4B6E4" w14:textId="3EEAFA3F" w:rsidR="00BA42AF" w:rsidRPr="00090967" w:rsidRDefault="00BA42AF" w:rsidP="00350142">
      <w:pPr>
        <w:pStyle w:val="Bezodstpw"/>
        <w:numPr>
          <w:ilvl w:val="0"/>
          <w:numId w:val="49"/>
        </w:numPr>
        <w:jc w:val="both"/>
        <w:rPr>
          <w:rFonts w:ascii="Times New Roman" w:hAnsi="Times New Roman"/>
          <w:bCs/>
        </w:rPr>
      </w:pPr>
      <w:r w:rsidRPr="00090967">
        <w:rPr>
          <w:rFonts w:ascii="Times New Roman" w:hAnsi="Times New Roman"/>
          <w:bCs/>
        </w:rPr>
        <w:t>Uchwała Nr IV/118/98 Rady Miasta Grudziądza z dnia 16 grudnia 1998 r. w sprawie miejscowego planu zagospodarowania przestrzennego terenów Dzielnicy Rządz</w:t>
      </w:r>
    </w:p>
    <w:p w14:paraId="4EA2800E" w14:textId="3C2E44EC" w:rsidR="00780CD4" w:rsidRPr="00090967" w:rsidRDefault="00BA42AF" w:rsidP="00350142">
      <w:pPr>
        <w:pStyle w:val="Bezodstpw"/>
        <w:numPr>
          <w:ilvl w:val="0"/>
          <w:numId w:val="49"/>
        </w:numPr>
        <w:jc w:val="both"/>
        <w:rPr>
          <w:rFonts w:ascii="Times New Roman" w:hAnsi="Times New Roman"/>
          <w:bCs/>
        </w:rPr>
      </w:pPr>
      <w:r w:rsidRPr="00090967">
        <w:rPr>
          <w:rFonts w:ascii="Times New Roman" w:hAnsi="Times New Roman"/>
          <w:bCs/>
        </w:rPr>
        <w:t xml:space="preserve">Studium uwarunkowań i kierunków zagospodarowania przestrzennego miasta Grudziądza </w:t>
      </w:r>
      <w:r w:rsidR="00B25912" w:rsidRPr="00090967">
        <w:rPr>
          <w:rFonts w:ascii="Times New Roman" w:hAnsi="Times New Roman"/>
          <w:bCs/>
        </w:rPr>
        <w:br/>
      </w:r>
      <w:r w:rsidRPr="00090967">
        <w:rPr>
          <w:rFonts w:ascii="Times New Roman" w:hAnsi="Times New Roman"/>
          <w:bCs/>
        </w:rPr>
        <w:t>(Uchwała Nr XXVI/96/12 Rady Miejskiej Grudziądza z dnia 27 czerwca 2012 r.)</w:t>
      </w:r>
    </w:p>
    <w:p w14:paraId="22367CE5" w14:textId="77777777" w:rsidR="00BA42AF" w:rsidRPr="00090967" w:rsidRDefault="00BA42AF" w:rsidP="00BA42AF">
      <w:pPr>
        <w:pStyle w:val="Bezodstpw"/>
        <w:ind w:left="720"/>
        <w:rPr>
          <w:rFonts w:ascii="Times New Roman" w:hAnsi="Times New Roman"/>
          <w:bCs/>
        </w:rPr>
      </w:pPr>
    </w:p>
    <w:tbl>
      <w:tblPr>
        <w:tblStyle w:val="Tabelasiatki1jasnaakcent11"/>
        <w:tblW w:w="0" w:type="auto"/>
        <w:tblLook w:val="04A0" w:firstRow="1" w:lastRow="0" w:firstColumn="1" w:lastColumn="0" w:noHBand="0" w:noVBand="1"/>
      </w:tblPr>
      <w:tblGrid>
        <w:gridCol w:w="9052"/>
      </w:tblGrid>
      <w:tr w:rsidR="00780CD4" w:rsidRPr="00090967" w14:paraId="5F4A2CA1" w14:textId="77777777" w:rsidTr="007F75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4B177E04" w14:textId="3A27D16B" w:rsidR="00780CD4" w:rsidRPr="00090967" w:rsidRDefault="007F75F0" w:rsidP="00EA1044">
            <w:pPr>
              <w:pStyle w:val="Bezodstpw"/>
              <w:jc w:val="center"/>
              <w:rPr>
                <w:rFonts w:ascii="Times New Roman" w:hAnsi="Times New Roman"/>
                <w:bCs w:val="0"/>
              </w:rPr>
            </w:pPr>
            <w:r w:rsidRPr="00090967">
              <w:rPr>
                <w:rFonts w:ascii="Times New Roman" w:hAnsi="Times New Roman"/>
                <w:bCs w:val="0"/>
              </w:rPr>
              <w:t xml:space="preserve">Powiat Grudziądzki - </w:t>
            </w:r>
            <w:r w:rsidR="00780CD4" w:rsidRPr="00090967">
              <w:rPr>
                <w:rFonts w:ascii="Times New Roman" w:hAnsi="Times New Roman"/>
                <w:bCs w:val="0"/>
              </w:rPr>
              <w:t>Gmina Grudziądz</w:t>
            </w:r>
          </w:p>
        </w:tc>
      </w:tr>
    </w:tbl>
    <w:p w14:paraId="3DFF99F6" w14:textId="77777777" w:rsidR="00BA42AF" w:rsidRPr="00090967" w:rsidRDefault="00BA42AF" w:rsidP="00350142">
      <w:pPr>
        <w:pStyle w:val="Bezodstpw"/>
        <w:numPr>
          <w:ilvl w:val="0"/>
          <w:numId w:val="34"/>
        </w:numPr>
        <w:jc w:val="both"/>
        <w:rPr>
          <w:rFonts w:ascii="Times New Roman" w:hAnsi="Times New Roman"/>
          <w:bCs/>
        </w:rPr>
      </w:pPr>
      <w:r w:rsidRPr="00090967">
        <w:rPr>
          <w:rFonts w:ascii="Times New Roman" w:hAnsi="Times New Roman"/>
          <w:bCs/>
        </w:rPr>
        <w:t>Uchwała Nr III/12/98 Rady Gminy Grudziądz z dnia 21 grudnia 1998 r. w sprawie miejscowego planu zagospodarowania przestrzennego dla terenu obejmującego działkę nr</w:t>
      </w:r>
      <w:r w:rsidRPr="00090967">
        <w:rPr>
          <w:rFonts w:ascii="Times New Roman" w:hAnsi="Times New Roman"/>
        </w:rPr>
        <w:t xml:space="preserve"> </w:t>
      </w:r>
      <w:r w:rsidRPr="00090967">
        <w:rPr>
          <w:rFonts w:ascii="Times New Roman" w:hAnsi="Times New Roman"/>
          <w:bCs/>
        </w:rPr>
        <w:t>76/9 w obrębię Pieńki Królewskie, gmina Grudziądz.</w:t>
      </w:r>
    </w:p>
    <w:p w14:paraId="11C243F8" w14:textId="77777777" w:rsidR="00BA42AF" w:rsidRPr="00090967" w:rsidRDefault="00BA42AF" w:rsidP="00350142">
      <w:pPr>
        <w:pStyle w:val="Bezodstpw"/>
        <w:numPr>
          <w:ilvl w:val="0"/>
          <w:numId w:val="34"/>
        </w:numPr>
        <w:jc w:val="both"/>
        <w:rPr>
          <w:rFonts w:ascii="Times New Roman" w:hAnsi="Times New Roman"/>
          <w:bCs/>
        </w:rPr>
      </w:pPr>
      <w:r w:rsidRPr="00090967">
        <w:rPr>
          <w:rFonts w:ascii="Times New Roman" w:hAnsi="Times New Roman"/>
          <w:bCs/>
        </w:rPr>
        <w:t>Uchwała Nr III/13/98 Rady Gminy Grudziądz z dnia 21 grudnia 1998 r. w sprawie miejscowego planu zagospodarowania przestrzennego dla terenu obejmującego część działki 21/1 w obrębię Ruda, gmina Grudziądz.</w:t>
      </w:r>
    </w:p>
    <w:p w14:paraId="64B62D26" w14:textId="5616D8EA" w:rsidR="00BA42AF" w:rsidRPr="00090967" w:rsidRDefault="00BA42AF" w:rsidP="00350142">
      <w:pPr>
        <w:pStyle w:val="Bezodstpw"/>
        <w:numPr>
          <w:ilvl w:val="0"/>
          <w:numId w:val="34"/>
        </w:numPr>
        <w:jc w:val="both"/>
        <w:rPr>
          <w:rFonts w:ascii="Times New Roman" w:hAnsi="Times New Roman"/>
          <w:bCs/>
        </w:rPr>
      </w:pPr>
      <w:r w:rsidRPr="00090967">
        <w:rPr>
          <w:rFonts w:ascii="Times New Roman" w:hAnsi="Times New Roman"/>
          <w:bCs/>
        </w:rPr>
        <w:t>Uchwała Nr VI/40/2007 Rady Gminy Grudziądz z dnia 25 kwietnia 2007 r. w sprawie miejscowego planu zagospodarowania przestrzennego dla terenu obejmującego działki nr</w:t>
      </w:r>
      <w:r w:rsidRPr="00090967">
        <w:rPr>
          <w:rFonts w:ascii="Times New Roman" w:hAnsi="Times New Roman"/>
        </w:rPr>
        <w:t xml:space="preserve"> </w:t>
      </w:r>
      <w:r w:rsidRPr="00090967">
        <w:rPr>
          <w:rFonts w:ascii="Times New Roman" w:hAnsi="Times New Roman"/>
          <w:bCs/>
        </w:rPr>
        <w:t xml:space="preserve">82/3, 82/6, 82/10 </w:t>
      </w:r>
      <w:r w:rsidR="00B25912" w:rsidRPr="00090967">
        <w:rPr>
          <w:rFonts w:ascii="Times New Roman" w:hAnsi="Times New Roman"/>
          <w:bCs/>
        </w:rPr>
        <w:br/>
      </w:r>
      <w:r w:rsidRPr="00090967">
        <w:rPr>
          <w:rFonts w:ascii="Times New Roman" w:hAnsi="Times New Roman"/>
          <w:bCs/>
        </w:rPr>
        <w:t>w obrębię Pieńki Królewskie, gmina Grudziądz.</w:t>
      </w:r>
    </w:p>
    <w:p w14:paraId="3BEF0384" w14:textId="77777777" w:rsidR="00BA42AF" w:rsidRPr="00090967" w:rsidRDefault="00BA42AF" w:rsidP="00350142">
      <w:pPr>
        <w:pStyle w:val="Bezodstpw"/>
        <w:numPr>
          <w:ilvl w:val="0"/>
          <w:numId w:val="34"/>
        </w:numPr>
        <w:jc w:val="both"/>
        <w:rPr>
          <w:rFonts w:ascii="Times New Roman" w:hAnsi="Times New Roman"/>
          <w:bCs/>
        </w:rPr>
      </w:pPr>
      <w:r w:rsidRPr="00090967">
        <w:rPr>
          <w:rFonts w:ascii="Times New Roman" w:hAnsi="Times New Roman"/>
          <w:bCs/>
        </w:rPr>
        <w:t>Uchwała Nr XVI/97/2008 Rady Gminy Grudziądz z dnia 22 lutego 2008 r. w sprawie miejscowego planu zagospodarowania przestrzennego dla terenu obejmującego działki nr</w:t>
      </w:r>
      <w:r w:rsidRPr="00090967">
        <w:rPr>
          <w:rFonts w:ascii="Times New Roman" w:hAnsi="Times New Roman"/>
        </w:rPr>
        <w:t xml:space="preserve"> </w:t>
      </w:r>
      <w:r w:rsidRPr="00090967">
        <w:rPr>
          <w:rFonts w:ascii="Times New Roman" w:hAnsi="Times New Roman"/>
          <w:bCs/>
        </w:rPr>
        <w:t>83/1, 83/2 w obrębię Sztynwag, gmina Grudziądz.</w:t>
      </w:r>
    </w:p>
    <w:p w14:paraId="5B66AA54" w14:textId="0D720B49" w:rsidR="00BA42AF" w:rsidRPr="00090967" w:rsidRDefault="00BA42AF" w:rsidP="00350142">
      <w:pPr>
        <w:pStyle w:val="Bezodstpw"/>
        <w:numPr>
          <w:ilvl w:val="0"/>
          <w:numId w:val="34"/>
        </w:numPr>
        <w:jc w:val="both"/>
        <w:rPr>
          <w:rFonts w:ascii="Times New Roman" w:hAnsi="Times New Roman"/>
          <w:bCs/>
        </w:rPr>
      </w:pPr>
      <w:r w:rsidRPr="00090967">
        <w:rPr>
          <w:rFonts w:ascii="Times New Roman" w:hAnsi="Times New Roman"/>
          <w:bCs/>
        </w:rPr>
        <w:t>Uchwała Nr XVII/102/2008 Rady Gminy Grudzią</w:t>
      </w:r>
      <w:r w:rsidR="0023256D" w:rsidRPr="00090967">
        <w:rPr>
          <w:rFonts w:ascii="Times New Roman" w:hAnsi="Times New Roman"/>
          <w:bCs/>
        </w:rPr>
        <w:t>dz z dnia 28 kwietnia 2008 r. w </w:t>
      </w:r>
      <w:r w:rsidRPr="00090967">
        <w:rPr>
          <w:rFonts w:ascii="Times New Roman" w:hAnsi="Times New Roman"/>
          <w:bCs/>
        </w:rPr>
        <w:t>sprawie miejscowego planu zagospodarowania przestrzennego dla terenu obejmującego działki nr</w:t>
      </w:r>
      <w:r w:rsidRPr="00090967">
        <w:rPr>
          <w:rFonts w:ascii="Times New Roman" w:hAnsi="Times New Roman"/>
        </w:rPr>
        <w:t xml:space="preserve"> </w:t>
      </w:r>
      <w:r w:rsidRPr="00090967">
        <w:rPr>
          <w:rFonts w:ascii="Times New Roman" w:hAnsi="Times New Roman"/>
          <w:bCs/>
        </w:rPr>
        <w:t>26/2, 26/3 w obrębię Ruda, gmina Grudziądz.</w:t>
      </w:r>
    </w:p>
    <w:p w14:paraId="0CA14E62" w14:textId="458C7847" w:rsidR="00BA42AF" w:rsidRPr="00090967" w:rsidRDefault="00BA42AF" w:rsidP="00350142">
      <w:pPr>
        <w:pStyle w:val="Bezodstpw"/>
        <w:numPr>
          <w:ilvl w:val="0"/>
          <w:numId w:val="34"/>
        </w:numPr>
        <w:jc w:val="both"/>
        <w:rPr>
          <w:rFonts w:ascii="Times New Roman" w:hAnsi="Times New Roman"/>
          <w:bCs/>
        </w:rPr>
      </w:pPr>
      <w:r w:rsidRPr="00090967">
        <w:rPr>
          <w:rFonts w:ascii="Times New Roman" w:hAnsi="Times New Roman"/>
          <w:bCs/>
        </w:rPr>
        <w:lastRenderedPageBreak/>
        <w:t>Uchwała Nr XXI/140/2008 Rady Gminy Grudziądz z</w:t>
      </w:r>
      <w:r w:rsidR="0023256D" w:rsidRPr="00090967">
        <w:rPr>
          <w:rFonts w:ascii="Times New Roman" w:hAnsi="Times New Roman"/>
          <w:bCs/>
        </w:rPr>
        <w:t xml:space="preserve"> dnia 30 października 2008 r. w </w:t>
      </w:r>
      <w:r w:rsidRPr="00090967">
        <w:rPr>
          <w:rFonts w:ascii="Times New Roman" w:hAnsi="Times New Roman"/>
          <w:bCs/>
        </w:rPr>
        <w:t>sprawie miejscowego planu zagospodarowania przestrzennego dla terenu obejmującego działkę nr</w:t>
      </w:r>
      <w:r w:rsidRPr="00090967">
        <w:rPr>
          <w:rFonts w:ascii="Times New Roman" w:hAnsi="Times New Roman"/>
        </w:rPr>
        <w:t xml:space="preserve"> </w:t>
      </w:r>
      <w:r w:rsidRPr="00090967">
        <w:rPr>
          <w:rFonts w:ascii="Times New Roman" w:hAnsi="Times New Roman"/>
          <w:bCs/>
        </w:rPr>
        <w:t xml:space="preserve">24/1 </w:t>
      </w:r>
      <w:r w:rsidR="00B25912" w:rsidRPr="00090967">
        <w:rPr>
          <w:rFonts w:ascii="Times New Roman" w:hAnsi="Times New Roman"/>
          <w:bCs/>
        </w:rPr>
        <w:br/>
      </w:r>
      <w:r w:rsidRPr="00090967">
        <w:rPr>
          <w:rFonts w:ascii="Times New Roman" w:hAnsi="Times New Roman"/>
          <w:bCs/>
        </w:rPr>
        <w:t>w obrębię Ruda, gmina Grudziądz.</w:t>
      </w:r>
    </w:p>
    <w:p w14:paraId="2348AE5D" w14:textId="77777777" w:rsidR="00BA42AF" w:rsidRPr="00090967" w:rsidRDefault="00BA42AF" w:rsidP="00350142">
      <w:pPr>
        <w:pStyle w:val="Bezodstpw"/>
        <w:numPr>
          <w:ilvl w:val="0"/>
          <w:numId w:val="34"/>
        </w:numPr>
        <w:jc w:val="both"/>
        <w:rPr>
          <w:rFonts w:ascii="Times New Roman" w:hAnsi="Times New Roman"/>
          <w:bCs/>
        </w:rPr>
      </w:pPr>
      <w:r w:rsidRPr="00090967">
        <w:rPr>
          <w:rFonts w:ascii="Times New Roman" w:hAnsi="Times New Roman"/>
          <w:bCs/>
        </w:rPr>
        <w:t>Uchwała Nr XL/246/2010 Rady Gminy Grudziądz z dnia 29 czerwca 2010 r. w sprawie miejscowego planu zagospodarowania przestrzennego dla terenu obejmującego działkę nr</w:t>
      </w:r>
      <w:r w:rsidRPr="00090967">
        <w:rPr>
          <w:rFonts w:ascii="Times New Roman" w:hAnsi="Times New Roman"/>
        </w:rPr>
        <w:t xml:space="preserve"> </w:t>
      </w:r>
      <w:r w:rsidRPr="00090967">
        <w:rPr>
          <w:rFonts w:ascii="Times New Roman" w:hAnsi="Times New Roman"/>
          <w:bCs/>
        </w:rPr>
        <w:t>188/2 w obrębię Ruda, gmina Grudziądz.</w:t>
      </w:r>
    </w:p>
    <w:p w14:paraId="3655F86F" w14:textId="38EF0B84" w:rsidR="00BA42AF" w:rsidRPr="00090967" w:rsidRDefault="00BA42AF" w:rsidP="00350142">
      <w:pPr>
        <w:pStyle w:val="Bezodstpw"/>
        <w:numPr>
          <w:ilvl w:val="0"/>
          <w:numId w:val="34"/>
        </w:numPr>
        <w:jc w:val="both"/>
        <w:rPr>
          <w:rFonts w:ascii="Times New Roman" w:hAnsi="Times New Roman"/>
          <w:bCs/>
        </w:rPr>
      </w:pPr>
      <w:r w:rsidRPr="00090967">
        <w:rPr>
          <w:rFonts w:ascii="Times New Roman" w:hAnsi="Times New Roman"/>
          <w:bCs/>
        </w:rPr>
        <w:t>Uchwała Nr II/8/2010 Rady Gminy Grudziądz z dnia 28 grudnia 2010 r. w sprawie miejscowego planu zagospodarowania przestrzennego dla terenu obejmującego działki nr</w:t>
      </w:r>
      <w:r w:rsidRPr="00090967">
        <w:rPr>
          <w:rFonts w:ascii="Times New Roman" w:hAnsi="Times New Roman"/>
        </w:rPr>
        <w:t xml:space="preserve"> </w:t>
      </w:r>
      <w:r w:rsidRPr="00090967">
        <w:rPr>
          <w:rFonts w:ascii="Times New Roman" w:hAnsi="Times New Roman"/>
          <w:bCs/>
        </w:rPr>
        <w:t xml:space="preserve">26/5, 26/6, 26/7, 26/8, 26/9 </w:t>
      </w:r>
      <w:r w:rsidR="00B25912" w:rsidRPr="00090967">
        <w:rPr>
          <w:rFonts w:ascii="Times New Roman" w:hAnsi="Times New Roman"/>
          <w:bCs/>
        </w:rPr>
        <w:br/>
      </w:r>
      <w:r w:rsidRPr="00090967">
        <w:rPr>
          <w:rFonts w:ascii="Times New Roman" w:hAnsi="Times New Roman"/>
          <w:bCs/>
        </w:rPr>
        <w:t>w obrębię Ruda, gmina Grudziądz.</w:t>
      </w:r>
    </w:p>
    <w:p w14:paraId="1B287B37" w14:textId="4599AAFB" w:rsidR="00BA42AF" w:rsidRPr="00090967" w:rsidRDefault="00BA42AF" w:rsidP="00350142">
      <w:pPr>
        <w:pStyle w:val="Bezodstpw"/>
        <w:numPr>
          <w:ilvl w:val="0"/>
          <w:numId w:val="34"/>
        </w:numPr>
        <w:jc w:val="both"/>
        <w:rPr>
          <w:rFonts w:ascii="Times New Roman" w:hAnsi="Times New Roman"/>
          <w:bCs/>
        </w:rPr>
      </w:pPr>
      <w:r w:rsidRPr="00090967">
        <w:rPr>
          <w:rFonts w:ascii="Times New Roman" w:hAnsi="Times New Roman"/>
          <w:bCs/>
        </w:rPr>
        <w:t>Uchwała Nr XLIII/271/2010 Rady Gminy Grudziądz z dnia 28 października 2010 r. w sprawie miejscowego planu zagospodarowania przestrzennego dla terenu obejmującego działkę nr</w:t>
      </w:r>
      <w:r w:rsidRPr="00090967">
        <w:rPr>
          <w:rFonts w:ascii="Times New Roman" w:hAnsi="Times New Roman"/>
        </w:rPr>
        <w:t xml:space="preserve"> </w:t>
      </w:r>
      <w:r w:rsidRPr="00090967">
        <w:rPr>
          <w:rFonts w:ascii="Times New Roman" w:hAnsi="Times New Roman"/>
          <w:bCs/>
        </w:rPr>
        <w:t xml:space="preserve">23/1 </w:t>
      </w:r>
      <w:r w:rsidR="00B25912" w:rsidRPr="00090967">
        <w:rPr>
          <w:rFonts w:ascii="Times New Roman" w:hAnsi="Times New Roman"/>
          <w:bCs/>
        </w:rPr>
        <w:br/>
      </w:r>
      <w:r w:rsidRPr="00090967">
        <w:rPr>
          <w:rFonts w:ascii="Times New Roman" w:hAnsi="Times New Roman"/>
          <w:bCs/>
        </w:rPr>
        <w:t>w obrębię Ruda, gmina Grudziądz.</w:t>
      </w:r>
    </w:p>
    <w:p w14:paraId="7B0BABFE" w14:textId="33414BD5" w:rsidR="00BA42AF" w:rsidRPr="00090967" w:rsidRDefault="00BA42AF" w:rsidP="00350142">
      <w:pPr>
        <w:pStyle w:val="Bezodstpw"/>
        <w:numPr>
          <w:ilvl w:val="0"/>
          <w:numId w:val="34"/>
        </w:numPr>
        <w:jc w:val="both"/>
        <w:rPr>
          <w:rFonts w:ascii="Times New Roman" w:hAnsi="Times New Roman"/>
          <w:bCs/>
        </w:rPr>
      </w:pPr>
      <w:r w:rsidRPr="00090967">
        <w:rPr>
          <w:rFonts w:ascii="Times New Roman" w:hAnsi="Times New Roman"/>
          <w:bCs/>
        </w:rPr>
        <w:t>Uchwała Nr XLIII/272/2010 Rady Gminy Grudziądz z dnia 28 października 2010 r. w sprawie miejscowego planu zagospodarowania przestrzennego dla terenu obejmującego działkę nr</w:t>
      </w:r>
      <w:r w:rsidRPr="00090967">
        <w:rPr>
          <w:rFonts w:ascii="Times New Roman" w:hAnsi="Times New Roman"/>
        </w:rPr>
        <w:t xml:space="preserve"> </w:t>
      </w:r>
      <w:r w:rsidRPr="00090967">
        <w:rPr>
          <w:rFonts w:ascii="Times New Roman" w:hAnsi="Times New Roman"/>
          <w:bCs/>
        </w:rPr>
        <w:t xml:space="preserve">254 </w:t>
      </w:r>
      <w:r w:rsidR="00B25912" w:rsidRPr="00090967">
        <w:rPr>
          <w:rFonts w:ascii="Times New Roman" w:hAnsi="Times New Roman"/>
          <w:bCs/>
        </w:rPr>
        <w:br/>
      </w:r>
      <w:r w:rsidRPr="00090967">
        <w:rPr>
          <w:rFonts w:ascii="Times New Roman" w:hAnsi="Times New Roman"/>
          <w:bCs/>
        </w:rPr>
        <w:t>w obrębię Ruda, gmina Grudziądz.</w:t>
      </w:r>
    </w:p>
    <w:p w14:paraId="09D22643" w14:textId="77777777" w:rsidR="00BA42AF" w:rsidRPr="00090967" w:rsidRDefault="00BA42AF" w:rsidP="00350142">
      <w:pPr>
        <w:pStyle w:val="Bezodstpw"/>
        <w:numPr>
          <w:ilvl w:val="0"/>
          <w:numId w:val="34"/>
        </w:numPr>
        <w:jc w:val="both"/>
        <w:rPr>
          <w:rFonts w:ascii="Times New Roman" w:hAnsi="Times New Roman"/>
          <w:bCs/>
        </w:rPr>
      </w:pPr>
      <w:r w:rsidRPr="00090967">
        <w:rPr>
          <w:rFonts w:ascii="Times New Roman" w:hAnsi="Times New Roman"/>
          <w:bCs/>
        </w:rPr>
        <w:t>Uchwała Nr VIII/35/2011 Rady Gminy Grudziądz z dnia 12 maja 2011 r. w sprawie miejscowego planu zagospodarowania przestrzennego dla terenu obejmującego działkę nr</w:t>
      </w:r>
      <w:r w:rsidRPr="00090967">
        <w:rPr>
          <w:rFonts w:ascii="Times New Roman" w:hAnsi="Times New Roman"/>
        </w:rPr>
        <w:t xml:space="preserve"> </w:t>
      </w:r>
      <w:r w:rsidRPr="00090967">
        <w:rPr>
          <w:rFonts w:ascii="Times New Roman" w:hAnsi="Times New Roman"/>
          <w:bCs/>
        </w:rPr>
        <w:t>46 w obrębię Ruda, gmina Grudziądz.</w:t>
      </w:r>
    </w:p>
    <w:p w14:paraId="27FFA6E0" w14:textId="6B06EC63" w:rsidR="00780CD4" w:rsidRPr="00090967" w:rsidRDefault="00BA42AF" w:rsidP="00350142">
      <w:pPr>
        <w:pStyle w:val="Bezodstpw"/>
        <w:numPr>
          <w:ilvl w:val="0"/>
          <w:numId w:val="34"/>
        </w:numPr>
        <w:jc w:val="both"/>
        <w:rPr>
          <w:rFonts w:ascii="Times New Roman" w:hAnsi="Times New Roman"/>
          <w:bCs/>
        </w:rPr>
      </w:pPr>
      <w:r w:rsidRPr="00090967">
        <w:rPr>
          <w:rFonts w:ascii="Times New Roman" w:hAnsi="Times New Roman"/>
          <w:bCs/>
        </w:rPr>
        <w:t xml:space="preserve">Studium uwarunkowań i kierunków zagospodarowania przestrzennego Gminy Grudziądz </w:t>
      </w:r>
      <w:r w:rsidR="00B25912" w:rsidRPr="00090967">
        <w:rPr>
          <w:rFonts w:ascii="Times New Roman" w:hAnsi="Times New Roman"/>
          <w:bCs/>
        </w:rPr>
        <w:br/>
      </w:r>
      <w:r w:rsidRPr="00090967">
        <w:rPr>
          <w:rFonts w:ascii="Times New Roman" w:hAnsi="Times New Roman"/>
          <w:bCs/>
        </w:rPr>
        <w:t>(Uchwała Nr XXXII/211/2013 Rady Gminy Grudziądz dnia 18 lipca 2013 r.)</w:t>
      </w:r>
    </w:p>
    <w:p w14:paraId="5D781706" w14:textId="77777777" w:rsidR="00CC4FCA" w:rsidRPr="00090967" w:rsidRDefault="00CC4FCA" w:rsidP="00780CD4">
      <w:pPr>
        <w:jc w:val="both"/>
        <w:rPr>
          <w:rFonts w:ascii="Times New Roman" w:hAnsi="Times New Roman"/>
        </w:rPr>
      </w:pPr>
    </w:p>
    <w:tbl>
      <w:tblPr>
        <w:tblStyle w:val="Tabelasiatki1jasnaakcent11"/>
        <w:tblW w:w="0" w:type="auto"/>
        <w:tblLook w:val="04A0" w:firstRow="1" w:lastRow="0" w:firstColumn="1" w:lastColumn="0" w:noHBand="0" w:noVBand="1"/>
      </w:tblPr>
      <w:tblGrid>
        <w:gridCol w:w="9062"/>
      </w:tblGrid>
      <w:tr w:rsidR="00780CD4" w:rsidRPr="00090967" w14:paraId="5C7D5746" w14:textId="77777777" w:rsidTr="00DD10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15B1AE6D" w14:textId="4C628545" w:rsidR="00780CD4" w:rsidRPr="00090967" w:rsidRDefault="007F75F0" w:rsidP="00EA1044">
            <w:pPr>
              <w:pStyle w:val="Bezodstpw"/>
              <w:jc w:val="center"/>
              <w:rPr>
                <w:rFonts w:ascii="Times New Roman" w:hAnsi="Times New Roman"/>
                <w:bCs w:val="0"/>
              </w:rPr>
            </w:pPr>
            <w:r w:rsidRPr="00090967">
              <w:rPr>
                <w:rFonts w:ascii="Times New Roman" w:hAnsi="Times New Roman"/>
                <w:bCs w:val="0"/>
              </w:rPr>
              <w:t xml:space="preserve">Powiat Chełmiński - </w:t>
            </w:r>
            <w:r w:rsidR="00780CD4" w:rsidRPr="00090967">
              <w:rPr>
                <w:rFonts w:ascii="Times New Roman" w:hAnsi="Times New Roman"/>
                <w:bCs w:val="0"/>
              </w:rPr>
              <w:t>Gmina Stolno</w:t>
            </w:r>
          </w:p>
        </w:tc>
      </w:tr>
    </w:tbl>
    <w:p w14:paraId="31CC0D95" w14:textId="3C790E2E" w:rsidR="007F75F0" w:rsidRPr="00090967" w:rsidRDefault="004F52AA" w:rsidP="00350142">
      <w:pPr>
        <w:pStyle w:val="Bezodstpw"/>
        <w:numPr>
          <w:ilvl w:val="0"/>
          <w:numId w:val="35"/>
        </w:numPr>
        <w:jc w:val="both"/>
        <w:rPr>
          <w:rFonts w:ascii="Times New Roman" w:hAnsi="Times New Roman"/>
          <w:bCs/>
        </w:rPr>
      </w:pPr>
      <w:r w:rsidRPr="00090967">
        <w:rPr>
          <w:rFonts w:ascii="Times New Roman" w:hAnsi="Times New Roman"/>
          <w:bCs/>
        </w:rPr>
        <w:t>Pismo Urzędu Gminy Stolno znak: SIZP.6872.1.2013.PP z dnia 25 października 2013 r. (Załączniki Folder PISMA)</w:t>
      </w:r>
    </w:p>
    <w:p w14:paraId="4C5A4DD4" w14:textId="33110278" w:rsidR="007F75F0" w:rsidRPr="00090967" w:rsidRDefault="007F75F0" w:rsidP="00350142">
      <w:pPr>
        <w:pStyle w:val="Bezodstpw"/>
        <w:numPr>
          <w:ilvl w:val="0"/>
          <w:numId w:val="35"/>
        </w:numPr>
        <w:jc w:val="both"/>
        <w:rPr>
          <w:rFonts w:ascii="Times New Roman" w:hAnsi="Times New Roman"/>
          <w:bCs/>
        </w:rPr>
      </w:pPr>
      <w:r w:rsidRPr="00090967">
        <w:rPr>
          <w:rFonts w:ascii="Times New Roman" w:hAnsi="Times New Roman"/>
          <w:color w:val="000000"/>
          <w:lang w:eastAsia="pl-PL"/>
        </w:rPr>
        <w:t xml:space="preserve">Pismo Urzędu Gminy Stolno znak: SIZP.7226.6.2017.PM z dnia 12 kwietnia 2017 r. (Załączniki Folder PISMA) </w:t>
      </w:r>
    </w:p>
    <w:p w14:paraId="6340B555" w14:textId="4EC4AB9C" w:rsidR="00780CD4" w:rsidRPr="00090967" w:rsidRDefault="004F52AA" w:rsidP="00350142">
      <w:pPr>
        <w:pStyle w:val="Bezodstpw"/>
        <w:numPr>
          <w:ilvl w:val="0"/>
          <w:numId w:val="35"/>
        </w:numPr>
        <w:jc w:val="both"/>
        <w:rPr>
          <w:rFonts w:ascii="Times New Roman" w:hAnsi="Times New Roman"/>
          <w:bCs/>
        </w:rPr>
      </w:pPr>
      <w:r w:rsidRPr="00090967">
        <w:rPr>
          <w:rFonts w:ascii="Times New Roman" w:hAnsi="Times New Roman"/>
          <w:bCs/>
        </w:rPr>
        <w:t xml:space="preserve">Studium uwarunkowań i kierunków zagospodarowania przestrzennego Gminy Stolno </w:t>
      </w:r>
      <w:r w:rsidR="00B25912" w:rsidRPr="00090967">
        <w:rPr>
          <w:rFonts w:ascii="Times New Roman" w:hAnsi="Times New Roman"/>
          <w:bCs/>
        </w:rPr>
        <w:br/>
      </w:r>
      <w:r w:rsidRPr="00090967">
        <w:rPr>
          <w:rFonts w:ascii="Times New Roman" w:hAnsi="Times New Roman"/>
          <w:bCs/>
        </w:rPr>
        <w:t>(Uchwała Nr XXVI/163/09 Rady Gminy Stolno dnia 9 lipca 2009 r.)</w:t>
      </w:r>
    </w:p>
    <w:p w14:paraId="6CEE5CD5" w14:textId="77777777" w:rsidR="004F52AA" w:rsidRPr="00090967" w:rsidRDefault="004F52AA" w:rsidP="004F52AA">
      <w:pPr>
        <w:pStyle w:val="Bezodstpw"/>
        <w:ind w:left="720"/>
        <w:rPr>
          <w:rFonts w:ascii="Times New Roman" w:hAnsi="Times New Roman"/>
          <w:bCs/>
        </w:rPr>
      </w:pPr>
    </w:p>
    <w:tbl>
      <w:tblPr>
        <w:tblStyle w:val="Tabelasiatki1jasnaakcent11"/>
        <w:tblW w:w="0" w:type="auto"/>
        <w:tblLook w:val="04A0" w:firstRow="1" w:lastRow="0" w:firstColumn="1" w:lastColumn="0" w:noHBand="0" w:noVBand="1"/>
      </w:tblPr>
      <w:tblGrid>
        <w:gridCol w:w="9052"/>
      </w:tblGrid>
      <w:tr w:rsidR="00780CD4" w:rsidRPr="00090967" w14:paraId="7DF621B6" w14:textId="77777777" w:rsidTr="00820E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44795672" w14:textId="3BAC080D" w:rsidR="00780CD4" w:rsidRPr="00090967" w:rsidRDefault="00820E7E" w:rsidP="00EA1044">
            <w:pPr>
              <w:pStyle w:val="Bezodstpw"/>
              <w:jc w:val="center"/>
              <w:rPr>
                <w:rFonts w:ascii="Times New Roman" w:hAnsi="Times New Roman"/>
                <w:bCs w:val="0"/>
              </w:rPr>
            </w:pPr>
            <w:r w:rsidRPr="00090967">
              <w:rPr>
                <w:rFonts w:ascii="Times New Roman" w:hAnsi="Times New Roman"/>
                <w:bCs w:val="0"/>
              </w:rPr>
              <w:t xml:space="preserve">Powiat Chełmiński - </w:t>
            </w:r>
            <w:r w:rsidR="00780CD4" w:rsidRPr="00090967">
              <w:rPr>
                <w:rFonts w:ascii="Times New Roman" w:hAnsi="Times New Roman"/>
                <w:bCs w:val="0"/>
              </w:rPr>
              <w:t>Gmina Lisewo</w:t>
            </w:r>
          </w:p>
        </w:tc>
      </w:tr>
    </w:tbl>
    <w:p w14:paraId="4EE93A15" w14:textId="299177C6" w:rsidR="00820E7E" w:rsidRPr="00090967" w:rsidRDefault="004F52AA" w:rsidP="00350142">
      <w:pPr>
        <w:pStyle w:val="Bezodstpw"/>
        <w:numPr>
          <w:ilvl w:val="0"/>
          <w:numId w:val="36"/>
        </w:numPr>
        <w:jc w:val="both"/>
        <w:rPr>
          <w:rFonts w:ascii="Times New Roman" w:hAnsi="Times New Roman"/>
          <w:bCs/>
        </w:rPr>
      </w:pPr>
      <w:r w:rsidRPr="00090967">
        <w:rPr>
          <w:rFonts w:ascii="Times New Roman" w:hAnsi="Times New Roman"/>
          <w:bCs/>
        </w:rPr>
        <w:t>Pismo Urzędu Gminy Lisewo z dnia 23 października 2013 r. (Załączniki Folder PISMA)</w:t>
      </w:r>
    </w:p>
    <w:p w14:paraId="52DFD538" w14:textId="4232C9B1" w:rsidR="00820E7E" w:rsidRPr="00090967" w:rsidRDefault="00820E7E" w:rsidP="00350142">
      <w:pPr>
        <w:pStyle w:val="Bezodstpw"/>
        <w:numPr>
          <w:ilvl w:val="0"/>
          <w:numId w:val="36"/>
        </w:numPr>
        <w:jc w:val="both"/>
        <w:rPr>
          <w:rFonts w:ascii="Times New Roman" w:hAnsi="Times New Roman"/>
          <w:bCs/>
        </w:rPr>
      </w:pPr>
      <w:r w:rsidRPr="00090967">
        <w:rPr>
          <w:rFonts w:ascii="Times New Roman" w:hAnsi="Times New Roman"/>
          <w:color w:val="000000"/>
          <w:lang w:eastAsia="pl-PL"/>
        </w:rPr>
        <w:t xml:space="preserve">Pismo Urzędu Gminy Lisewo znak: RGiI.6723.3.2016.TS z dnia 16 listopada 2016 r. (Załączniki Folder PISMA) </w:t>
      </w:r>
    </w:p>
    <w:p w14:paraId="34C42CD0" w14:textId="78D406FA" w:rsidR="00820E7E" w:rsidRPr="00090967" w:rsidRDefault="00820E7E" w:rsidP="00350142">
      <w:pPr>
        <w:pStyle w:val="Bezodstpw"/>
        <w:numPr>
          <w:ilvl w:val="0"/>
          <w:numId w:val="36"/>
        </w:numPr>
        <w:jc w:val="both"/>
        <w:rPr>
          <w:rFonts w:ascii="Times New Roman" w:hAnsi="Times New Roman"/>
          <w:bCs/>
        </w:rPr>
      </w:pPr>
      <w:r w:rsidRPr="00090967">
        <w:rPr>
          <w:rFonts w:ascii="Times New Roman" w:hAnsi="Times New Roman"/>
          <w:color w:val="000000"/>
          <w:lang w:eastAsia="pl-PL"/>
        </w:rPr>
        <w:t xml:space="preserve">Pismo Urzędu Gminy Lisewo znak: RGiI.6723.1.2017.TS z dnia 24 luty 2017 r. (Załączniki Folder PISMA) </w:t>
      </w:r>
    </w:p>
    <w:p w14:paraId="2076A74F" w14:textId="69F87036" w:rsidR="004F52AA" w:rsidRPr="00090967" w:rsidRDefault="004F52AA" w:rsidP="00350142">
      <w:pPr>
        <w:pStyle w:val="Bezodstpw"/>
        <w:numPr>
          <w:ilvl w:val="0"/>
          <w:numId w:val="36"/>
        </w:numPr>
        <w:jc w:val="both"/>
        <w:rPr>
          <w:rFonts w:ascii="Times New Roman" w:hAnsi="Times New Roman"/>
          <w:bCs/>
        </w:rPr>
      </w:pPr>
      <w:r w:rsidRPr="00090967">
        <w:rPr>
          <w:rFonts w:ascii="Times New Roman" w:hAnsi="Times New Roman"/>
          <w:bCs/>
        </w:rPr>
        <w:t xml:space="preserve">Studium uwarunkowań i kierunków zagospodarowania przestrzennego Gminy Lisewo </w:t>
      </w:r>
      <w:r w:rsidR="00B25912" w:rsidRPr="00090967">
        <w:rPr>
          <w:rFonts w:ascii="Times New Roman" w:hAnsi="Times New Roman"/>
          <w:bCs/>
        </w:rPr>
        <w:br/>
      </w:r>
      <w:r w:rsidRPr="00090967">
        <w:rPr>
          <w:rFonts w:ascii="Times New Roman" w:hAnsi="Times New Roman"/>
          <w:bCs/>
        </w:rPr>
        <w:t>(Uchwała Nr XXVII/164/2013 Rady Gminy Lisewo z dnia 30 października 2013 r.)</w:t>
      </w:r>
    </w:p>
    <w:p w14:paraId="66B51DEA" w14:textId="77777777" w:rsidR="004F52AA" w:rsidRPr="00090967" w:rsidRDefault="004F52AA" w:rsidP="004F52AA">
      <w:pPr>
        <w:pStyle w:val="Bezodstpw"/>
        <w:ind w:left="720"/>
        <w:rPr>
          <w:rFonts w:ascii="Times New Roman" w:hAnsi="Times New Roman"/>
          <w:bCs/>
        </w:rPr>
      </w:pPr>
    </w:p>
    <w:tbl>
      <w:tblPr>
        <w:tblStyle w:val="Tabelasiatki1jasnaakcent11"/>
        <w:tblW w:w="0" w:type="auto"/>
        <w:tblLook w:val="04A0" w:firstRow="1" w:lastRow="0" w:firstColumn="1" w:lastColumn="0" w:noHBand="0" w:noVBand="1"/>
      </w:tblPr>
      <w:tblGrid>
        <w:gridCol w:w="9288"/>
      </w:tblGrid>
      <w:tr w:rsidR="00780CD4" w:rsidRPr="00090967" w14:paraId="2A23DB92" w14:textId="77777777" w:rsidTr="006246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tcPr>
          <w:p w14:paraId="520F25A4" w14:textId="210CA733" w:rsidR="00780CD4" w:rsidRPr="00090967" w:rsidRDefault="006246D6" w:rsidP="00EA1044">
            <w:pPr>
              <w:pStyle w:val="Bezodstpw"/>
              <w:jc w:val="center"/>
              <w:rPr>
                <w:rFonts w:ascii="Times New Roman" w:hAnsi="Times New Roman"/>
                <w:bCs w:val="0"/>
              </w:rPr>
            </w:pPr>
            <w:r w:rsidRPr="00090967">
              <w:rPr>
                <w:rFonts w:ascii="Times New Roman" w:hAnsi="Times New Roman"/>
                <w:bCs w:val="0"/>
              </w:rPr>
              <w:t xml:space="preserve">Powiat Wąbrzeski - </w:t>
            </w:r>
            <w:r w:rsidR="00780CD4" w:rsidRPr="00090967">
              <w:rPr>
                <w:rFonts w:ascii="Times New Roman" w:hAnsi="Times New Roman"/>
                <w:bCs w:val="0"/>
              </w:rPr>
              <w:t>Gmina Płużnica</w:t>
            </w:r>
          </w:p>
        </w:tc>
      </w:tr>
    </w:tbl>
    <w:p w14:paraId="0A1994A7" w14:textId="3C24B6C7" w:rsidR="004F52AA" w:rsidRPr="00090967" w:rsidRDefault="004F52AA" w:rsidP="00350142">
      <w:pPr>
        <w:pStyle w:val="Bezodstpw"/>
        <w:numPr>
          <w:ilvl w:val="0"/>
          <w:numId w:val="37"/>
        </w:numPr>
        <w:jc w:val="both"/>
        <w:rPr>
          <w:rFonts w:ascii="Times New Roman" w:hAnsi="Times New Roman"/>
          <w:bCs/>
        </w:rPr>
      </w:pPr>
      <w:r w:rsidRPr="00090967">
        <w:rPr>
          <w:rFonts w:ascii="Times New Roman" w:hAnsi="Times New Roman"/>
          <w:bCs/>
        </w:rPr>
        <w:t>Pismo Urzędu Gminy Płużnica znak: GPI.6727.97.2013.BL z dnia 5 listopada 2013 r. (Załączniki Folder PISMA)</w:t>
      </w:r>
    </w:p>
    <w:p w14:paraId="14B0C61C" w14:textId="7AF5C113" w:rsidR="00780CD4" w:rsidRPr="00090967" w:rsidRDefault="004F52AA" w:rsidP="00350142">
      <w:pPr>
        <w:pStyle w:val="Bezodstpw"/>
        <w:numPr>
          <w:ilvl w:val="0"/>
          <w:numId w:val="37"/>
        </w:numPr>
        <w:jc w:val="both"/>
        <w:rPr>
          <w:rFonts w:ascii="Times New Roman" w:hAnsi="Times New Roman"/>
          <w:bCs/>
        </w:rPr>
      </w:pPr>
      <w:r w:rsidRPr="00090967">
        <w:rPr>
          <w:rFonts w:ascii="Times New Roman" w:hAnsi="Times New Roman"/>
          <w:bCs/>
        </w:rPr>
        <w:t xml:space="preserve">Studium uwarunkowań i kierunków zagospodarowania przestrzennego Gminy Płużnica </w:t>
      </w:r>
      <w:r w:rsidR="00B25912" w:rsidRPr="00090967">
        <w:rPr>
          <w:rFonts w:ascii="Times New Roman" w:hAnsi="Times New Roman"/>
          <w:bCs/>
        </w:rPr>
        <w:br/>
      </w:r>
      <w:r w:rsidRPr="00090967">
        <w:rPr>
          <w:rFonts w:ascii="Times New Roman" w:hAnsi="Times New Roman"/>
          <w:bCs/>
        </w:rPr>
        <w:t>(Uchwała Nr XXXVII/243/2010 Rady Gminy Płużnica z dnia 18 października 2010 r.)</w:t>
      </w:r>
    </w:p>
    <w:p w14:paraId="5009689A" w14:textId="77777777" w:rsidR="004F52AA" w:rsidRPr="00090967" w:rsidRDefault="004F52AA" w:rsidP="004F52AA">
      <w:pPr>
        <w:pStyle w:val="Bezodstpw"/>
        <w:ind w:left="720"/>
        <w:rPr>
          <w:rFonts w:ascii="Times New Roman" w:hAnsi="Times New Roman"/>
          <w:bCs/>
        </w:rPr>
      </w:pPr>
    </w:p>
    <w:tbl>
      <w:tblPr>
        <w:tblStyle w:val="Tabelasiatki1jasnaakcent11"/>
        <w:tblW w:w="0" w:type="auto"/>
        <w:tblLook w:val="04A0" w:firstRow="1" w:lastRow="0" w:firstColumn="1" w:lastColumn="0" w:noHBand="0" w:noVBand="1"/>
      </w:tblPr>
      <w:tblGrid>
        <w:gridCol w:w="9288"/>
      </w:tblGrid>
      <w:tr w:rsidR="00780CD4" w:rsidRPr="00090967" w14:paraId="6CEA1CDB" w14:textId="77777777" w:rsidTr="002206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tcPr>
          <w:p w14:paraId="5CACD166" w14:textId="5B6D4540" w:rsidR="00780CD4" w:rsidRPr="00090967" w:rsidRDefault="0022069D" w:rsidP="00EA1044">
            <w:pPr>
              <w:pStyle w:val="Bezodstpw"/>
              <w:jc w:val="center"/>
              <w:rPr>
                <w:rFonts w:ascii="Times New Roman" w:hAnsi="Times New Roman"/>
                <w:bCs w:val="0"/>
              </w:rPr>
            </w:pPr>
            <w:r w:rsidRPr="00090967">
              <w:rPr>
                <w:rFonts w:ascii="Times New Roman" w:hAnsi="Times New Roman"/>
                <w:bCs w:val="0"/>
              </w:rPr>
              <w:t xml:space="preserve">Powiat Toruński - </w:t>
            </w:r>
            <w:r w:rsidR="00780CD4" w:rsidRPr="00090967">
              <w:rPr>
                <w:rFonts w:ascii="Times New Roman" w:hAnsi="Times New Roman"/>
                <w:bCs w:val="0"/>
              </w:rPr>
              <w:t>Gmina Chełmża</w:t>
            </w:r>
          </w:p>
        </w:tc>
      </w:tr>
    </w:tbl>
    <w:p w14:paraId="7B0E24F5" w14:textId="2EF2AC6A" w:rsidR="0022069D" w:rsidRPr="00090967" w:rsidRDefault="00E20E7D" w:rsidP="00350142">
      <w:pPr>
        <w:pStyle w:val="Bezodstpw"/>
        <w:numPr>
          <w:ilvl w:val="0"/>
          <w:numId w:val="38"/>
        </w:numPr>
        <w:jc w:val="both"/>
        <w:rPr>
          <w:rFonts w:ascii="Times New Roman" w:hAnsi="Times New Roman"/>
          <w:bCs/>
        </w:rPr>
      </w:pPr>
      <w:r w:rsidRPr="00090967">
        <w:rPr>
          <w:rFonts w:ascii="Times New Roman" w:hAnsi="Times New Roman"/>
          <w:bCs/>
        </w:rPr>
        <w:t>Pismo Urzędu Gminy Chełmża znak: PIR.6721.17.2013 z dnia 6 listopada 2013 r. (Załączniki – Folder PISMA)</w:t>
      </w:r>
    </w:p>
    <w:p w14:paraId="76BC66BA" w14:textId="0597D3F1" w:rsidR="0022069D" w:rsidRPr="00090967" w:rsidRDefault="0022069D" w:rsidP="00350142">
      <w:pPr>
        <w:pStyle w:val="Bezodstpw"/>
        <w:numPr>
          <w:ilvl w:val="0"/>
          <w:numId w:val="38"/>
        </w:numPr>
        <w:jc w:val="both"/>
        <w:rPr>
          <w:rFonts w:ascii="Times New Roman" w:hAnsi="Times New Roman"/>
          <w:bCs/>
        </w:rPr>
      </w:pPr>
      <w:r w:rsidRPr="00090967">
        <w:rPr>
          <w:rFonts w:ascii="Times New Roman" w:hAnsi="Times New Roman"/>
          <w:color w:val="000000"/>
          <w:lang w:eastAsia="pl-PL"/>
        </w:rPr>
        <w:t xml:space="preserve">Pismo Urzędu Gminy Chełmża z dnia 16 marca 2016 r. (Załączniki Folder PISMA) </w:t>
      </w:r>
    </w:p>
    <w:p w14:paraId="6A9B1898" w14:textId="40FCE09A" w:rsidR="00780CD4" w:rsidRPr="00090967" w:rsidRDefault="00E20E7D" w:rsidP="00350142">
      <w:pPr>
        <w:pStyle w:val="Bezodstpw"/>
        <w:numPr>
          <w:ilvl w:val="0"/>
          <w:numId w:val="38"/>
        </w:numPr>
        <w:jc w:val="both"/>
        <w:rPr>
          <w:rFonts w:ascii="Times New Roman" w:hAnsi="Times New Roman"/>
          <w:bCs/>
        </w:rPr>
      </w:pPr>
      <w:r w:rsidRPr="00090967">
        <w:rPr>
          <w:rFonts w:ascii="Times New Roman" w:hAnsi="Times New Roman"/>
          <w:bCs/>
        </w:rPr>
        <w:t>Studium uwarunkowań i kierunków zagosp</w:t>
      </w:r>
      <w:r w:rsidR="00E724F3" w:rsidRPr="00090967">
        <w:rPr>
          <w:rFonts w:ascii="Times New Roman" w:hAnsi="Times New Roman"/>
          <w:bCs/>
        </w:rPr>
        <w:t xml:space="preserve">odarowania przestrzennego Gminy </w:t>
      </w:r>
      <w:r w:rsidRPr="00090967">
        <w:rPr>
          <w:rFonts w:ascii="Times New Roman" w:hAnsi="Times New Roman"/>
          <w:bCs/>
        </w:rPr>
        <w:t xml:space="preserve">Chełmża </w:t>
      </w:r>
      <w:r w:rsidR="00B25912" w:rsidRPr="00090967">
        <w:rPr>
          <w:rFonts w:ascii="Times New Roman" w:hAnsi="Times New Roman"/>
          <w:bCs/>
        </w:rPr>
        <w:br/>
      </w:r>
      <w:r w:rsidRPr="00090967">
        <w:rPr>
          <w:rFonts w:ascii="Times New Roman" w:hAnsi="Times New Roman"/>
          <w:bCs/>
        </w:rPr>
        <w:t>(Uchwała Nr XLVI/ 308/09 Rady Gminy Cheł</w:t>
      </w:r>
      <w:r w:rsidR="005800A8" w:rsidRPr="00090967">
        <w:rPr>
          <w:rFonts w:ascii="Times New Roman" w:hAnsi="Times New Roman"/>
          <w:bCs/>
        </w:rPr>
        <w:t>mża z dnia 30 października 2009 </w:t>
      </w:r>
      <w:r w:rsidRPr="00090967">
        <w:rPr>
          <w:rFonts w:ascii="Times New Roman" w:hAnsi="Times New Roman"/>
          <w:bCs/>
        </w:rPr>
        <w:t>r.)</w:t>
      </w:r>
    </w:p>
    <w:p w14:paraId="52C4DC58" w14:textId="77777777" w:rsidR="00E724F3" w:rsidRPr="00090967" w:rsidRDefault="00E724F3" w:rsidP="00E724F3">
      <w:pPr>
        <w:pStyle w:val="Bezodstpw"/>
        <w:ind w:left="720"/>
        <w:rPr>
          <w:rFonts w:ascii="Times New Roman" w:hAnsi="Times New Roman"/>
          <w:bCs/>
        </w:rPr>
      </w:pPr>
    </w:p>
    <w:tbl>
      <w:tblPr>
        <w:tblStyle w:val="Tabelasiatki1jasnaakcent11"/>
        <w:tblW w:w="0" w:type="auto"/>
        <w:tblLook w:val="04A0" w:firstRow="1" w:lastRow="0" w:firstColumn="1" w:lastColumn="0" w:noHBand="0" w:noVBand="1"/>
      </w:tblPr>
      <w:tblGrid>
        <w:gridCol w:w="9288"/>
      </w:tblGrid>
      <w:tr w:rsidR="00780CD4" w:rsidRPr="00090967" w14:paraId="61FEF119" w14:textId="77777777" w:rsidTr="002206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tcPr>
          <w:p w14:paraId="5B0B77C7" w14:textId="2EE3C932" w:rsidR="00780CD4" w:rsidRPr="00090967" w:rsidRDefault="0022069D" w:rsidP="00EA1044">
            <w:pPr>
              <w:pStyle w:val="Bezodstpw"/>
              <w:jc w:val="center"/>
              <w:rPr>
                <w:rFonts w:ascii="Times New Roman" w:hAnsi="Times New Roman"/>
                <w:bCs w:val="0"/>
              </w:rPr>
            </w:pPr>
            <w:r w:rsidRPr="00090967">
              <w:rPr>
                <w:rFonts w:ascii="Times New Roman" w:hAnsi="Times New Roman"/>
                <w:bCs w:val="0"/>
              </w:rPr>
              <w:t xml:space="preserve">Powiat Toruński - </w:t>
            </w:r>
            <w:r w:rsidR="00780CD4" w:rsidRPr="00090967">
              <w:rPr>
                <w:rFonts w:ascii="Times New Roman" w:hAnsi="Times New Roman"/>
                <w:bCs w:val="0"/>
              </w:rPr>
              <w:t>Gmina Łysomice</w:t>
            </w:r>
          </w:p>
        </w:tc>
      </w:tr>
    </w:tbl>
    <w:p w14:paraId="1D2E2ED4" w14:textId="12714DE8" w:rsidR="0022069D" w:rsidRPr="00090967" w:rsidRDefault="0022069D" w:rsidP="00350142">
      <w:pPr>
        <w:pStyle w:val="Bezodstpw"/>
        <w:numPr>
          <w:ilvl w:val="0"/>
          <w:numId w:val="39"/>
        </w:numPr>
        <w:jc w:val="both"/>
        <w:rPr>
          <w:rFonts w:ascii="Times New Roman" w:hAnsi="Times New Roman"/>
          <w:bCs/>
        </w:rPr>
      </w:pPr>
      <w:r w:rsidRPr="00090967">
        <w:rPr>
          <w:rFonts w:ascii="Times New Roman" w:hAnsi="Times New Roman"/>
          <w:color w:val="000000"/>
          <w:lang w:eastAsia="pl-PL"/>
        </w:rPr>
        <w:t xml:space="preserve">Pismo Urzędu Gminy Łysomice znak: RRGPPIiR.VI.6221.2.2017 z dnia 27 luty 2017 r. (Załączniki – Folder PISMA) </w:t>
      </w:r>
    </w:p>
    <w:p w14:paraId="473D9388" w14:textId="2827E9C9" w:rsidR="00780CD4" w:rsidRPr="00090967" w:rsidRDefault="00E724F3" w:rsidP="00350142">
      <w:pPr>
        <w:pStyle w:val="Bezodstpw"/>
        <w:numPr>
          <w:ilvl w:val="0"/>
          <w:numId w:val="39"/>
        </w:numPr>
        <w:jc w:val="both"/>
        <w:rPr>
          <w:rFonts w:ascii="Times New Roman" w:hAnsi="Times New Roman"/>
          <w:bCs/>
        </w:rPr>
      </w:pPr>
      <w:r w:rsidRPr="00090967">
        <w:rPr>
          <w:rFonts w:ascii="Times New Roman" w:hAnsi="Times New Roman"/>
          <w:bCs/>
        </w:rPr>
        <w:lastRenderedPageBreak/>
        <w:t xml:space="preserve">Studium uwarunkowań i kierunków zagospodarowania przestrzennego Gminy Łysomice </w:t>
      </w:r>
      <w:r w:rsidR="00A969F2" w:rsidRPr="00090967">
        <w:rPr>
          <w:rFonts w:ascii="Times New Roman" w:hAnsi="Times New Roman"/>
          <w:bCs/>
        </w:rPr>
        <w:br/>
      </w:r>
      <w:r w:rsidRPr="00090967">
        <w:rPr>
          <w:rFonts w:ascii="Times New Roman" w:hAnsi="Times New Roman"/>
          <w:bCs/>
        </w:rPr>
        <w:t>(Uchwała Nr XVIII/112/2012 Rady Gminy Ł</w:t>
      </w:r>
      <w:r w:rsidR="005800A8" w:rsidRPr="00090967">
        <w:rPr>
          <w:rFonts w:ascii="Times New Roman" w:hAnsi="Times New Roman"/>
          <w:bCs/>
        </w:rPr>
        <w:t>ysomice z dnia 26 kwietnia 2012 </w:t>
      </w:r>
      <w:r w:rsidRPr="00090967">
        <w:rPr>
          <w:rFonts w:ascii="Times New Roman" w:hAnsi="Times New Roman"/>
          <w:bCs/>
        </w:rPr>
        <w:t>r.)</w:t>
      </w:r>
    </w:p>
    <w:p w14:paraId="08A3C7FC" w14:textId="77777777" w:rsidR="00E724F3" w:rsidRPr="00090967" w:rsidRDefault="00E724F3" w:rsidP="00E724F3">
      <w:pPr>
        <w:pStyle w:val="Bezodstpw"/>
        <w:ind w:left="720"/>
        <w:rPr>
          <w:rFonts w:ascii="Times New Roman" w:hAnsi="Times New Roman"/>
          <w:bCs/>
        </w:rPr>
      </w:pPr>
    </w:p>
    <w:tbl>
      <w:tblPr>
        <w:tblStyle w:val="Tabelasiatki1jasnaakcent11"/>
        <w:tblW w:w="0" w:type="auto"/>
        <w:tblLook w:val="04A0" w:firstRow="1" w:lastRow="0" w:firstColumn="1" w:lastColumn="0" w:noHBand="0" w:noVBand="1"/>
      </w:tblPr>
      <w:tblGrid>
        <w:gridCol w:w="9288"/>
      </w:tblGrid>
      <w:tr w:rsidR="00780CD4" w:rsidRPr="00090967" w14:paraId="77F50F1B" w14:textId="77777777" w:rsidTr="00A468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tcPr>
          <w:p w14:paraId="2051AA0A" w14:textId="742FABAB" w:rsidR="00780CD4" w:rsidRPr="00090967" w:rsidRDefault="00A46887" w:rsidP="00EA1044">
            <w:pPr>
              <w:pStyle w:val="Bezodstpw"/>
              <w:jc w:val="center"/>
              <w:rPr>
                <w:rFonts w:ascii="Times New Roman" w:hAnsi="Times New Roman"/>
                <w:bCs w:val="0"/>
                <w:color w:val="70AD47" w:themeColor="accent6"/>
              </w:rPr>
            </w:pPr>
            <w:r w:rsidRPr="00090967">
              <w:rPr>
                <w:rFonts w:ascii="Times New Roman" w:hAnsi="Times New Roman"/>
                <w:bCs w:val="0"/>
              </w:rPr>
              <w:t xml:space="preserve">Powiat Toruński - </w:t>
            </w:r>
            <w:r w:rsidR="00780CD4" w:rsidRPr="00090967">
              <w:rPr>
                <w:rFonts w:ascii="Times New Roman" w:hAnsi="Times New Roman"/>
                <w:bCs w:val="0"/>
              </w:rPr>
              <w:t>Gmina Lubicz</w:t>
            </w:r>
          </w:p>
        </w:tc>
      </w:tr>
    </w:tbl>
    <w:p w14:paraId="5E8D94DF" w14:textId="77777777" w:rsidR="00E724F3" w:rsidRPr="00090967" w:rsidRDefault="00E724F3" w:rsidP="00350142">
      <w:pPr>
        <w:pStyle w:val="Bezodstpw"/>
        <w:numPr>
          <w:ilvl w:val="0"/>
          <w:numId w:val="40"/>
        </w:numPr>
        <w:jc w:val="both"/>
        <w:rPr>
          <w:rFonts w:ascii="Times New Roman" w:hAnsi="Times New Roman"/>
          <w:bCs/>
        </w:rPr>
      </w:pPr>
      <w:r w:rsidRPr="00090967">
        <w:rPr>
          <w:rFonts w:ascii="Times New Roman" w:hAnsi="Times New Roman"/>
          <w:bCs/>
        </w:rPr>
        <w:t xml:space="preserve">Uchwała Nr XXV/270/08 Rady Gminy Lubicz z dnia 3 listopada 2008 r. w sprawie uchwalenia miejscowego planu zagospodarowania przestrzennego dla części wsi Złotoria i Grabowiec </w:t>
      </w:r>
    </w:p>
    <w:p w14:paraId="789529E4" w14:textId="77777777" w:rsidR="00E724F3" w:rsidRPr="00090967" w:rsidRDefault="00E724F3" w:rsidP="00350142">
      <w:pPr>
        <w:pStyle w:val="Bezodstpw"/>
        <w:numPr>
          <w:ilvl w:val="0"/>
          <w:numId w:val="40"/>
        </w:numPr>
        <w:jc w:val="both"/>
        <w:rPr>
          <w:rFonts w:ascii="Times New Roman" w:hAnsi="Times New Roman"/>
          <w:bCs/>
        </w:rPr>
      </w:pPr>
      <w:r w:rsidRPr="00090967">
        <w:rPr>
          <w:rFonts w:ascii="Times New Roman" w:hAnsi="Times New Roman"/>
          <w:bCs/>
        </w:rPr>
        <w:t>Uchwała Nr VIII/73/07 Rady Gminy Lubicz z dnia 31 maja 2007 r. w sprawie miejscowego zagospodarowania przestrzennego części wsi Kopanino</w:t>
      </w:r>
    </w:p>
    <w:p w14:paraId="0D750BD6" w14:textId="77777777" w:rsidR="00E724F3" w:rsidRPr="00090967" w:rsidRDefault="00E724F3" w:rsidP="00350142">
      <w:pPr>
        <w:pStyle w:val="Bezodstpw"/>
        <w:numPr>
          <w:ilvl w:val="0"/>
          <w:numId w:val="40"/>
        </w:numPr>
        <w:jc w:val="both"/>
        <w:rPr>
          <w:rFonts w:ascii="Times New Roman" w:hAnsi="Times New Roman"/>
          <w:bCs/>
        </w:rPr>
      </w:pPr>
      <w:r w:rsidRPr="00090967">
        <w:rPr>
          <w:rFonts w:ascii="Times New Roman" w:hAnsi="Times New Roman"/>
          <w:bCs/>
        </w:rPr>
        <w:t>Uchwała Nr X/137/03 Rady Gminy Lubicz z dnia 4 września 2003 r. w sprawie miejscowego planu zagospodarowania przestrzennego części wsi Nowa Wieś</w:t>
      </w:r>
    </w:p>
    <w:p w14:paraId="5E53DBE5" w14:textId="77777777" w:rsidR="00E724F3" w:rsidRPr="00090967" w:rsidRDefault="00E724F3" w:rsidP="00350142">
      <w:pPr>
        <w:pStyle w:val="Bezodstpw"/>
        <w:numPr>
          <w:ilvl w:val="0"/>
          <w:numId w:val="40"/>
        </w:numPr>
        <w:jc w:val="both"/>
        <w:rPr>
          <w:rFonts w:ascii="Times New Roman" w:hAnsi="Times New Roman"/>
          <w:bCs/>
        </w:rPr>
      </w:pPr>
      <w:r w:rsidRPr="00090967">
        <w:rPr>
          <w:rFonts w:ascii="Times New Roman" w:hAnsi="Times New Roman"/>
          <w:bCs/>
        </w:rPr>
        <w:t xml:space="preserve">Uchwała Nr XLII/440/10 Rady Gminy Lubicz z dnia 22 lutego 2010 r. w sprawie uchwalenia miejscowego planu zagospodarowania przestrzennego obszaru części wsi Lubicz Dolny - </w:t>
      </w:r>
      <w:proofErr w:type="spellStart"/>
      <w:r w:rsidRPr="00090967">
        <w:rPr>
          <w:rFonts w:ascii="Times New Roman" w:hAnsi="Times New Roman"/>
          <w:bCs/>
        </w:rPr>
        <w:t>Małgorzatowo</w:t>
      </w:r>
      <w:proofErr w:type="spellEnd"/>
    </w:p>
    <w:p w14:paraId="5227C126" w14:textId="77777777" w:rsidR="00E724F3" w:rsidRPr="00090967" w:rsidRDefault="00E724F3" w:rsidP="00350142">
      <w:pPr>
        <w:pStyle w:val="Bezodstpw"/>
        <w:numPr>
          <w:ilvl w:val="0"/>
          <w:numId w:val="40"/>
        </w:numPr>
        <w:jc w:val="both"/>
        <w:rPr>
          <w:rFonts w:ascii="Times New Roman" w:hAnsi="Times New Roman"/>
          <w:bCs/>
        </w:rPr>
      </w:pPr>
      <w:r w:rsidRPr="00090967">
        <w:rPr>
          <w:rFonts w:ascii="Times New Roman" w:hAnsi="Times New Roman"/>
          <w:bCs/>
        </w:rPr>
        <w:t>Uchwała Nr XLI/490/50 Rady Gminy Lubicz z dnia 16 listopada 2005 r. w sprawie miejscowego planu zagospodarowania przestrzennego części wsi Lubicz Dolny</w:t>
      </w:r>
    </w:p>
    <w:p w14:paraId="5A29AA4A" w14:textId="77777777" w:rsidR="00E724F3" w:rsidRPr="00090967" w:rsidRDefault="00E724F3" w:rsidP="00350142">
      <w:pPr>
        <w:pStyle w:val="Bezodstpw"/>
        <w:numPr>
          <w:ilvl w:val="0"/>
          <w:numId w:val="40"/>
        </w:numPr>
        <w:jc w:val="both"/>
        <w:rPr>
          <w:rFonts w:ascii="Times New Roman" w:hAnsi="Times New Roman"/>
          <w:bCs/>
        </w:rPr>
      </w:pPr>
      <w:r w:rsidRPr="00090967">
        <w:rPr>
          <w:rFonts w:ascii="Times New Roman" w:hAnsi="Times New Roman"/>
          <w:bCs/>
        </w:rPr>
        <w:t xml:space="preserve">Uchwała Nr XXXIX/420/2013 Rady Gminy Lubicz z dnia 24 lipca 2013 r. w sprawie zmiany miejscowego planu zagospodarowania przestrzennego części wsi Grębocin </w:t>
      </w:r>
    </w:p>
    <w:p w14:paraId="376E305F" w14:textId="77777777" w:rsidR="00A46887" w:rsidRPr="00090967" w:rsidRDefault="00E724F3" w:rsidP="00350142">
      <w:pPr>
        <w:pStyle w:val="Bezodstpw"/>
        <w:numPr>
          <w:ilvl w:val="0"/>
          <w:numId w:val="40"/>
        </w:numPr>
        <w:jc w:val="both"/>
        <w:rPr>
          <w:rFonts w:ascii="Times New Roman" w:hAnsi="Times New Roman"/>
          <w:bCs/>
        </w:rPr>
      </w:pPr>
      <w:r w:rsidRPr="00090967">
        <w:rPr>
          <w:rFonts w:ascii="Times New Roman" w:hAnsi="Times New Roman"/>
          <w:bCs/>
        </w:rPr>
        <w:t>Uchwała Nr VI/72/99 Rady Gminy Lubicz z dnia 27 stycznia 1999 r. w sprawie zmiany miejscowego planu zagospodarowania przestrzennego gminy Lubicz dot. Terenów komercyjnych położonych przy drodze nr 52 na obszarach wsi: Grębocin, Rogowo, Rogówko, Brzeźno, Brzezinko i Gronowo.</w:t>
      </w:r>
    </w:p>
    <w:p w14:paraId="7B5D4690" w14:textId="36716AB1" w:rsidR="00A46887" w:rsidRPr="00090967" w:rsidRDefault="00A46887" w:rsidP="00350142">
      <w:pPr>
        <w:pStyle w:val="Bezodstpw"/>
        <w:numPr>
          <w:ilvl w:val="0"/>
          <w:numId w:val="40"/>
        </w:numPr>
        <w:jc w:val="both"/>
        <w:rPr>
          <w:rFonts w:ascii="Times New Roman" w:hAnsi="Times New Roman"/>
          <w:bCs/>
        </w:rPr>
      </w:pPr>
      <w:r w:rsidRPr="00090967">
        <w:rPr>
          <w:rFonts w:ascii="Times New Roman" w:hAnsi="Times New Roman"/>
          <w:color w:val="000000"/>
          <w:lang w:eastAsia="pl-PL"/>
        </w:rPr>
        <w:t xml:space="preserve">Pismo Urzędu Gminy Lubicz znak: ROŚ.6254.1.2017 z dnia 6 marca 2017 r. </w:t>
      </w:r>
      <w:r w:rsidRPr="00090967">
        <w:rPr>
          <w:rFonts w:ascii="Times New Roman" w:hAnsi="Times New Roman"/>
          <w:bCs/>
        </w:rPr>
        <w:t xml:space="preserve"> </w:t>
      </w:r>
      <w:r w:rsidRPr="00090967">
        <w:rPr>
          <w:rFonts w:ascii="Times New Roman" w:hAnsi="Times New Roman"/>
          <w:color w:val="000000"/>
          <w:lang w:eastAsia="pl-PL"/>
        </w:rPr>
        <w:t xml:space="preserve">(Załączniki Folder PISMA) </w:t>
      </w:r>
    </w:p>
    <w:p w14:paraId="734BDD1D" w14:textId="580740FF" w:rsidR="00A46887" w:rsidRPr="00090967" w:rsidRDefault="00A46887" w:rsidP="00350142">
      <w:pPr>
        <w:pStyle w:val="Bezodstpw"/>
        <w:numPr>
          <w:ilvl w:val="0"/>
          <w:numId w:val="40"/>
        </w:numPr>
        <w:jc w:val="both"/>
        <w:rPr>
          <w:rFonts w:ascii="Times New Roman" w:hAnsi="Times New Roman"/>
          <w:bCs/>
        </w:rPr>
      </w:pPr>
      <w:r w:rsidRPr="00090967">
        <w:rPr>
          <w:rFonts w:ascii="Times New Roman" w:hAnsi="Times New Roman"/>
        </w:rPr>
        <w:t xml:space="preserve">Pismo Urzędu Gminy Lubicz znak: ROŚ.6254.11.2016 z dnia 21 listopada 2016 r. </w:t>
      </w:r>
      <w:r w:rsidRPr="00090967">
        <w:rPr>
          <w:rFonts w:ascii="Times New Roman" w:hAnsi="Times New Roman"/>
          <w:color w:val="000000"/>
          <w:lang w:eastAsia="pl-PL"/>
        </w:rPr>
        <w:t xml:space="preserve">(Załączniki– Folder PISMA) </w:t>
      </w:r>
    </w:p>
    <w:p w14:paraId="20459D73" w14:textId="1E4095FE" w:rsidR="00780CD4" w:rsidRPr="00090967" w:rsidRDefault="00E724F3" w:rsidP="00350142">
      <w:pPr>
        <w:pStyle w:val="Bezodstpw"/>
        <w:numPr>
          <w:ilvl w:val="0"/>
          <w:numId w:val="40"/>
        </w:numPr>
        <w:jc w:val="both"/>
        <w:rPr>
          <w:rFonts w:ascii="Times New Roman" w:hAnsi="Times New Roman"/>
          <w:bCs/>
        </w:rPr>
      </w:pPr>
      <w:r w:rsidRPr="00090967">
        <w:rPr>
          <w:rFonts w:ascii="Times New Roman" w:hAnsi="Times New Roman"/>
          <w:bCs/>
        </w:rPr>
        <w:t xml:space="preserve">Studium uwarunkowań i kierunków zagospodarowania przestrzennego gminy Lubicz </w:t>
      </w:r>
      <w:r w:rsidR="00A969F2" w:rsidRPr="00090967">
        <w:rPr>
          <w:rFonts w:ascii="Times New Roman" w:hAnsi="Times New Roman"/>
          <w:bCs/>
        </w:rPr>
        <w:br/>
      </w:r>
      <w:r w:rsidRPr="00090967">
        <w:rPr>
          <w:rFonts w:ascii="Times New Roman" w:hAnsi="Times New Roman"/>
          <w:bCs/>
        </w:rPr>
        <w:t>(Uchwała Nr XVI/176/2011 Rady Gminy Lubicz z dnia 11 października 2011 r.)</w:t>
      </w:r>
    </w:p>
    <w:p w14:paraId="5490E815" w14:textId="76A34C02" w:rsidR="00222FFA" w:rsidRPr="00090967" w:rsidRDefault="00222FFA" w:rsidP="00222FFA">
      <w:pPr>
        <w:pStyle w:val="Bezodstpw"/>
        <w:ind w:left="360"/>
        <w:jc w:val="both"/>
        <w:rPr>
          <w:rFonts w:ascii="Times New Roman" w:hAnsi="Times New Roman"/>
          <w:bCs/>
        </w:rPr>
      </w:pPr>
    </w:p>
    <w:p w14:paraId="63183012" w14:textId="77777777" w:rsidR="00CC4FCA" w:rsidRPr="00090967" w:rsidRDefault="00CC4FCA" w:rsidP="00222FFA">
      <w:pPr>
        <w:pStyle w:val="Bezodstpw"/>
        <w:ind w:left="360"/>
        <w:jc w:val="both"/>
        <w:rPr>
          <w:rFonts w:ascii="Times New Roman" w:hAnsi="Times New Roman"/>
          <w:bCs/>
        </w:rPr>
      </w:pPr>
    </w:p>
    <w:tbl>
      <w:tblPr>
        <w:tblStyle w:val="Tabelasiatki1jasnaakcent11"/>
        <w:tblW w:w="0" w:type="auto"/>
        <w:tblLook w:val="04A0" w:firstRow="1" w:lastRow="0" w:firstColumn="1" w:lastColumn="0" w:noHBand="0" w:noVBand="1"/>
      </w:tblPr>
      <w:tblGrid>
        <w:gridCol w:w="9062"/>
      </w:tblGrid>
      <w:tr w:rsidR="00222FFA" w:rsidRPr="00090967" w14:paraId="60D37FA4" w14:textId="77777777" w:rsidTr="00222F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4B784A9E" w14:textId="3E9B5501" w:rsidR="00222FFA" w:rsidRPr="00090967" w:rsidRDefault="00222FFA" w:rsidP="00222FFA">
            <w:pPr>
              <w:pStyle w:val="Bezodstpw"/>
              <w:jc w:val="center"/>
              <w:rPr>
                <w:rFonts w:ascii="Times New Roman" w:hAnsi="Times New Roman"/>
                <w:bCs w:val="0"/>
              </w:rPr>
            </w:pPr>
            <w:r w:rsidRPr="00090967">
              <w:rPr>
                <w:rFonts w:ascii="Times New Roman" w:hAnsi="Times New Roman"/>
                <w:bCs w:val="0"/>
              </w:rPr>
              <w:t>Powiat Golubsko - Dobrzyński - Gmina Kowalewo Pomorskie</w:t>
            </w:r>
          </w:p>
        </w:tc>
      </w:tr>
    </w:tbl>
    <w:p w14:paraId="10D7ADBD" w14:textId="657E6F57" w:rsidR="00222FFA" w:rsidRPr="00090967" w:rsidRDefault="00222FFA" w:rsidP="00350142">
      <w:pPr>
        <w:pStyle w:val="Default"/>
        <w:numPr>
          <w:ilvl w:val="0"/>
          <w:numId w:val="55"/>
        </w:numPr>
        <w:jc w:val="both"/>
        <w:rPr>
          <w:rFonts w:ascii="Times New Roman" w:hAnsi="Times New Roman" w:cs="Times New Roman"/>
          <w:sz w:val="22"/>
          <w:szCs w:val="22"/>
        </w:rPr>
      </w:pPr>
      <w:r w:rsidRPr="00090967">
        <w:rPr>
          <w:rFonts w:ascii="Times New Roman" w:hAnsi="Times New Roman" w:cs="Times New Roman"/>
          <w:sz w:val="22"/>
          <w:szCs w:val="22"/>
        </w:rPr>
        <w:t xml:space="preserve">Uchwała Nr X/98/12 Rady Miejskiej w Kowalewie Pomorskim z dnia 30 marca 2012 r. w sprawie miejscowego planu zagospodarowania przestrzennego dla terenów położonych w rejonie wsi Nowy Dwór w gminie Kowalewo Pomorskie z przeznaczeniem pod eksploatację kruszywa naturalnego. </w:t>
      </w:r>
    </w:p>
    <w:p w14:paraId="6D8C9398" w14:textId="52EA2CA8" w:rsidR="00222FFA" w:rsidRPr="00090967" w:rsidRDefault="00222FFA" w:rsidP="00350142">
      <w:pPr>
        <w:pStyle w:val="Default"/>
        <w:numPr>
          <w:ilvl w:val="0"/>
          <w:numId w:val="55"/>
        </w:numPr>
        <w:jc w:val="both"/>
        <w:rPr>
          <w:rFonts w:ascii="Times New Roman" w:hAnsi="Times New Roman" w:cs="Times New Roman"/>
          <w:sz w:val="22"/>
          <w:szCs w:val="22"/>
        </w:rPr>
      </w:pPr>
      <w:r w:rsidRPr="00090967">
        <w:rPr>
          <w:rFonts w:ascii="Times New Roman" w:hAnsi="Times New Roman" w:cs="Times New Roman"/>
          <w:sz w:val="22"/>
          <w:szCs w:val="22"/>
        </w:rPr>
        <w:t xml:space="preserve">Uchwała Nr X/98/12 Rady Miejskiej w Kowalewie Pomorskim z dnia 30 marca 2012 r. w sprawie miejscowego planu zagospodarowania przestrzennego obejmującego tereny położone w obrębie Nowy Dwór gm. Kowalewo Pomorskie </w:t>
      </w:r>
    </w:p>
    <w:p w14:paraId="18B33592" w14:textId="72672F32" w:rsidR="00222FFA" w:rsidRPr="00090967" w:rsidRDefault="00222FFA" w:rsidP="00350142">
      <w:pPr>
        <w:pStyle w:val="Default"/>
        <w:numPr>
          <w:ilvl w:val="0"/>
          <w:numId w:val="55"/>
        </w:numPr>
        <w:jc w:val="both"/>
        <w:rPr>
          <w:rFonts w:ascii="Times New Roman" w:hAnsi="Times New Roman" w:cs="Times New Roman"/>
          <w:sz w:val="22"/>
          <w:szCs w:val="22"/>
        </w:rPr>
      </w:pPr>
      <w:r w:rsidRPr="00090967">
        <w:rPr>
          <w:rFonts w:ascii="Times New Roman" w:hAnsi="Times New Roman" w:cs="Times New Roman"/>
          <w:sz w:val="22"/>
          <w:szCs w:val="22"/>
        </w:rPr>
        <w:t xml:space="preserve">Pismo Urzędu Gminy Kowalewo - Pomorskie znak: OŚRiEG.6254.2.2017 z dnia 13 marca 2017 r.  (Załączniki– Folder PISMA) </w:t>
      </w:r>
    </w:p>
    <w:p w14:paraId="40DD8BA6" w14:textId="7F52CE19" w:rsidR="00222FFA" w:rsidRPr="00090967" w:rsidRDefault="00222FFA" w:rsidP="00350142">
      <w:pPr>
        <w:pStyle w:val="Default"/>
        <w:numPr>
          <w:ilvl w:val="0"/>
          <w:numId w:val="55"/>
        </w:numPr>
        <w:jc w:val="both"/>
        <w:rPr>
          <w:rFonts w:ascii="Times New Roman" w:hAnsi="Times New Roman" w:cs="Times New Roman"/>
          <w:sz w:val="22"/>
          <w:szCs w:val="22"/>
        </w:rPr>
      </w:pPr>
      <w:r w:rsidRPr="00090967">
        <w:rPr>
          <w:rFonts w:ascii="Times New Roman" w:hAnsi="Times New Roman" w:cs="Times New Roman"/>
          <w:sz w:val="22"/>
          <w:szCs w:val="22"/>
        </w:rPr>
        <w:t xml:space="preserve">Studium uwarunkowań i kierunków zagospodarowania przestrzennego Gminy Kowalewo Pomorskie (Uchwała Nr XXII/215/09 Rady Miejskiej w Kowalewie Pomorskim z dnia 26 czerwca 2009 r.) </w:t>
      </w:r>
    </w:p>
    <w:p w14:paraId="484030CF" w14:textId="725CEAEB" w:rsidR="00222FFA" w:rsidRPr="00090967" w:rsidRDefault="00222FFA" w:rsidP="00222FFA">
      <w:pPr>
        <w:pStyle w:val="Default"/>
        <w:jc w:val="both"/>
        <w:rPr>
          <w:rFonts w:ascii="Times New Roman" w:hAnsi="Times New Roman" w:cs="Times New Roman"/>
          <w:sz w:val="22"/>
          <w:szCs w:val="22"/>
        </w:rPr>
      </w:pPr>
    </w:p>
    <w:tbl>
      <w:tblPr>
        <w:tblStyle w:val="Tabelasiatki1jasnaakcent11"/>
        <w:tblW w:w="0" w:type="auto"/>
        <w:tblLook w:val="04A0" w:firstRow="1" w:lastRow="0" w:firstColumn="1" w:lastColumn="0" w:noHBand="0" w:noVBand="1"/>
      </w:tblPr>
      <w:tblGrid>
        <w:gridCol w:w="9288"/>
      </w:tblGrid>
      <w:tr w:rsidR="00222FFA" w:rsidRPr="00090967" w14:paraId="4F4ECB34" w14:textId="77777777" w:rsidTr="00222F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tcPr>
          <w:p w14:paraId="7DBCCE99" w14:textId="1FDC948B" w:rsidR="00222FFA" w:rsidRPr="00090967" w:rsidRDefault="00222FFA" w:rsidP="00B36EA0">
            <w:pPr>
              <w:pStyle w:val="Bezodstpw"/>
              <w:jc w:val="center"/>
              <w:rPr>
                <w:rFonts w:ascii="Times New Roman" w:hAnsi="Times New Roman"/>
                <w:bCs w:val="0"/>
              </w:rPr>
            </w:pPr>
            <w:r w:rsidRPr="00090967">
              <w:rPr>
                <w:rFonts w:ascii="Times New Roman" w:hAnsi="Times New Roman"/>
                <w:bCs w:val="0"/>
              </w:rPr>
              <w:t>Powiat Toruński - Gmina Wielka Nieszawka</w:t>
            </w:r>
          </w:p>
        </w:tc>
      </w:tr>
    </w:tbl>
    <w:p w14:paraId="1CD65B0A" w14:textId="77777777" w:rsidR="00222FFA" w:rsidRPr="00090967" w:rsidRDefault="00222FFA" w:rsidP="00350142">
      <w:pPr>
        <w:pStyle w:val="Bezodstpw"/>
        <w:numPr>
          <w:ilvl w:val="0"/>
          <w:numId w:val="42"/>
        </w:numPr>
        <w:jc w:val="both"/>
        <w:rPr>
          <w:rFonts w:ascii="Times New Roman" w:hAnsi="Times New Roman"/>
          <w:bCs/>
        </w:rPr>
      </w:pPr>
      <w:r w:rsidRPr="00090967">
        <w:rPr>
          <w:rFonts w:ascii="Times New Roman" w:hAnsi="Times New Roman"/>
          <w:bCs/>
        </w:rPr>
        <w:t>Uchwała Nr XXX/139/05 Rady Gminy Wielka Nieszawka z dnia 27 października 2005 r. w sprawie: miejscowego planu zagospodarowania przestrzennego Gminy Wielka Nieszawka (część wsi Brzoza)</w:t>
      </w:r>
    </w:p>
    <w:p w14:paraId="666F5D9B" w14:textId="77777777" w:rsidR="00222FFA" w:rsidRPr="00090967" w:rsidRDefault="00222FFA" w:rsidP="00350142">
      <w:pPr>
        <w:pStyle w:val="Bezodstpw"/>
        <w:numPr>
          <w:ilvl w:val="0"/>
          <w:numId w:val="42"/>
        </w:numPr>
        <w:jc w:val="both"/>
        <w:rPr>
          <w:rFonts w:ascii="Times New Roman" w:hAnsi="Times New Roman"/>
          <w:bCs/>
        </w:rPr>
      </w:pPr>
      <w:r w:rsidRPr="00090967">
        <w:rPr>
          <w:rFonts w:ascii="Times New Roman" w:hAnsi="Times New Roman"/>
          <w:bCs/>
        </w:rPr>
        <w:t>Studium uwarunkowań i kierunków zagospodarowania przestrzennego Gminy Wielka Nieszawka (Uchwała Nr XIV/82/00 Rady Gminy Wielka Nieszawka z dnia 28 lutego 2000 r.)</w:t>
      </w:r>
    </w:p>
    <w:p w14:paraId="52A11A04" w14:textId="77777777" w:rsidR="00E724F3" w:rsidRPr="00090967" w:rsidRDefault="00E724F3" w:rsidP="00E724F3">
      <w:pPr>
        <w:pStyle w:val="Bezodstpw"/>
        <w:ind w:left="720"/>
        <w:rPr>
          <w:rFonts w:ascii="Times New Roman" w:hAnsi="Times New Roman"/>
          <w:bCs/>
        </w:rPr>
      </w:pPr>
    </w:p>
    <w:tbl>
      <w:tblPr>
        <w:tblStyle w:val="Tabelasiatki1jasnaakcent11"/>
        <w:tblW w:w="0" w:type="auto"/>
        <w:tblLook w:val="04A0" w:firstRow="1" w:lastRow="0" w:firstColumn="1" w:lastColumn="0" w:noHBand="0" w:noVBand="1"/>
      </w:tblPr>
      <w:tblGrid>
        <w:gridCol w:w="9288"/>
      </w:tblGrid>
      <w:tr w:rsidR="00780CD4" w:rsidRPr="00090967" w14:paraId="46017BC6" w14:textId="77777777" w:rsidTr="000C57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tcPr>
          <w:p w14:paraId="29B5FEEC" w14:textId="130BBE9F" w:rsidR="00780CD4" w:rsidRPr="00090967" w:rsidRDefault="000C57C8" w:rsidP="00EA1044">
            <w:pPr>
              <w:pStyle w:val="Bezodstpw"/>
              <w:jc w:val="center"/>
              <w:rPr>
                <w:rFonts w:ascii="Times New Roman" w:hAnsi="Times New Roman"/>
                <w:bCs w:val="0"/>
              </w:rPr>
            </w:pPr>
            <w:r w:rsidRPr="00090967">
              <w:rPr>
                <w:rFonts w:ascii="Times New Roman" w:hAnsi="Times New Roman"/>
                <w:bCs w:val="0"/>
              </w:rPr>
              <w:t xml:space="preserve">Powiat Toruński - </w:t>
            </w:r>
            <w:r w:rsidR="00780CD4" w:rsidRPr="00090967">
              <w:rPr>
                <w:rFonts w:ascii="Times New Roman" w:hAnsi="Times New Roman"/>
                <w:bCs w:val="0"/>
              </w:rPr>
              <w:t>Miasto Toruń</w:t>
            </w:r>
          </w:p>
        </w:tc>
      </w:tr>
    </w:tbl>
    <w:p w14:paraId="1ADF79AA" w14:textId="77777777" w:rsidR="00E724F3" w:rsidRPr="00090967" w:rsidRDefault="00E724F3" w:rsidP="00350142">
      <w:pPr>
        <w:pStyle w:val="Bezodstpw"/>
        <w:numPr>
          <w:ilvl w:val="0"/>
          <w:numId w:val="41"/>
        </w:numPr>
        <w:jc w:val="both"/>
        <w:rPr>
          <w:rFonts w:ascii="Times New Roman" w:hAnsi="Times New Roman"/>
          <w:bCs/>
        </w:rPr>
      </w:pPr>
      <w:r w:rsidRPr="00090967">
        <w:rPr>
          <w:rFonts w:ascii="Times New Roman" w:hAnsi="Times New Roman"/>
          <w:bCs/>
        </w:rPr>
        <w:t>Uchwała Nr 679/98 Rady Miejskiej Torunia z dnia 16 kwietnia 1998 r. w sprawie miejscowego planu zagospodarowania przestrzennego „Bielawy”</w:t>
      </w:r>
    </w:p>
    <w:p w14:paraId="0A4B2B3B" w14:textId="77777777" w:rsidR="00E724F3" w:rsidRPr="00090967" w:rsidRDefault="00E724F3" w:rsidP="00350142">
      <w:pPr>
        <w:pStyle w:val="Bezodstpw"/>
        <w:numPr>
          <w:ilvl w:val="0"/>
          <w:numId w:val="41"/>
        </w:numPr>
        <w:jc w:val="both"/>
        <w:rPr>
          <w:rFonts w:ascii="Times New Roman" w:hAnsi="Times New Roman"/>
          <w:bCs/>
        </w:rPr>
      </w:pPr>
      <w:r w:rsidRPr="00090967">
        <w:rPr>
          <w:rFonts w:ascii="Times New Roman" w:hAnsi="Times New Roman"/>
          <w:bCs/>
        </w:rPr>
        <w:t>Uchwała Nr 856/2001 Rady Miasta Torunia z dnia 13 września 2001 r. w sprawie zmiany miejscowego planu zagospodarowania przestrzennego miasta Torunia dotyczącej części obszarów oznaczonych symbolami: P65UT, P95UR/MN, P101RZ oraz P104RL</w:t>
      </w:r>
    </w:p>
    <w:p w14:paraId="00C619F4" w14:textId="77777777" w:rsidR="00E724F3" w:rsidRPr="00090967" w:rsidRDefault="00E724F3" w:rsidP="00350142">
      <w:pPr>
        <w:pStyle w:val="Bezodstpw"/>
        <w:numPr>
          <w:ilvl w:val="0"/>
          <w:numId w:val="41"/>
        </w:numPr>
        <w:jc w:val="both"/>
        <w:rPr>
          <w:rFonts w:ascii="Times New Roman" w:hAnsi="Times New Roman"/>
          <w:bCs/>
        </w:rPr>
      </w:pPr>
      <w:r w:rsidRPr="00090967">
        <w:rPr>
          <w:rFonts w:ascii="Times New Roman" w:hAnsi="Times New Roman"/>
          <w:bCs/>
        </w:rPr>
        <w:t xml:space="preserve">Uchwała Nr 1157/2002 Rady Miasta Torunia z dnia 25 lipca 2002 r. w sprawie zmiany miejscowego planu zagospodarowania przestrzennego miasta Torunia dla obszaru położonego przy ul. Odległej, oznaczonego symbolami J69RP i J67RP </w:t>
      </w:r>
    </w:p>
    <w:p w14:paraId="4ADE5CDD" w14:textId="2EC7002D" w:rsidR="00E724F3" w:rsidRPr="00090967" w:rsidRDefault="00E724F3" w:rsidP="00350142">
      <w:pPr>
        <w:pStyle w:val="Bezodstpw"/>
        <w:numPr>
          <w:ilvl w:val="0"/>
          <w:numId w:val="41"/>
        </w:numPr>
        <w:jc w:val="both"/>
        <w:rPr>
          <w:rFonts w:ascii="Times New Roman" w:hAnsi="Times New Roman"/>
          <w:bCs/>
        </w:rPr>
      </w:pPr>
      <w:r w:rsidRPr="00090967">
        <w:rPr>
          <w:rFonts w:ascii="Times New Roman" w:hAnsi="Times New Roman"/>
          <w:bCs/>
        </w:rPr>
        <w:lastRenderedPageBreak/>
        <w:t xml:space="preserve">Uchwała Nr 1231/2002 Rady Miasta Torunia z dnia 9 października 2002 r. w sprawie zmiany miejscowego planu zagospodarowania przestrzennego miasta Torunia dla terenu położonego </w:t>
      </w:r>
      <w:r w:rsidR="00A969F2" w:rsidRPr="00090967">
        <w:rPr>
          <w:rFonts w:ascii="Times New Roman" w:hAnsi="Times New Roman"/>
          <w:bCs/>
        </w:rPr>
        <w:br/>
      </w:r>
      <w:r w:rsidRPr="00090967">
        <w:rPr>
          <w:rFonts w:ascii="Times New Roman" w:hAnsi="Times New Roman"/>
          <w:bCs/>
        </w:rPr>
        <w:t xml:space="preserve">w rejonie ul. Odległej, Przelot, Gminnej, Rozwartej i Ostrej oraz linii kolejowej relacji Toruń-Sierpc </w:t>
      </w:r>
    </w:p>
    <w:p w14:paraId="4F9D5F1B" w14:textId="77777777" w:rsidR="00E724F3" w:rsidRPr="00090967" w:rsidRDefault="00E724F3" w:rsidP="00350142">
      <w:pPr>
        <w:pStyle w:val="Bezodstpw"/>
        <w:numPr>
          <w:ilvl w:val="0"/>
          <w:numId w:val="41"/>
        </w:numPr>
        <w:jc w:val="both"/>
        <w:rPr>
          <w:rFonts w:ascii="Times New Roman" w:hAnsi="Times New Roman"/>
          <w:bCs/>
        </w:rPr>
      </w:pPr>
      <w:r w:rsidRPr="00090967">
        <w:rPr>
          <w:rFonts w:ascii="Times New Roman" w:hAnsi="Times New Roman"/>
          <w:bCs/>
        </w:rPr>
        <w:t>Uchwała Nr 204/07 Rady Miasta Torunia z dnia 22 listopada 2007 r. w sprawie miejscowego planu zagospodarowania przestrzennego miasta Torunia dla terenu „Łódzka Przy Torze”</w:t>
      </w:r>
    </w:p>
    <w:p w14:paraId="6356656D" w14:textId="77777777" w:rsidR="00E724F3" w:rsidRPr="00090967" w:rsidRDefault="00E724F3" w:rsidP="00350142">
      <w:pPr>
        <w:pStyle w:val="Bezodstpw"/>
        <w:numPr>
          <w:ilvl w:val="0"/>
          <w:numId w:val="41"/>
        </w:numPr>
        <w:jc w:val="both"/>
        <w:rPr>
          <w:rFonts w:ascii="Times New Roman" w:hAnsi="Times New Roman"/>
          <w:bCs/>
        </w:rPr>
      </w:pPr>
      <w:r w:rsidRPr="00090967">
        <w:rPr>
          <w:rFonts w:ascii="Times New Roman" w:hAnsi="Times New Roman"/>
          <w:bCs/>
        </w:rPr>
        <w:t>Uchwała Nr 406/08 Rady Miasta Torunia z dnia 2 października 2008 r. w sprawie miejscowego planu zagospodarowania przestrzennego miasta Torunia dla terenu „Grębocin Nad Strugą – A”</w:t>
      </w:r>
    </w:p>
    <w:p w14:paraId="3194A803" w14:textId="77777777" w:rsidR="00E724F3" w:rsidRPr="00090967" w:rsidRDefault="00E724F3" w:rsidP="00350142">
      <w:pPr>
        <w:pStyle w:val="Bezodstpw"/>
        <w:numPr>
          <w:ilvl w:val="0"/>
          <w:numId w:val="41"/>
        </w:numPr>
        <w:jc w:val="both"/>
        <w:rPr>
          <w:rFonts w:ascii="Times New Roman" w:hAnsi="Times New Roman"/>
          <w:bCs/>
        </w:rPr>
      </w:pPr>
      <w:r w:rsidRPr="00090967">
        <w:rPr>
          <w:rFonts w:ascii="Times New Roman" w:hAnsi="Times New Roman"/>
          <w:bCs/>
        </w:rPr>
        <w:t>Uchwała Nr 109/11 Rady Miasta Torunia z dnia 12 maja 2011 r. w sprawie miejscowego planu zagospodarowania przestrzennego miasta Torunia obszaru ograniczonymi ulicami: Olsztyńską, Olimpijską, Szosa Lubicką oraz linią kolejową relacji Toruń – Sierpc.</w:t>
      </w:r>
    </w:p>
    <w:p w14:paraId="4904D4CB" w14:textId="2EFE4977" w:rsidR="00780CD4" w:rsidRPr="00090967" w:rsidRDefault="00E724F3" w:rsidP="00350142">
      <w:pPr>
        <w:pStyle w:val="Bezodstpw"/>
        <w:numPr>
          <w:ilvl w:val="0"/>
          <w:numId w:val="41"/>
        </w:numPr>
        <w:jc w:val="both"/>
        <w:rPr>
          <w:rFonts w:ascii="Times New Roman" w:hAnsi="Times New Roman"/>
          <w:bCs/>
        </w:rPr>
      </w:pPr>
      <w:r w:rsidRPr="00090967">
        <w:rPr>
          <w:rFonts w:ascii="Times New Roman" w:hAnsi="Times New Roman"/>
          <w:bCs/>
        </w:rPr>
        <w:t>Uchwała Nr 285/12 Rady Miasta Torunia z dnia 29 marca 2012 r. w sprawie miejscowego planu zagospodarowania przestrzennego miasta Torunia dla terenów położonych w rejonie ulic: Zdrojowej oraz Włocławskiej.</w:t>
      </w:r>
    </w:p>
    <w:p w14:paraId="79E2C3BB" w14:textId="77777777" w:rsidR="004D0902" w:rsidRPr="00090967" w:rsidRDefault="004D0902" w:rsidP="009824B1">
      <w:pPr>
        <w:jc w:val="both"/>
        <w:rPr>
          <w:rFonts w:ascii="Times New Roman" w:hAnsi="Times New Roman"/>
        </w:rPr>
      </w:pPr>
    </w:p>
    <w:p w14:paraId="0B7BCAC8" w14:textId="77777777" w:rsidR="004D0902" w:rsidRPr="00090967" w:rsidRDefault="004D0902" w:rsidP="00780CD4">
      <w:pPr>
        <w:ind w:firstLine="567"/>
        <w:jc w:val="both"/>
        <w:rPr>
          <w:rFonts w:ascii="Times New Roman" w:hAnsi="Times New Roman"/>
        </w:rPr>
      </w:pPr>
    </w:p>
    <w:tbl>
      <w:tblPr>
        <w:tblStyle w:val="Tabelasiatki1jasnaakcent11"/>
        <w:tblW w:w="0" w:type="auto"/>
        <w:tblLook w:val="04A0" w:firstRow="1" w:lastRow="0" w:firstColumn="1" w:lastColumn="0" w:noHBand="0" w:noVBand="1"/>
      </w:tblPr>
      <w:tblGrid>
        <w:gridCol w:w="9212"/>
      </w:tblGrid>
      <w:tr w:rsidR="002B6813" w:rsidRPr="00090967" w14:paraId="69B3AA97" w14:textId="77777777" w:rsidTr="00837D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374B9584" w14:textId="4AF83598" w:rsidR="002B6813" w:rsidRPr="00090967" w:rsidRDefault="00DD10E3" w:rsidP="00EA1044">
            <w:pPr>
              <w:pStyle w:val="Bezodstpw"/>
              <w:jc w:val="center"/>
              <w:rPr>
                <w:rFonts w:ascii="Times New Roman" w:hAnsi="Times New Roman"/>
                <w:bCs w:val="0"/>
              </w:rPr>
            </w:pPr>
            <w:r w:rsidRPr="00090967">
              <w:rPr>
                <w:rFonts w:ascii="Times New Roman" w:hAnsi="Times New Roman"/>
                <w:bCs w:val="0"/>
              </w:rPr>
              <w:t>10</w:t>
            </w:r>
            <w:r w:rsidR="002B6813" w:rsidRPr="00090967">
              <w:rPr>
                <w:rFonts w:ascii="Times New Roman" w:hAnsi="Times New Roman"/>
                <w:bCs w:val="0"/>
              </w:rPr>
              <w:t>. Dane i wnioski wynikające ze sporządzonych map akustycznych</w:t>
            </w:r>
          </w:p>
        </w:tc>
      </w:tr>
      <w:tr w:rsidR="002B6813" w:rsidRPr="00090967" w14:paraId="3465C294" w14:textId="77777777" w:rsidTr="00837D86">
        <w:tc>
          <w:tcPr>
            <w:cnfStyle w:val="001000000000" w:firstRow="0" w:lastRow="0" w:firstColumn="1" w:lastColumn="0" w:oddVBand="0" w:evenVBand="0" w:oddHBand="0" w:evenHBand="0" w:firstRowFirstColumn="0" w:firstRowLastColumn="0" w:lastRowFirstColumn="0" w:lastRowLastColumn="0"/>
            <w:tcW w:w="9212" w:type="dxa"/>
          </w:tcPr>
          <w:p w14:paraId="2CA44131" w14:textId="7341042C" w:rsidR="002B6813" w:rsidRPr="00090967" w:rsidRDefault="00DD10E3" w:rsidP="009E4254">
            <w:pPr>
              <w:pStyle w:val="Bezodstpw"/>
              <w:jc w:val="center"/>
              <w:rPr>
                <w:rFonts w:ascii="Times New Roman" w:hAnsi="Times New Roman"/>
                <w:b w:val="0"/>
                <w:bCs w:val="0"/>
              </w:rPr>
            </w:pPr>
            <w:r w:rsidRPr="00090967">
              <w:rPr>
                <w:rFonts w:ascii="Times New Roman" w:hAnsi="Times New Roman"/>
                <w:b w:val="0"/>
                <w:bCs w:val="0"/>
              </w:rPr>
              <w:t>10</w:t>
            </w:r>
            <w:r w:rsidR="002B6813" w:rsidRPr="00090967">
              <w:rPr>
                <w:rFonts w:ascii="Times New Roman" w:hAnsi="Times New Roman"/>
                <w:b w:val="0"/>
                <w:bCs w:val="0"/>
              </w:rPr>
              <w:t>.</w:t>
            </w:r>
            <w:r w:rsidR="009E4254" w:rsidRPr="00090967">
              <w:rPr>
                <w:rFonts w:ascii="Times New Roman" w:hAnsi="Times New Roman"/>
                <w:b w:val="0"/>
                <w:bCs w:val="0"/>
              </w:rPr>
              <w:t>2</w:t>
            </w:r>
            <w:r w:rsidR="002B6813" w:rsidRPr="00090967">
              <w:rPr>
                <w:rFonts w:ascii="Times New Roman" w:hAnsi="Times New Roman"/>
                <w:b w:val="0"/>
                <w:bCs w:val="0"/>
              </w:rPr>
              <w:t>. Charakterystyka terenów objętych programem względem zaludnienia oraz przekroczeń dopuszczalnych poziomów hałasu</w:t>
            </w:r>
          </w:p>
        </w:tc>
      </w:tr>
    </w:tbl>
    <w:p w14:paraId="550B8DCB" w14:textId="77777777" w:rsidR="002B6813" w:rsidRPr="00090967" w:rsidRDefault="002B6813" w:rsidP="00780CD4">
      <w:pPr>
        <w:ind w:firstLine="567"/>
        <w:jc w:val="both"/>
        <w:rPr>
          <w:rFonts w:ascii="Times New Roman" w:hAnsi="Times New Roman"/>
        </w:rPr>
      </w:pPr>
    </w:p>
    <w:p w14:paraId="53396277" w14:textId="3097067B" w:rsidR="00CA59B1" w:rsidRPr="00090967" w:rsidRDefault="00CA59B1" w:rsidP="00CA59B1">
      <w:pPr>
        <w:ind w:firstLine="567"/>
        <w:jc w:val="both"/>
        <w:rPr>
          <w:rFonts w:ascii="Times New Roman" w:hAnsi="Times New Roman"/>
        </w:rPr>
      </w:pPr>
      <w:r w:rsidRPr="00090967">
        <w:rPr>
          <w:rFonts w:ascii="Times New Roman" w:hAnsi="Times New Roman"/>
        </w:rPr>
        <w:t xml:space="preserve">Przeprowadzona analiza akustyczna w ramach Mapy akustycznej Autostrady A1 (Faza </w:t>
      </w:r>
      <w:r w:rsidR="00837D86" w:rsidRPr="00090967">
        <w:rPr>
          <w:rFonts w:ascii="Times New Roman" w:hAnsi="Times New Roman"/>
        </w:rPr>
        <w:t>1 + FAZA 2</w:t>
      </w:r>
      <w:r w:rsidRPr="00090967">
        <w:rPr>
          <w:rFonts w:ascii="Times New Roman" w:hAnsi="Times New Roman"/>
        </w:rPr>
        <w:t xml:space="preserve">) od km </w:t>
      </w:r>
      <w:r w:rsidR="00837D86" w:rsidRPr="00090967">
        <w:rPr>
          <w:rFonts w:ascii="Times New Roman" w:hAnsi="Times New Roman"/>
        </w:rPr>
        <w:t>00</w:t>
      </w:r>
      <w:r w:rsidRPr="00090967">
        <w:rPr>
          <w:rFonts w:ascii="Times New Roman" w:hAnsi="Times New Roman"/>
        </w:rPr>
        <w:t xml:space="preserve"> + </w:t>
      </w:r>
      <w:r w:rsidR="00837D86" w:rsidRPr="00090967">
        <w:rPr>
          <w:rFonts w:ascii="Times New Roman" w:hAnsi="Times New Roman"/>
        </w:rPr>
        <w:t>0</w:t>
      </w:r>
      <w:r w:rsidRPr="00090967">
        <w:rPr>
          <w:rFonts w:ascii="Times New Roman" w:hAnsi="Times New Roman"/>
        </w:rPr>
        <w:t xml:space="preserve">00 (węzeł </w:t>
      </w:r>
      <w:r w:rsidR="00837D86" w:rsidRPr="00090967">
        <w:rPr>
          <w:rFonts w:ascii="Times New Roman" w:hAnsi="Times New Roman"/>
        </w:rPr>
        <w:t>Rusocin</w:t>
      </w:r>
      <w:r w:rsidRPr="00090967">
        <w:rPr>
          <w:rFonts w:ascii="Times New Roman" w:hAnsi="Times New Roman"/>
        </w:rPr>
        <w:t>) do km 151 + 900 (Czerniewice)</w:t>
      </w:r>
      <w:r w:rsidR="00837D86" w:rsidRPr="00090967">
        <w:rPr>
          <w:rFonts w:ascii="Times New Roman" w:hAnsi="Times New Roman"/>
        </w:rPr>
        <w:t xml:space="preserve"> </w:t>
      </w:r>
      <w:r w:rsidR="000546C1" w:rsidRPr="00090967">
        <w:rPr>
          <w:rFonts w:ascii="Times New Roman" w:hAnsi="Times New Roman"/>
        </w:rPr>
        <w:t xml:space="preserve">dla terenów położonych w województwie kujawsko - pomorskim wykazała iż </w:t>
      </w:r>
      <w:r w:rsidRPr="00090967">
        <w:rPr>
          <w:rFonts w:ascii="Times New Roman" w:hAnsi="Times New Roman"/>
        </w:rPr>
        <w:t>:</w:t>
      </w:r>
    </w:p>
    <w:p w14:paraId="4BE92656" w14:textId="235E7C17" w:rsidR="00CA59B1" w:rsidRPr="00090967" w:rsidRDefault="000546C1" w:rsidP="00350142">
      <w:pPr>
        <w:pStyle w:val="Akapitzlist"/>
        <w:numPr>
          <w:ilvl w:val="0"/>
          <w:numId w:val="22"/>
        </w:numPr>
        <w:spacing w:line="240" w:lineRule="auto"/>
        <w:jc w:val="both"/>
        <w:rPr>
          <w:rFonts w:ascii="Times New Roman" w:hAnsi="Times New Roman"/>
        </w:rPr>
      </w:pPr>
      <w:r w:rsidRPr="00090967">
        <w:rPr>
          <w:rFonts w:ascii="Times New Roman" w:hAnsi="Times New Roman"/>
        </w:rPr>
        <w:t>W zasięgu oddziaływania autostrady A1 nie ma</w:t>
      </w:r>
      <w:r w:rsidR="00CA59B1" w:rsidRPr="00090967">
        <w:rPr>
          <w:rFonts w:ascii="Times New Roman" w:hAnsi="Times New Roman"/>
        </w:rPr>
        <w:t xml:space="preserve"> osób, lokali i terenów, dla których stan warunków akustycznych określa się jako zły lub bardzo zły </w:t>
      </w:r>
      <w:r w:rsidR="00A969F2" w:rsidRPr="00090967">
        <w:rPr>
          <w:rFonts w:ascii="Times New Roman" w:hAnsi="Times New Roman"/>
        </w:rPr>
        <w:br/>
      </w:r>
      <w:r w:rsidR="00CA59B1" w:rsidRPr="00090967">
        <w:rPr>
          <w:rFonts w:ascii="Times New Roman" w:hAnsi="Times New Roman"/>
        </w:rPr>
        <w:t>(w oparciu o</w:t>
      </w:r>
      <w:r w:rsidR="00651D4D" w:rsidRPr="00090967">
        <w:rPr>
          <w:rFonts w:ascii="Times New Roman" w:hAnsi="Times New Roman"/>
        </w:rPr>
        <w:t> </w:t>
      </w:r>
      <w:r w:rsidR="00FD0ADA" w:rsidRPr="00090967">
        <w:rPr>
          <w:rFonts w:ascii="Times New Roman" w:hAnsi="Times New Roman"/>
        </w:rPr>
        <w:t>wskaźniki LDWN i LN)</w:t>
      </w:r>
      <w:r w:rsidR="00850891" w:rsidRPr="00090967">
        <w:rPr>
          <w:rFonts w:ascii="Times New Roman" w:hAnsi="Times New Roman"/>
        </w:rPr>
        <w:t>.</w:t>
      </w:r>
    </w:p>
    <w:p w14:paraId="0B072CFD" w14:textId="5A56B045" w:rsidR="00CA59B1" w:rsidRPr="00090967" w:rsidRDefault="00CA59B1" w:rsidP="00350142">
      <w:pPr>
        <w:pStyle w:val="Akapitzlist"/>
        <w:numPr>
          <w:ilvl w:val="0"/>
          <w:numId w:val="22"/>
        </w:numPr>
        <w:spacing w:line="240" w:lineRule="auto"/>
        <w:jc w:val="both"/>
        <w:rPr>
          <w:rFonts w:ascii="Times New Roman" w:hAnsi="Times New Roman"/>
        </w:rPr>
      </w:pPr>
      <w:r w:rsidRPr="00090967">
        <w:rPr>
          <w:rFonts w:ascii="Times New Roman" w:hAnsi="Times New Roman"/>
        </w:rPr>
        <w:t>Negatywne oddziaływanie Autostrady A1 na analizowanym odcinku moż</w:t>
      </w:r>
      <w:r w:rsidR="00FD0ADA" w:rsidRPr="00090967">
        <w:rPr>
          <w:rFonts w:ascii="Times New Roman" w:hAnsi="Times New Roman"/>
        </w:rPr>
        <w:t xml:space="preserve">e dotyczyć maksymalnie </w:t>
      </w:r>
      <w:r w:rsidR="000546C1" w:rsidRPr="00090967">
        <w:rPr>
          <w:rFonts w:ascii="Times New Roman" w:hAnsi="Times New Roman"/>
        </w:rPr>
        <w:t>131</w:t>
      </w:r>
      <w:r w:rsidR="00FD0ADA" w:rsidRPr="00090967">
        <w:rPr>
          <w:rFonts w:ascii="Times New Roman" w:hAnsi="Times New Roman"/>
        </w:rPr>
        <w:t xml:space="preserve"> osób</w:t>
      </w:r>
      <w:r w:rsidR="00850891" w:rsidRPr="00090967">
        <w:rPr>
          <w:rFonts w:ascii="Times New Roman" w:hAnsi="Times New Roman"/>
        </w:rPr>
        <w:t>.</w:t>
      </w:r>
    </w:p>
    <w:p w14:paraId="64D3D109" w14:textId="77777777" w:rsidR="000546C1" w:rsidRPr="00090967" w:rsidRDefault="000546C1" w:rsidP="00350142">
      <w:pPr>
        <w:pStyle w:val="Akapitzlist"/>
        <w:numPr>
          <w:ilvl w:val="0"/>
          <w:numId w:val="22"/>
        </w:numPr>
        <w:spacing w:line="240" w:lineRule="auto"/>
        <w:jc w:val="both"/>
        <w:rPr>
          <w:rFonts w:ascii="Times New Roman" w:hAnsi="Times New Roman"/>
        </w:rPr>
      </w:pPr>
      <w:r w:rsidRPr="00090967">
        <w:rPr>
          <w:rFonts w:ascii="Times New Roman" w:hAnsi="Times New Roman"/>
          <w:lang w:eastAsia="pl-PL"/>
        </w:rPr>
        <w:t>Wartość wskaźnika M dla wskaźnika LDWN w województwie kujawsko - pomorskim wacha się od 0,01 do 5,54.</w:t>
      </w:r>
    </w:p>
    <w:p w14:paraId="59A49B25" w14:textId="67C586FA" w:rsidR="000546C1" w:rsidRPr="00090967" w:rsidRDefault="000546C1" w:rsidP="00350142">
      <w:pPr>
        <w:pStyle w:val="Akapitzlist"/>
        <w:numPr>
          <w:ilvl w:val="0"/>
          <w:numId w:val="22"/>
        </w:numPr>
        <w:spacing w:line="240" w:lineRule="auto"/>
        <w:jc w:val="both"/>
        <w:rPr>
          <w:rFonts w:ascii="Times New Roman" w:hAnsi="Times New Roman"/>
        </w:rPr>
      </w:pPr>
      <w:r w:rsidRPr="00090967">
        <w:rPr>
          <w:rFonts w:ascii="Times New Roman" w:hAnsi="Times New Roman"/>
        </w:rPr>
        <w:t xml:space="preserve">Wartość wskaźnika M dla wskaźnika LN w województwie kujawsko - pomorskim wacha się od 0,01 do 7,72. </w:t>
      </w:r>
    </w:p>
    <w:p w14:paraId="1FD82121" w14:textId="2C4E7C99" w:rsidR="000546C1" w:rsidRPr="00090967" w:rsidRDefault="000546C1" w:rsidP="00350142">
      <w:pPr>
        <w:pStyle w:val="Akapitzlist"/>
        <w:numPr>
          <w:ilvl w:val="0"/>
          <w:numId w:val="22"/>
        </w:numPr>
        <w:spacing w:line="240" w:lineRule="auto"/>
        <w:jc w:val="both"/>
        <w:rPr>
          <w:rFonts w:ascii="Times New Roman" w:hAnsi="Times New Roman"/>
        </w:rPr>
      </w:pPr>
      <w:r w:rsidRPr="00090967">
        <w:rPr>
          <w:rFonts w:ascii="Times New Roman" w:hAnsi="Times New Roman"/>
        </w:rPr>
        <w:t>Większość wykazanych przekroczeń dopuszczalnych wartości wskaźników LDWN i LN nie dotyczy bezpośredniego otoczenia elewacji zamieszkałych budynków.</w:t>
      </w:r>
    </w:p>
    <w:p w14:paraId="5BD979BF" w14:textId="32B74CDA" w:rsidR="00CA59B1" w:rsidRPr="00090967" w:rsidRDefault="00CA59B1" w:rsidP="00350142">
      <w:pPr>
        <w:pStyle w:val="Akapitzlist"/>
        <w:numPr>
          <w:ilvl w:val="0"/>
          <w:numId w:val="22"/>
        </w:numPr>
        <w:spacing w:line="240" w:lineRule="auto"/>
        <w:jc w:val="both"/>
        <w:rPr>
          <w:rFonts w:ascii="Times New Roman" w:hAnsi="Times New Roman"/>
        </w:rPr>
      </w:pPr>
      <w:r w:rsidRPr="00090967">
        <w:rPr>
          <w:rFonts w:ascii="Times New Roman" w:hAnsi="Times New Roman"/>
        </w:rPr>
        <w:t>Mała ilość lokali mieszkalnych oraz osób narażonych na hałas wynika z niskiego stopnia zurbanizowania teren</w:t>
      </w:r>
      <w:r w:rsidR="00FD0ADA" w:rsidRPr="00090967">
        <w:rPr>
          <w:rFonts w:ascii="Times New Roman" w:hAnsi="Times New Roman"/>
        </w:rPr>
        <w:t>ów przyległych do Autostrady A1</w:t>
      </w:r>
      <w:r w:rsidR="00850891" w:rsidRPr="00090967">
        <w:rPr>
          <w:rFonts w:ascii="Times New Roman" w:hAnsi="Times New Roman"/>
        </w:rPr>
        <w:t>.</w:t>
      </w:r>
    </w:p>
    <w:p w14:paraId="656AA5D7" w14:textId="77777777" w:rsidR="009E4254" w:rsidRPr="00090967" w:rsidRDefault="009E4254" w:rsidP="009E4254">
      <w:pPr>
        <w:pStyle w:val="Akapitzlist"/>
        <w:spacing w:line="240" w:lineRule="auto"/>
        <w:ind w:left="1287"/>
        <w:jc w:val="both"/>
        <w:rPr>
          <w:rFonts w:ascii="Times New Roman" w:hAnsi="Times New Roman"/>
        </w:rPr>
      </w:pPr>
    </w:p>
    <w:p w14:paraId="4E8D0472" w14:textId="77777777" w:rsidR="009824B1" w:rsidRDefault="009824B1" w:rsidP="00B93EE8">
      <w:pPr>
        <w:spacing w:after="0"/>
        <w:jc w:val="both"/>
        <w:rPr>
          <w:rFonts w:ascii="Times New Roman" w:hAnsi="Times New Roman"/>
          <w:b/>
        </w:rPr>
      </w:pPr>
    </w:p>
    <w:p w14:paraId="12F05D69" w14:textId="77777777" w:rsidR="009824B1" w:rsidRDefault="009824B1" w:rsidP="00B93EE8">
      <w:pPr>
        <w:spacing w:after="0"/>
        <w:jc w:val="both"/>
        <w:rPr>
          <w:rFonts w:ascii="Times New Roman" w:hAnsi="Times New Roman"/>
          <w:b/>
        </w:rPr>
      </w:pPr>
    </w:p>
    <w:p w14:paraId="2A3C5060" w14:textId="77777777" w:rsidR="009824B1" w:rsidRDefault="009824B1" w:rsidP="00B93EE8">
      <w:pPr>
        <w:spacing w:after="0"/>
        <w:jc w:val="both"/>
        <w:rPr>
          <w:rFonts w:ascii="Times New Roman" w:hAnsi="Times New Roman"/>
          <w:b/>
        </w:rPr>
      </w:pPr>
    </w:p>
    <w:p w14:paraId="66E4346F" w14:textId="77777777" w:rsidR="009824B1" w:rsidRDefault="009824B1" w:rsidP="00B93EE8">
      <w:pPr>
        <w:spacing w:after="0"/>
        <w:jc w:val="both"/>
        <w:rPr>
          <w:rFonts w:ascii="Times New Roman" w:hAnsi="Times New Roman"/>
          <w:b/>
        </w:rPr>
      </w:pPr>
    </w:p>
    <w:p w14:paraId="5BBC840D" w14:textId="77777777" w:rsidR="009824B1" w:rsidRDefault="009824B1" w:rsidP="00B93EE8">
      <w:pPr>
        <w:spacing w:after="0"/>
        <w:jc w:val="both"/>
        <w:rPr>
          <w:rFonts w:ascii="Times New Roman" w:hAnsi="Times New Roman"/>
          <w:b/>
        </w:rPr>
      </w:pPr>
    </w:p>
    <w:p w14:paraId="6A22DEFB" w14:textId="77777777" w:rsidR="009824B1" w:rsidRDefault="009824B1" w:rsidP="00B93EE8">
      <w:pPr>
        <w:spacing w:after="0"/>
        <w:jc w:val="both"/>
        <w:rPr>
          <w:rFonts w:ascii="Times New Roman" w:hAnsi="Times New Roman"/>
          <w:b/>
        </w:rPr>
      </w:pPr>
    </w:p>
    <w:p w14:paraId="56D1317A" w14:textId="77777777" w:rsidR="009824B1" w:rsidRDefault="009824B1" w:rsidP="00B93EE8">
      <w:pPr>
        <w:spacing w:after="0"/>
        <w:jc w:val="both"/>
        <w:rPr>
          <w:rFonts w:ascii="Times New Roman" w:hAnsi="Times New Roman"/>
          <w:b/>
        </w:rPr>
      </w:pPr>
    </w:p>
    <w:p w14:paraId="3263FD8C" w14:textId="77777777" w:rsidR="009824B1" w:rsidRDefault="009824B1" w:rsidP="00B93EE8">
      <w:pPr>
        <w:spacing w:after="0"/>
        <w:jc w:val="both"/>
        <w:rPr>
          <w:rFonts w:ascii="Times New Roman" w:hAnsi="Times New Roman"/>
          <w:b/>
        </w:rPr>
      </w:pPr>
    </w:p>
    <w:p w14:paraId="4102B0BC" w14:textId="77777777" w:rsidR="009824B1" w:rsidRDefault="009824B1" w:rsidP="00B93EE8">
      <w:pPr>
        <w:spacing w:after="0"/>
        <w:jc w:val="both"/>
        <w:rPr>
          <w:rFonts w:ascii="Times New Roman" w:hAnsi="Times New Roman"/>
          <w:b/>
        </w:rPr>
      </w:pPr>
    </w:p>
    <w:p w14:paraId="1F430413" w14:textId="77777777" w:rsidR="009824B1" w:rsidRDefault="009824B1" w:rsidP="00B93EE8">
      <w:pPr>
        <w:spacing w:after="0"/>
        <w:jc w:val="both"/>
        <w:rPr>
          <w:rFonts w:ascii="Times New Roman" w:hAnsi="Times New Roman"/>
          <w:b/>
        </w:rPr>
      </w:pPr>
    </w:p>
    <w:p w14:paraId="69001654" w14:textId="77777777" w:rsidR="009824B1" w:rsidRDefault="009824B1" w:rsidP="00B93EE8">
      <w:pPr>
        <w:spacing w:after="0"/>
        <w:jc w:val="both"/>
        <w:rPr>
          <w:rFonts w:ascii="Times New Roman" w:hAnsi="Times New Roman"/>
          <w:b/>
        </w:rPr>
      </w:pPr>
    </w:p>
    <w:p w14:paraId="43659505" w14:textId="77777777" w:rsidR="009824B1" w:rsidRDefault="009824B1" w:rsidP="00B93EE8">
      <w:pPr>
        <w:spacing w:after="0"/>
        <w:jc w:val="both"/>
        <w:rPr>
          <w:rFonts w:ascii="Times New Roman" w:hAnsi="Times New Roman"/>
          <w:b/>
        </w:rPr>
      </w:pPr>
    </w:p>
    <w:p w14:paraId="50E81017" w14:textId="63D42355" w:rsidR="00FD75FA" w:rsidRPr="00090967" w:rsidRDefault="00FD75FA" w:rsidP="00B93EE8">
      <w:pPr>
        <w:spacing w:after="0"/>
        <w:jc w:val="both"/>
        <w:rPr>
          <w:rFonts w:ascii="Times New Roman" w:hAnsi="Times New Roman"/>
        </w:rPr>
      </w:pPr>
      <w:r w:rsidRPr="00090967">
        <w:rPr>
          <w:rFonts w:ascii="Times New Roman" w:hAnsi="Times New Roman"/>
          <w:b/>
        </w:rPr>
        <w:lastRenderedPageBreak/>
        <w:t xml:space="preserve">Wykres </w:t>
      </w:r>
      <w:r w:rsidR="00DD10E3" w:rsidRPr="00090967">
        <w:rPr>
          <w:rFonts w:ascii="Times New Roman" w:hAnsi="Times New Roman"/>
          <w:b/>
        </w:rPr>
        <w:t>10</w:t>
      </w:r>
      <w:r w:rsidRPr="00090967">
        <w:rPr>
          <w:rFonts w:ascii="Times New Roman" w:hAnsi="Times New Roman"/>
          <w:b/>
        </w:rPr>
        <w:t>.</w:t>
      </w:r>
      <w:r w:rsidR="009E4254" w:rsidRPr="00090967">
        <w:rPr>
          <w:rFonts w:ascii="Times New Roman" w:hAnsi="Times New Roman"/>
          <w:b/>
        </w:rPr>
        <w:t>1</w:t>
      </w:r>
      <w:r w:rsidRPr="00090967">
        <w:rPr>
          <w:rFonts w:ascii="Times New Roman" w:hAnsi="Times New Roman"/>
          <w:b/>
        </w:rPr>
        <w:t>.</w:t>
      </w:r>
      <w:r w:rsidRPr="00090967">
        <w:rPr>
          <w:rFonts w:ascii="Times New Roman" w:hAnsi="Times New Roman"/>
        </w:rPr>
        <w:t xml:space="preserve"> Wykres ludności gmin w przekroju terytorialnym województwa </w:t>
      </w:r>
      <w:r w:rsidR="009824B1">
        <w:rPr>
          <w:rFonts w:ascii="Times New Roman" w:hAnsi="Times New Roman"/>
        </w:rPr>
        <w:t>kujawsko-</w:t>
      </w:r>
      <w:r w:rsidRPr="00090967">
        <w:rPr>
          <w:rFonts w:ascii="Times New Roman" w:hAnsi="Times New Roman"/>
        </w:rPr>
        <w:t xml:space="preserve">pomorskiego </w:t>
      </w:r>
      <w:r w:rsidR="009824B1">
        <w:rPr>
          <w:rFonts w:ascii="Times New Roman" w:hAnsi="Times New Roman"/>
        </w:rPr>
        <w:br/>
      </w:r>
      <w:r w:rsidRPr="00090967">
        <w:rPr>
          <w:rFonts w:ascii="Times New Roman" w:hAnsi="Times New Roman"/>
        </w:rPr>
        <w:t>(w zasięgu 1 km od osi autostrady</w:t>
      </w:r>
      <w:r w:rsidR="00B93EE8" w:rsidRPr="00090967">
        <w:rPr>
          <w:rFonts w:ascii="Times New Roman" w:hAnsi="Times New Roman"/>
        </w:rPr>
        <w:t xml:space="preserve"> A1</w:t>
      </w:r>
      <w:r w:rsidRPr="00090967">
        <w:rPr>
          <w:rFonts w:ascii="Times New Roman" w:hAnsi="Times New Roman"/>
        </w:rPr>
        <w:t>).</w:t>
      </w:r>
    </w:p>
    <w:p w14:paraId="71BE1560" w14:textId="1E1A5DC8" w:rsidR="00FD75FA" w:rsidRPr="00090967" w:rsidRDefault="00B93EE8" w:rsidP="00B93EE8">
      <w:pPr>
        <w:jc w:val="both"/>
        <w:rPr>
          <w:rFonts w:ascii="Times New Roman" w:hAnsi="Times New Roman"/>
        </w:rPr>
      </w:pPr>
      <w:r w:rsidRPr="00090967">
        <w:rPr>
          <w:rFonts w:ascii="Times New Roman" w:hAnsi="Times New Roman"/>
          <w:noProof/>
          <w:lang w:eastAsia="pl-PL"/>
        </w:rPr>
        <w:drawing>
          <wp:inline distT="0" distB="0" distL="0" distR="0" wp14:anchorId="748C956C" wp14:editId="699F25DF">
            <wp:extent cx="5760000" cy="3600000"/>
            <wp:effectExtent l="0" t="0" r="12700" b="635"/>
            <wp:docPr id="245" name="Wykres 24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677F1F1-45B3-401B-93AC-BA7B9BE87B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655A9A4" w14:textId="6A5D785F" w:rsidR="002B6813" w:rsidRPr="00090967" w:rsidRDefault="002B6813" w:rsidP="00B93EE8">
      <w:pPr>
        <w:spacing w:after="0"/>
        <w:jc w:val="both"/>
        <w:rPr>
          <w:rFonts w:ascii="Times New Roman" w:hAnsi="Times New Roman"/>
          <w:color w:val="000000"/>
        </w:rPr>
      </w:pPr>
      <w:r w:rsidRPr="00090967">
        <w:rPr>
          <w:rFonts w:ascii="Times New Roman" w:hAnsi="Times New Roman"/>
          <w:b/>
          <w:color w:val="000000"/>
        </w:rPr>
        <w:t xml:space="preserve">Tabela </w:t>
      </w:r>
      <w:r w:rsidR="00DD10E3" w:rsidRPr="00090967">
        <w:rPr>
          <w:rFonts w:ascii="Times New Roman" w:hAnsi="Times New Roman"/>
          <w:b/>
          <w:color w:val="000000"/>
        </w:rPr>
        <w:t>10</w:t>
      </w:r>
      <w:r w:rsidRPr="00090967">
        <w:rPr>
          <w:rFonts w:ascii="Times New Roman" w:hAnsi="Times New Roman"/>
          <w:b/>
          <w:color w:val="000000"/>
        </w:rPr>
        <w:t>.</w:t>
      </w:r>
      <w:r w:rsidR="009E4254" w:rsidRPr="00090967">
        <w:rPr>
          <w:rFonts w:ascii="Times New Roman" w:hAnsi="Times New Roman"/>
          <w:b/>
          <w:color w:val="000000"/>
        </w:rPr>
        <w:t>1</w:t>
      </w:r>
      <w:r w:rsidRPr="00090967">
        <w:rPr>
          <w:rFonts w:ascii="Times New Roman" w:hAnsi="Times New Roman"/>
          <w:b/>
          <w:color w:val="000000"/>
        </w:rPr>
        <w:t>.</w:t>
      </w:r>
      <w:r w:rsidRPr="00090967">
        <w:rPr>
          <w:rFonts w:ascii="Times New Roman" w:hAnsi="Times New Roman"/>
          <w:color w:val="000000"/>
        </w:rPr>
        <w:t xml:space="preserve"> Powierzchnia obszarów narażonych na hałas oceniany wskaźnikiem L</w:t>
      </w:r>
      <w:r w:rsidRPr="00090967">
        <w:rPr>
          <w:rFonts w:ascii="Times New Roman" w:hAnsi="Times New Roman"/>
          <w:color w:val="000000"/>
          <w:vertAlign w:val="subscript"/>
        </w:rPr>
        <w:t>DWN</w:t>
      </w:r>
      <w:r w:rsidRPr="00090967">
        <w:rPr>
          <w:rFonts w:ascii="Times New Roman" w:hAnsi="Times New Roman"/>
          <w:color w:val="000000"/>
        </w:rPr>
        <w:t xml:space="preserve"> względem dopuszczalnych wartości długookresowego średniego poziomu dźwięku A [</w:t>
      </w:r>
      <w:proofErr w:type="spellStart"/>
      <w:r w:rsidRPr="00090967">
        <w:rPr>
          <w:rFonts w:ascii="Times New Roman" w:hAnsi="Times New Roman"/>
          <w:color w:val="000000"/>
        </w:rPr>
        <w:t>dB</w:t>
      </w:r>
      <w:proofErr w:type="spellEnd"/>
      <w:r w:rsidRPr="00090967">
        <w:rPr>
          <w:rFonts w:ascii="Times New Roman" w:hAnsi="Times New Roman"/>
          <w:color w:val="000000"/>
        </w:rPr>
        <w:t>].</w:t>
      </w:r>
    </w:p>
    <w:tbl>
      <w:tblPr>
        <w:tblStyle w:val="Tabelasiatki1jasnaakcent11"/>
        <w:tblW w:w="0" w:type="auto"/>
        <w:tblLayout w:type="fixed"/>
        <w:tblLook w:val="0000" w:firstRow="0" w:lastRow="0" w:firstColumn="0" w:lastColumn="0" w:noHBand="0" w:noVBand="0"/>
      </w:tblPr>
      <w:tblGrid>
        <w:gridCol w:w="1282"/>
        <w:gridCol w:w="1945"/>
        <w:gridCol w:w="1945"/>
        <w:gridCol w:w="1945"/>
        <w:gridCol w:w="1965"/>
      </w:tblGrid>
      <w:tr w:rsidR="00B93EE8" w:rsidRPr="00090967" w14:paraId="2419DDDB" w14:textId="77777777" w:rsidTr="00B93EE8">
        <w:trPr>
          <w:tblHeader/>
        </w:trPr>
        <w:tc>
          <w:tcPr>
            <w:tcW w:w="9082" w:type="dxa"/>
            <w:gridSpan w:val="5"/>
            <w:vAlign w:val="center"/>
          </w:tcPr>
          <w:p w14:paraId="1A860FD3" w14:textId="77777777" w:rsidR="00B93EE8" w:rsidRPr="00090967" w:rsidRDefault="00B93EE8" w:rsidP="00B93EE8">
            <w:pPr>
              <w:pStyle w:val="Bezodstpw"/>
              <w:jc w:val="center"/>
              <w:rPr>
                <w:rFonts w:ascii="Times New Roman" w:hAnsi="Times New Roman"/>
              </w:rPr>
            </w:pPr>
            <w:r w:rsidRPr="00090967">
              <w:rPr>
                <w:rFonts w:ascii="Times New Roman" w:hAnsi="Times New Roman"/>
                <w:b/>
                <w:bCs/>
                <w:color w:val="000000"/>
              </w:rPr>
              <w:t>Województwo kujawsko - pomorskie</w:t>
            </w:r>
          </w:p>
        </w:tc>
      </w:tr>
      <w:tr w:rsidR="00B93EE8" w:rsidRPr="00090967" w14:paraId="73424028" w14:textId="77777777" w:rsidTr="00B93EE8">
        <w:trPr>
          <w:tblHeader/>
        </w:trPr>
        <w:tc>
          <w:tcPr>
            <w:tcW w:w="1282" w:type="dxa"/>
            <w:vMerge w:val="restart"/>
            <w:vAlign w:val="center"/>
          </w:tcPr>
          <w:p w14:paraId="0F60E9FC" w14:textId="0BA38B86" w:rsidR="00B93EE8" w:rsidRPr="00090967" w:rsidRDefault="00B93EE8" w:rsidP="00B93EE8">
            <w:pPr>
              <w:pStyle w:val="Bezodstpw"/>
              <w:jc w:val="center"/>
              <w:rPr>
                <w:rFonts w:ascii="Times New Roman" w:hAnsi="Times New Roman"/>
                <w:b/>
                <w:bCs/>
                <w:color w:val="000000"/>
              </w:rPr>
            </w:pPr>
            <w:r w:rsidRPr="00090967">
              <w:rPr>
                <w:rFonts w:ascii="Times New Roman" w:hAnsi="Times New Roman"/>
                <w:b/>
                <w:bCs/>
                <w:color w:val="000000"/>
              </w:rPr>
              <w:t>Gmina</w:t>
            </w:r>
          </w:p>
        </w:tc>
        <w:tc>
          <w:tcPr>
            <w:tcW w:w="7800" w:type="dxa"/>
            <w:gridSpan w:val="4"/>
            <w:vAlign w:val="center"/>
          </w:tcPr>
          <w:p w14:paraId="13FD30B5" w14:textId="77777777" w:rsidR="00B93EE8" w:rsidRPr="00090967" w:rsidRDefault="00B93EE8" w:rsidP="00B93EE8">
            <w:pPr>
              <w:pStyle w:val="Bezodstpw"/>
              <w:jc w:val="center"/>
              <w:rPr>
                <w:rFonts w:ascii="Times New Roman" w:hAnsi="Times New Roman"/>
              </w:rPr>
            </w:pPr>
            <w:r w:rsidRPr="00090967">
              <w:rPr>
                <w:rFonts w:ascii="Times New Roman" w:hAnsi="Times New Roman"/>
                <w:b/>
                <w:bCs/>
                <w:color w:val="000000"/>
              </w:rPr>
              <w:t>Przedziały wartości poziomu dźwięku [</w:t>
            </w:r>
            <w:proofErr w:type="spellStart"/>
            <w:r w:rsidRPr="00090967">
              <w:rPr>
                <w:rFonts w:ascii="Times New Roman" w:hAnsi="Times New Roman"/>
                <w:b/>
                <w:bCs/>
                <w:color w:val="000000"/>
              </w:rPr>
              <w:t>dB</w:t>
            </w:r>
            <w:proofErr w:type="spellEnd"/>
            <w:r w:rsidRPr="00090967">
              <w:rPr>
                <w:rFonts w:ascii="Times New Roman" w:hAnsi="Times New Roman"/>
                <w:b/>
                <w:bCs/>
                <w:color w:val="000000"/>
              </w:rPr>
              <w:t>]</w:t>
            </w:r>
          </w:p>
        </w:tc>
      </w:tr>
      <w:tr w:rsidR="00B93EE8" w:rsidRPr="00090967" w14:paraId="05E0A583" w14:textId="77777777" w:rsidTr="00B93EE8">
        <w:trPr>
          <w:tblHeader/>
        </w:trPr>
        <w:tc>
          <w:tcPr>
            <w:tcW w:w="1282" w:type="dxa"/>
            <w:vMerge/>
            <w:vAlign w:val="center"/>
          </w:tcPr>
          <w:p w14:paraId="4FA42568" w14:textId="77777777" w:rsidR="00B93EE8" w:rsidRPr="00090967" w:rsidRDefault="00B93EE8" w:rsidP="00B93EE8">
            <w:pPr>
              <w:pStyle w:val="Bezodstpw"/>
              <w:snapToGrid w:val="0"/>
              <w:jc w:val="center"/>
              <w:rPr>
                <w:rFonts w:ascii="Times New Roman" w:hAnsi="Times New Roman"/>
                <w:b/>
                <w:bCs/>
                <w:color w:val="000000"/>
              </w:rPr>
            </w:pPr>
          </w:p>
        </w:tc>
        <w:tc>
          <w:tcPr>
            <w:tcW w:w="1945" w:type="dxa"/>
            <w:vAlign w:val="center"/>
          </w:tcPr>
          <w:p w14:paraId="673BEFC1" w14:textId="77777777" w:rsidR="00B93EE8" w:rsidRPr="00090967" w:rsidRDefault="00B93EE8" w:rsidP="00B93EE8">
            <w:pPr>
              <w:pStyle w:val="Bezodstpw"/>
              <w:jc w:val="center"/>
              <w:rPr>
                <w:rFonts w:ascii="Times New Roman" w:hAnsi="Times New Roman"/>
                <w:b/>
                <w:bCs/>
                <w:color w:val="000000"/>
              </w:rPr>
            </w:pPr>
            <w:r w:rsidRPr="00090967">
              <w:rPr>
                <w:rFonts w:ascii="Times New Roman" w:hAnsi="Times New Roman"/>
                <w:b/>
                <w:bCs/>
                <w:color w:val="000000"/>
              </w:rPr>
              <w:t>50-64</w:t>
            </w:r>
          </w:p>
        </w:tc>
        <w:tc>
          <w:tcPr>
            <w:tcW w:w="1945" w:type="dxa"/>
            <w:vAlign w:val="center"/>
          </w:tcPr>
          <w:p w14:paraId="0169AB50" w14:textId="77777777" w:rsidR="00B93EE8" w:rsidRPr="00090967" w:rsidRDefault="00B93EE8" w:rsidP="00B93EE8">
            <w:pPr>
              <w:pStyle w:val="Bezodstpw"/>
              <w:jc w:val="center"/>
              <w:rPr>
                <w:rFonts w:ascii="Times New Roman" w:hAnsi="Times New Roman"/>
                <w:b/>
                <w:bCs/>
                <w:color w:val="000000"/>
              </w:rPr>
            </w:pPr>
            <w:r w:rsidRPr="00090967">
              <w:rPr>
                <w:rFonts w:ascii="Times New Roman" w:hAnsi="Times New Roman"/>
                <w:b/>
                <w:bCs/>
                <w:color w:val="000000"/>
              </w:rPr>
              <w:t>64-68</w:t>
            </w:r>
          </w:p>
        </w:tc>
        <w:tc>
          <w:tcPr>
            <w:tcW w:w="1945" w:type="dxa"/>
            <w:vAlign w:val="center"/>
          </w:tcPr>
          <w:p w14:paraId="4DDDDAA1" w14:textId="77777777" w:rsidR="00B93EE8" w:rsidRPr="00090967" w:rsidRDefault="00B93EE8" w:rsidP="00B93EE8">
            <w:pPr>
              <w:pStyle w:val="Bezodstpw"/>
              <w:jc w:val="center"/>
              <w:rPr>
                <w:rFonts w:ascii="Times New Roman" w:hAnsi="Times New Roman"/>
                <w:b/>
                <w:bCs/>
                <w:color w:val="000000"/>
              </w:rPr>
            </w:pPr>
            <w:r w:rsidRPr="00090967">
              <w:rPr>
                <w:rFonts w:ascii="Times New Roman" w:hAnsi="Times New Roman"/>
                <w:b/>
                <w:bCs/>
                <w:color w:val="000000"/>
              </w:rPr>
              <w:t>68-70</w:t>
            </w:r>
          </w:p>
        </w:tc>
        <w:tc>
          <w:tcPr>
            <w:tcW w:w="1965" w:type="dxa"/>
            <w:vAlign w:val="center"/>
          </w:tcPr>
          <w:p w14:paraId="53191FAA" w14:textId="77777777" w:rsidR="00B93EE8" w:rsidRPr="00090967" w:rsidRDefault="00B93EE8" w:rsidP="00B93EE8">
            <w:pPr>
              <w:pStyle w:val="Bezodstpw"/>
              <w:jc w:val="center"/>
              <w:rPr>
                <w:rFonts w:ascii="Times New Roman" w:hAnsi="Times New Roman"/>
              </w:rPr>
            </w:pPr>
            <w:r w:rsidRPr="00090967">
              <w:rPr>
                <w:rFonts w:ascii="Times New Roman" w:hAnsi="Times New Roman"/>
                <w:b/>
                <w:bCs/>
                <w:color w:val="000000"/>
              </w:rPr>
              <w:t>&gt;70</w:t>
            </w:r>
          </w:p>
        </w:tc>
      </w:tr>
      <w:tr w:rsidR="00B93EE8" w:rsidRPr="00090967" w14:paraId="0FBC6BED" w14:textId="77777777" w:rsidTr="00B93EE8">
        <w:tc>
          <w:tcPr>
            <w:tcW w:w="1282" w:type="dxa"/>
            <w:vAlign w:val="center"/>
          </w:tcPr>
          <w:p w14:paraId="163A4385" w14:textId="77777777" w:rsidR="00B93EE8" w:rsidRPr="00090967" w:rsidRDefault="00B93EE8" w:rsidP="00B93EE8">
            <w:pPr>
              <w:pStyle w:val="Bezodstpw"/>
              <w:jc w:val="center"/>
              <w:rPr>
                <w:rFonts w:ascii="Times New Roman" w:hAnsi="Times New Roman"/>
                <w:color w:val="000000"/>
              </w:rPr>
            </w:pPr>
            <w:r w:rsidRPr="00090967">
              <w:rPr>
                <w:rFonts w:ascii="Times New Roman" w:hAnsi="Times New Roman"/>
                <w:bCs/>
              </w:rPr>
              <w:t>Nowe</w:t>
            </w:r>
          </w:p>
        </w:tc>
        <w:tc>
          <w:tcPr>
            <w:tcW w:w="1945" w:type="dxa"/>
            <w:vAlign w:val="center"/>
          </w:tcPr>
          <w:p w14:paraId="543D103E"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4,36</w:t>
            </w:r>
          </w:p>
        </w:tc>
        <w:tc>
          <w:tcPr>
            <w:tcW w:w="1945" w:type="dxa"/>
            <w:vAlign w:val="center"/>
          </w:tcPr>
          <w:p w14:paraId="45A50CF0"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0,87</w:t>
            </w:r>
          </w:p>
        </w:tc>
        <w:tc>
          <w:tcPr>
            <w:tcW w:w="1945" w:type="dxa"/>
            <w:vAlign w:val="center"/>
          </w:tcPr>
          <w:p w14:paraId="67EE3B09"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0,32</w:t>
            </w:r>
          </w:p>
        </w:tc>
        <w:tc>
          <w:tcPr>
            <w:tcW w:w="1965" w:type="dxa"/>
            <w:vAlign w:val="center"/>
          </w:tcPr>
          <w:p w14:paraId="395BBF08" w14:textId="77777777" w:rsidR="00B93EE8" w:rsidRPr="00090967" w:rsidRDefault="00B93EE8" w:rsidP="00B93EE8">
            <w:pPr>
              <w:pStyle w:val="Bezodstpw"/>
              <w:snapToGrid w:val="0"/>
              <w:jc w:val="center"/>
              <w:rPr>
                <w:rFonts w:ascii="Times New Roman" w:hAnsi="Times New Roman"/>
              </w:rPr>
            </w:pPr>
            <w:r w:rsidRPr="00090967">
              <w:rPr>
                <w:rFonts w:ascii="Times New Roman" w:hAnsi="Times New Roman"/>
                <w:color w:val="000000"/>
              </w:rPr>
              <w:t>0,95</w:t>
            </w:r>
          </w:p>
        </w:tc>
      </w:tr>
      <w:tr w:rsidR="00B93EE8" w:rsidRPr="00090967" w14:paraId="7B6443E8" w14:textId="77777777" w:rsidTr="00B93EE8">
        <w:tc>
          <w:tcPr>
            <w:tcW w:w="1282" w:type="dxa"/>
            <w:vAlign w:val="center"/>
          </w:tcPr>
          <w:p w14:paraId="4A852AA7" w14:textId="77777777" w:rsidR="00B93EE8" w:rsidRPr="00090967" w:rsidRDefault="00B93EE8" w:rsidP="00B93EE8">
            <w:pPr>
              <w:pStyle w:val="Bezodstpw"/>
              <w:jc w:val="center"/>
              <w:rPr>
                <w:rFonts w:ascii="Times New Roman" w:hAnsi="Times New Roman"/>
                <w:color w:val="000000"/>
              </w:rPr>
            </w:pPr>
            <w:r w:rsidRPr="00090967">
              <w:rPr>
                <w:rFonts w:ascii="Times New Roman" w:hAnsi="Times New Roman"/>
                <w:bCs/>
              </w:rPr>
              <w:t>Warlubie</w:t>
            </w:r>
          </w:p>
        </w:tc>
        <w:tc>
          <w:tcPr>
            <w:tcW w:w="1945" w:type="dxa"/>
            <w:vAlign w:val="center"/>
          </w:tcPr>
          <w:p w14:paraId="71C2346A"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6,53</w:t>
            </w:r>
          </w:p>
        </w:tc>
        <w:tc>
          <w:tcPr>
            <w:tcW w:w="1945" w:type="dxa"/>
            <w:vAlign w:val="center"/>
          </w:tcPr>
          <w:p w14:paraId="4261A7FD"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1,13</w:t>
            </w:r>
          </w:p>
        </w:tc>
        <w:tc>
          <w:tcPr>
            <w:tcW w:w="1945" w:type="dxa"/>
            <w:vAlign w:val="center"/>
          </w:tcPr>
          <w:p w14:paraId="37767AE3"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0,34</w:t>
            </w:r>
          </w:p>
        </w:tc>
        <w:tc>
          <w:tcPr>
            <w:tcW w:w="1965" w:type="dxa"/>
            <w:vAlign w:val="center"/>
          </w:tcPr>
          <w:p w14:paraId="57553878" w14:textId="77777777" w:rsidR="00B93EE8" w:rsidRPr="00090967" w:rsidRDefault="00B93EE8" w:rsidP="00B93EE8">
            <w:pPr>
              <w:pStyle w:val="Bezodstpw"/>
              <w:snapToGrid w:val="0"/>
              <w:jc w:val="center"/>
              <w:rPr>
                <w:rFonts w:ascii="Times New Roman" w:hAnsi="Times New Roman"/>
              </w:rPr>
            </w:pPr>
            <w:r w:rsidRPr="00090967">
              <w:rPr>
                <w:rFonts w:ascii="Times New Roman" w:hAnsi="Times New Roman"/>
                <w:color w:val="000000"/>
              </w:rPr>
              <w:t>1,06</w:t>
            </w:r>
          </w:p>
        </w:tc>
      </w:tr>
      <w:tr w:rsidR="00B93EE8" w:rsidRPr="00090967" w14:paraId="525058F1" w14:textId="77777777" w:rsidTr="00B93EE8">
        <w:tc>
          <w:tcPr>
            <w:tcW w:w="1282" w:type="dxa"/>
            <w:vAlign w:val="center"/>
          </w:tcPr>
          <w:p w14:paraId="508E2633" w14:textId="77777777" w:rsidR="00B93EE8" w:rsidRPr="00090967" w:rsidRDefault="00B93EE8" w:rsidP="00B93EE8">
            <w:pPr>
              <w:pStyle w:val="Bezodstpw"/>
              <w:jc w:val="center"/>
              <w:rPr>
                <w:rFonts w:ascii="Times New Roman" w:hAnsi="Times New Roman"/>
                <w:color w:val="000000"/>
              </w:rPr>
            </w:pPr>
            <w:r w:rsidRPr="00090967">
              <w:rPr>
                <w:rFonts w:ascii="Times New Roman" w:hAnsi="Times New Roman"/>
                <w:bCs/>
              </w:rPr>
              <w:t>Jeżewo</w:t>
            </w:r>
          </w:p>
        </w:tc>
        <w:tc>
          <w:tcPr>
            <w:tcW w:w="1945" w:type="dxa"/>
            <w:vAlign w:val="center"/>
          </w:tcPr>
          <w:p w14:paraId="785C435F"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0,98</w:t>
            </w:r>
          </w:p>
        </w:tc>
        <w:tc>
          <w:tcPr>
            <w:tcW w:w="1945" w:type="dxa"/>
            <w:vAlign w:val="center"/>
          </w:tcPr>
          <w:p w14:paraId="06919358"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0,15</w:t>
            </w:r>
          </w:p>
        </w:tc>
        <w:tc>
          <w:tcPr>
            <w:tcW w:w="1945" w:type="dxa"/>
            <w:vAlign w:val="center"/>
          </w:tcPr>
          <w:p w14:paraId="19CE45F4"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0,05</w:t>
            </w:r>
          </w:p>
        </w:tc>
        <w:tc>
          <w:tcPr>
            <w:tcW w:w="1965" w:type="dxa"/>
            <w:vAlign w:val="center"/>
          </w:tcPr>
          <w:p w14:paraId="195E50D9" w14:textId="77777777" w:rsidR="00B93EE8" w:rsidRPr="00090967" w:rsidRDefault="00B93EE8" w:rsidP="00B93EE8">
            <w:pPr>
              <w:pStyle w:val="Bezodstpw"/>
              <w:snapToGrid w:val="0"/>
              <w:jc w:val="center"/>
              <w:rPr>
                <w:rFonts w:ascii="Times New Roman" w:hAnsi="Times New Roman"/>
              </w:rPr>
            </w:pPr>
            <w:r w:rsidRPr="00090967">
              <w:rPr>
                <w:rFonts w:ascii="Times New Roman" w:hAnsi="Times New Roman"/>
                <w:color w:val="000000"/>
              </w:rPr>
              <w:t>0,14</w:t>
            </w:r>
          </w:p>
        </w:tc>
      </w:tr>
      <w:tr w:rsidR="00B93EE8" w:rsidRPr="00090967" w14:paraId="34C03A87" w14:textId="77777777" w:rsidTr="00B93EE8">
        <w:tc>
          <w:tcPr>
            <w:tcW w:w="1282" w:type="dxa"/>
            <w:vAlign w:val="center"/>
          </w:tcPr>
          <w:p w14:paraId="6F70F3A8" w14:textId="77777777" w:rsidR="00B93EE8" w:rsidRPr="00090967" w:rsidRDefault="00B93EE8" w:rsidP="00B93EE8">
            <w:pPr>
              <w:pStyle w:val="Bezodstpw"/>
              <w:jc w:val="center"/>
              <w:rPr>
                <w:rFonts w:ascii="Times New Roman" w:hAnsi="Times New Roman"/>
                <w:color w:val="000000"/>
              </w:rPr>
            </w:pPr>
            <w:r w:rsidRPr="00090967">
              <w:rPr>
                <w:rFonts w:ascii="Times New Roman" w:hAnsi="Times New Roman"/>
                <w:bCs/>
              </w:rPr>
              <w:t>Dragacz</w:t>
            </w:r>
          </w:p>
        </w:tc>
        <w:tc>
          <w:tcPr>
            <w:tcW w:w="1945" w:type="dxa"/>
            <w:vAlign w:val="center"/>
          </w:tcPr>
          <w:p w14:paraId="5B4079A1"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7,27</w:t>
            </w:r>
          </w:p>
        </w:tc>
        <w:tc>
          <w:tcPr>
            <w:tcW w:w="1945" w:type="dxa"/>
            <w:vAlign w:val="center"/>
          </w:tcPr>
          <w:p w14:paraId="5386EA3B"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1,68</w:t>
            </w:r>
          </w:p>
        </w:tc>
        <w:tc>
          <w:tcPr>
            <w:tcW w:w="1945" w:type="dxa"/>
            <w:vAlign w:val="center"/>
          </w:tcPr>
          <w:p w14:paraId="79D4C3FA"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0,50</w:t>
            </w:r>
          </w:p>
        </w:tc>
        <w:tc>
          <w:tcPr>
            <w:tcW w:w="1965" w:type="dxa"/>
            <w:vAlign w:val="center"/>
          </w:tcPr>
          <w:p w14:paraId="726F5942" w14:textId="77777777" w:rsidR="00B93EE8" w:rsidRPr="00090967" w:rsidRDefault="00B93EE8" w:rsidP="00B93EE8">
            <w:pPr>
              <w:pStyle w:val="Bezodstpw"/>
              <w:snapToGrid w:val="0"/>
              <w:jc w:val="center"/>
              <w:rPr>
                <w:rFonts w:ascii="Times New Roman" w:hAnsi="Times New Roman"/>
              </w:rPr>
            </w:pPr>
            <w:r w:rsidRPr="00090967">
              <w:rPr>
                <w:rFonts w:ascii="Times New Roman" w:hAnsi="Times New Roman"/>
                <w:color w:val="000000"/>
              </w:rPr>
              <w:t>1,29</w:t>
            </w:r>
          </w:p>
        </w:tc>
      </w:tr>
      <w:tr w:rsidR="00B93EE8" w:rsidRPr="00090967" w14:paraId="3C190D30" w14:textId="77777777" w:rsidTr="00B93EE8">
        <w:tc>
          <w:tcPr>
            <w:tcW w:w="1282" w:type="dxa"/>
            <w:vAlign w:val="center"/>
          </w:tcPr>
          <w:p w14:paraId="4D922921" w14:textId="77777777" w:rsidR="00B93EE8" w:rsidRPr="00090967" w:rsidRDefault="00B93EE8" w:rsidP="00B93EE8">
            <w:pPr>
              <w:pStyle w:val="Bezodstpw"/>
              <w:jc w:val="center"/>
              <w:rPr>
                <w:rFonts w:ascii="Times New Roman" w:hAnsi="Times New Roman"/>
                <w:color w:val="000000"/>
              </w:rPr>
            </w:pPr>
            <w:r w:rsidRPr="00090967">
              <w:rPr>
                <w:rFonts w:ascii="Times New Roman" w:hAnsi="Times New Roman"/>
                <w:bCs/>
              </w:rPr>
              <w:t>Grudziądz</w:t>
            </w:r>
          </w:p>
        </w:tc>
        <w:tc>
          <w:tcPr>
            <w:tcW w:w="1945" w:type="dxa"/>
            <w:vAlign w:val="center"/>
          </w:tcPr>
          <w:p w14:paraId="7B40B9E4"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3,43</w:t>
            </w:r>
          </w:p>
        </w:tc>
        <w:tc>
          <w:tcPr>
            <w:tcW w:w="1945" w:type="dxa"/>
            <w:vAlign w:val="center"/>
          </w:tcPr>
          <w:p w14:paraId="7D285709"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0,67</w:t>
            </w:r>
          </w:p>
        </w:tc>
        <w:tc>
          <w:tcPr>
            <w:tcW w:w="1945" w:type="dxa"/>
            <w:vAlign w:val="center"/>
          </w:tcPr>
          <w:p w14:paraId="0F9FF42D"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0,17</w:t>
            </w:r>
          </w:p>
        </w:tc>
        <w:tc>
          <w:tcPr>
            <w:tcW w:w="1965" w:type="dxa"/>
            <w:vAlign w:val="center"/>
          </w:tcPr>
          <w:p w14:paraId="0667183A" w14:textId="77777777" w:rsidR="00B93EE8" w:rsidRPr="00090967" w:rsidRDefault="00B93EE8" w:rsidP="00B93EE8">
            <w:pPr>
              <w:pStyle w:val="Bezodstpw"/>
              <w:snapToGrid w:val="0"/>
              <w:jc w:val="center"/>
              <w:rPr>
                <w:rFonts w:ascii="Times New Roman" w:hAnsi="Times New Roman"/>
              </w:rPr>
            </w:pPr>
            <w:r w:rsidRPr="00090967">
              <w:rPr>
                <w:rFonts w:ascii="Times New Roman" w:hAnsi="Times New Roman"/>
                <w:color w:val="000000"/>
              </w:rPr>
              <w:t>0,41</w:t>
            </w:r>
          </w:p>
        </w:tc>
      </w:tr>
      <w:tr w:rsidR="00B93EE8" w:rsidRPr="00090967" w14:paraId="4696B254" w14:textId="77777777" w:rsidTr="00B93EE8">
        <w:tc>
          <w:tcPr>
            <w:tcW w:w="1282" w:type="dxa"/>
            <w:vAlign w:val="center"/>
          </w:tcPr>
          <w:p w14:paraId="281BB30B" w14:textId="77777777" w:rsidR="00B93EE8" w:rsidRPr="00090967" w:rsidRDefault="00B93EE8" w:rsidP="00B93EE8">
            <w:pPr>
              <w:pStyle w:val="Bezodstpw"/>
              <w:jc w:val="center"/>
              <w:rPr>
                <w:rFonts w:ascii="Times New Roman" w:hAnsi="Times New Roman"/>
                <w:color w:val="000000"/>
              </w:rPr>
            </w:pPr>
            <w:r w:rsidRPr="00090967">
              <w:rPr>
                <w:rFonts w:ascii="Times New Roman" w:hAnsi="Times New Roman"/>
                <w:bCs/>
              </w:rPr>
              <w:t>Grudziądz Miasto</w:t>
            </w:r>
          </w:p>
        </w:tc>
        <w:tc>
          <w:tcPr>
            <w:tcW w:w="1945" w:type="dxa"/>
            <w:vAlign w:val="center"/>
          </w:tcPr>
          <w:p w14:paraId="49B08736"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0,15</w:t>
            </w:r>
          </w:p>
        </w:tc>
        <w:tc>
          <w:tcPr>
            <w:tcW w:w="1945" w:type="dxa"/>
            <w:vAlign w:val="center"/>
          </w:tcPr>
          <w:p w14:paraId="143FF0C5"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0,02</w:t>
            </w:r>
          </w:p>
        </w:tc>
        <w:tc>
          <w:tcPr>
            <w:tcW w:w="1945" w:type="dxa"/>
            <w:vAlign w:val="center"/>
          </w:tcPr>
          <w:p w14:paraId="74047A59"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0,01</w:t>
            </w:r>
          </w:p>
        </w:tc>
        <w:tc>
          <w:tcPr>
            <w:tcW w:w="1965" w:type="dxa"/>
            <w:vAlign w:val="center"/>
          </w:tcPr>
          <w:p w14:paraId="6AD69ECB" w14:textId="77777777" w:rsidR="00B93EE8" w:rsidRPr="00090967" w:rsidRDefault="00B93EE8" w:rsidP="00B93EE8">
            <w:pPr>
              <w:pStyle w:val="Bezodstpw"/>
              <w:snapToGrid w:val="0"/>
              <w:jc w:val="center"/>
              <w:rPr>
                <w:rFonts w:ascii="Times New Roman" w:hAnsi="Times New Roman"/>
              </w:rPr>
            </w:pPr>
            <w:r w:rsidRPr="00090967">
              <w:rPr>
                <w:rFonts w:ascii="Times New Roman" w:hAnsi="Times New Roman"/>
                <w:color w:val="000000"/>
              </w:rPr>
              <w:t>0,00</w:t>
            </w:r>
          </w:p>
        </w:tc>
      </w:tr>
      <w:tr w:rsidR="00B93EE8" w:rsidRPr="00090967" w14:paraId="36993A72" w14:textId="77777777" w:rsidTr="00B93EE8">
        <w:tc>
          <w:tcPr>
            <w:tcW w:w="1282" w:type="dxa"/>
            <w:vAlign w:val="center"/>
          </w:tcPr>
          <w:p w14:paraId="1E441F9A" w14:textId="77777777" w:rsidR="00B93EE8" w:rsidRPr="00090967" w:rsidRDefault="00B93EE8" w:rsidP="00B93EE8">
            <w:pPr>
              <w:pStyle w:val="Bezodstpw"/>
              <w:jc w:val="center"/>
              <w:rPr>
                <w:rFonts w:ascii="Times New Roman" w:hAnsi="Times New Roman"/>
                <w:color w:val="000000"/>
              </w:rPr>
            </w:pPr>
            <w:r w:rsidRPr="00090967">
              <w:rPr>
                <w:rFonts w:ascii="Times New Roman" w:hAnsi="Times New Roman"/>
                <w:bCs/>
              </w:rPr>
              <w:t>Stolno</w:t>
            </w:r>
          </w:p>
        </w:tc>
        <w:tc>
          <w:tcPr>
            <w:tcW w:w="1945" w:type="dxa"/>
            <w:vAlign w:val="center"/>
          </w:tcPr>
          <w:p w14:paraId="367D1DAE"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2,82</w:t>
            </w:r>
          </w:p>
        </w:tc>
        <w:tc>
          <w:tcPr>
            <w:tcW w:w="1945" w:type="dxa"/>
            <w:vAlign w:val="center"/>
          </w:tcPr>
          <w:p w14:paraId="78E861AB"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0,52</w:t>
            </w:r>
          </w:p>
        </w:tc>
        <w:tc>
          <w:tcPr>
            <w:tcW w:w="1945" w:type="dxa"/>
            <w:vAlign w:val="center"/>
          </w:tcPr>
          <w:p w14:paraId="05F7C593"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0,14</w:t>
            </w:r>
          </w:p>
        </w:tc>
        <w:tc>
          <w:tcPr>
            <w:tcW w:w="1965" w:type="dxa"/>
            <w:vAlign w:val="center"/>
          </w:tcPr>
          <w:p w14:paraId="0D6353F9" w14:textId="77777777" w:rsidR="00B93EE8" w:rsidRPr="00090967" w:rsidRDefault="00B93EE8" w:rsidP="00B93EE8">
            <w:pPr>
              <w:pStyle w:val="Bezodstpw"/>
              <w:snapToGrid w:val="0"/>
              <w:jc w:val="center"/>
              <w:rPr>
                <w:rFonts w:ascii="Times New Roman" w:hAnsi="Times New Roman"/>
              </w:rPr>
            </w:pPr>
            <w:r w:rsidRPr="00090967">
              <w:rPr>
                <w:rFonts w:ascii="Times New Roman" w:hAnsi="Times New Roman"/>
                <w:color w:val="000000"/>
              </w:rPr>
              <w:t>0,52</w:t>
            </w:r>
          </w:p>
        </w:tc>
      </w:tr>
      <w:tr w:rsidR="00B93EE8" w:rsidRPr="00090967" w14:paraId="3B9CC9A2" w14:textId="77777777" w:rsidTr="00B93EE8">
        <w:tc>
          <w:tcPr>
            <w:tcW w:w="1282" w:type="dxa"/>
            <w:vAlign w:val="center"/>
          </w:tcPr>
          <w:p w14:paraId="2F63E9BA" w14:textId="77777777" w:rsidR="00B93EE8" w:rsidRPr="00090967" w:rsidRDefault="00B93EE8" w:rsidP="00B93EE8">
            <w:pPr>
              <w:pStyle w:val="Bezodstpw"/>
              <w:jc w:val="center"/>
              <w:rPr>
                <w:rFonts w:ascii="Times New Roman" w:hAnsi="Times New Roman"/>
                <w:color w:val="000000"/>
              </w:rPr>
            </w:pPr>
            <w:r w:rsidRPr="00090967">
              <w:rPr>
                <w:rFonts w:ascii="Times New Roman" w:hAnsi="Times New Roman"/>
                <w:bCs/>
              </w:rPr>
              <w:t>Płużnica</w:t>
            </w:r>
          </w:p>
        </w:tc>
        <w:tc>
          <w:tcPr>
            <w:tcW w:w="1945" w:type="dxa"/>
            <w:vAlign w:val="center"/>
          </w:tcPr>
          <w:p w14:paraId="270A54E5"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1,85</w:t>
            </w:r>
          </w:p>
        </w:tc>
        <w:tc>
          <w:tcPr>
            <w:tcW w:w="1945" w:type="dxa"/>
            <w:vAlign w:val="center"/>
          </w:tcPr>
          <w:p w14:paraId="5267A43D"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0,37</w:t>
            </w:r>
          </w:p>
        </w:tc>
        <w:tc>
          <w:tcPr>
            <w:tcW w:w="1945" w:type="dxa"/>
            <w:vAlign w:val="center"/>
          </w:tcPr>
          <w:p w14:paraId="6D14AA33"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0,13</w:t>
            </w:r>
          </w:p>
        </w:tc>
        <w:tc>
          <w:tcPr>
            <w:tcW w:w="1965" w:type="dxa"/>
            <w:vAlign w:val="center"/>
          </w:tcPr>
          <w:p w14:paraId="4CD251E6" w14:textId="77777777" w:rsidR="00B93EE8" w:rsidRPr="00090967" w:rsidRDefault="00B93EE8" w:rsidP="00B93EE8">
            <w:pPr>
              <w:pStyle w:val="Bezodstpw"/>
              <w:snapToGrid w:val="0"/>
              <w:jc w:val="center"/>
              <w:rPr>
                <w:rFonts w:ascii="Times New Roman" w:hAnsi="Times New Roman"/>
              </w:rPr>
            </w:pPr>
            <w:r w:rsidRPr="00090967">
              <w:rPr>
                <w:rFonts w:ascii="Times New Roman" w:hAnsi="Times New Roman"/>
                <w:color w:val="000000"/>
              </w:rPr>
              <w:t>0,41</w:t>
            </w:r>
          </w:p>
        </w:tc>
      </w:tr>
      <w:tr w:rsidR="00B93EE8" w:rsidRPr="00090967" w14:paraId="5F8127B0" w14:textId="77777777" w:rsidTr="00B93EE8">
        <w:tc>
          <w:tcPr>
            <w:tcW w:w="1282" w:type="dxa"/>
            <w:vAlign w:val="center"/>
          </w:tcPr>
          <w:p w14:paraId="08F026F8" w14:textId="77777777" w:rsidR="00B93EE8" w:rsidRPr="00090967" w:rsidRDefault="00B93EE8" w:rsidP="00B93EE8">
            <w:pPr>
              <w:pStyle w:val="Bezodstpw"/>
              <w:jc w:val="center"/>
              <w:rPr>
                <w:rFonts w:ascii="Times New Roman" w:hAnsi="Times New Roman"/>
                <w:color w:val="000000"/>
              </w:rPr>
            </w:pPr>
            <w:r w:rsidRPr="00090967">
              <w:rPr>
                <w:rFonts w:ascii="Times New Roman" w:hAnsi="Times New Roman"/>
                <w:bCs/>
              </w:rPr>
              <w:t>Lisewo</w:t>
            </w:r>
          </w:p>
        </w:tc>
        <w:tc>
          <w:tcPr>
            <w:tcW w:w="1945" w:type="dxa"/>
            <w:vAlign w:val="center"/>
          </w:tcPr>
          <w:p w14:paraId="0013A6C7"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4,92</w:t>
            </w:r>
          </w:p>
        </w:tc>
        <w:tc>
          <w:tcPr>
            <w:tcW w:w="1945" w:type="dxa"/>
            <w:vAlign w:val="center"/>
          </w:tcPr>
          <w:p w14:paraId="0CF1D9FE"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0,90</w:t>
            </w:r>
          </w:p>
        </w:tc>
        <w:tc>
          <w:tcPr>
            <w:tcW w:w="1945" w:type="dxa"/>
            <w:vAlign w:val="center"/>
          </w:tcPr>
          <w:p w14:paraId="35449382"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0,32</w:t>
            </w:r>
          </w:p>
        </w:tc>
        <w:tc>
          <w:tcPr>
            <w:tcW w:w="1965" w:type="dxa"/>
            <w:vAlign w:val="center"/>
          </w:tcPr>
          <w:p w14:paraId="22DBA622" w14:textId="77777777" w:rsidR="00B93EE8" w:rsidRPr="00090967" w:rsidRDefault="00B93EE8" w:rsidP="00B93EE8">
            <w:pPr>
              <w:pStyle w:val="Bezodstpw"/>
              <w:snapToGrid w:val="0"/>
              <w:jc w:val="center"/>
              <w:rPr>
                <w:rFonts w:ascii="Times New Roman" w:hAnsi="Times New Roman"/>
              </w:rPr>
            </w:pPr>
            <w:r w:rsidRPr="00090967">
              <w:rPr>
                <w:rFonts w:ascii="Times New Roman" w:hAnsi="Times New Roman"/>
                <w:color w:val="000000"/>
              </w:rPr>
              <w:t>0,99</w:t>
            </w:r>
          </w:p>
        </w:tc>
      </w:tr>
      <w:tr w:rsidR="00B93EE8" w:rsidRPr="00090967" w14:paraId="38264AEE" w14:textId="77777777" w:rsidTr="00B93EE8">
        <w:tc>
          <w:tcPr>
            <w:tcW w:w="1282" w:type="dxa"/>
            <w:vAlign w:val="center"/>
          </w:tcPr>
          <w:p w14:paraId="78DC73C2" w14:textId="77777777" w:rsidR="00B93EE8" w:rsidRPr="00090967" w:rsidRDefault="00B93EE8" w:rsidP="00B93EE8">
            <w:pPr>
              <w:pStyle w:val="Bezodstpw"/>
              <w:jc w:val="center"/>
              <w:rPr>
                <w:rFonts w:ascii="Times New Roman" w:hAnsi="Times New Roman"/>
                <w:color w:val="000000"/>
              </w:rPr>
            </w:pPr>
            <w:r w:rsidRPr="00090967">
              <w:rPr>
                <w:rFonts w:ascii="Times New Roman" w:hAnsi="Times New Roman"/>
                <w:bCs/>
              </w:rPr>
              <w:t>Chełmża</w:t>
            </w:r>
          </w:p>
        </w:tc>
        <w:tc>
          <w:tcPr>
            <w:tcW w:w="1945" w:type="dxa"/>
            <w:vAlign w:val="center"/>
          </w:tcPr>
          <w:p w14:paraId="3C51DE1A"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7,33</w:t>
            </w:r>
          </w:p>
        </w:tc>
        <w:tc>
          <w:tcPr>
            <w:tcW w:w="1945" w:type="dxa"/>
            <w:vAlign w:val="center"/>
          </w:tcPr>
          <w:p w14:paraId="2BC25267"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1,38</w:t>
            </w:r>
          </w:p>
        </w:tc>
        <w:tc>
          <w:tcPr>
            <w:tcW w:w="1945" w:type="dxa"/>
            <w:vAlign w:val="center"/>
          </w:tcPr>
          <w:p w14:paraId="58E013C8"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0,44</w:t>
            </w:r>
          </w:p>
        </w:tc>
        <w:tc>
          <w:tcPr>
            <w:tcW w:w="1965" w:type="dxa"/>
            <w:vAlign w:val="center"/>
          </w:tcPr>
          <w:p w14:paraId="2763BBBF" w14:textId="77777777" w:rsidR="00B93EE8" w:rsidRPr="00090967" w:rsidRDefault="00B93EE8" w:rsidP="00B93EE8">
            <w:pPr>
              <w:pStyle w:val="Bezodstpw"/>
              <w:snapToGrid w:val="0"/>
              <w:jc w:val="center"/>
              <w:rPr>
                <w:rFonts w:ascii="Times New Roman" w:hAnsi="Times New Roman"/>
              </w:rPr>
            </w:pPr>
            <w:r w:rsidRPr="00090967">
              <w:rPr>
                <w:rFonts w:ascii="Times New Roman" w:hAnsi="Times New Roman"/>
                <w:color w:val="000000"/>
              </w:rPr>
              <w:t>1,46</w:t>
            </w:r>
          </w:p>
        </w:tc>
      </w:tr>
      <w:tr w:rsidR="00B93EE8" w:rsidRPr="00090967" w14:paraId="3DB2D984" w14:textId="77777777" w:rsidTr="00B93EE8">
        <w:tc>
          <w:tcPr>
            <w:tcW w:w="1282" w:type="dxa"/>
            <w:vAlign w:val="center"/>
          </w:tcPr>
          <w:p w14:paraId="30155D4F" w14:textId="77777777" w:rsidR="00B93EE8" w:rsidRPr="00090967" w:rsidRDefault="00B93EE8" w:rsidP="00B93EE8">
            <w:pPr>
              <w:pStyle w:val="Bezodstpw"/>
              <w:jc w:val="center"/>
              <w:rPr>
                <w:rFonts w:ascii="Times New Roman" w:hAnsi="Times New Roman"/>
                <w:color w:val="000000"/>
              </w:rPr>
            </w:pPr>
            <w:r w:rsidRPr="00090967">
              <w:rPr>
                <w:rFonts w:ascii="Times New Roman" w:hAnsi="Times New Roman"/>
                <w:bCs/>
              </w:rPr>
              <w:t>Kowalewo Pomorskie</w:t>
            </w:r>
          </w:p>
        </w:tc>
        <w:tc>
          <w:tcPr>
            <w:tcW w:w="1945" w:type="dxa"/>
            <w:vAlign w:val="center"/>
          </w:tcPr>
          <w:p w14:paraId="3EA9792A"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0,54</w:t>
            </w:r>
          </w:p>
        </w:tc>
        <w:tc>
          <w:tcPr>
            <w:tcW w:w="1945" w:type="dxa"/>
            <w:vAlign w:val="center"/>
          </w:tcPr>
          <w:p w14:paraId="069A1575"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0,19</w:t>
            </w:r>
          </w:p>
        </w:tc>
        <w:tc>
          <w:tcPr>
            <w:tcW w:w="1945" w:type="dxa"/>
            <w:vAlign w:val="center"/>
          </w:tcPr>
          <w:p w14:paraId="6035CAC5"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0,05</w:t>
            </w:r>
          </w:p>
        </w:tc>
        <w:tc>
          <w:tcPr>
            <w:tcW w:w="1965" w:type="dxa"/>
            <w:vAlign w:val="center"/>
          </w:tcPr>
          <w:p w14:paraId="0AB0DA49" w14:textId="77777777" w:rsidR="00B93EE8" w:rsidRPr="00090967" w:rsidRDefault="00B93EE8" w:rsidP="00B93EE8">
            <w:pPr>
              <w:pStyle w:val="Bezodstpw"/>
              <w:snapToGrid w:val="0"/>
              <w:jc w:val="center"/>
              <w:rPr>
                <w:rFonts w:ascii="Times New Roman" w:hAnsi="Times New Roman"/>
              </w:rPr>
            </w:pPr>
            <w:r w:rsidRPr="00090967">
              <w:rPr>
                <w:rFonts w:ascii="Times New Roman" w:hAnsi="Times New Roman"/>
                <w:color w:val="000000"/>
              </w:rPr>
              <w:t>0,06</w:t>
            </w:r>
          </w:p>
        </w:tc>
      </w:tr>
      <w:tr w:rsidR="00B93EE8" w:rsidRPr="00090967" w14:paraId="7A736567" w14:textId="77777777" w:rsidTr="00B93EE8">
        <w:tc>
          <w:tcPr>
            <w:tcW w:w="1282" w:type="dxa"/>
            <w:vAlign w:val="center"/>
          </w:tcPr>
          <w:p w14:paraId="114F833C" w14:textId="77777777" w:rsidR="00B93EE8" w:rsidRPr="00090967" w:rsidRDefault="00B93EE8" w:rsidP="00B93EE8">
            <w:pPr>
              <w:pStyle w:val="Bezodstpw"/>
              <w:jc w:val="center"/>
              <w:rPr>
                <w:rFonts w:ascii="Times New Roman" w:hAnsi="Times New Roman"/>
                <w:color w:val="000000"/>
              </w:rPr>
            </w:pPr>
            <w:r w:rsidRPr="00090967">
              <w:rPr>
                <w:rFonts w:ascii="Times New Roman" w:hAnsi="Times New Roman"/>
                <w:bCs/>
              </w:rPr>
              <w:t>Łysomice</w:t>
            </w:r>
          </w:p>
        </w:tc>
        <w:tc>
          <w:tcPr>
            <w:tcW w:w="1945" w:type="dxa"/>
            <w:vAlign w:val="center"/>
          </w:tcPr>
          <w:p w14:paraId="326A45F3"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3,66</w:t>
            </w:r>
          </w:p>
        </w:tc>
        <w:tc>
          <w:tcPr>
            <w:tcW w:w="1945" w:type="dxa"/>
            <w:vAlign w:val="center"/>
          </w:tcPr>
          <w:p w14:paraId="320A5B1D"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0,64</w:t>
            </w:r>
          </w:p>
        </w:tc>
        <w:tc>
          <w:tcPr>
            <w:tcW w:w="1945" w:type="dxa"/>
            <w:vAlign w:val="center"/>
          </w:tcPr>
          <w:p w14:paraId="52562739"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0,18</w:t>
            </w:r>
          </w:p>
        </w:tc>
        <w:tc>
          <w:tcPr>
            <w:tcW w:w="1965" w:type="dxa"/>
            <w:vAlign w:val="center"/>
          </w:tcPr>
          <w:p w14:paraId="4E2B9EAE" w14:textId="77777777" w:rsidR="00B93EE8" w:rsidRPr="00090967" w:rsidRDefault="00B93EE8" w:rsidP="00B93EE8">
            <w:pPr>
              <w:pStyle w:val="Bezodstpw"/>
              <w:snapToGrid w:val="0"/>
              <w:jc w:val="center"/>
              <w:rPr>
                <w:rFonts w:ascii="Times New Roman" w:hAnsi="Times New Roman"/>
              </w:rPr>
            </w:pPr>
            <w:r w:rsidRPr="00090967">
              <w:rPr>
                <w:rFonts w:ascii="Times New Roman" w:hAnsi="Times New Roman"/>
                <w:color w:val="000000"/>
              </w:rPr>
              <w:t>0,51</w:t>
            </w:r>
          </w:p>
        </w:tc>
      </w:tr>
      <w:tr w:rsidR="00B93EE8" w:rsidRPr="00090967" w14:paraId="27CE71BA" w14:textId="77777777" w:rsidTr="00B93EE8">
        <w:tc>
          <w:tcPr>
            <w:tcW w:w="1282" w:type="dxa"/>
            <w:vAlign w:val="center"/>
          </w:tcPr>
          <w:p w14:paraId="38062BB6" w14:textId="77777777" w:rsidR="00B93EE8" w:rsidRPr="00090967" w:rsidRDefault="00B93EE8" w:rsidP="00B93EE8">
            <w:pPr>
              <w:pStyle w:val="Bezodstpw"/>
              <w:jc w:val="center"/>
              <w:rPr>
                <w:rFonts w:ascii="Times New Roman" w:hAnsi="Times New Roman"/>
                <w:color w:val="000000"/>
              </w:rPr>
            </w:pPr>
            <w:r w:rsidRPr="00090967">
              <w:rPr>
                <w:rFonts w:ascii="Times New Roman" w:hAnsi="Times New Roman"/>
                <w:bCs/>
              </w:rPr>
              <w:t>Lubicz</w:t>
            </w:r>
          </w:p>
        </w:tc>
        <w:tc>
          <w:tcPr>
            <w:tcW w:w="1945" w:type="dxa"/>
            <w:vAlign w:val="center"/>
          </w:tcPr>
          <w:p w14:paraId="5FC7B25E"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8,43</w:t>
            </w:r>
          </w:p>
        </w:tc>
        <w:tc>
          <w:tcPr>
            <w:tcW w:w="1945" w:type="dxa"/>
            <w:vAlign w:val="center"/>
          </w:tcPr>
          <w:p w14:paraId="0B12A468"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2,60</w:t>
            </w:r>
          </w:p>
        </w:tc>
        <w:tc>
          <w:tcPr>
            <w:tcW w:w="1945" w:type="dxa"/>
            <w:vAlign w:val="center"/>
          </w:tcPr>
          <w:p w14:paraId="6539DE9B"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0,78</w:t>
            </w:r>
          </w:p>
        </w:tc>
        <w:tc>
          <w:tcPr>
            <w:tcW w:w="1965" w:type="dxa"/>
            <w:vAlign w:val="center"/>
          </w:tcPr>
          <w:p w14:paraId="781DBC51" w14:textId="77777777" w:rsidR="00B93EE8" w:rsidRPr="00090967" w:rsidRDefault="00B93EE8" w:rsidP="00B93EE8">
            <w:pPr>
              <w:pStyle w:val="Bezodstpw"/>
              <w:snapToGrid w:val="0"/>
              <w:jc w:val="center"/>
              <w:rPr>
                <w:rFonts w:ascii="Times New Roman" w:hAnsi="Times New Roman"/>
              </w:rPr>
            </w:pPr>
            <w:r w:rsidRPr="00090967">
              <w:rPr>
                <w:rFonts w:ascii="Times New Roman" w:hAnsi="Times New Roman"/>
                <w:color w:val="000000"/>
              </w:rPr>
              <w:t>2,43</w:t>
            </w:r>
          </w:p>
        </w:tc>
      </w:tr>
      <w:tr w:rsidR="00B93EE8" w:rsidRPr="00090967" w14:paraId="41457017" w14:textId="77777777" w:rsidTr="00B93EE8">
        <w:tc>
          <w:tcPr>
            <w:tcW w:w="1282" w:type="dxa"/>
            <w:vAlign w:val="center"/>
          </w:tcPr>
          <w:p w14:paraId="35EDC19D" w14:textId="77777777" w:rsidR="00B93EE8" w:rsidRPr="00090967" w:rsidRDefault="00B93EE8" w:rsidP="00B93EE8">
            <w:pPr>
              <w:pStyle w:val="Bezodstpw"/>
              <w:jc w:val="center"/>
              <w:rPr>
                <w:rFonts w:ascii="Times New Roman" w:hAnsi="Times New Roman"/>
                <w:color w:val="000000"/>
              </w:rPr>
            </w:pPr>
            <w:r w:rsidRPr="00090967">
              <w:rPr>
                <w:rFonts w:ascii="Times New Roman" w:hAnsi="Times New Roman"/>
                <w:bCs/>
              </w:rPr>
              <w:t>Toruń</w:t>
            </w:r>
          </w:p>
        </w:tc>
        <w:tc>
          <w:tcPr>
            <w:tcW w:w="1945" w:type="dxa"/>
            <w:vAlign w:val="center"/>
          </w:tcPr>
          <w:p w14:paraId="7D298417"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0,72</w:t>
            </w:r>
          </w:p>
        </w:tc>
        <w:tc>
          <w:tcPr>
            <w:tcW w:w="1945" w:type="dxa"/>
            <w:vAlign w:val="center"/>
          </w:tcPr>
          <w:p w14:paraId="3CBD6150"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0,04</w:t>
            </w:r>
          </w:p>
        </w:tc>
        <w:tc>
          <w:tcPr>
            <w:tcW w:w="1945" w:type="dxa"/>
            <w:vAlign w:val="center"/>
          </w:tcPr>
          <w:p w14:paraId="484B16C0"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0,01</w:t>
            </w:r>
          </w:p>
        </w:tc>
        <w:tc>
          <w:tcPr>
            <w:tcW w:w="1965" w:type="dxa"/>
            <w:vAlign w:val="center"/>
          </w:tcPr>
          <w:p w14:paraId="03B491AE" w14:textId="77777777" w:rsidR="00B93EE8" w:rsidRPr="00090967" w:rsidRDefault="00B93EE8" w:rsidP="00B93EE8">
            <w:pPr>
              <w:pStyle w:val="Bezodstpw"/>
              <w:snapToGrid w:val="0"/>
              <w:jc w:val="center"/>
              <w:rPr>
                <w:rFonts w:ascii="Times New Roman" w:hAnsi="Times New Roman"/>
              </w:rPr>
            </w:pPr>
            <w:r w:rsidRPr="00090967">
              <w:rPr>
                <w:rFonts w:ascii="Times New Roman" w:hAnsi="Times New Roman"/>
                <w:color w:val="000000"/>
              </w:rPr>
              <w:t>0,06</w:t>
            </w:r>
          </w:p>
        </w:tc>
      </w:tr>
      <w:tr w:rsidR="00B93EE8" w:rsidRPr="00090967" w14:paraId="40264D2B" w14:textId="77777777" w:rsidTr="00B93EE8">
        <w:tc>
          <w:tcPr>
            <w:tcW w:w="1282" w:type="dxa"/>
            <w:vAlign w:val="center"/>
          </w:tcPr>
          <w:p w14:paraId="1FE9FED2" w14:textId="77777777" w:rsidR="00B93EE8" w:rsidRPr="00090967" w:rsidRDefault="00B93EE8" w:rsidP="00B93EE8">
            <w:pPr>
              <w:pStyle w:val="Bezodstpw"/>
              <w:jc w:val="center"/>
              <w:rPr>
                <w:rFonts w:ascii="Times New Roman" w:hAnsi="Times New Roman"/>
                <w:color w:val="000000"/>
              </w:rPr>
            </w:pPr>
            <w:r w:rsidRPr="00090967">
              <w:rPr>
                <w:rFonts w:ascii="Times New Roman" w:hAnsi="Times New Roman"/>
                <w:bCs/>
              </w:rPr>
              <w:t>Wielka Nieszawka</w:t>
            </w:r>
          </w:p>
        </w:tc>
        <w:tc>
          <w:tcPr>
            <w:tcW w:w="1945" w:type="dxa"/>
            <w:vAlign w:val="center"/>
          </w:tcPr>
          <w:p w14:paraId="6EE1774F"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0,90</w:t>
            </w:r>
          </w:p>
        </w:tc>
        <w:tc>
          <w:tcPr>
            <w:tcW w:w="1945" w:type="dxa"/>
            <w:vAlign w:val="center"/>
          </w:tcPr>
          <w:p w14:paraId="5AAAF44E"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0,40</w:t>
            </w:r>
          </w:p>
        </w:tc>
        <w:tc>
          <w:tcPr>
            <w:tcW w:w="1945" w:type="dxa"/>
            <w:vAlign w:val="center"/>
          </w:tcPr>
          <w:p w14:paraId="6B6B2FAC" w14:textId="77777777" w:rsidR="00B93EE8" w:rsidRPr="00090967" w:rsidRDefault="00B93EE8" w:rsidP="00B93EE8">
            <w:pPr>
              <w:pStyle w:val="Bezodstpw"/>
              <w:snapToGrid w:val="0"/>
              <w:jc w:val="center"/>
              <w:rPr>
                <w:rFonts w:ascii="Times New Roman" w:hAnsi="Times New Roman"/>
                <w:color w:val="000000"/>
              </w:rPr>
            </w:pPr>
            <w:r w:rsidRPr="00090967">
              <w:rPr>
                <w:rFonts w:ascii="Times New Roman" w:hAnsi="Times New Roman"/>
                <w:color w:val="000000"/>
              </w:rPr>
              <w:t>0,02</w:t>
            </w:r>
          </w:p>
        </w:tc>
        <w:tc>
          <w:tcPr>
            <w:tcW w:w="1965" w:type="dxa"/>
            <w:vAlign w:val="center"/>
          </w:tcPr>
          <w:p w14:paraId="0A10C370" w14:textId="77777777" w:rsidR="00B93EE8" w:rsidRPr="00090967" w:rsidRDefault="00B93EE8" w:rsidP="00B93EE8">
            <w:pPr>
              <w:pStyle w:val="Bezodstpw"/>
              <w:snapToGrid w:val="0"/>
              <w:jc w:val="center"/>
              <w:rPr>
                <w:rFonts w:ascii="Times New Roman" w:hAnsi="Times New Roman"/>
              </w:rPr>
            </w:pPr>
            <w:r w:rsidRPr="00090967">
              <w:rPr>
                <w:rFonts w:ascii="Times New Roman" w:hAnsi="Times New Roman"/>
                <w:color w:val="000000"/>
              </w:rPr>
              <w:t>0,06</w:t>
            </w:r>
          </w:p>
        </w:tc>
      </w:tr>
    </w:tbl>
    <w:p w14:paraId="7FB7AAF3" w14:textId="77777777" w:rsidR="00D0406F" w:rsidRPr="00090967" w:rsidRDefault="00D0406F" w:rsidP="002B6813">
      <w:pPr>
        <w:ind w:firstLine="567"/>
        <w:jc w:val="both"/>
        <w:rPr>
          <w:rFonts w:ascii="Times New Roman" w:hAnsi="Times New Roman"/>
          <w:b/>
        </w:rPr>
      </w:pPr>
    </w:p>
    <w:p w14:paraId="6046E7D7" w14:textId="4E4F194D" w:rsidR="002B6813" w:rsidRPr="00090967" w:rsidRDefault="002B6813" w:rsidP="00B93EE8">
      <w:pPr>
        <w:spacing w:after="0"/>
        <w:jc w:val="both"/>
        <w:rPr>
          <w:rFonts w:ascii="Times New Roman" w:hAnsi="Times New Roman"/>
        </w:rPr>
      </w:pPr>
      <w:r w:rsidRPr="00090967">
        <w:rPr>
          <w:rFonts w:ascii="Times New Roman" w:hAnsi="Times New Roman"/>
          <w:b/>
        </w:rPr>
        <w:t xml:space="preserve">Wykres </w:t>
      </w:r>
      <w:r w:rsidR="00DD10E3" w:rsidRPr="00090967">
        <w:rPr>
          <w:rFonts w:ascii="Times New Roman" w:hAnsi="Times New Roman"/>
          <w:b/>
        </w:rPr>
        <w:t>10</w:t>
      </w:r>
      <w:r w:rsidRPr="00090967">
        <w:rPr>
          <w:rFonts w:ascii="Times New Roman" w:hAnsi="Times New Roman"/>
          <w:b/>
        </w:rPr>
        <w:t>.</w:t>
      </w:r>
      <w:r w:rsidR="00620D93" w:rsidRPr="00090967">
        <w:rPr>
          <w:rFonts w:ascii="Times New Roman" w:hAnsi="Times New Roman"/>
          <w:b/>
        </w:rPr>
        <w:t>2</w:t>
      </w:r>
      <w:r w:rsidRPr="00090967">
        <w:rPr>
          <w:rFonts w:ascii="Times New Roman" w:hAnsi="Times New Roman"/>
          <w:b/>
        </w:rPr>
        <w:t>.</w:t>
      </w:r>
      <w:r w:rsidRPr="00090967">
        <w:rPr>
          <w:rFonts w:ascii="Times New Roman" w:hAnsi="Times New Roman"/>
        </w:rPr>
        <w:t xml:space="preserve"> </w:t>
      </w:r>
      <w:r w:rsidRPr="00090967">
        <w:rPr>
          <w:rFonts w:ascii="Times New Roman" w:hAnsi="Times New Roman"/>
          <w:color w:val="000000"/>
        </w:rPr>
        <w:t>Powierzchnia obszarów narażonych na hałas oceniany wskaźnikiem L</w:t>
      </w:r>
      <w:r w:rsidRPr="00090967">
        <w:rPr>
          <w:rFonts w:ascii="Times New Roman" w:hAnsi="Times New Roman"/>
          <w:color w:val="000000"/>
          <w:vertAlign w:val="subscript"/>
        </w:rPr>
        <w:t>DWN</w:t>
      </w:r>
      <w:r w:rsidRPr="00090967">
        <w:rPr>
          <w:rFonts w:ascii="Times New Roman" w:hAnsi="Times New Roman"/>
          <w:color w:val="000000"/>
        </w:rPr>
        <w:t xml:space="preserve"> względem dopuszczalnych wartości długookresowego średniego poziomu dźwięku A [</w:t>
      </w:r>
      <w:proofErr w:type="spellStart"/>
      <w:r w:rsidRPr="00090967">
        <w:rPr>
          <w:rFonts w:ascii="Times New Roman" w:hAnsi="Times New Roman"/>
          <w:color w:val="000000"/>
        </w:rPr>
        <w:t>dB</w:t>
      </w:r>
      <w:proofErr w:type="spellEnd"/>
      <w:r w:rsidRPr="00090967">
        <w:rPr>
          <w:rFonts w:ascii="Times New Roman" w:hAnsi="Times New Roman"/>
          <w:color w:val="000000"/>
        </w:rPr>
        <w:t>].</w:t>
      </w:r>
    </w:p>
    <w:p w14:paraId="1B391154" w14:textId="0D3F5BD0" w:rsidR="002B6813" w:rsidRPr="00090967" w:rsidRDefault="00B93EE8" w:rsidP="002B6813">
      <w:pPr>
        <w:pStyle w:val="Akapitzlist"/>
        <w:spacing w:line="276" w:lineRule="auto"/>
        <w:ind w:left="0"/>
        <w:jc w:val="center"/>
        <w:rPr>
          <w:rFonts w:ascii="Times New Roman" w:hAnsi="Times New Roman"/>
        </w:rPr>
      </w:pPr>
      <w:r w:rsidRPr="00090967">
        <w:rPr>
          <w:rFonts w:ascii="Times New Roman" w:hAnsi="Times New Roman"/>
          <w:noProof/>
          <w:lang w:eastAsia="pl-PL"/>
        </w:rPr>
        <w:lastRenderedPageBreak/>
        <w:drawing>
          <wp:inline distT="0" distB="0" distL="0" distR="0" wp14:anchorId="52B1F887" wp14:editId="577BAFEC">
            <wp:extent cx="5760000" cy="3600000"/>
            <wp:effectExtent l="0" t="0" r="12700" b="635"/>
            <wp:docPr id="142" name="Wykres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75A9569" w14:textId="043E56F6" w:rsidR="002B6813" w:rsidRPr="00090967" w:rsidRDefault="002B6813" w:rsidP="002B6813">
      <w:pPr>
        <w:jc w:val="both"/>
        <w:rPr>
          <w:rFonts w:ascii="Times New Roman" w:hAnsi="Times New Roman"/>
        </w:rPr>
      </w:pPr>
    </w:p>
    <w:p w14:paraId="669AD68F" w14:textId="78D96A23" w:rsidR="00B93EE8" w:rsidRPr="00090967" w:rsidRDefault="00B93EE8" w:rsidP="002B6813">
      <w:pPr>
        <w:jc w:val="both"/>
        <w:rPr>
          <w:rFonts w:ascii="Times New Roman" w:hAnsi="Times New Roman"/>
        </w:rPr>
      </w:pPr>
    </w:p>
    <w:p w14:paraId="271F1913" w14:textId="77777777" w:rsidR="004D0902" w:rsidRPr="00090967" w:rsidRDefault="004D0902" w:rsidP="002B6813">
      <w:pPr>
        <w:jc w:val="both"/>
        <w:rPr>
          <w:rFonts w:ascii="Times New Roman" w:hAnsi="Times New Roman"/>
        </w:rPr>
      </w:pPr>
    </w:p>
    <w:p w14:paraId="6F11AD24" w14:textId="77777777" w:rsidR="004D0902" w:rsidRPr="00090967" w:rsidRDefault="004D0902" w:rsidP="002B6813">
      <w:pPr>
        <w:jc w:val="both"/>
        <w:rPr>
          <w:rFonts w:ascii="Times New Roman" w:hAnsi="Times New Roman"/>
        </w:rPr>
      </w:pPr>
    </w:p>
    <w:p w14:paraId="6922CB70" w14:textId="7C1272FE" w:rsidR="002B6813" w:rsidRPr="00090967" w:rsidRDefault="002B6813" w:rsidP="00B36EA0">
      <w:pPr>
        <w:spacing w:after="0"/>
        <w:jc w:val="both"/>
        <w:rPr>
          <w:rFonts w:ascii="Times New Roman" w:hAnsi="Times New Roman"/>
        </w:rPr>
      </w:pPr>
      <w:r w:rsidRPr="00090967">
        <w:rPr>
          <w:rFonts w:ascii="Times New Roman" w:hAnsi="Times New Roman"/>
          <w:b/>
        </w:rPr>
        <w:t xml:space="preserve">Tabela </w:t>
      </w:r>
      <w:r w:rsidR="00DD10E3" w:rsidRPr="00090967">
        <w:rPr>
          <w:rFonts w:ascii="Times New Roman" w:hAnsi="Times New Roman"/>
          <w:b/>
        </w:rPr>
        <w:t>10</w:t>
      </w:r>
      <w:r w:rsidRPr="00090967">
        <w:rPr>
          <w:rFonts w:ascii="Times New Roman" w:hAnsi="Times New Roman"/>
          <w:b/>
        </w:rPr>
        <w:t>.</w:t>
      </w:r>
      <w:r w:rsidR="00E405F9" w:rsidRPr="00090967">
        <w:rPr>
          <w:rFonts w:ascii="Times New Roman" w:hAnsi="Times New Roman"/>
          <w:b/>
        </w:rPr>
        <w:t>2</w:t>
      </w:r>
      <w:r w:rsidRPr="00090967">
        <w:rPr>
          <w:rFonts w:ascii="Times New Roman" w:hAnsi="Times New Roman"/>
          <w:b/>
        </w:rPr>
        <w:t>.</w:t>
      </w:r>
      <w:r w:rsidRPr="00090967">
        <w:rPr>
          <w:rFonts w:ascii="Times New Roman" w:hAnsi="Times New Roman"/>
        </w:rPr>
        <w:t xml:space="preserve"> Powierzchnia obszarów narażonych na hałas oceniany wskaźnikiem L</w:t>
      </w:r>
      <w:r w:rsidRPr="00090967">
        <w:rPr>
          <w:rFonts w:ascii="Times New Roman" w:hAnsi="Times New Roman"/>
          <w:vertAlign w:val="subscript"/>
        </w:rPr>
        <w:t>N</w:t>
      </w:r>
      <w:r w:rsidRPr="00090967">
        <w:rPr>
          <w:rFonts w:ascii="Times New Roman" w:hAnsi="Times New Roman"/>
        </w:rPr>
        <w:t xml:space="preserve"> względem dopuszczalnych wartości długookresowego średniego poziomu dźwięku A [</w:t>
      </w:r>
      <w:proofErr w:type="spellStart"/>
      <w:r w:rsidRPr="00090967">
        <w:rPr>
          <w:rFonts w:ascii="Times New Roman" w:hAnsi="Times New Roman"/>
        </w:rPr>
        <w:t>dB</w:t>
      </w:r>
      <w:proofErr w:type="spellEnd"/>
      <w:r w:rsidRPr="00090967">
        <w:rPr>
          <w:rFonts w:ascii="Times New Roman" w:hAnsi="Times New Roman"/>
        </w:rPr>
        <w:t>].</w:t>
      </w:r>
    </w:p>
    <w:tbl>
      <w:tblPr>
        <w:tblStyle w:val="Tabelasiatki1jasnaakcent11"/>
        <w:tblW w:w="9082" w:type="dxa"/>
        <w:tblLayout w:type="fixed"/>
        <w:tblLook w:val="0000" w:firstRow="0" w:lastRow="0" w:firstColumn="0" w:lastColumn="0" w:noHBand="0" w:noVBand="0"/>
      </w:tblPr>
      <w:tblGrid>
        <w:gridCol w:w="1282"/>
        <w:gridCol w:w="2593"/>
        <w:gridCol w:w="2593"/>
        <w:gridCol w:w="2614"/>
      </w:tblGrid>
      <w:tr w:rsidR="00B36EA0" w:rsidRPr="00090967" w14:paraId="653A9ABD" w14:textId="77777777" w:rsidTr="00813FC7">
        <w:trPr>
          <w:tblHeader/>
        </w:trPr>
        <w:tc>
          <w:tcPr>
            <w:tcW w:w="9082" w:type="dxa"/>
            <w:gridSpan w:val="4"/>
            <w:vAlign w:val="center"/>
          </w:tcPr>
          <w:p w14:paraId="65360A6B" w14:textId="77777777" w:rsidR="00B36EA0" w:rsidRPr="00090967" w:rsidRDefault="00B36EA0" w:rsidP="00813FC7">
            <w:pPr>
              <w:pStyle w:val="Bezodstpw"/>
              <w:jc w:val="center"/>
              <w:rPr>
                <w:rFonts w:ascii="Times New Roman" w:hAnsi="Times New Roman"/>
              </w:rPr>
            </w:pPr>
            <w:r w:rsidRPr="00090967">
              <w:rPr>
                <w:rFonts w:ascii="Times New Roman" w:hAnsi="Times New Roman"/>
                <w:b/>
                <w:bCs/>
                <w:color w:val="000000"/>
              </w:rPr>
              <w:t>Województwo kujawsko - pomorskie</w:t>
            </w:r>
          </w:p>
        </w:tc>
      </w:tr>
      <w:tr w:rsidR="00B36EA0" w:rsidRPr="00090967" w14:paraId="3BA61EC5" w14:textId="77777777" w:rsidTr="00813FC7">
        <w:trPr>
          <w:tblHeader/>
        </w:trPr>
        <w:tc>
          <w:tcPr>
            <w:tcW w:w="1282" w:type="dxa"/>
            <w:vMerge w:val="restart"/>
            <w:vAlign w:val="center"/>
          </w:tcPr>
          <w:p w14:paraId="144F25C5" w14:textId="4F5B89D6" w:rsidR="00B36EA0" w:rsidRPr="00090967" w:rsidRDefault="00B36EA0" w:rsidP="00813FC7">
            <w:pPr>
              <w:pStyle w:val="Bezodstpw"/>
              <w:jc w:val="center"/>
              <w:rPr>
                <w:rFonts w:ascii="Times New Roman" w:hAnsi="Times New Roman"/>
                <w:b/>
                <w:bCs/>
                <w:color w:val="000000"/>
              </w:rPr>
            </w:pPr>
            <w:r w:rsidRPr="00090967">
              <w:rPr>
                <w:rFonts w:ascii="Times New Roman" w:hAnsi="Times New Roman"/>
                <w:b/>
                <w:bCs/>
                <w:color w:val="000000"/>
              </w:rPr>
              <w:t>Gmina</w:t>
            </w:r>
          </w:p>
        </w:tc>
        <w:tc>
          <w:tcPr>
            <w:tcW w:w="7800" w:type="dxa"/>
            <w:gridSpan w:val="3"/>
            <w:vAlign w:val="center"/>
          </w:tcPr>
          <w:p w14:paraId="3B68B9A1" w14:textId="77777777" w:rsidR="00B36EA0" w:rsidRPr="00090967" w:rsidRDefault="00B36EA0" w:rsidP="00813FC7">
            <w:pPr>
              <w:pStyle w:val="Bezodstpw"/>
              <w:jc w:val="center"/>
              <w:rPr>
                <w:rFonts w:ascii="Times New Roman" w:hAnsi="Times New Roman"/>
              </w:rPr>
            </w:pPr>
            <w:r w:rsidRPr="00090967">
              <w:rPr>
                <w:rFonts w:ascii="Times New Roman" w:hAnsi="Times New Roman"/>
                <w:b/>
                <w:bCs/>
                <w:color w:val="000000"/>
              </w:rPr>
              <w:t>Przedziały wartości poziomu dźwięku [</w:t>
            </w:r>
            <w:proofErr w:type="spellStart"/>
            <w:r w:rsidRPr="00090967">
              <w:rPr>
                <w:rFonts w:ascii="Times New Roman" w:hAnsi="Times New Roman"/>
                <w:b/>
                <w:bCs/>
                <w:color w:val="000000"/>
              </w:rPr>
              <w:t>dB</w:t>
            </w:r>
            <w:proofErr w:type="spellEnd"/>
            <w:r w:rsidRPr="00090967">
              <w:rPr>
                <w:rFonts w:ascii="Times New Roman" w:hAnsi="Times New Roman"/>
                <w:b/>
                <w:bCs/>
                <w:color w:val="000000"/>
              </w:rPr>
              <w:t>]</w:t>
            </w:r>
          </w:p>
        </w:tc>
      </w:tr>
      <w:tr w:rsidR="00B36EA0" w:rsidRPr="00090967" w14:paraId="1FC7B399" w14:textId="77777777" w:rsidTr="00813FC7">
        <w:trPr>
          <w:tblHeader/>
        </w:trPr>
        <w:tc>
          <w:tcPr>
            <w:tcW w:w="1282" w:type="dxa"/>
            <w:vMerge/>
            <w:vAlign w:val="center"/>
          </w:tcPr>
          <w:p w14:paraId="6EF737C4" w14:textId="77777777" w:rsidR="00B36EA0" w:rsidRPr="00090967" w:rsidRDefault="00B36EA0" w:rsidP="00813FC7">
            <w:pPr>
              <w:pStyle w:val="Bezodstpw"/>
              <w:snapToGrid w:val="0"/>
              <w:jc w:val="center"/>
              <w:rPr>
                <w:rFonts w:ascii="Times New Roman" w:hAnsi="Times New Roman"/>
                <w:b/>
                <w:bCs/>
                <w:color w:val="000000"/>
              </w:rPr>
            </w:pPr>
          </w:p>
        </w:tc>
        <w:tc>
          <w:tcPr>
            <w:tcW w:w="2593" w:type="dxa"/>
            <w:vAlign w:val="center"/>
          </w:tcPr>
          <w:p w14:paraId="1D234FFE" w14:textId="77777777" w:rsidR="00B36EA0" w:rsidRPr="00090967" w:rsidRDefault="00B36EA0" w:rsidP="00813FC7">
            <w:pPr>
              <w:pStyle w:val="Default"/>
              <w:jc w:val="center"/>
              <w:rPr>
                <w:rFonts w:ascii="Times New Roman" w:hAnsi="Times New Roman" w:cs="Times New Roman"/>
                <w:b/>
                <w:bCs/>
                <w:sz w:val="22"/>
                <w:szCs w:val="22"/>
              </w:rPr>
            </w:pPr>
            <w:r w:rsidRPr="00090967">
              <w:rPr>
                <w:rFonts w:ascii="Times New Roman" w:hAnsi="Times New Roman" w:cs="Times New Roman"/>
                <w:b/>
                <w:bCs/>
                <w:sz w:val="22"/>
                <w:szCs w:val="22"/>
              </w:rPr>
              <w:t>45-59</w:t>
            </w:r>
          </w:p>
        </w:tc>
        <w:tc>
          <w:tcPr>
            <w:tcW w:w="2593" w:type="dxa"/>
            <w:vAlign w:val="center"/>
          </w:tcPr>
          <w:p w14:paraId="6EC08B6D" w14:textId="77777777" w:rsidR="00B36EA0" w:rsidRPr="00090967" w:rsidRDefault="00B36EA0" w:rsidP="00813FC7">
            <w:pPr>
              <w:pStyle w:val="Default"/>
              <w:jc w:val="center"/>
              <w:rPr>
                <w:rFonts w:ascii="Times New Roman" w:hAnsi="Times New Roman" w:cs="Times New Roman"/>
                <w:b/>
                <w:bCs/>
                <w:sz w:val="22"/>
                <w:szCs w:val="22"/>
              </w:rPr>
            </w:pPr>
            <w:r w:rsidRPr="00090967">
              <w:rPr>
                <w:rFonts w:ascii="Times New Roman" w:hAnsi="Times New Roman" w:cs="Times New Roman"/>
                <w:b/>
                <w:bCs/>
                <w:sz w:val="22"/>
                <w:szCs w:val="22"/>
              </w:rPr>
              <w:t>59-65</w:t>
            </w:r>
          </w:p>
        </w:tc>
        <w:tc>
          <w:tcPr>
            <w:tcW w:w="2614" w:type="dxa"/>
            <w:vAlign w:val="center"/>
          </w:tcPr>
          <w:p w14:paraId="6BB1D1BA" w14:textId="77777777" w:rsidR="00B36EA0" w:rsidRPr="00090967" w:rsidRDefault="00B36EA0" w:rsidP="00813FC7">
            <w:pPr>
              <w:pStyle w:val="Default"/>
              <w:jc w:val="center"/>
              <w:rPr>
                <w:rFonts w:ascii="Times New Roman" w:hAnsi="Times New Roman" w:cs="Times New Roman"/>
                <w:sz w:val="22"/>
                <w:szCs w:val="22"/>
              </w:rPr>
            </w:pPr>
            <w:r w:rsidRPr="00090967">
              <w:rPr>
                <w:rFonts w:ascii="Times New Roman" w:hAnsi="Times New Roman" w:cs="Times New Roman"/>
                <w:b/>
                <w:bCs/>
                <w:sz w:val="22"/>
                <w:szCs w:val="22"/>
              </w:rPr>
              <w:t>&gt;65</w:t>
            </w:r>
          </w:p>
        </w:tc>
      </w:tr>
      <w:tr w:rsidR="00B36EA0" w:rsidRPr="00090967" w14:paraId="78B2F71C" w14:textId="77777777" w:rsidTr="00B36EA0">
        <w:tc>
          <w:tcPr>
            <w:tcW w:w="1282" w:type="dxa"/>
            <w:vAlign w:val="center"/>
          </w:tcPr>
          <w:p w14:paraId="4B41C521" w14:textId="77777777" w:rsidR="00B36EA0" w:rsidRPr="00090967" w:rsidRDefault="00B36EA0" w:rsidP="00B36EA0">
            <w:pPr>
              <w:pStyle w:val="Bezodstpw"/>
              <w:jc w:val="center"/>
              <w:rPr>
                <w:rFonts w:ascii="Times New Roman" w:hAnsi="Times New Roman"/>
                <w:color w:val="000000"/>
              </w:rPr>
            </w:pPr>
            <w:r w:rsidRPr="00090967">
              <w:rPr>
                <w:rFonts w:ascii="Times New Roman" w:hAnsi="Times New Roman"/>
                <w:bCs/>
              </w:rPr>
              <w:t>Nowe</w:t>
            </w:r>
          </w:p>
        </w:tc>
        <w:tc>
          <w:tcPr>
            <w:tcW w:w="2593" w:type="dxa"/>
            <w:vAlign w:val="center"/>
          </w:tcPr>
          <w:p w14:paraId="353466F2"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4,63</w:t>
            </w:r>
          </w:p>
        </w:tc>
        <w:tc>
          <w:tcPr>
            <w:tcW w:w="2593" w:type="dxa"/>
            <w:vAlign w:val="center"/>
          </w:tcPr>
          <w:p w14:paraId="365E113B"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0,91</w:t>
            </w:r>
          </w:p>
        </w:tc>
        <w:tc>
          <w:tcPr>
            <w:tcW w:w="2614" w:type="dxa"/>
            <w:vAlign w:val="center"/>
          </w:tcPr>
          <w:p w14:paraId="51C7CA91" w14:textId="77777777" w:rsidR="00B36EA0" w:rsidRPr="00090967" w:rsidRDefault="00B36EA0" w:rsidP="00B36EA0">
            <w:pPr>
              <w:pStyle w:val="Bezodstpw"/>
              <w:snapToGrid w:val="0"/>
              <w:jc w:val="center"/>
              <w:rPr>
                <w:rFonts w:ascii="Times New Roman" w:hAnsi="Times New Roman"/>
              </w:rPr>
            </w:pPr>
            <w:r w:rsidRPr="00090967">
              <w:rPr>
                <w:rFonts w:ascii="Times New Roman" w:hAnsi="Times New Roman"/>
                <w:color w:val="000000"/>
              </w:rPr>
              <w:t>0,65</w:t>
            </w:r>
          </w:p>
        </w:tc>
      </w:tr>
      <w:tr w:rsidR="00B36EA0" w:rsidRPr="00090967" w14:paraId="6395D4F0" w14:textId="77777777" w:rsidTr="00B36EA0">
        <w:tc>
          <w:tcPr>
            <w:tcW w:w="1282" w:type="dxa"/>
            <w:vAlign w:val="center"/>
          </w:tcPr>
          <w:p w14:paraId="04BEF698" w14:textId="77777777" w:rsidR="00B36EA0" w:rsidRPr="00090967" w:rsidRDefault="00B36EA0" w:rsidP="00B36EA0">
            <w:pPr>
              <w:pStyle w:val="Bezodstpw"/>
              <w:jc w:val="center"/>
              <w:rPr>
                <w:rFonts w:ascii="Times New Roman" w:hAnsi="Times New Roman"/>
                <w:color w:val="000000"/>
              </w:rPr>
            </w:pPr>
            <w:r w:rsidRPr="00090967">
              <w:rPr>
                <w:rFonts w:ascii="Times New Roman" w:hAnsi="Times New Roman"/>
                <w:bCs/>
              </w:rPr>
              <w:t>Warlubie</w:t>
            </w:r>
          </w:p>
        </w:tc>
        <w:tc>
          <w:tcPr>
            <w:tcW w:w="2593" w:type="dxa"/>
            <w:vAlign w:val="center"/>
          </w:tcPr>
          <w:p w14:paraId="2D06DDCB"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6,66</w:t>
            </w:r>
          </w:p>
        </w:tc>
        <w:tc>
          <w:tcPr>
            <w:tcW w:w="2593" w:type="dxa"/>
            <w:vAlign w:val="center"/>
          </w:tcPr>
          <w:p w14:paraId="7B776D8A"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1,00</w:t>
            </w:r>
          </w:p>
        </w:tc>
        <w:tc>
          <w:tcPr>
            <w:tcW w:w="2614" w:type="dxa"/>
            <w:vAlign w:val="center"/>
          </w:tcPr>
          <w:p w14:paraId="2FB23B33" w14:textId="77777777" w:rsidR="00B36EA0" w:rsidRPr="00090967" w:rsidRDefault="00B36EA0" w:rsidP="00B36EA0">
            <w:pPr>
              <w:pStyle w:val="Bezodstpw"/>
              <w:snapToGrid w:val="0"/>
              <w:jc w:val="center"/>
              <w:rPr>
                <w:rFonts w:ascii="Times New Roman" w:hAnsi="Times New Roman"/>
              </w:rPr>
            </w:pPr>
            <w:r w:rsidRPr="00090967">
              <w:rPr>
                <w:rFonts w:ascii="Times New Roman" w:hAnsi="Times New Roman"/>
                <w:color w:val="000000"/>
              </w:rPr>
              <w:t>0,71</w:t>
            </w:r>
          </w:p>
        </w:tc>
      </w:tr>
      <w:tr w:rsidR="00B36EA0" w:rsidRPr="00090967" w14:paraId="2B248988" w14:textId="77777777" w:rsidTr="00B36EA0">
        <w:tc>
          <w:tcPr>
            <w:tcW w:w="1282" w:type="dxa"/>
            <w:vAlign w:val="center"/>
          </w:tcPr>
          <w:p w14:paraId="0616EAFC" w14:textId="77777777" w:rsidR="00B36EA0" w:rsidRPr="00090967" w:rsidRDefault="00B36EA0" w:rsidP="00B36EA0">
            <w:pPr>
              <w:pStyle w:val="Bezodstpw"/>
              <w:jc w:val="center"/>
              <w:rPr>
                <w:rFonts w:ascii="Times New Roman" w:hAnsi="Times New Roman"/>
                <w:color w:val="000000"/>
              </w:rPr>
            </w:pPr>
            <w:r w:rsidRPr="00090967">
              <w:rPr>
                <w:rFonts w:ascii="Times New Roman" w:hAnsi="Times New Roman"/>
                <w:bCs/>
              </w:rPr>
              <w:t>Jeżewo</w:t>
            </w:r>
          </w:p>
        </w:tc>
        <w:tc>
          <w:tcPr>
            <w:tcW w:w="2593" w:type="dxa"/>
            <w:vAlign w:val="center"/>
          </w:tcPr>
          <w:p w14:paraId="38417953"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0,99</w:t>
            </w:r>
          </w:p>
        </w:tc>
        <w:tc>
          <w:tcPr>
            <w:tcW w:w="2593" w:type="dxa"/>
            <w:vAlign w:val="center"/>
          </w:tcPr>
          <w:p w14:paraId="42D82C56"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0,14</w:t>
            </w:r>
          </w:p>
        </w:tc>
        <w:tc>
          <w:tcPr>
            <w:tcW w:w="2614" w:type="dxa"/>
            <w:vAlign w:val="center"/>
          </w:tcPr>
          <w:p w14:paraId="7A29A825" w14:textId="77777777" w:rsidR="00B36EA0" w:rsidRPr="00090967" w:rsidRDefault="00B36EA0" w:rsidP="00B36EA0">
            <w:pPr>
              <w:pStyle w:val="Bezodstpw"/>
              <w:snapToGrid w:val="0"/>
              <w:jc w:val="center"/>
              <w:rPr>
                <w:rFonts w:ascii="Times New Roman" w:hAnsi="Times New Roman"/>
              </w:rPr>
            </w:pPr>
            <w:r w:rsidRPr="00090967">
              <w:rPr>
                <w:rFonts w:ascii="Times New Roman" w:hAnsi="Times New Roman"/>
                <w:color w:val="000000"/>
              </w:rPr>
              <w:t>1,70</w:t>
            </w:r>
          </w:p>
        </w:tc>
      </w:tr>
      <w:tr w:rsidR="00B36EA0" w:rsidRPr="00090967" w14:paraId="3BE16856" w14:textId="77777777" w:rsidTr="00B36EA0">
        <w:tc>
          <w:tcPr>
            <w:tcW w:w="1282" w:type="dxa"/>
            <w:vAlign w:val="center"/>
          </w:tcPr>
          <w:p w14:paraId="33BCE413" w14:textId="77777777" w:rsidR="00B36EA0" w:rsidRPr="00090967" w:rsidRDefault="00B36EA0" w:rsidP="00B36EA0">
            <w:pPr>
              <w:pStyle w:val="Bezodstpw"/>
              <w:jc w:val="center"/>
              <w:rPr>
                <w:rFonts w:ascii="Times New Roman" w:hAnsi="Times New Roman"/>
                <w:color w:val="000000"/>
              </w:rPr>
            </w:pPr>
            <w:r w:rsidRPr="00090967">
              <w:rPr>
                <w:rFonts w:ascii="Times New Roman" w:hAnsi="Times New Roman"/>
                <w:bCs/>
              </w:rPr>
              <w:t>Dragacz</w:t>
            </w:r>
          </w:p>
        </w:tc>
        <w:tc>
          <w:tcPr>
            <w:tcW w:w="2593" w:type="dxa"/>
            <w:vAlign w:val="center"/>
          </w:tcPr>
          <w:p w14:paraId="7086732F"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7,71</w:t>
            </w:r>
          </w:p>
        </w:tc>
        <w:tc>
          <w:tcPr>
            <w:tcW w:w="2593" w:type="dxa"/>
            <w:vAlign w:val="center"/>
          </w:tcPr>
          <w:p w14:paraId="70FDBA72"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1,35</w:t>
            </w:r>
          </w:p>
        </w:tc>
        <w:tc>
          <w:tcPr>
            <w:tcW w:w="2614" w:type="dxa"/>
            <w:vAlign w:val="center"/>
          </w:tcPr>
          <w:p w14:paraId="50E6A8AA" w14:textId="77777777" w:rsidR="00B36EA0" w:rsidRPr="00090967" w:rsidRDefault="00B36EA0" w:rsidP="00B36EA0">
            <w:pPr>
              <w:pStyle w:val="Bezodstpw"/>
              <w:snapToGrid w:val="0"/>
              <w:jc w:val="center"/>
              <w:rPr>
                <w:rFonts w:ascii="Times New Roman" w:hAnsi="Times New Roman"/>
              </w:rPr>
            </w:pPr>
            <w:r w:rsidRPr="00090967">
              <w:rPr>
                <w:rFonts w:ascii="Times New Roman" w:hAnsi="Times New Roman"/>
                <w:color w:val="000000"/>
              </w:rPr>
              <w:t>0,84</w:t>
            </w:r>
          </w:p>
        </w:tc>
      </w:tr>
      <w:tr w:rsidR="00B36EA0" w:rsidRPr="00090967" w14:paraId="7B288BD1" w14:textId="77777777" w:rsidTr="00B36EA0">
        <w:tc>
          <w:tcPr>
            <w:tcW w:w="1282" w:type="dxa"/>
            <w:vAlign w:val="center"/>
          </w:tcPr>
          <w:p w14:paraId="516C7845" w14:textId="77777777" w:rsidR="00B36EA0" w:rsidRPr="00090967" w:rsidRDefault="00B36EA0" w:rsidP="00B36EA0">
            <w:pPr>
              <w:pStyle w:val="Bezodstpw"/>
              <w:jc w:val="center"/>
              <w:rPr>
                <w:rFonts w:ascii="Times New Roman" w:hAnsi="Times New Roman"/>
                <w:color w:val="000000"/>
              </w:rPr>
            </w:pPr>
            <w:r w:rsidRPr="00090967">
              <w:rPr>
                <w:rFonts w:ascii="Times New Roman" w:hAnsi="Times New Roman"/>
                <w:bCs/>
              </w:rPr>
              <w:t>Grudziądz</w:t>
            </w:r>
          </w:p>
        </w:tc>
        <w:tc>
          <w:tcPr>
            <w:tcW w:w="2593" w:type="dxa"/>
            <w:vAlign w:val="center"/>
          </w:tcPr>
          <w:p w14:paraId="494EBE6A"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3,52</w:t>
            </w:r>
          </w:p>
        </w:tc>
        <w:tc>
          <w:tcPr>
            <w:tcW w:w="2593" w:type="dxa"/>
            <w:vAlign w:val="center"/>
          </w:tcPr>
          <w:p w14:paraId="6CEBD00E"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0,44</w:t>
            </w:r>
          </w:p>
        </w:tc>
        <w:tc>
          <w:tcPr>
            <w:tcW w:w="2614" w:type="dxa"/>
            <w:vAlign w:val="center"/>
          </w:tcPr>
          <w:p w14:paraId="2D99AA57" w14:textId="77777777" w:rsidR="00B36EA0" w:rsidRPr="00090967" w:rsidRDefault="00B36EA0" w:rsidP="00B36EA0">
            <w:pPr>
              <w:pStyle w:val="Bezodstpw"/>
              <w:snapToGrid w:val="0"/>
              <w:jc w:val="center"/>
              <w:rPr>
                <w:rFonts w:ascii="Times New Roman" w:hAnsi="Times New Roman"/>
              </w:rPr>
            </w:pPr>
            <w:r w:rsidRPr="00090967">
              <w:rPr>
                <w:rFonts w:ascii="Times New Roman" w:hAnsi="Times New Roman"/>
                <w:color w:val="000000"/>
              </w:rPr>
              <w:t>0,29</w:t>
            </w:r>
          </w:p>
        </w:tc>
      </w:tr>
      <w:tr w:rsidR="00B36EA0" w:rsidRPr="00090967" w14:paraId="685B758A" w14:textId="77777777" w:rsidTr="00B36EA0">
        <w:tc>
          <w:tcPr>
            <w:tcW w:w="1282" w:type="dxa"/>
            <w:vAlign w:val="center"/>
          </w:tcPr>
          <w:p w14:paraId="5D88C450" w14:textId="77777777" w:rsidR="00B36EA0" w:rsidRPr="00090967" w:rsidRDefault="00B36EA0" w:rsidP="00B36EA0">
            <w:pPr>
              <w:pStyle w:val="Bezodstpw"/>
              <w:jc w:val="center"/>
              <w:rPr>
                <w:rFonts w:ascii="Times New Roman" w:hAnsi="Times New Roman"/>
                <w:color w:val="000000"/>
              </w:rPr>
            </w:pPr>
            <w:r w:rsidRPr="00090967">
              <w:rPr>
                <w:rFonts w:ascii="Times New Roman" w:hAnsi="Times New Roman"/>
                <w:bCs/>
              </w:rPr>
              <w:t>Grudziądz Miasto</w:t>
            </w:r>
          </w:p>
        </w:tc>
        <w:tc>
          <w:tcPr>
            <w:tcW w:w="2593" w:type="dxa"/>
            <w:vAlign w:val="center"/>
          </w:tcPr>
          <w:p w14:paraId="62E026C6"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0,15</w:t>
            </w:r>
          </w:p>
        </w:tc>
        <w:tc>
          <w:tcPr>
            <w:tcW w:w="2593" w:type="dxa"/>
            <w:vAlign w:val="center"/>
          </w:tcPr>
          <w:p w14:paraId="4C3C617B"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0,01</w:t>
            </w:r>
          </w:p>
        </w:tc>
        <w:tc>
          <w:tcPr>
            <w:tcW w:w="2614" w:type="dxa"/>
            <w:vAlign w:val="center"/>
          </w:tcPr>
          <w:p w14:paraId="43748692" w14:textId="77777777" w:rsidR="00B36EA0" w:rsidRPr="00090967" w:rsidRDefault="00B36EA0" w:rsidP="00B36EA0">
            <w:pPr>
              <w:pStyle w:val="Bezodstpw"/>
              <w:snapToGrid w:val="0"/>
              <w:jc w:val="center"/>
              <w:rPr>
                <w:rFonts w:ascii="Times New Roman" w:hAnsi="Times New Roman"/>
              </w:rPr>
            </w:pPr>
            <w:r w:rsidRPr="00090967">
              <w:rPr>
                <w:rFonts w:ascii="Times New Roman" w:hAnsi="Times New Roman"/>
                <w:color w:val="000000"/>
              </w:rPr>
              <w:t>0,00</w:t>
            </w:r>
          </w:p>
        </w:tc>
      </w:tr>
      <w:tr w:rsidR="00B36EA0" w:rsidRPr="00090967" w14:paraId="5071747E" w14:textId="77777777" w:rsidTr="00B36EA0">
        <w:tc>
          <w:tcPr>
            <w:tcW w:w="1282" w:type="dxa"/>
            <w:vAlign w:val="center"/>
          </w:tcPr>
          <w:p w14:paraId="17B91B8F" w14:textId="77777777" w:rsidR="00B36EA0" w:rsidRPr="00090967" w:rsidRDefault="00B36EA0" w:rsidP="00B36EA0">
            <w:pPr>
              <w:pStyle w:val="Bezodstpw"/>
              <w:jc w:val="center"/>
              <w:rPr>
                <w:rFonts w:ascii="Times New Roman" w:hAnsi="Times New Roman"/>
                <w:color w:val="000000"/>
              </w:rPr>
            </w:pPr>
            <w:r w:rsidRPr="00090967">
              <w:rPr>
                <w:rFonts w:ascii="Times New Roman" w:hAnsi="Times New Roman"/>
                <w:bCs/>
              </w:rPr>
              <w:t>Stolno</w:t>
            </w:r>
          </w:p>
        </w:tc>
        <w:tc>
          <w:tcPr>
            <w:tcW w:w="2593" w:type="dxa"/>
            <w:vAlign w:val="center"/>
          </w:tcPr>
          <w:p w14:paraId="3362EA0F"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2,89</w:t>
            </w:r>
          </w:p>
        </w:tc>
        <w:tc>
          <w:tcPr>
            <w:tcW w:w="2593" w:type="dxa"/>
            <w:vAlign w:val="center"/>
          </w:tcPr>
          <w:p w14:paraId="74BA0242"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0,41</w:t>
            </w:r>
          </w:p>
        </w:tc>
        <w:tc>
          <w:tcPr>
            <w:tcW w:w="2614" w:type="dxa"/>
            <w:vAlign w:val="center"/>
          </w:tcPr>
          <w:p w14:paraId="1EF5A2C0" w14:textId="77777777" w:rsidR="00B36EA0" w:rsidRPr="00090967" w:rsidRDefault="00B36EA0" w:rsidP="00B36EA0">
            <w:pPr>
              <w:pStyle w:val="Bezodstpw"/>
              <w:snapToGrid w:val="0"/>
              <w:jc w:val="center"/>
              <w:rPr>
                <w:rFonts w:ascii="Times New Roman" w:hAnsi="Times New Roman"/>
              </w:rPr>
            </w:pPr>
            <w:r w:rsidRPr="00090967">
              <w:rPr>
                <w:rFonts w:ascii="Times New Roman" w:hAnsi="Times New Roman"/>
                <w:color w:val="000000"/>
              </w:rPr>
              <w:t>0,39</w:t>
            </w:r>
          </w:p>
        </w:tc>
      </w:tr>
      <w:tr w:rsidR="00B36EA0" w:rsidRPr="00090967" w14:paraId="6C2CA43B" w14:textId="77777777" w:rsidTr="00B36EA0">
        <w:tc>
          <w:tcPr>
            <w:tcW w:w="1282" w:type="dxa"/>
            <w:vAlign w:val="center"/>
          </w:tcPr>
          <w:p w14:paraId="2B8EF053" w14:textId="77777777" w:rsidR="00B36EA0" w:rsidRPr="00090967" w:rsidRDefault="00B36EA0" w:rsidP="00B36EA0">
            <w:pPr>
              <w:pStyle w:val="Bezodstpw"/>
              <w:jc w:val="center"/>
              <w:rPr>
                <w:rFonts w:ascii="Times New Roman" w:hAnsi="Times New Roman"/>
                <w:color w:val="000000"/>
              </w:rPr>
            </w:pPr>
            <w:r w:rsidRPr="00090967">
              <w:rPr>
                <w:rFonts w:ascii="Times New Roman" w:hAnsi="Times New Roman"/>
                <w:bCs/>
              </w:rPr>
              <w:t>Płużnica</w:t>
            </w:r>
          </w:p>
        </w:tc>
        <w:tc>
          <w:tcPr>
            <w:tcW w:w="2593" w:type="dxa"/>
            <w:vAlign w:val="center"/>
          </w:tcPr>
          <w:p w14:paraId="25A65EDF"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1,95</w:t>
            </w:r>
          </w:p>
        </w:tc>
        <w:tc>
          <w:tcPr>
            <w:tcW w:w="2593" w:type="dxa"/>
            <w:vAlign w:val="center"/>
          </w:tcPr>
          <w:p w14:paraId="7A9245C2"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0,38</w:t>
            </w:r>
          </w:p>
        </w:tc>
        <w:tc>
          <w:tcPr>
            <w:tcW w:w="2614" w:type="dxa"/>
            <w:vAlign w:val="center"/>
          </w:tcPr>
          <w:p w14:paraId="588B1EE2" w14:textId="77777777" w:rsidR="00B36EA0" w:rsidRPr="00090967" w:rsidRDefault="00B36EA0" w:rsidP="00B36EA0">
            <w:pPr>
              <w:pStyle w:val="Bezodstpw"/>
              <w:snapToGrid w:val="0"/>
              <w:jc w:val="center"/>
              <w:rPr>
                <w:rFonts w:ascii="Times New Roman" w:hAnsi="Times New Roman"/>
              </w:rPr>
            </w:pPr>
            <w:r w:rsidRPr="00090967">
              <w:rPr>
                <w:rFonts w:ascii="Times New Roman" w:hAnsi="Times New Roman"/>
                <w:color w:val="000000"/>
              </w:rPr>
              <w:t>0,28</w:t>
            </w:r>
          </w:p>
        </w:tc>
      </w:tr>
      <w:tr w:rsidR="00B36EA0" w:rsidRPr="00090967" w14:paraId="19A17D69" w14:textId="77777777" w:rsidTr="00B36EA0">
        <w:tc>
          <w:tcPr>
            <w:tcW w:w="1282" w:type="dxa"/>
            <w:vAlign w:val="center"/>
          </w:tcPr>
          <w:p w14:paraId="07A56D5D" w14:textId="77777777" w:rsidR="00B36EA0" w:rsidRPr="00090967" w:rsidRDefault="00B36EA0" w:rsidP="00B36EA0">
            <w:pPr>
              <w:pStyle w:val="Bezodstpw"/>
              <w:jc w:val="center"/>
              <w:rPr>
                <w:rFonts w:ascii="Times New Roman" w:hAnsi="Times New Roman"/>
                <w:color w:val="000000"/>
              </w:rPr>
            </w:pPr>
            <w:r w:rsidRPr="00090967">
              <w:rPr>
                <w:rFonts w:ascii="Times New Roman" w:hAnsi="Times New Roman"/>
                <w:bCs/>
              </w:rPr>
              <w:t>Lisewo</w:t>
            </w:r>
          </w:p>
        </w:tc>
        <w:tc>
          <w:tcPr>
            <w:tcW w:w="2593" w:type="dxa"/>
            <w:vAlign w:val="center"/>
          </w:tcPr>
          <w:p w14:paraId="70613B0F"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5,11</w:t>
            </w:r>
          </w:p>
        </w:tc>
        <w:tc>
          <w:tcPr>
            <w:tcW w:w="2593" w:type="dxa"/>
            <w:vAlign w:val="center"/>
          </w:tcPr>
          <w:p w14:paraId="5D23AA14"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0,91</w:t>
            </w:r>
          </w:p>
        </w:tc>
        <w:tc>
          <w:tcPr>
            <w:tcW w:w="2614" w:type="dxa"/>
            <w:vAlign w:val="center"/>
          </w:tcPr>
          <w:p w14:paraId="3C40B661" w14:textId="77777777" w:rsidR="00B36EA0" w:rsidRPr="00090967" w:rsidRDefault="00B36EA0" w:rsidP="00B36EA0">
            <w:pPr>
              <w:pStyle w:val="Bezodstpw"/>
              <w:snapToGrid w:val="0"/>
              <w:jc w:val="center"/>
              <w:rPr>
                <w:rFonts w:ascii="Times New Roman" w:hAnsi="Times New Roman"/>
              </w:rPr>
            </w:pPr>
            <w:r w:rsidRPr="00090967">
              <w:rPr>
                <w:rFonts w:ascii="Times New Roman" w:hAnsi="Times New Roman"/>
                <w:color w:val="000000"/>
              </w:rPr>
              <w:t>0,69</w:t>
            </w:r>
          </w:p>
        </w:tc>
      </w:tr>
      <w:tr w:rsidR="00B36EA0" w:rsidRPr="00090967" w14:paraId="26B0561B" w14:textId="77777777" w:rsidTr="00B36EA0">
        <w:tc>
          <w:tcPr>
            <w:tcW w:w="1282" w:type="dxa"/>
            <w:vAlign w:val="center"/>
          </w:tcPr>
          <w:p w14:paraId="6354D446" w14:textId="77777777" w:rsidR="00B36EA0" w:rsidRPr="00090967" w:rsidRDefault="00B36EA0" w:rsidP="00B36EA0">
            <w:pPr>
              <w:pStyle w:val="Bezodstpw"/>
              <w:jc w:val="center"/>
              <w:rPr>
                <w:rFonts w:ascii="Times New Roman" w:hAnsi="Times New Roman"/>
                <w:color w:val="000000"/>
              </w:rPr>
            </w:pPr>
            <w:r w:rsidRPr="00090967">
              <w:rPr>
                <w:rFonts w:ascii="Times New Roman" w:hAnsi="Times New Roman"/>
                <w:bCs/>
              </w:rPr>
              <w:t>Chełmża</w:t>
            </w:r>
          </w:p>
        </w:tc>
        <w:tc>
          <w:tcPr>
            <w:tcW w:w="2593" w:type="dxa"/>
            <w:vAlign w:val="center"/>
          </w:tcPr>
          <w:p w14:paraId="486064EF"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7,64</w:t>
            </w:r>
          </w:p>
        </w:tc>
        <w:tc>
          <w:tcPr>
            <w:tcW w:w="2593" w:type="dxa"/>
            <w:vAlign w:val="center"/>
          </w:tcPr>
          <w:p w14:paraId="350D070E"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1,33</w:t>
            </w:r>
          </w:p>
        </w:tc>
        <w:tc>
          <w:tcPr>
            <w:tcW w:w="2614" w:type="dxa"/>
            <w:vAlign w:val="center"/>
          </w:tcPr>
          <w:p w14:paraId="4FD482F2" w14:textId="77777777" w:rsidR="00B36EA0" w:rsidRPr="00090967" w:rsidRDefault="00B36EA0" w:rsidP="00B36EA0">
            <w:pPr>
              <w:pStyle w:val="Bezodstpw"/>
              <w:snapToGrid w:val="0"/>
              <w:jc w:val="center"/>
              <w:rPr>
                <w:rFonts w:ascii="Times New Roman" w:hAnsi="Times New Roman"/>
              </w:rPr>
            </w:pPr>
            <w:r w:rsidRPr="00090967">
              <w:rPr>
                <w:rFonts w:ascii="Times New Roman" w:hAnsi="Times New Roman"/>
                <w:color w:val="000000"/>
              </w:rPr>
              <w:t>1,05</w:t>
            </w:r>
          </w:p>
        </w:tc>
      </w:tr>
      <w:tr w:rsidR="00B36EA0" w:rsidRPr="00090967" w14:paraId="1C732ED1" w14:textId="77777777" w:rsidTr="00B36EA0">
        <w:tc>
          <w:tcPr>
            <w:tcW w:w="1282" w:type="dxa"/>
            <w:vAlign w:val="center"/>
          </w:tcPr>
          <w:p w14:paraId="55E41BA1" w14:textId="77777777" w:rsidR="00B36EA0" w:rsidRPr="00090967" w:rsidRDefault="00B36EA0" w:rsidP="00B36EA0">
            <w:pPr>
              <w:pStyle w:val="Bezodstpw"/>
              <w:jc w:val="center"/>
              <w:rPr>
                <w:rFonts w:ascii="Times New Roman" w:hAnsi="Times New Roman"/>
                <w:color w:val="000000"/>
              </w:rPr>
            </w:pPr>
            <w:r w:rsidRPr="00090967">
              <w:rPr>
                <w:rFonts w:ascii="Times New Roman" w:hAnsi="Times New Roman"/>
                <w:bCs/>
              </w:rPr>
              <w:t>Kowalewo Pomorskie</w:t>
            </w:r>
          </w:p>
        </w:tc>
        <w:tc>
          <w:tcPr>
            <w:tcW w:w="2593" w:type="dxa"/>
            <w:vAlign w:val="center"/>
          </w:tcPr>
          <w:p w14:paraId="2B04D6D1"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0,62</w:t>
            </w:r>
          </w:p>
        </w:tc>
        <w:tc>
          <w:tcPr>
            <w:tcW w:w="2593" w:type="dxa"/>
            <w:vAlign w:val="center"/>
          </w:tcPr>
          <w:p w14:paraId="73B1D5E8"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0,15</w:t>
            </w:r>
          </w:p>
        </w:tc>
        <w:tc>
          <w:tcPr>
            <w:tcW w:w="2614" w:type="dxa"/>
            <w:vAlign w:val="center"/>
          </w:tcPr>
          <w:p w14:paraId="08681826" w14:textId="77777777" w:rsidR="00B36EA0" w:rsidRPr="00090967" w:rsidRDefault="00B36EA0" w:rsidP="00B36EA0">
            <w:pPr>
              <w:pStyle w:val="Bezodstpw"/>
              <w:snapToGrid w:val="0"/>
              <w:jc w:val="center"/>
              <w:rPr>
                <w:rFonts w:ascii="Times New Roman" w:hAnsi="Times New Roman"/>
              </w:rPr>
            </w:pPr>
            <w:r w:rsidRPr="00090967">
              <w:rPr>
                <w:rFonts w:ascii="Times New Roman" w:hAnsi="Times New Roman"/>
                <w:color w:val="000000"/>
              </w:rPr>
              <w:t>0,04</w:t>
            </w:r>
          </w:p>
        </w:tc>
      </w:tr>
      <w:tr w:rsidR="00B36EA0" w:rsidRPr="00090967" w14:paraId="19D818C5" w14:textId="77777777" w:rsidTr="00B36EA0">
        <w:tc>
          <w:tcPr>
            <w:tcW w:w="1282" w:type="dxa"/>
            <w:vAlign w:val="center"/>
          </w:tcPr>
          <w:p w14:paraId="09D7C692" w14:textId="77777777" w:rsidR="00B36EA0" w:rsidRPr="00090967" w:rsidRDefault="00B36EA0" w:rsidP="00B36EA0">
            <w:pPr>
              <w:pStyle w:val="Bezodstpw"/>
              <w:jc w:val="center"/>
              <w:rPr>
                <w:rFonts w:ascii="Times New Roman" w:hAnsi="Times New Roman"/>
                <w:color w:val="000000"/>
              </w:rPr>
            </w:pPr>
            <w:r w:rsidRPr="00090967">
              <w:rPr>
                <w:rFonts w:ascii="Times New Roman" w:hAnsi="Times New Roman"/>
                <w:bCs/>
              </w:rPr>
              <w:t>Łysomice</w:t>
            </w:r>
          </w:p>
        </w:tc>
        <w:tc>
          <w:tcPr>
            <w:tcW w:w="2593" w:type="dxa"/>
            <w:vAlign w:val="center"/>
          </w:tcPr>
          <w:p w14:paraId="35E97CD2"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3,76</w:t>
            </w:r>
          </w:p>
        </w:tc>
        <w:tc>
          <w:tcPr>
            <w:tcW w:w="2593" w:type="dxa"/>
            <w:vAlign w:val="center"/>
          </w:tcPr>
          <w:p w14:paraId="59665D74"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0,55</w:t>
            </w:r>
          </w:p>
        </w:tc>
        <w:tc>
          <w:tcPr>
            <w:tcW w:w="2614" w:type="dxa"/>
            <w:vAlign w:val="center"/>
          </w:tcPr>
          <w:p w14:paraId="471C0AD3" w14:textId="77777777" w:rsidR="00B36EA0" w:rsidRPr="00090967" w:rsidRDefault="00B36EA0" w:rsidP="00B36EA0">
            <w:pPr>
              <w:pStyle w:val="Bezodstpw"/>
              <w:snapToGrid w:val="0"/>
              <w:jc w:val="center"/>
              <w:rPr>
                <w:rFonts w:ascii="Times New Roman" w:hAnsi="Times New Roman"/>
              </w:rPr>
            </w:pPr>
            <w:r w:rsidRPr="00090967">
              <w:rPr>
                <w:rFonts w:ascii="Times New Roman" w:hAnsi="Times New Roman"/>
                <w:color w:val="000000"/>
              </w:rPr>
              <w:t>0,36</w:t>
            </w:r>
          </w:p>
        </w:tc>
      </w:tr>
      <w:tr w:rsidR="00B36EA0" w:rsidRPr="00090967" w14:paraId="7C57E0AC" w14:textId="77777777" w:rsidTr="00B36EA0">
        <w:tc>
          <w:tcPr>
            <w:tcW w:w="1282" w:type="dxa"/>
            <w:vAlign w:val="center"/>
          </w:tcPr>
          <w:p w14:paraId="123B086C" w14:textId="77777777" w:rsidR="00B36EA0" w:rsidRPr="00090967" w:rsidRDefault="00B36EA0" w:rsidP="00B36EA0">
            <w:pPr>
              <w:pStyle w:val="Bezodstpw"/>
              <w:jc w:val="center"/>
              <w:rPr>
                <w:rFonts w:ascii="Times New Roman" w:hAnsi="Times New Roman"/>
                <w:color w:val="000000"/>
              </w:rPr>
            </w:pPr>
            <w:r w:rsidRPr="00090967">
              <w:rPr>
                <w:rFonts w:ascii="Times New Roman" w:hAnsi="Times New Roman"/>
                <w:bCs/>
              </w:rPr>
              <w:t>Lubicz</w:t>
            </w:r>
          </w:p>
        </w:tc>
        <w:tc>
          <w:tcPr>
            <w:tcW w:w="2593" w:type="dxa"/>
            <w:vAlign w:val="center"/>
          </w:tcPr>
          <w:p w14:paraId="7DBEDC51"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9,54</w:t>
            </w:r>
          </w:p>
        </w:tc>
        <w:tc>
          <w:tcPr>
            <w:tcW w:w="2593" w:type="dxa"/>
            <w:vAlign w:val="center"/>
          </w:tcPr>
          <w:p w14:paraId="1E16FB66"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2,40</w:t>
            </w:r>
          </w:p>
        </w:tc>
        <w:tc>
          <w:tcPr>
            <w:tcW w:w="2614" w:type="dxa"/>
            <w:vAlign w:val="center"/>
          </w:tcPr>
          <w:p w14:paraId="72B74826" w14:textId="77777777" w:rsidR="00B36EA0" w:rsidRPr="00090967" w:rsidRDefault="00B36EA0" w:rsidP="00B36EA0">
            <w:pPr>
              <w:pStyle w:val="Bezodstpw"/>
              <w:snapToGrid w:val="0"/>
              <w:jc w:val="center"/>
              <w:rPr>
                <w:rFonts w:ascii="Times New Roman" w:hAnsi="Times New Roman"/>
              </w:rPr>
            </w:pPr>
            <w:r w:rsidRPr="00090967">
              <w:rPr>
                <w:rFonts w:ascii="Times New Roman" w:hAnsi="Times New Roman"/>
                <w:color w:val="000000"/>
              </w:rPr>
              <w:t>1,73</w:t>
            </w:r>
          </w:p>
        </w:tc>
      </w:tr>
      <w:tr w:rsidR="00B36EA0" w:rsidRPr="00090967" w14:paraId="5CFFD3BB" w14:textId="77777777" w:rsidTr="00B36EA0">
        <w:tc>
          <w:tcPr>
            <w:tcW w:w="1282" w:type="dxa"/>
            <w:vAlign w:val="center"/>
          </w:tcPr>
          <w:p w14:paraId="525324E3" w14:textId="77777777" w:rsidR="00B36EA0" w:rsidRPr="00090967" w:rsidRDefault="00B36EA0" w:rsidP="00B36EA0">
            <w:pPr>
              <w:pStyle w:val="Bezodstpw"/>
              <w:jc w:val="center"/>
              <w:rPr>
                <w:rFonts w:ascii="Times New Roman" w:hAnsi="Times New Roman"/>
                <w:color w:val="000000"/>
              </w:rPr>
            </w:pPr>
            <w:r w:rsidRPr="00090967">
              <w:rPr>
                <w:rFonts w:ascii="Times New Roman" w:hAnsi="Times New Roman"/>
                <w:bCs/>
              </w:rPr>
              <w:t>Toruń</w:t>
            </w:r>
          </w:p>
        </w:tc>
        <w:tc>
          <w:tcPr>
            <w:tcW w:w="2593" w:type="dxa"/>
            <w:vAlign w:val="center"/>
          </w:tcPr>
          <w:p w14:paraId="5ABB02C9"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0,64</w:t>
            </w:r>
          </w:p>
        </w:tc>
        <w:tc>
          <w:tcPr>
            <w:tcW w:w="2593" w:type="dxa"/>
            <w:vAlign w:val="center"/>
          </w:tcPr>
          <w:p w14:paraId="5366CF8E"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0,03</w:t>
            </w:r>
          </w:p>
        </w:tc>
        <w:tc>
          <w:tcPr>
            <w:tcW w:w="2614" w:type="dxa"/>
            <w:vAlign w:val="center"/>
          </w:tcPr>
          <w:p w14:paraId="2A356210" w14:textId="77777777" w:rsidR="00B36EA0" w:rsidRPr="00090967" w:rsidRDefault="00B36EA0" w:rsidP="00B36EA0">
            <w:pPr>
              <w:pStyle w:val="Bezodstpw"/>
              <w:snapToGrid w:val="0"/>
              <w:jc w:val="center"/>
              <w:rPr>
                <w:rFonts w:ascii="Times New Roman" w:hAnsi="Times New Roman"/>
              </w:rPr>
            </w:pPr>
            <w:r w:rsidRPr="00090967">
              <w:rPr>
                <w:rFonts w:ascii="Times New Roman" w:hAnsi="Times New Roman"/>
                <w:color w:val="000000"/>
              </w:rPr>
              <w:t>0,05</w:t>
            </w:r>
          </w:p>
        </w:tc>
      </w:tr>
      <w:tr w:rsidR="00B36EA0" w:rsidRPr="00090967" w14:paraId="59027300" w14:textId="77777777" w:rsidTr="00B36EA0">
        <w:tc>
          <w:tcPr>
            <w:tcW w:w="1282" w:type="dxa"/>
            <w:vAlign w:val="center"/>
          </w:tcPr>
          <w:p w14:paraId="5D6A978E" w14:textId="77777777" w:rsidR="00B36EA0" w:rsidRPr="00090967" w:rsidRDefault="00B36EA0" w:rsidP="00B36EA0">
            <w:pPr>
              <w:pStyle w:val="Bezodstpw"/>
              <w:jc w:val="center"/>
              <w:rPr>
                <w:rFonts w:ascii="Times New Roman" w:hAnsi="Times New Roman"/>
                <w:color w:val="000000"/>
              </w:rPr>
            </w:pPr>
            <w:r w:rsidRPr="00090967">
              <w:rPr>
                <w:rFonts w:ascii="Times New Roman" w:hAnsi="Times New Roman"/>
                <w:bCs/>
              </w:rPr>
              <w:t>Wielka Nieszawka</w:t>
            </w:r>
          </w:p>
        </w:tc>
        <w:tc>
          <w:tcPr>
            <w:tcW w:w="2593" w:type="dxa"/>
            <w:vAlign w:val="center"/>
          </w:tcPr>
          <w:p w14:paraId="5D450EA2"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1,11</w:t>
            </w:r>
          </w:p>
        </w:tc>
        <w:tc>
          <w:tcPr>
            <w:tcW w:w="2593" w:type="dxa"/>
            <w:vAlign w:val="center"/>
          </w:tcPr>
          <w:p w14:paraId="3D4F33D8" w14:textId="77777777" w:rsidR="00B36EA0" w:rsidRPr="00090967" w:rsidRDefault="00B36EA0" w:rsidP="00B36EA0">
            <w:pPr>
              <w:pStyle w:val="Bezodstpw"/>
              <w:snapToGrid w:val="0"/>
              <w:jc w:val="center"/>
              <w:rPr>
                <w:rFonts w:ascii="Times New Roman" w:hAnsi="Times New Roman"/>
                <w:color w:val="000000"/>
              </w:rPr>
            </w:pPr>
            <w:r w:rsidRPr="00090967">
              <w:rPr>
                <w:rFonts w:ascii="Times New Roman" w:hAnsi="Times New Roman"/>
                <w:color w:val="000000"/>
              </w:rPr>
              <w:t>0,16</w:t>
            </w:r>
          </w:p>
        </w:tc>
        <w:tc>
          <w:tcPr>
            <w:tcW w:w="2614" w:type="dxa"/>
            <w:vAlign w:val="center"/>
          </w:tcPr>
          <w:p w14:paraId="2284BAE4" w14:textId="77777777" w:rsidR="00B36EA0" w:rsidRPr="00090967" w:rsidRDefault="00B36EA0" w:rsidP="00B36EA0">
            <w:pPr>
              <w:pStyle w:val="Bezodstpw"/>
              <w:snapToGrid w:val="0"/>
              <w:jc w:val="center"/>
              <w:rPr>
                <w:rFonts w:ascii="Times New Roman" w:hAnsi="Times New Roman"/>
              </w:rPr>
            </w:pPr>
            <w:r w:rsidRPr="00090967">
              <w:rPr>
                <w:rFonts w:ascii="Times New Roman" w:hAnsi="Times New Roman"/>
                <w:color w:val="000000"/>
              </w:rPr>
              <w:t>0,05</w:t>
            </w:r>
          </w:p>
        </w:tc>
      </w:tr>
    </w:tbl>
    <w:p w14:paraId="1553C066" w14:textId="77777777" w:rsidR="002B6813" w:rsidRPr="00090967" w:rsidRDefault="002B6813" w:rsidP="002B6813">
      <w:pPr>
        <w:jc w:val="both"/>
        <w:rPr>
          <w:rFonts w:ascii="Times New Roman" w:hAnsi="Times New Roman"/>
        </w:rPr>
      </w:pPr>
    </w:p>
    <w:p w14:paraId="4908D5B5" w14:textId="4F1447AA" w:rsidR="002B6813" w:rsidRPr="00090967" w:rsidRDefault="002B6813" w:rsidP="00813FC7">
      <w:pPr>
        <w:spacing w:after="0"/>
        <w:jc w:val="both"/>
        <w:rPr>
          <w:rFonts w:ascii="Times New Roman" w:hAnsi="Times New Roman"/>
        </w:rPr>
      </w:pPr>
      <w:r w:rsidRPr="00090967">
        <w:rPr>
          <w:rFonts w:ascii="Times New Roman" w:hAnsi="Times New Roman"/>
          <w:b/>
        </w:rPr>
        <w:t xml:space="preserve">Wykres </w:t>
      </w:r>
      <w:r w:rsidR="00DD10E3" w:rsidRPr="00090967">
        <w:rPr>
          <w:rFonts w:ascii="Times New Roman" w:hAnsi="Times New Roman"/>
          <w:b/>
        </w:rPr>
        <w:t>10</w:t>
      </w:r>
      <w:r w:rsidRPr="00090967">
        <w:rPr>
          <w:rFonts w:ascii="Times New Roman" w:hAnsi="Times New Roman"/>
          <w:b/>
        </w:rPr>
        <w:t>.</w:t>
      </w:r>
      <w:r w:rsidR="00620D93" w:rsidRPr="00090967">
        <w:rPr>
          <w:rFonts w:ascii="Times New Roman" w:hAnsi="Times New Roman"/>
          <w:b/>
        </w:rPr>
        <w:t>3</w:t>
      </w:r>
      <w:r w:rsidRPr="00090967">
        <w:rPr>
          <w:rFonts w:ascii="Times New Roman" w:hAnsi="Times New Roman"/>
          <w:b/>
        </w:rPr>
        <w:t>.</w:t>
      </w:r>
      <w:r w:rsidRPr="00090967">
        <w:rPr>
          <w:rFonts w:ascii="Times New Roman" w:hAnsi="Times New Roman"/>
        </w:rPr>
        <w:t xml:space="preserve"> Powierzchnia obszarów narażonych na hałas oceniany wskaźnikiem L</w:t>
      </w:r>
      <w:r w:rsidRPr="00090967">
        <w:rPr>
          <w:rFonts w:ascii="Times New Roman" w:hAnsi="Times New Roman"/>
          <w:vertAlign w:val="subscript"/>
        </w:rPr>
        <w:t>N</w:t>
      </w:r>
      <w:r w:rsidRPr="00090967">
        <w:rPr>
          <w:rFonts w:ascii="Times New Roman" w:hAnsi="Times New Roman"/>
        </w:rPr>
        <w:t xml:space="preserve"> względem dopuszczalnych wartości długookresowego średniego poziomu dźwięku A [</w:t>
      </w:r>
      <w:proofErr w:type="spellStart"/>
      <w:r w:rsidRPr="00090967">
        <w:rPr>
          <w:rFonts w:ascii="Times New Roman" w:hAnsi="Times New Roman"/>
        </w:rPr>
        <w:t>dB</w:t>
      </w:r>
      <w:proofErr w:type="spellEnd"/>
      <w:r w:rsidRPr="00090967">
        <w:rPr>
          <w:rFonts w:ascii="Times New Roman" w:hAnsi="Times New Roman"/>
        </w:rPr>
        <w:t>].</w:t>
      </w:r>
    </w:p>
    <w:p w14:paraId="53293EC1" w14:textId="47E0B04C" w:rsidR="00813FC7" w:rsidRPr="00090967" w:rsidRDefault="00813FC7" w:rsidP="00813FC7">
      <w:pPr>
        <w:jc w:val="both"/>
        <w:rPr>
          <w:rFonts w:ascii="Times New Roman" w:hAnsi="Times New Roman"/>
        </w:rPr>
      </w:pPr>
      <w:r w:rsidRPr="00090967">
        <w:rPr>
          <w:rFonts w:ascii="Times New Roman" w:hAnsi="Times New Roman"/>
          <w:noProof/>
          <w:lang w:eastAsia="pl-PL"/>
        </w:rPr>
        <w:drawing>
          <wp:inline distT="0" distB="0" distL="0" distR="0" wp14:anchorId="11D81EC4" wp14:editId="1B20BEDF">
            <wp:extent cx="5760000" cy="3600000"/>
            <wp:effectExtent l="0" t="0" r="12700" b="635"/>
            <wp:docPr id="246" name="Wykres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2FB539F" w14:textId="0F7E9F4C" w:rsidR="002B6813" w:rsidRPr="00090967" w:rsidRDefault="002B6813" w:rsidP="002B6813">
      <w:pPr>
        <w:pStyle w:val="Akapitzlist"/>
        <w:spacing w:line="276" w:lineRule="auto"/>
        <w:ind w:left="0"/>
        <w:rPr>
          <w:rFonts w:ascii="Times New Roman" w:hAnsi="Times New Roman"/>
        </w:rPr>
      </w:pPr>
    </w:p>
    <w:p w14:paraId="2EC3F6EB" w14:textId="77777777" w:rsidR="002B6813" w:rsidRPr="00090967" w:rsidRDefault="002B6813" w:rsidP="002B6813">
      <w:pPr>
        <w:jc w:val="both"/>
        <w:rPr>
          <w:rFonts w:ascii="Times New Roman" w:hAnsi="Times New Roman"/>
        </w:rPr>
      </w:pPr>
    </w:p>
    <w:p w14:paraId="142C239C" w14:textId="77777777" w:rsidR="004D0902" w:rsidRPr="00090967" w:rsidRDefault="004D0902" w:rsidP="002B6813">
      <w:pPr>
        <w:jc w:val="both"/>
        <w:rPr>
          <w:rFonts w:ascii="Times New Roman" w:hAnsi="Times New Roman"/>
        </w:rPr>
      </w:pPr>
    </w:p>
    <w:p w14:paraId="7C5ECFF1" w14:textId="77777777" w:rsidR="004D0902" w:rsidRPr="00090967" w:rsidRDefault="004D0902" w:rsidP="002B6813">
      <w:pPr>
        <w:jc w:val="both"/>
        <w:rPr>
          <w:rFonts w:ascii="Times New Roman" w:hAnsi="Times New Roman"/>
        </w:rPr>
      </w:pPr>
    </w:p>
    <w:p w14:paraId="2EE46E76" w14:textId="64F9B291" w:rsidR="002B6813" w:rsidRPr="00090967" w:rsidRDefault="002B6813" w:rsidP="0060614B">
      <w:pPr>
        <w:spacing w:after="0"/>
        <w:jc w:val="both"/>
        <w:rPr>
          <w:rFonts w:ascii="Times New Roman" w:hAnsi="Times New Roman"/>
        </w:rPr>
      </w:pPr>
      <w:r w:rsidRPr="00090967">
        <w:rPr>
          <w:rFonts w:ascii="Times New Roman" w:hAnsi="Times New Roman"/>
          <w:b/>
        </w:rPr>
        <w:t xml:space="preserve">Tabela </w:t>
      </w:r>
      <w:r w:rsidR="00DD10E3" w:rsidRPr="00090967">
        <w:rPr>
          <w:rFonts w:ascii="Times New Roman" w:hAnsi="Times New Roman"/>
          <w:b/>
        </w:rPr>
        <w:t>10</w:t>
      </w:r>
      <w:r w:rsidRPr="00090967">
        <w:rPr>
          <w:rFonts w:ascii="Times New Roman" w:hAnsi="Times New Roman"/>
          <w:b/>
        </w:rPr>
        <w:t>.</w:t>
      </w:r>
      <w:r w:rsidR="00E405F9" w:rsidRPr="00090967">
        <w:rPr>
          <w:rFonts w:ascii="Times New Roman" w:hAnsi="Times New Roman"/>
          <w:b/>
        </w:rPr>
        <w:t>3</w:t>
      </w:r>
      <w:r w:rsidRPr="00090967">
        <w:rPr>
          <w:rFonts w:ascii="Times New Roman" w:hAnsi="Times New Roman"/>
          <w:b/>
        </w:rPr>
        <w:t>.</w:t>
      </w:r>
      <w:r w:rsidRPr="00090967">
        <w:rPr>
          <w:rFonts w:ascii="Times New Roman" w:hAnsi="Times New Roman"/>
        </w:rPr>
        <w:t xml:space="preserve"> Liczba lokali mieszkalnych i osób zamieszkujących te lokale, względem dopuszczalnych wartości długookresowego średniego poziomu dźwięku L</w:t>
      </w:r>
      <w:r w:rsidRPr="00090967">
        <w:rPr>
          <w:rFonts w:ascii="Times New Roman" w:hAnsi="Times New Roman"/>
          <w:vertAlign w:val="subscript"/>
        </w:rPr>
        <w:t>DWN</w:t>
      </w:r>
      <w:r w:rsidRPr="00090967">
        <w:rPr>
          <w:rFonts w:ascii="Times New Roman" w:hAnsi="Times New Roman"/>
        </w:rPr>
        <w:t xml:space="preserve"> A [</w:t>
      </w:r>
      <w:proofErr w:type="spellStart"/>
      <w:r w:rsidRPr="00090967">
        <w:rPr>
          <w:rFonts w:ascii="Times New Roman" w:hAnsi="Times New Roman"/>
        </w:rPr>
        <w:t>dB</w:t>
      </w:r>
      <w:proofErr w:type="spellEnd"/>
      <w:r w:rsidRPr="00090967">
        <w:rPr>
          <w:rFonts w:ascii="Times New Roman" w:hAnsi="Times New Roman"/>
        </w:rPr>
        <w:t>].</w:t>
      </w:r>
    </w:p>
    <w:tbl>
      <w:tblPr>
        <w:tblStyle w:val="Tabelasiatki1jasnaakcent11"/>
        <w:tblW w:w="0" w:type="auto"/>
        <w:tblLayout w:type="fixed"/>
        <w:tblLook w:val="0000" w:firstRow="0" w:lastRow="0" w:firstColumn="0" w:lastColumn="0" w:noHBand="0" w:noVBand="0"/>
      </w:tblPr>
      <w:tblGrid>
        <w:gridCol w:w="1275"/>
        <w:gridCol w:w="1040"/>
        <w:gridCol w:w="1041"/>
        <w:gridCol w:w="1040"/>
        <w:gridCol w:w="1041"/>
        <w:gridCol w:w="1040"/>
        <w:gridCol w:w="1041"/>
        <w:gridCol w:w="770"/>
        <w:gridCol w:w="790"/>
      </w:tblGrid>
      <w:tr w:rsidR="00C3709E" w:rsidRPr="00090967" w14:paraId="54CD9EBD" w14:textId="77777777" w:rsidTr="00B01E21">
        <w:trPr>
          <w:tblHeader/>
        </w:trPr>
        <w:tc>
          <w:tcPr>
            <w:tcW w:w="9078" w:type="dxa"/>
            <w:gridSpan w:val="9"/>
            <w:vAlign w:val="center"/>
          </w:tcPr>
          <w:p w14:paraId="4B2E9316" w14:textId="77777777" w:rsidR="003A1483" w:rsidRPr="00090967" w:rsidRDefault="003A1483" w:rsidP="00B01E21">
            <w:pPr>
              <w:pStyle w:val="Bezodstpw"/>
              <w:jc w:val="center"/>
              <w:rPr>
                <w:rFonts w:ascii="Times New Roman" w:hAnsi="Times New Roman"/>
              </w:rPr>
            </w:pPr>
            <w:r w:rsidRPr="00090967">
              <w:rPr>
                <w:rFonts w:ascii="Times New Roman" w:hAnsi="Times New Roman"/>
                <w:b/>
                <w:bCs/>
              </w:rPr>
              <w:t>Województwo kujawsko - pomorskie</w:t>
            </w:r>
          </w:p>
        </w:tc>
      </w:tr>
      <w:tr w:rsidR="00C3709E" w:rsidRPr="00090967" w14:paraId="38054439" w14:textId="77777777" w:rsidTr="00B01E21">
        <w:trPr>
          <w:tblHeader/>
        </w:trPr>
        <w:tc>
          <w:tcPr>
            <w:tcW w:w="1275" w:type="dxa"/>
            <w:vMerge w:val="restart"/>
            <w:vAlign w:val="center"/>
          </w:tcPr>
          <w:p w14:paraId="6F4F9A24" w14:textId="77777777" w:rsidR="003A1483" w:rsidRPr="00090967" w:rsidRDefault="003A1483" w:rsidP="00B01E21">
            <w:pPr>
              <w:pStyle w:val="Bezodstpw"/>
              <w:jc w:val="center"/>
              <w:rPr>
                <w:rFonts w:ascii="Times New Roman" w:hAnsi="Times New Roman"/>
                <w:b/>
                <w:bCs/>
              </w:rPr>
            </w:pPr>
            <w:r w:rsidRPr="00090967">
              <w:rPr>
                <w:rFonts w:ascii="Times New Roman" w:hAnsi="Times New Roman"/>
                <w:b/>
                <w:bCs/>
              </w:rPr>
              <w:t>Gmina</w:t>
            </w:r>
          </w:p>
        </w:tc>
        <w:tc>
          <w:tcPr>
            <w:tcW w:w="7803" w:type="dxa"/>
            <w:gridSpan w:val="8"/>
            <w:vAlign w:val="center"/>
          </w:tcPr>
          <w:p w14:paraId="5BD93CFB" w14:textId="77777777" w:rsidR="003A1483" w:rsidRPr="00090967" w:rsidRDefault="003A1483" w:rsidP="00B01E21">
            <w:pPr>
              <w:pStyle w:val="Bezodstpw"/>
              <w:jc w:val="center"/>
              <w:rPr>
                <w:rFonts w:ascii="Times New Roman" w:hAnsi="Times New Roman"/>
              </w:rPr>
            </w:pPr>
            <w:r w:rsidRPr="00090967">
              <w:rPr>
                <w:rFonts w:ascii="Times New Roman" w:hAnsi="Times New Roman"/>
                <w:b/>
                <w:bCs/>
              </w:rPr>
              <w:t>Przedziały wartości poziomu dźwięku [</w:t>
            </w:r>
            <w:proofErr w:type="spellStart"/>
            <w:r w:rsidRPr="00090967">
              <w:rPr>
                <w:rFonts w:ascii="Times New Roman" w:hAnsi="Times New Roman"/>
                <w:b/>
                <w:bCs/>
              </w:rPr>
              <w:t>dB</w:t>
            </w:r>
            <w:proofErr w:type="spellEnd"/>
            <w:r w:rsidRPr="00090967">
              <w:rPr>
                <w:rFonts w:ascii="Times New Roman" w:hAnsi="Times New Roman"/>
                <w:b/>
                <w:bCs/>
              </w:rPr>
              <w:t>]</w:t>
            </w:r>
          </w:p>
        </w:tc>
      </w:tr>
      <w:tr w:rsidR="00C3709E" w:rsidRPr="00090967" w14:paraId="3635764E" w14:textId="77777777" w:rsidTr="00B01E21">
        <w:trPr>
          <w:tblHeader/>
        </w:trPr>
        <w:tc>
          <w:tcPr>
            <w:tcW w:w="1275" w:type="dxa"/>
            <w:vMerge/>
            <w:vAlign w:val="center"/>
          </w:tcPr>
          <w:p w14:paraId="3D170CC8" w14:textId="77777777" w:rsidR="003A1483" w:rsidRPr="00090967" w:rsidRDefault="003A1483" w:rsidP="00B01E21">
            <w:pPr>
              <w:pStyle w:val="Bezodstpw"/>
              <w:snapToGrid w:val="0"/>
              <w:jc w:val="center"/>
              <w:rPr>
                <w:rFonts w:ascii="Times New Roman" w:hAnsi="Times New Roman"/>
                <w:b/>
                <w:bCs/>
              </w:rPr>
            </w:pPr>
          </w:p>
        </w:tc>
        <w:tc>
          <w:tcPr>
            <w:tcW w:w="2081" w:type="dxa"/>
            <w:gridSpan w:val="2"/>
            <w:vAlign w:val="center"/>
          </w:tcPr>
          <w:p w14:paraId="385238D6" w14:textId="77777777" w:rsidR="003A1483" w:rsidRPr="00090967" w:rsidRDefault="003A1483" w:rsidP="00B01E21">
            <w:pPr>
              <w:pStyle w:val="Bezodstpw"/>
              <w:jc w:val="center"/>
              <w:rPr>
                <w:rFonts w:ascii="Times New Roman" w:hAnsi="Times New Roman"/>
                <w:b/>
                <w:bCs/>
              </w:rPr>
            </w:pPr>
            <w:r w:rsidRPr="00090967">
              <w:rPr>
                <w:rFonts w:ascii="Times New Roman" w:hAnsi="Times New Roman"/>
                <w:b/>
                <w:bCs/>
              </w:rPr>
              <w:t>50-64</w:t>
            </w:r>
          </w:p>
        </w:tc>
        <w:tc>
          <w:tcPr>
            <w:tcW w:w="2081" w:type="dxa"/>
            <w:gridSpan w:val="2"/>
            <w:vAlign w:val="center"/>
          </w:tcPr>
          <w:p w14:paraId="455B3DF6" w14:textId="77777777" w:rsidR="003A1483" w:rsidRPr="00090967" w:rsidRDefault="003A1483" w:rsidP="00B01E21">
            <w:pPr>
              <w:pStyle w:val="Bezodstpw"/>
              <w:jc w:val="center"/>
              <w:rPr>
                <w:rFonts w:ascii="Times New Roman" w:hAnsi="Times New Roman"/>
                <w:b/>
                <w:bCs/>
              </w:rPr>
            </w:pPr>
            <w:r w:rsidRPr="00090967">
              <w:rPr>
                <w:rFonts w:ascii="Times New Roman" w:hAnsi="Times New Roman"/>
                <w:b/>
                <w:bCs/>
              </w:rPr>
              <w:t>64-68</w:t>
            </w:r>
          </w:p>
        </w:tc>
        <w:tc>
          <w:tcPr>
            <w:tcW w:w="2081" w:type="dxa"/>
            <w:gridSpan w:val="2"/>
            <w:vAlign w:val="center"/>
          </w:tcPr>
          <w:p w14:paraId="5864E680" w14:textId="77777777" w:rsidR="003A1483" w:rsidRPr="00090967" w:rsidRDefault="003A1483" w:rsidP="00B01E21">
            <w:pPr>
              <w:pStyle w:val="Bezodstpw"/>
              <w:jc w:val="center"/>
              <w:rPr>
                <w:rFonts w:ascii="Times New Roman" w:hAnsi="Times New Roman"/>
                <w:b/>
                <w:bCs/>
              </w:rPr>
            </w:pPr>
            <w:r w:rsidRPr="00090967">
              <w:rPr>
                <w:rFonts w:ascii="Times New Roman" w:hAnsi="Times New Roman"/>
                <w:b/>
                <w:bCs/>
              </w:rPr>
              <w:t>68-70</w:t>
            </w:r>
          </w:p>
        </w:tc>
        <w:tc>
          <w:tcPr>
            <w:tcW w:w="1560" w:type="dxa"/>
            <w:gridSpan w:val="2"/>
            <w:vAlign w:val="center"/>
          </w:tcPr>
          <w:p w14:paraId="31EB9810" w14:textId="77777777" w:rsidR="003A1483" w:rsidRPr="00090967" w:rsidRDefault="003A1483" w:rsidP="00B01E21">
            <w:pPr>
              <w:pStyle w:val="Bezodstpw"/>
              <w:jc w:val="center"/>
              <w:rPr>
                <w:rFonts w:ascii="Times New Roman" w:hAnsi="Times New Roman"/>
              </w:rPr>
            </w:pPr>
            <w:r w:rsidRPr="00090967">
              <w:rPr>
                <w:rFonts w:ascii="Times New Roman" w:hAnsi="Times New Roman"/>
                <w:b/>
                <w:bCs/>
              </w:rPr>
              <w:t>&gt;70</w:t>
            </w:r>
          </w:p>
        </w:tc>
      </w:tr>
      <w:tr w:rsidR="00C3709E" w:rsidRPr="00090967" w14:paraId="7FB450CC" w14:textId="77777777" w:rsidTr="00B01E21">
        <w:trPr>
          <w:tblHeader/>
        </w:trPr>
        <w:tc>
          <w:tcPr>
            <w:tcW w:w="1275" w:type="dxa"/>
            <w:vMerge/>
            <w:vAlign w:val="center"/>
          </w:tcPr>
          <w:p w14:paraId="3C0855AB" w14:textId="77777777" w:rsidR="003A1483" w:rsidRPr="00090967" w:rsidRDefault="003A1483" w:rsidP="00B01E21">
            <w:pPr>
              <w:pStyle w:val="Bezodstpw"/>
              <w:snapToGrid w:val="0"/>
              <w:jc w:val="center"/>
              <w:rPr>
                <w:rFonts w:ascii="Times New Roman" w:hAnsi="Times New Roman"/>
                <w:b/>
                <w:bCs/>
              </w:rPr>
            </w:pPr>
          </w:p>
        </w:tc>
        <w:tc>
          <w:tcPr>
            <w:tcW w:w="1040" w:type="dxa"/>
            <w:vAlign w:val="center"/>
          </w:tcPr>
          <w:p w14:paraId="26CB57F7" w14:textId="77777777" w:rsidR="003A1483" w:rsidRPr="00090967" w:rsidRDefault="003A1483" w:rsidP="00B01E21">
            <w:pPr>
              <w:pStyle w:val="Bezodstpw"/>
              <w:jc w:val="center"/>
              <w:rPr>
                <w:rFonts w:ascii="Times New Roman" w:hAnsi="Times New Roman"/>
                <w:b/>
                <w:bCs/>
              </w:rPr>
            </w:pPr>
            <w:r w:rsidRPr="00090967">
              <w:rPr>
                <w:rFonts w:ascii="Times New Roman" w:hAnsi="Times New Roman"/>
                <w:b/>
                <w:bCs/>
              </w:rPr>
              <w:t>Liczba</w:t>
            </w:r>
          </w:p>
          <w:p w14:paraId="61FA6636" w14:textId="77777777" w:rsidR="003A1483" w:rsidRPr="00090967" w:rsidRDefault="003A1483" w:rsidP="00B01E21">
            <w:pPr>
              <w:pStyle w:val="Bezodstpw"/>
              <w:jc w:val="center"/>
              <w:rPr>
                <w:rFonts w:ascii="Times New Roman" w:hAnsi="Times New Roman"/>
                <w:b/>
                <w:bCs/>
              </w:rPr>
            </w:pPr>
            <w:r w:rsidRPr="00090967">
              <w:rPr>
                <w:rFonts w:ascii="Times New Roman" w:hAnsi="Times New Roman"/>
                <w:b/>
                <w:bCs/>
              </w:rPr>
              <w:t>osób</w:t>
            </w:r>
          </w:p>
        </w:tc>
        <w:tc>
          <w:tcPr>
            <w:tcW w:w="1041" w:type="dxa"/>
            <w:vAlign w:val="center"/>
          </w:tcPr>
          <w:p w14:paraId="5E300A65" w14:textId="77777777" w:rsidR="003A1483" w:rsidRPr="00090967" w:rsidRDefault="003A1483" w:rsidP="00B01E21">
            <w:pPr>
              <w:pStyle w:val="Bezodstpw"/>
              <w:jc w:val="center"/>
              <w:rPr>
                <w:rFonts w:ascii="Times New Roman" w:hAnsi="Times New Roman"/>
                <w:b/>
                <w:bCs/>
              </w:rPr>
            </w:pPr>
            <w:r w:rsidRPr="00090967">
              <w:rPr>
                <w:rFonts w:ascii="Times New Roman" w:hAnsi="Times New Roman"/>
                <w:b/>
                <w:bCs/>
              </w:rPr>
              <w:t>Liczba lokali</w:t>
            </w:r>
          </w:p>
        </w:tc>
        <w:tc>
          <w:tcPr>
            <w:tcW w:w="1040" w:type="dxa"/>
            <w:vAlign w:val="center"/>
          </w:tcPr>
          <w:p w14:paraId="740BAA4B" w14:textId="77777777" w:rsidR="003A1483" w:rsidRPr="00090967" w:rsidRDefault="003A1483" w:rsidP="00B01E21">
            <w:pPr>
              <w:pStyle w:val="Bezodstpw"/>
              <w:jc w:val="center"/>
              <w:rPr>
                <w:rFonts w:ascii="Times New Roman" w:hAnsi="Times New Roman"/>
                <w:b/>
                <w:bCs/>
              </w:rPr>
            </w:pPr>
            <w:r w:rsidRPr="00090967">
              <w:rPr>
                <w:rFonts w:ascii="Times New Roman" w:hAnsi="Times New Roman"/>
                <w:b/>
                <w:bCs/>
              </w:rPr>
              <w:t>Liczba</w:t>
            </w:r>
          </w:p>
          <w:p w14:paraId="7E90E4C5" w14:textId="77777777" w:rsidR="003A1483" w:rsidRPr="00090967" w:rsidRDefault="003A1483" w:rsidP="00B01E21">
            <w:pPr>
              <w:pStyle w:val="Bezodstpw"/>
              <w:jc w:val="center"/>
              <w:rPr>
                <w:rFonts w:ascii="Times New Roman" w:hAnsi="Times New Roman"/>
                <w:b/>
                <w:bCs/>
              </w:rPr>
            </w:pPr>
            <w:r w:rsidRPr="00090967">
              <w:rPr>
                <w:rFonts w:ascii="Times New Roman" w:hAnsi="Times New Roman"/>
                <w:b/>
                <w:bCs/>
              </w:rPr>
              <w:t>osób</w:t>
            </w:r>
          </w:p>
        </w:tc>
        <w:tc>
          <w:tcPr>
            <w:tcW w:w="1041" w:type="dxa"/>
            <w:vAlign w:val="center"/>
          </w:tcPr>
          <w:p w14:paraId="17A55E91" w14:textId="77777777" w:rsidR="003A1483" w:rsidRPr="00090967" w:rsidRDefault="003A1483" w:rsidP="00B01E21">
            <w:pPr>
              <w:pStyle w:val="Bezodstpw"/>
              <w:jc w:val="center"/>
              <w:rPr>
                <w:rFonts w:ascii="Times New Roman" w:hAnsi="Times New Roman"/>
                <w:b/>
                <w:bCs/>
              </w:rPr>
            </w:pPr>
            <w:r w:rsidRPr="00090967">
              <w:rPr>
                <w:rFonts w:ascii="Times New Roman" w:hAnsi="Times New Roman"/>
                <w:b/>
                <w:bCs/>
              </w:rPr>
              <w:t>Liczba lokali</w:t>
            </w:r>
          </w:p>
        </w:tc>
        <w:tc>
          <w:tcPr>
            <w:tcW w:w="1040" w:type="dxa"/>
            <w:vAlign w:val="center"/>
          </w:tcPr>
          <w:p w14:paraId="3E29A409" w14:textId="77777777" w:rsidR="003A1483" w:rsidRPr="00090967" w:rsidRDefault="003A1483" w:rsidP="00B01E21">
            <w:pPr>
              <w:pStyle w:val="Bezodstpw"/>
              <w:jc w:val="center"/>
              <w:rPr>
                <w:rFonts w:ascii="Times New Roman" w:hAnsi="Times New Roman"/>
                <w:b/>
                <w:bCs/>
              </w:rPr>
            </w:pPr>
            <w:r w:rsidRPr="00090967">
              <w:rPr>
                <w:rFonts w:ascii="Times New Roman" w:hAnsi="Times New Roman"/>
                <w:b/>
                <w:bCs/>
              </w:rPr>
              <w:t>Liczba</w:t>
            </w:r>
          </w:p>
          <w:p w14:paraId="5E86D26C" w14:textId="77777777" w:rsidR="003A1483" w:rsidRPr="00090967" w:rsidRDefault="003A1483" w:rsidP="00B01E21">
            <w:pPr>
              <w:pStyle w:val="Bezodstpw"/>
              <w:jc w:val="center"/>
              <w:rPr>
                <w:rFonts w:ascii="Times New Roman" w:hAnsi="Times New Roman"/>
                <w:b/>
                <w:bCs/>
              </w:rPr>
            </w:pPr>
            <w:r w:rsidRPr="00090967">
              <w:rPr>
                <w:rFonts w:ascii="Times New Roman" w:hAnsi="Times New Roman"/>
                <w:b/>
                <w:bCs/>
              </w:rPr>
              <w:t>osób</w:t>
            </w:r>
          </w:p>
        </w:tc>
        <w:tc>
          <w:tcPr>
            <w:tcW w:w="1041" w:type="dxa"/>
            <w:vAlign w:val="center"/>
          </w:tcPr>
          <w:p w14:paraId="75435B50" w14:textId="77777777" w:rsidR="003A1483" w:rsidRPr="00090967" w:rsidRDefault="003A1483" w:rsidP="00B01E21">
            <w:pPr>
              <w:pStyle w:val="Bezodstpw"/>
              <w:jc w:val="center"/>
              <w:rPr>
                <w:rFonts w:ascii="Times New Roman" w:hAnsi="Times New Roman"/>
                <w:b/>
                <w:bCs/>
              </w:rPr>
            </w:pPr>
            <w:r w:rsidRPr="00090967">
              <w:rPr>
                <w:rFonts w:ascii="Times New Roman" w:hAnsi="Times New Roman"/>
                <w:b/>
                <w:bCs/>
              </w:rPr>
              <w:t>Liczba lokali</w:t>
            </w:r>
          </w:p>
        </w:tc>
        <w:tc>
          <w:tcPr>
            <w:tcW w:w="770" w:type="dxa"/>
            <w:vAlign w:val="center"/>
          </w:tcPr>
          <w:p w14:paraId="34130359" w14:textId="77777777" w:rsidR="003A1483" w:rsidRPr="00090967" w:rsidRDefault="003A1483" w:rsidP="00B01E21">
            <w:pPr>
              <w:pStyle w:val="Bezodstpw"/>
              <w:jc w:val="center"/>
              <w:rPr>
                <w:rFonts w:ascii="Times New Roman" w:hAnsi="Times New Roman"/>
                <w:b/>
                <w:bCs/>
              </w:rPr>
            </w:pPr>
            <w:r w:rsidRPr="00090967">
              <w:rPr>
                <w:rFonts w:ascii="Times New Roman" w:hAnsi="Times New Roman"/>
                <w:b/>
                <w:bCs/>
              </w:rPr>
              <w:t>Liczba</w:t>
            </w:r>
          </w:p>
          <w:p w14:paraId="58744DC3" w14:textId="77777777" w:rsidR="003A1483" w:rsidRPr="00090967" w:rsidRDefault="003A1483" w:rsidP="00B01E21">
            <w:pPr>
              <w:pStyle w:val="Bezodstpw"/>
              <w:jc w:val="center"/>
              <w:rPr>
                <w:rFonts w:ascii="Times New Roman" w:hAnsi="Times New Roman"/>
                <w:b/>
                <w:bCs/>
              </w:rPr>
            </w:pPr>
            <w:r w:rsidRPr="00090967">
              <w:rPr>
                <w:rFonts w:ascii="Times New Roman" w:hAnsi="Times New Roman"/>
                <w:b/>
                <w:bCs/>
              </w:rPr>
              <w:t>osób</w:t>
            </w:r>
          </w:p>
        </w:tc>
        <w:tc>
          <w:tcPr>
            <w:tcW w:w="790" w:type="dxa"/>
            <w:vAlign w:val="center"/>
          </w:tcPr>
          <w:p w14:paraId="00D82948" w14:textId="77777777" w:rsidR="003A1483" w:rsidRPr="00090967" w:rsidRDefault="003A1483" w:rsidP="00B01E21">
            <w:pPr>
              <w:pStyle w:val="Bezodstpw"/>
              <w:jc w:val="center"/>
              <w:rPr>
                <w:rFonts w:ascii="Times New Roman" w:hAnsi="Times New Roman"/>
              </w:rPr>
            </w:pPr>
            <w:r w:rsidRPr="00090967">
              <w:rPr>
                <w:rFonts w:ascii="Times New Roman" w:hAnsi="Times New Roman"/>
                <w:b/>
                <w:bCs/>
              </w:rPr>
              <w:t>Liczba lokali</w:t>
            </w:r>
          </w:p>
        </w:tc>
      </w:tr>
      <w:tr w:rsidR="00C3709E" w:rsidRPr="00090967" w14:paraId="64D81655" w14:textId="77777777" w:rsidTr="00C3709E">
        <w:tc>
          <w:tcPr>
            <w:tcW w:w="1275" w:type="dxa"/>
          </w:tcPr>
          <w:p w14:paraId="438C914E" w14:textId="77777777" w:rsidR="003A1483" w:rsidRPr="00090967" w:rsidRDefault="003A1483" w:rsidP="00B00F60">
            <w:pPr>
              <w:pStyle w:val="Bezodstpw"/>
              <w:jc w:val="center"/>
              <w:rPr>
                <w:rFonts w:ascii="Times New Roman" w:hAnsi="Times New Roman"/>
              </w:rPr>
            </w:pPr>
            <w:r w:rsidRPr="00090967">
              <w:rPr>
                <w:rFonts w:ascii="Times New Roman" w:hAnsi="Times New Roman"/>
                <w:b/>
                <w:bCs/>
              </w:rPr>
              <w:t>Nowe</w:t>
            </w:r>
          </w:p>
        </w:tc>
        <w:tc>
          <w:tcPr>
            <w:tcW w:w="1040" w:type="dxa"/>
            <w:vAlign w:val="center"/>
          </w:tcPr>
          <w:p w14:paraId="02AF31A2"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195</w:t>
            </w:r>
          </w:p>
        </w:tc>
        <w:tc>
          <w:tcPr>
            <w:tcW w:w="1041" w:type="dxa"/>
            <w:vAlign w:val="center"/>
          </w:tcPr>
          <w:p w14:paraId="160FD498"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35</w:t>
            </w:r>
          </w:p>
        </w:tc>
        <w:tc>
          <w:tcPr>
            <w:tcW w:w="1040" w:type="dxa"/>
            <w:vAlign w:val="center"/>
          </w:tcPr>
          <w:p w14:paraId="785B7C4C"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42</w:t>
            </w:r>
          </w:p>
        </w:tc>
        <w:tc>
          <w:tcPr>
            <w:tcW w:w="1041" w:type="dxa"/>
            <w:vAlign w:val="center"/>
          </w:tcPr>
          <w:p w14:paraId="68BC5F7A"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5</w:t>
            </w:r>
          </w:p>
        </w:tc>
        <w:tc>
          <w:tcPr>
            <w:tcW w:w="1040" w:type="dxa"/>
            <w:vAlign w:val="center"/>
          </w:tcPr>
          <w:p w14:paraId="1DA7AC81"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19</w:t>
            </w:r>
          </w:p>
        </w:tc>
        <w:tc>
          <w:tcPr>
            <w:tcW w:w="1041" w:type="dxa"/>
            <w:vAlign w:val="center"/>
          </w:tcPr>
          <w:p w14:paraId="44919AE4"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3</w:t>
            </w:r>
          </w:p>
        </w:tc>
        <w:tc>
          <w:tcPr>
            <w:tcW w:w="770" w:type="dxa"/>
            <w:vAlign w:val="center"/>
          </w:tcPr>
          <w:p w14:paraId="20F0085A"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90" w:type="dxa"/>
            <w:vAlign w:val="center"/>
          </w:tcPr>
          <w:p w14:paraId="337D3146"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r>
      <w:tr w:rsidR="00C3709E" w:rsidRPr="00090967" w14:paraId="4463DEF1" w14:textId="77777777" w:rsidTr="00C3709E">
        <w:tc>
          <w:tcPr>
            <w:tcW w:w="1275" w:type="dxa"/>
          </w:tcPr>
          <w:p w14:paraId="50DD94CB" w14:textId="77777777" w:rsidR="003A1483" w:rsidRPr="00090967" w:rsidRDefault="003A1483" w:rsidP="00B00F60">
            <w:pPr>
              <w:pStyle w:val="Bezodstpw"/>
              <w:jc w:val="center"/>
              <w:rPr>
                <w:rFonts w:ascii="Times New Roman" w:hAnsi="Times New Roman"/>
              </w:rPr>
            </w:pPr>
            <w:r w:rsidRPr="00090967">
              <w:rPr>
                <w:rFonts w:ascii="Times New Roman" w:hAnsi="Times New Roman"/>
                <w:b/>
                <w:bCs/>
              </w:rPr>
              <w:t>Warlubie</w:t>
            </w:r>
          </w:p>
        </w:tc>
        <w:tc>
          <w:tcPr>
            <w:tcW w:w="1040" w:type="dxa"/>
            <w:vAlign w:val="center"/>
          </w:tcPr>
          <w:p w14:paraId="5FA20862"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743</w:t>
            </w:r>
          </w:p>
        </w:tc>
        <w:tc>
          <w:tcPr>
            <w:tcW w:w="1041" w:type="dxa"/>
            <w:vAlign w:val="center"/>
          </w:tcPr>
          <w:p w14:paraId="6628933B"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96</w:t>
            </w:r>
          </w:p>
        </w:tc>
        <w:tc>
          <w:tcPr>
            <w:tcW w:w="1040" w:type="dxa"/>
            <w:vAlign w:val="center"/>
          </w:tcPr>
          <w:p w14:paraId="3DA53366"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72</w:t>
            </w:r>
          </w:p>
        </w:tc>
        <w:tc>
          <w:tcPr>
            <w:tcW w:w="1041" w:type="dxa"/>
            <w:vAlign w:val="center"/>
          </w:tcPr>
          <w:p w14:paraId="05B1984A"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13</w:t>
            </w:r>
          </w:p>
        </w:tc>
        <w:tc>
          <w:tcPr>
            <w:tcW w:w="1040" w:type="dxa"/>
            <w:vAlign w:val="center"/>
          </w:tcPr>
          <w:p w14:paraId="092C0642"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6</w:t>
            </w:r>
          </w:p>
        </w:tc>
        <w:tc>
          <w:tcPr>
            <w:tcW w:w="1041" w:type="dxa"/>
            <w:vAlign w:val="center"/>
          </w:tcPr>
          <w:p w14:paraId="78F8CE5E"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2</w:t>
            </w:r>
          </w:p>
        </w:tc>
        <w:tc>
          <w:tcPr>
            <w:tcW w:w="770" w:type="dxa"/>
            <w:vAlign w:val="center"/>
          </w:tcPr>
          <w:p w14:paraId="7C11D56B"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90" w:type="dxa"/>
            <w:vAlign w:val="center"/>
          </w:tcPr>
          <w:p w14:paraId="53357204"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r>
      <w:tr w:rsidR="00C3709E" w:rsidRPr="00090967" w14:paraId="1498E5BD" w14:textId="77777777" w:rsidTr="00C3709E">
        <w:tc>
          <w:tcPr>
            <w:tcW w:w="1275" w:type="dxa"/>
          </w:tcPr>
          <w:p w14:paraId="466C9513" w14:textId="77777777" w:rsidR="003A1483" w:rsidRPr="00090967" w:rsidRDefault="003A1483" w:rsidP="00B00F60">
            <w:pPr>
              <w:pStyle w:val="Bezodstpw"/>
              <w:jc w:val="center"/>
              <w:rPr>
                <w:rFonts w:ascii="Times New Roman" w:hAnsi="Times New Roman"/>
              </w:rPr>
            </w:pPr>
            <w:r w:rsidRPr="00090967">
              <w:rPr>
                <w:rFonts w:ascii="Times New Roman" w:hAnsi="Times New Roman"/>
                <w:b/>
                <w:bCs/>
              </w:rPr>
              <w:t>Jeżewo</w:t>
            </w:r>
          </w:p>
        </w:tc>
        <w:tc>
          <w:tcPr>
            <w:tcW w:w="1040" w:type="dxa"/>
            <w:vAlign w:val="center"/>
          </w:tcPr>
          <w:p w14:paraId="4E9FC55B"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62630A86"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0" w:type="dxa"/>
            <w:vAlign w:val="center"/>
          </w:tcPr>
          <w:p w14:paraId="0C97A80D"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3116A762"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0" w:type="dxa"/>
            <w:vAlign w:val="center"/>
          </w:tcPr>
          <w:p w14:paraId="4D2017F8"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634455DD"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70" w:type="dxa"/>
            <w:vAlign w:val="center"/>
          </w:tcPr>
          <w:p w14:paraId="4F9EF825"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90" w:type="dxa"/>
            <w:vAlign w:val="center"/>
          </w:tcPr>
          <w:p w14:paraId="20A27CC2"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r>
      <w:tr w:rsidR="00C3709E" w:rsidRPr="00090967" w14:paraId="63BC1DD0" w14:textId="77777777" w:rsidTr="00C3709E">
        <w:tc>
          <w:tcPr>
            <w:tcW w:w="1275" w:type="dxa"/>
          </w:tcPr>
          <w:p w14:paraId="48B22D2C" w14:textId="77777777" w:rsidR="003A1483" w:rsidRPr="00090967" w:rsidRDefault="003A1483" w:rsidP="00B00F60">
            <w:pPr>
              <w:pStyle w:val="Bezodstpw"/>
              <w:jc w:val="center"/>
              <w:rPr>
                <w:rFonts w:ascii="Times New Roman" w:hAnsi="Times New Roman"/>
              </w:rPr>
            </w:pPr>
            <w:r w:rsidRPr="00090967">
              <w:rPr>
                <w:rFonts w:ascii="Times New Roman" w:hAnsi="Times New Roman"/>
                <w:b/>
                <w:bCs/>
              </w:rPr>
              <w:t>Dragacz</w:t>
            </w:r>
          </w:p>
        </w:tc>
        <w:tc>
          <w:tcPr>
            <w:tcW w:w="1040" w:type="dxa"/>
            <w:vAlign w:val="center"/>
          </w:tcPr>
          <w:p w14:paraId="767BBC96"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132</w:t>
            </w:r>
          </w:p>
        </w:tc>
        <w:tc>
          <w:tcPr>
            <w:tcW w:w="1041" w:type="dxa"/>
            <w:vAlign w:val="center"/>
          </w:tcPr>
          <w:p w14:paraId="03FEAAE6"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21</w:t>
            </w:r>
          </w:p>
        </w:tc>
        <w:tc>
          <w:tcPr>
            <w:tcW w:w="1040" w:type="dxa"/>
            <w:vAlign w:val="center"/>
          </w:tcPr>
          <w:p w14:paraId="5BEEFC50"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7A528331"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0" w:type="dxa"/>
            <w:vAlign w:val="center"/>
          </w:tcPr>
          <w:p w14:paraId="4A7FF1DA"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296E0633"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70" w:type="dxa"/>
            <w:vAlign w:val="center"/>
          </w:tcPr>
          <w:p w14:paraId="7CF0895F"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90" w:type="dxa"/>
            <w:vAlign w:val="center"/>
          </w:tcPr>
          <w:p w14:paraId="32D30037"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r>
      <w:tr w:rsidR="00C3709E" w:rsidRPr="00090967" w14:paraId="43B3F08E" w14:textId="77777777" w:rsidTr="00C3709E">
        <w:tc>
          <w:tcPr>
            <w:tcW w:w="1275" w:type="dxa"/>
          </w:tcPr>
          <w:p w14:paraId="42D09A9D" w14:textId="77777777" w:rsidR="003A1483" w:rsidRPr="00090967" w:rsidRDefault="003A1483" w:rsidP="00B00F60">
            <w:pPr>
              <w:pStyle w:val="Bezodstpw"/>
              <w:jc w:val="center"/>
              <w:rPr>
                <w:rFonts w:ascii="Times New Roman" w:hAnsi="Times New Roman"/>
              </w:rPr>
            </w:pPr>
            <w:r w:rsidRPr="00090967">
              <w:rPr>
                <w:rFonts w:ascii="Times New Roman" w:hAnsi="Times New Roman"/>
                <w:b/>
                <w:bCs/>
              </w:rPr>
              <w:t>Świecie</w:t>
            </w:r>
          </w:p>
        </w:tc>
        <w:tc>
          <w:tcPr>
            <w:tcW w:w="1040" w:type="dxa"/>
            <w:vAlign w:val="center"/>
          </w:tcPr>
          <w:p w14:paraId="57C86202"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3D64D2EC"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0" w:type="dxa"/>
            <w:vAlign w:val="center"/>
          </w:tcPr>
          <w:p w14:paraId="5FFC8CA9"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76AD22EE"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0" w:type="dxa"/>
            <w:vAlign w:val="center"/>
          </w:tcPr>
          <w:p w14:paraId="6B22081C"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139DF98F"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70" w:type="dxa"/>
            <w:vAlign w:val="center"/>
          </w:tcPr>
          <w:p w14:paraId="2E7B9F45"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90" w:type="dxa"/>
            <w:vAlign w:val="center"/>
          </w:tcPr>
          <w:p w14:paraId="5799D602"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r>
      <w:tr w:rsidR="00C3709E" w:rsidRPr="00090967" w14:paraId="08F79134" w14:textId="77777777" w:rsidTr="00C3709E">
        <w:tc>
          <w:tcPr>
            <w:tcW w:w="1275" w:type="dxa"/>
          </w:tcPr>
          <w:p w14:paraId="69204BA7" w14:textId="77777777" w:rsidR="003A1483" w:rsidRPr="00090967" w:rsidRDefault="003A1483" w:rsidP="00B00F60">
            <w:pPr>
              <w:pStyle w:val="Bezodstpw"/>
              <w:jc w:val="center"/>
              <w:rPr>
                <w:rFonts w:ascii="Times New Roman" w:hAnsi="Times New Roman"/>
              </w:rPr>
            </w:pPr>
            <w:r w:rsidRPr="00090967">
              <w:rPr>
                <w:rFonts w:ascii="Times New Roman" w:hAnsi="Times New Roman"/>
                <w:b/>
                <w:bCs/>
              </w:rPr>
              <w:t>Grudziądz</w:t>
            </w:r>
          </w:p>
        </w:tc>
        <w:tc>
          <w:tcPr>
            <w:tcW w:w="1040" w:type="dxa"/>
            <w:vAlign w:val="center"/>
          </w:tcPr>
          <w:p w14:paraId="17033E3B"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278</w:t>
            </w:r>
          </w:p>
        </w:tc>
        <w:tc>
          <w:tcPr>
            <w:tcW w:w="1041" w:type="dxa"/>
            <w:vAlign w:val="center"/>
          </w:tcPr>
          <w:p w14:paraId="72771ADF"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69</w:t>
            </w:r>
          </w:p>
        </w:tc>
        <w:tc>
          <w:tcPr>
            <w:tcW w:w="1040" w:type="dxa"/>
            <w:vAlign w:val="center"/>
          </w:tcPr>
          <w:p w14:paraId="5E4EDB1D"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4</w:t>
            </w:r>
          </w:p>
        </w:tc>
        <w:tc>
          <w:tcPr>
            <w:tcW w:w="1041" w:type="dxa"/>
            <w:vAlign w:val="center"/>
          </w:tcPr>
          <w:p w14:paraId="1238DC5A"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1</w:t>
            </w:r>
          </w:p>
        </w:tc>
        <w:tc>
          <w:tcPr>
            <w:tcW w:w="1040" w:type="dxa"/>
            <w:vAlign w:val="center"/>
          </w:tcPr>
          <w:p w14:paraId="2A6A22FE"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44CD29E3"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70" w:type="dxa"/>
            <w:vAlign w:val="center"/>
          </w:tcPr>
          <w:p w14:paraId="0DCCCB79"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90" w:type="dxa"/>
            <w:vAlign w:val="center"/>
          </w:tcPr>
          <w:p w14:paraId="04A6AAEA"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r>
      <w:tr w:rsidR="00C3709E" w:rsidRPr="00090967" w14:paraId="6A764E77" w14:textId="77777777" w:rsidTr="00C3709E">
        <w:tc>
          <w:tcPr>
            <w:tcW w:w="1275" w:type="dxa"/>
          </w:tcPr>
          <w:p w14:paraId="1C8A223A" w14:textId="77777777" w:rsidR="003A1483" w:rsidRPr="00090967" w:rsidRDefault="003A1483" w:rsidP="00B00F60">
            <w:pPr>
              <w:pStyle w:val="Bezodstpw"/>
              <w:jc w:val="center"/>
              <w:rPr>
                <w:rFonts w:ascii="Times New Roman" w:hAnsi="Times New Roman"/>
              </w:rPr>
            </w:pPr>
            <w:r w:rsidRPr="00090967">
              <w:rPr>
                <w:rFonts w:ascii="Times New Roman" w:hAnsi="Times New Roman"/>
                <w:b/>
                <w:bCs/>
              </w:rPr>
              <w:t>Grudziądz Miasto</w:t>
            </w:r>
          </w:p>
        </w:tc>
        <w:tc>
          <w:tcPr>
            <w:tcW w:w="1040" w:type="dxa"/>
            <w:vAlign w:val="center"/>
          </w:tcPr>
          <w:p w14:paraId="7A4FD698"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63E88904"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0" w:type="dxa"/>
            <w:vAlign w:val="center"/>
          </w:tcPr>
          <w:p w14:paraId="6ADD4BC5"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46B0C54B"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0" w:type="dxa"/>
            <w:vAlign w:val="center"/>
          </w:tcPr>
          <w:p w14:paraId="068DAA7D"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03D22188"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70" w:type="dxa"/>
            <w:vAlign w:val="center"/>
          </w:tcPr>
          <w:p w14:paraId="2F5D00A6"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90" w:type="dxa"/>
            <w:vAlign w:val="center"/>
          </w:tcPr>
          <w:p w14:paraId="1DEEBA85"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r>
      <w:tr w:rsidR="00C3709E" w:rsidRPr="00090967" w14:paraId="1B38004A" w14:textId="77777777" w:rsidTr="00C3709E">
        <w:tc>
          <w:tcPr>
            <w:tcW w:w="1275" w:type="dxa"/>
          </w:tcPr>
          <w:p w14:paraId="57AD1660" w14:textId="77777777" w:rsidR="003A1483" w:rsidRPr="00090967" w:rsidRDefault="003A1483" w:rsidP="00B00F60">
            <w:pPr>
              <w:pStyle w:val="Bezodstpw"/>
              <w:jc w:val="center"/>
              <w:rPr>
                <w:rFonts w:ascii="Times New Roman" w:hAnsi="Times New Roman"/>
              </w:rPr>
            </w:pPr>
            <w:r w:rsidRPr="00090967">
              <w:rPr>
                <w:rFonts w:ascii="Times New Roman" w:hAnsi="Times New Roman"/>
                <w:b/>
                <w:bCs/>
              </w:rPr>
              <w:t>Stolno</w:t>
            </w:r>
          </w:p>
        </w:tc>
        <w:tc>
          <w:tcPr>
            <w:tcW w:w="1040" w:type="dxa"/>
            <w:vAlign w:val="center"/>
          </w:tcPr>
          <w:p w14:paraId="26405757"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79</w:t>
            </w:r>
          </w:p>
        </w:tc>
        <w:tc>
          <w:tcPr>
            <w:tcW w:w="1041" w:type="dxa"/>
            <w:vAlign w:val="center"/>
          </w:tcPr>
          <w:p w14:paraId="0D635EC1"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20</w:t>
            </w:r>
          </w:p>
        </w:tc>
        <w:tc>
          <w:tcPr>
            <w:tcW w:w="1040" w:type="dxa"/>
            <w:vAlign w:val="center"/>
          </w:tcPr>
          <w:p w14:paraId="3836C3CB"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280206A2"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0" w:type="dxa"/>
            <w:vAlign w:val="center"/>
          </w:tcPr>
          <w:p w14:paraId="70C53E0E"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59EA8AAF"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70" w:type="dxa"/>
            <w:vAlign w:val="center"/>
          </w:tcPr>
          <w:p w14:paraId="15D72F1F"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90" w:type="dxa"/>
            <w:vAlign w:val="center"/>
          </w:tcPr>
          <w:p w14:paraId="7B37800A"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r>
      <w:tr w:rsidR="00C3709E" w:rsidRPr="00090967" w14:paraId="6FA44026" w14:textId="77777777" w:rsidTr="00C3709E">
        <w:tc>
          <w:tcPr>
            <w:tcW w:w="1275" w:type="dxa"/>
          </w:tcPr>
          <w:p w14:paraId="4E6FC5B6" w14:textId="77777777" w:rsidR="003A1483" w:rsidRPr="00090967" w:rsidRDefault="003A1483" w:rsidP="00B00F60">
            <w:pPr>
              <w:pStyle w:val="Bezodstpw"/>
              <w:jc w:val="center"/>
              <w:rPr>
                <w:rFonts w:ascii="Times New Roman" w:hAnsi="Times New Roman"/>
              </w:rPr>
            </w:pPr>
            <w:r w:rsidRPr="00090967">
              <w:rPr>
                <w:rFonts w:ascii="Times New Roman" w:hAnsi="Times New Roman"/>
                <w:b/>
                <w:bCs/>
              </w:rPr>
              <w:t>Płużnica</w:t>
            </w:r>
          </w:p>
        </w:tc>
        <w:tc>
          <w:tcPr>
            <w:tcW w:w="1040" w:type="dxa"/>
            <w:vAlign w:val="center"/>
          </w:tcPr>
          <w:p w14:paraId="3100C51D"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150</w:t>
            </w:r>
          </w:p>
        </w:tc>
        <w:tc>
          <w:tcPr>
            <w:tcW w:w="1041" w:type="dxa"/>
            <w:vAlign w:val="center"/>
          </w:tcPr>
          <w:p w14:paraId="0596B5E4"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7</w:t>
            </w:r>
          </w:p>
        </w:tc>
        <w:tc>
          <w:tcPr>
            <w:tcW w:w="1040" w:type="dxa"/>
            <w:vAlign w:val="center"/>
          </w:tcPr>
          <w:p w14:paraId="01CCA2D4"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228F5EEE"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0" w:type="dxa"/>
            <w:vAlign w:val="center"/>
          </w:tcPr>
          <w:p w14:paraId="7139A7FA"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4BEE18A8"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70" w:type="dxa"/>
            <w:vAlign w:val="center"/>
          </w:tcPr>
          <w:p w14:paraId="0834C22C"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90" w:type="dxa"/>
            <w:vAlign w:val="center"/>
          </w:tcPr>
          <w:p w14:paraId="6B09BCFE"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r>
      <w:tr w:rsidR="00C3709E" w:rsidRPr="00090967" w14:paraId="5A58F9A0" w14:textId="77777777" w:rsidTr="00C3709E">
        <w:tc>
          <w:tcPr>
            <w:tcW w:w="1275" w:type="dxa"/>
          </w:tcPr>
          <w:p w14:paraId="0B3DF6F5" w14:textId="77777777" w:rsidR="003A1483" w:rsidRPr="00090967" w:rsidRDefault="003A1483" w:rsidP="00B00F60">
            <w:pPr>
              <w:pStyle w:val="Bezodstpw"/>
              <w:jc w:val="center"/>
              <w:rPr>
                <w:rFonts w:ascii="Times New Roman" w:hAnsi="Times New Roman"/>
              </w:rPr>
            </w:pPr>
            <w:r w:rsidRPr="00090967">
              <w:rPr>
                <w:rFonts w:ascii="Times New Roman" w:hAnsi="Times New Roman"/>
                <w:b/>
                <w:bCs/>
              </w:rPr>
              <w:t>Lisewo</w:t>
            </w:r>
          </w:p>
        </w:tc>
        <w:tc>
          <w:tcPr>
            <w:tcW w:w="1040" w:type="dxa"/>
            <w:vAlign w:val="center"/>
          </w:tcPr>
          <w:p w14:paraId="6337BFF0"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222</w:t>
            </w:r>
          </w:p>
        </w:tc>
        <w:tc>
          <w:tcPr>
            <w:tcW w:w="1041" w:type="dxa"/>
            <w:vAlign w:val="center"/>
          </w:tcPr>
          <w:p w14:paraId="6CCB3719"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46</w:t>
            </w:r>
          </w:p>
        </w:tc>
        <w:tc>
          <w:tcPr>
            <w:tcW w:w="1040" w:type="dxa"/>
            <w:vAlign w:val="center"/>
          </w:tcPr>
          <w:p w14:paraId="4B0D9CE9"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3</w:t>
            </w:r>
          </w:p>
        </w:tc>
        <w:tc>
          <w:tcPr>
            <w:tcW w:w="1041" w:type="dxa"/>
            <w:vAlign w:val="center"/>
          </w:tcPr>
          <w:p w14:paraId="644986F6"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1</w:t>
            </w:r>
          </w:p>
        </w:tc>
        <w:tc>
          <w:tcPr>
            <w:tcW w:w="1040" w:type="dxa"/>
            <w:vAlign w:val="center"/>
          </w:tcPr>
          <w:p w14:paraId="73CB6FEB"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5E91816E"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70" w:type="dxa"/>
            <w:vAlign w:val="center"/>
          </w:tcPr>
          <w:p w14:paraId="0F1F4AEE"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90" w:type="dxa"/>
            <w:vAlign w:val="center"/>
          </w:tcPr>
          <w:p w14:paraId="3E8A4A81"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r>
      <w:tr w:rsidR="00C3709E" w:rsidRPr="00090967" w14:paraId="2B852DAE" w14:textId="77777777" w:rsidTr="00C3709E">
        <w:tc>
          <w:tcPr>
            <w:tcW w:w="1275" w:type="dxa"/>
          </w:tcPr>
          <w:p w14:paraId="226D42E6" w14:textId="77777777" w:rsidR="003A1483" w:rsidRPr="00090967" w:rsidRDefault="003A1483" w:rsidP="00B00F60">
            <w:pPr>
              <w:pStyle w:val="Bezodstpw"/>
              <w:jc w:val="center"/>
              <w:rPr>
                <w:rFonts w:ascii="Times New Roman" w:hAnsi="Times New Roman"/>
              </w:rPr>
            </w:pPr>
            <w:r w:rsidRPr="00090967">
              <w:rPr>
                <w:rFonts w:ascii="Times New Roman" w:hAnsi="Times New Roman"/>
                <w:b/>
                <w:bCs/>
              </w:rPr>
              <w:lastRenderedPageBreak/>
              <w:t>Chełmża</w:t>
            </w:r>
          </w:p>
        </w:tc>
        <w:tc>
          <w:tcPr>
            <w:tcW w:w="1040" w:type="dxa"/>
            <w:vAlign w:val="center"/>
          </w:tcPr>
          <w:p w14:paraId="54AC27E0"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261</w:t>
            </w:r>
          </w:p>
        </w:tc>
        <w:tc>
          <w:tcPr>
            <w:tcW w:w="1041" w:type="dxa"/>
            <w:vAlign w:val="center"/>
          </w:tcPr>
          <w:p w14:paraId="6B82B0A9"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41</w:t>
            </w:r>
          </w:p>
        </w:tc>
        <w:tc>
          <w:tcPr>
            <w:tcW w:w="1040" w:type="dxa"/>
            <w:vAlign w:val="center"/>
          </w:tcPr>
          <w:p w14:paraId="0FC04001"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5D641C89"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0" w:type="dxa"/>
            <w:vAlign w:val="center"/>
          </w:tcPr>
          <w:p w14:paraId="64A79A1F"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0CD075C0"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70" w:type="dxa"/>
            <w:vAlign w:val="center"/>
          </w:tcPr>
          <w:p w14:paraId="3441FC1A"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90" w:type="dxa"/>
            <w:vAlign w:val="center"/>
          </w:tcPr>
          <w:p w14:paraId="62713182"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r>
      <w:tr w:rsidR="00C3709E" w:rsidRPr="00090967" w14:paraId="32C34AC3" w14:textId="77777777" w:rsidTr="00C3709E">
        <w:tc>
          <w:tcPr>
            <w:tcW w:w="1275" w:type="dxa"/>
          </w:tcPr>
          <w:p w14:paraId="2F3643CE" w14:textId="77777777" w:rsidR="003A1483" w:rsidRPr="00090967" w:rsidRDefault="003A1483" w:rsidP="00B00F60">
            <w:pPr>
              <w:pStyle w:val="Bezodstpw"/>
              <w:jc w:val="center"/>
              <w:rPr>
                <w:rFonts w:ascii="Times New Roman" w:hAnsi="Times New Roman"/>
              </w:rPr>
            </w:pPr>
            <w:r w:rsidRPr="00090967">
              <w:rPr>
                <w:rFonts w:ascii="Times New Roman" w:hAnsi="Times New Roman"/>
                <w:b/>
                <w:bCs/>
              </w:rPr>
              <w:t>Kowalewo Pomorskie</w:t>
            </w:r>
          </w:p>
        </w:tc>
        <w:tc>
          <w:tcPr>
            <w:tcW w:w="1040" w:type="dxa"/>
            <w:vAlign w:val="center"/>
          </w:tcPr>
          <w:p w14:paraId="4FD3F646"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119BBD5D"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0" w:type="dxa"/>
            <w:vAlign w:val="center"/>
          </w:tcPr>
          <w:p w14:paraId="1EBC5BC6"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3B197D3E"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0" w:type="dxa"/>
            <w:vAlign w:val="center"/>
          </w:tcPr>
          <w:p w14:paraId="5BE683D8"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355CEAE2"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70" w:type="dxa"/>
            <w:vAlign w:val="center"/>
          </w:tcPr>
          <w:p w14:paraId="48ABABC7"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90" w:type="dxa"/>
            <w:vAlign w:val="center"/>
          </w:tcPr>
          <w:p w14:paraId="7CE9DCA9"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r>
      <w:tr w:rsidR="00C3709E" w:rsidRPr="00090967" w14:paraId="753279EF" w14:textId="77777777" w:rsidTr="00C3709E">
        <w:tc>
          <w:tcPr>
            <w:tcW w:w="1275" w:type="dxa"/>
          </w:tcPr>
          <w:p w14:paraId="0917EEFD" w14:textId="77777777" w:rsidR="003A1483" w:rsidRPr="00090967" w:rsidRDefault="003A1483" w:rsidP="00B00F60">
            <w:pPr>
              <w:pStyle w:val="Bezodstpw"/>
              <w:jc w:val="center"/>
              <w:rPr>
                <w:rFonts w:ascii="Times New Roman" w:hAnsi="Times New Roman"/>
              </w:rPr>
            </w:pPr>
            <w:r w:rsidRPr="00090967">
              <w:rPr>
                <w:rFonts w:ascii="Times New Roman" w:hAnsi="Times New Roman"/>
                <w:b/>
                <w:bCs/>
              </w:rPr>
              <w:t>Łysomice</w:t>
            </w:r>
          </w:p>
        </w:tc>
        <w:tc>
          <w:tcPr>
            <w:tcW w:w="1040" w:type="dxa"/>
            <w:vAlign w:val="center"/>
          </w:tcPr>
          <w:p w14:paraId="763812B5"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317</w:t>
            </w:r>
          </w:p>
        </w:tc>
        <w:tc>
          <w:tcPr>
            <w:tcW w:w="1041" w:type="dxa"/>
            <w:vAlign w:val="center"/>
          </w:tcPr>
          <w:p w14:paraId="6032AFCD"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72</w:t>
            </w:r>
          </w:p>
        </w:tc>
        <w:tc>
          <w:tcPr>
            <w:tcW w:w="1040" w:type="dxa"/>
            <w:vAlign w:val="center"/>
          </w:tcPr>
          <w:p w14:paraId="138F23AB"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1</w:t>
            </w:r>
          </w:p>
        </w:tc>
        <w:tc>
          <w:tcPr>
            <w:tcW w:w="1041" w:type="dxa"/>
            <w:vAlign w:val="center"/>
          </w:tcPr>
          <w:p w14:paraId="75580294"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1</w:t>
            </w:r>
          </w:p>
        </w:tc>
        <w:tc>
          <w:tcPr>
            <w:tcW w:w="1040" w:type="dxa"/>
            <w:vAlign w:val="center"/>
          </w:tcPr>
          <w:p w14:paraId="4C67CF17"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458091C7"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70" w:type="dxa"/>
            <w:vAlign w:val="center"/>
          </w:tcPr>
          <w:p w14:paraId="706552C3"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90" w:type="dxa"/>
            <w:vAlign w:val="center"/>
          </w:tcPr>
          <w:p w14:paraId="7A24EA03"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r>
      <w:tr w:rsidR="00C3709E" w:rsidRPr="00090967" w14:paraId="7B6FC64E" w14:textId="77777777" w:rsidTr="00C3709E">
        <w:tc>
          <w:tcPr>
            <w:tcW w:w="1275" w:type="dxa"/>
          </w:tcPr>
          <w:p w14:paraId="2C7CC7FA" w14:textId="77777777" w:rsidR="003A1483" w:rsidRPr="00090967" w:rsidRDefault="003A1483" w:rsidP="00B00F60">
            <w:pPr>
              <w:pStyle w:val="Bezodstpw"/>
              <w:jc w:val="center"/>
              <w:rPr>
                <w:rFonts w:ascii="Times New Roman" w:hAnsi="Times New Roman"/>
              </w:rPr>
            </w:pPr>
            <w:r w:rsidRPr="00090967">
              <w:rPr>
                <w:rFonts w:ascii="Times New Roman" w:hAnsi="Times New Roman"/>
                <w:b/>
                <w:bCs/>
              </w:rPr>
              <w:t>Lubicz</w:t>
            </w:r>
          </w:p>
        </w:tc>
        <w:tc>
          <w:tcPr>
            <w:tcW w:w="1040" w:type="dxa"/>
            <w:vAlign w:val="center"/>
          </w:tcPr>
          <w:p w14:paraId="4A1088ED"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1225</w:t>
            </w:r>
          </w:p>
        </w:tc>
        <w:tc>
          <w:tcPr>
            <w:tcW w:w="1041" w:type="dxa"/>
            <w:vAlign w:val="center"/>
          </w:tcPr>
          <w:p w14:paraId="7761D465"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327</w:t>
            </w:r>
          </w:p>
        </w:tc>
        <w:tc>
          <w:tcPr>
            <w:tcW w:w="1040" w:type="dxa"/>
            <w:vAlign w:val="center"/>
          </w:tcPr>
          <w:p w14:paraId="7F1E20E5"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144</w:t>
            </w:r>
          </w:p>
        </w:tc>
        <w:tc>
          <w:tcPr>
            <w:tcW w:w="1041" w:type="dxa"/>
            <w:vAlign w:val="center"/>
          </w:tcPr>
          <w:p w14:paraId="41E0FB49"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39</w:t>
            </w:r>
          </w:p>
        </w:tc>
        <w:tc>
          <w:tcPr>
            <w:tcW w:w="1040" w:type="dxa"/>
            <w:vAlign w:val="center"/>
          </w:tcPr>
          <w:p w14:paraId="6F14F05D"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13</w:t>
            </w:r>
          </w:p>
        </w:tc>
        <w:tc>
          <w:tcPr>
            <w:tcW w:w="1041" w:type="dxa"/>
            <w:vAlign w:val="center"/>
          </w:tcPr>
          <w:p w14:paraId="11561F9E"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4</w:t>
            </w:r>
          </w:p>
        </w:tc>
        <w:tc>
          <w:tcPr>
            <w:tcW w:w="770" w:type="dxa"/>
            <w:vAlign w:val="center"/>
          </w:tcPr>
          <w:p w14:paraId="30079F61"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3</w:t>
            </w:r>
          </w:p>
        </w:tc>
        <w:tc>
          <w:tcPr>
            <w:tcW w:w="790" w:type="dxa"/>
            <w:vAlign w:val="center"/>
          </w:tcPr>
          <w:p w14:paraId="2F7A21CF"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1</w:t>
            </w:r>
          </w:p>
        </w:tc>
      </w:tr>
      <w:tr w:rsidR="00C3709E" w:rsidRPr="00090967" w14:paraId="6BB408F0" w14:textId="77777777" w:rsidTr="00C3709E">
        <w:tc>
          <w:tcPr>
            <w:tcW w:w="1275" w:type="dxa"/>
          </w:tcPr>
          <w:p w14:paraId="0A17A2D0" w14:textId="77777777" w:rsidR="003A1483" w:rsidRPr="00090967" w:rsidRDefault="003A1483" w:rsidP="00B00F60">
            <w:pPr>
              <w:pStyle w:val="Bezodstpw"/>
              <w:jc w:val="center"/>
              <w:rPr>
                <w:rFonts w:ascii="Times New Roman" w:hAnsi="Times New Roman"/>
              </w:rPr>
            </w:pPr>
            <w:r w:rsidRPr="00090967">
              <w:rPr>
                <w:rFonts w:ascii="Times New Roman" w:hAnsi="Times New Roman"/>
                <w:b/>
                <w:bCs/>
              </w:rPr>
              <w:t>Toruń</w:t>
            </w:r>
          </w:p>
        </w:tc>
        <w:tc>
          <w:tcPr>
            <w:tcW w:w="1040" w:type="dxa"/>
            <w:vAlign w:val="center"/>
          </w:tcPr>
          <w:p w14:paraId="47CDBE6F"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324</w:t>
            </w:r>
          </w:p>
        </w:tc>
        <w:tc>
          <w:tcPr>
            <w:tcW w:w="1041" w:type="dxa"/>
            <w:vAlign w:val="center"/>
          </w:tcPr>
          <w:p w14:paraId="3B0F7CFE"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103</w:t>
            </w:r>
          </w:p>
        </w:tc>
        <w:tc>
          <w:tcPr>
            <w:tcW w:w="1040" w:type="dxa"/>
            <w:vAlign w:val="center"/>
          </w:tcPr>
          <w:p w14:paraId="5C3AFFDA"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12</w:t>
            </w:r>
          </w:p>
        </w:tc>
        <w:tc>
          <w:tcPr>
            <w:tcW w:w="1041" w:type="dxa"/>
            <w:vAlign w:val="center"/>
          </w:tcPr>
          <w:p w14:paraId="5E763765"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2</w:t>
            </w:r>
          </w:p>
        </w:tc>
        <w:tc>
          <w:tcPr>
            <w:tcW w:w="1040" w:type="dxa"/>
            <w:vAlign w:val="center"/>
          </w:tcPr>
          <w:p w14:paraId="7837F86D"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16426C87"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70" w:type="dxa"/>
            <w:vAlign w:val="center"/>
          </w:tcPr>
          <w:p w14:paraId="0D4A457F"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c>
          <w:tcPr>
            <w:tcW w:w="790" w:type="dxa"/>
            <w:vAlign w:val="center"/>
          </w:tcPr>
          <w:p w14:paraId="7558D36E" w14:textId="77777777" w:rsidR="003A1483" w:rsidRPr="00090967" w:rsidRDefault="003A1483" w:rsidP="00C3709E">
            <w:pPr>
              <w:pStyle w:val="Bezodstpw"/>
              <w:snapToGrid w:val="0"/>
              <w:jc w:val="center"/>
              <w:rPr>
                <w:rFonts w:ascii="Times New Roman" w:hAnsi="Times New Roman"/>
              </w:rPr>
            </w:pPr>
            <w:r w:rsidRPr="00090967">
              <w:rPr>
                <w:rFonts w:ascii="Times New Roman" w:hAnsi="Times New Roman"/>
              </w:rPr>
              <w:t>0</w:t>
            </w:r>
          </w:p>
        </w:tc>
      </w:tr>
      <w:tr w:rsidR="00C3709E" w:rsidRPr="00090967" w14:paraId="79DE6137" w14:textId="77777777" w:rsidTr="00C3709E">
        <w:trPr>
          <w:trHeight w:val="346"/>
        </w:trPr>
        <w:tc>
          <w:tcPr>
            <w:tcW w:w="1275" w:type="dxa"/>
          </w:tcPr>
          <w:p w14:paraId="73CDE03B" w14:textId="0B7E0B6A" w:rsidR="003A1483" w:rsidRPr="00090967" w:rsidRDefault="003A1483" w:rsidP="00B00F60">
            <w:pPr>
              <w:pStyle w:val="Bezodstpw"/>
              <w:jc w:val="center"/>
              <w:rPr>
                <w:rFonts w:ascii="Times New Roman" w:hAnsi="Times New Roman"/>
                <w:b/>
                <w:bCs/>
              </w:rPr>
            </w:pPr>
            <w:r w:rsidRPr="00090967">
              <w:rPr>
                <w:rFonts w:ascii="Times New Roman" w:hAnsi="Times New Roman"/>
                <w:b/>
                <w:bCs/>
              </w:rPr>
              <w:t>Wielka Nieszawka</w:t>
            </w:r>
          </w:p>
        </w:tc>
        <w:tc>
          <w:tcPr>
            <w:tcW w:w="1040" w:type="dxa"/>
            <w:vAlign w:val="center"/>
          </w:tcPr>
          <w:p w14:paraId="3C20365D" w14:textId="024A5207" w:rsidR="003A1483" w:rsidRPr="00090967" w:rsidRDefault="00932A14" w:rsidP="00C3709E">
            <w:pPr>
              <w:pStyle w:val="Bezodstpw"/>
              <w:snapToGrid w:val="0"/>
              <w:jc w:val="center"/>
              <w:rPr>
                <w:rFonts w:ascii="Times New Roman" w:hAnsi="Times New Roman"/>
              </w:rPr>
            </w:pPr>
            <w:r w:rsidRPr="00090967">
              <w:rPr>
                <w:rFonts w:ascii="Times New Roman" w:hAnsi="Times New Roman"/>
              </w:rPr>
              <w:t>18</w:t>
            </w:r>
          </w:p>
        </w:tc>
        <w:tc>
          <w:tcPr>
            <w:tcW w:w="1041" w:type="dxa"/>
            <w:vAlign w:val="center"/>
          </w:tcPr>
          <w:p w14:paraId="3AD25C3C" w14:textId="3C8D0C7B" w:rsidR="003A1483" w:rsidRPr="00090967" w:rsidRDefault="00932A14" w:rsidP="00C3709E">
            <w:pPr>
              <w:pStyle w:val="Bezodstpw"/>
              <w:snapToGrid w:val="0"/>
              <w:jc w:val="center"/>
              <w:rPr>
                <w:rFonts w:ascii="Times New Roman" w:hAnsi="Times New Roman"/>
              </w:rPr>
            </w:pPr>
            <w:r w:rsidRPr="00090967">
              <w:rPr>
                <w:rFonts w:ascii="Times New Roman" w:hAnsi="Times New Roman"/>
              </w:rPr>
              <w:t>6</w:t>
            </w:r>
          </w:p>
        </w:tc>
        <w:tc>
          <w:tcPr>
            <w:tcW w:w="1040" w:type="dxa"/>
            <w:vAlign w:val="center"/>
          </w:tcPr>
          <w:p w14:paraId="33294A75" w14:textId="5A096130" w:rsidR="003A1483" w:rsidRPr="00090967" w:rsidRDefault="00932A14"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521A2A1E" w14:textId="1DAF3A96" w:rsidR="003A1483" w:rsidRPr="00090967" w:rsidRDefault="00932A14" w:rsidP="00C3709E">
            <w:pPr>
              <w:pStyle w:val="Bezodstpw"/>
              <w:snapToGrid w:val="0"/>
              <w:jc w:val="center"/>
              <w:rPr>
                <w:rFonts w:ascii="Times New Roman" w:hAnsi="Times New Roman"/>
              </w:rPr>
            </w:pPr>
            <w:r w:rsidRPr="00090967">
              <w:rPr>
                <w:rFonts w:ascii="Times New Roman" w:hAnsi="Times New Roman"/>
              </w:rPr>
              <w:t>0</w:t>
            </w:r>
          </w:p>
        </w:tc>
        <w:tc>
          <w:tcPr>
            <w:tcW w:w="1040" w:type="dxa"/>
            <w:vAlign w:val="center"/>
          </w:tcPr>
          <w:p w14:paraId="50CEA2E7" w14:textId="09B975E7" w:rsidR="003A1483" w:rsidRPr="00090967" w:rsidRDefault="00932A14" w:rsidP="00C3709E">
            <w:pPr>
              <w:pStyle w:val="Bezodstpw"/>
              <w:snapToGrid w:val="0"/>
              <w:jc w:val="center"/>
              <w:rPr>
                <w:rFonts w:ascii="Times New Roman" w:hAnsi="Times New Roman"/>
              </w:rPr>
            </w:pPr>
            <w:r w:rsidRPr="00090967">
              <w:rPr>
                <w:rFonts w:ascii="Times New Roman" w:hAnsi="Times New Roman"/>
              </w:rPr>
              <w:t>0</w:t>
            </w:r>
          </w:p>
        </w:tc>
        <w:tc>
          <w:tcPr>
            <w:tcW w:w="1041" w:type="dxa"/>
            <w:vAlign w:val="center"/>
          </w:tcPr>
          <w:p w14:paraId="224C683D" w14:textId="04C77928" w:rsidR="003A1483" w:rsidRPr="00090967" w:rsidRDefault="00932A14" w:rsidP="00C3709E">
            <w:pPr>
              <w:pStyle w:val="Bezodstpw"/>
              <w:snapToGrid w:val="0"/>
              <w:jc w:val="center"/>
              <w:rPr>
                <w:rFonts w:ascii="Times New Roman" w:hAnsi="Times New Roman"/>
              </w:rPr>
            </w:pPr>
            <w:r w:rsidRPr="00090967">
              <w:rPr>
                <w:rFonts w:ascii="Times New Roman" w:hAnsi="Times New Roman"/>
              </w:rPr>
              <w:t>0</w:t>
            </w:r>
          </w:p>
        </w:tc>
        <w:tc>
          <w:tcPr>
            <w:tcW w:w="770" w:type="dxa"/>
            <w:vAlign w:val="center"/>
          </w:tcPr>
          <w:p w14:paraId="6847AA59" w14:textId="763B8F2C" w:rsidR="003A1483" w:rsidRPr="00090967" w:rsidRDefault="00932A14" w:rsidP="00C3709E">
            <w:pPr>
              <w:pStyle w:val="Bezodstpw"/>
              <w:snapToGrid w:val="0"/>
              <w:jc w:val="center"/>
              <w:rPr>
                <w:rFonts w:ascii="Times New Roman" w:hAnsi="Times New Roman"/>
              </w:rPr>
            </w:pPr>
            <w:r w:rsidRPr="00090967">
              <w:rPr>
                <w:rFonts w:ascii="Times New Roman" w:hAnsi="Times New Roman"/>
              </w:rPr>
              <w:t>0</w:t>
            </w:r>
          </w:p>
        </w:tc>
        <w:tc>
          <w:tcPr>
            <w:tcW w:w="790" w:type="dxa"/>
            <w:vAlign w:val="center"/>
          </w:tcPr>
          <w:p w14:paraId="205F0F65" w14:textId="24D352E6" w:rsidR="003A1483" w:rsidRPr="00090967" w:rsidRDefault="00932A14" w:rsidP="00C3709E">
            <w:pPr>
              <w:pStyle w:val="Bezodstpw"/>
              <w:snapToGrid w:val="0"/>
              <w:jc w:val="center"/>
              <w:rPr>
                <w:rFonts w:ascii="Times New Roman" w:hAnsi="Times New Roman"/>
              </w:rPr>
            </w:pPr>
            <w:r w:rsidRPr="00090967">
              <w:rPr>
                <w:rFonts w:ascii="Times New Roman" w:hAnsi="Times New Roman"/>
              </w:rPr>
              <w:t>0</w:t>
            </w:r>
          </w:p>
        </w:tc>
      </w:tr>
    </w:tbl>
    <w:p w14:paraId="0485BEE4" w14:textId="77777777" w:rsidR="00D0406F" w:rsidRPr="00090967" w:rsidRDefault="00D0406F" w:rsidP="002B6813">
      <w:pPr>
        <w:ind w:firstLine="567"/>
        <w:jc w:val="both"/>
        <w:rPr>
          <w:rFonts w:ascii="Times New Roman" w:hAnsi="Times New Roman"/>
          <w:b/>
        </w:rPr>
      </w:pPr>
    </w:p>
    <w:p w14:paraId="6A7152BA" w14:textId="1CB77F29" w:rsidR="002B6813" w:rsidRPr="00090967" w:rsidRDefault="002B6813" w:rsidP="00C3709E">
      <w:pPr>
        <w:spacing w:after="0"/>
        <w:jc w:val="both"/>
        <w:rPr>
          <w:rFonts w:ascii="Times New Roman" w:hAnsi="Times New Roman"/>
        </w:rPr>
      </w:pPr>
      <w:r w:rsidRPr="00090967">
        <w:rPr>
          <w:rFonts w:ascii="Times New Roman" w:hAnsi="Times New Roman"/>
          <w:b/>
        </w:rPr>
        <w:t xml:space="preserve">Wykres </w:t>
      </w:r>
      <w:r w:rsidR="00DD10E3" w:rsidRPr="00090967">
        <w:rPr>
          <w:rFonts w:ascii="Times New Roman" w:hAnsi="Times New Roman"/>
          <w:b/>
        </w:rPr>
        <w:t>10</w:t>
      </w:r>
      <w:r w:rsidRPr="00090967">
        <w:rPr>
          <w:rFonts w:ascii="Times New Roman" w:hAnsi="Times New Roman"/>
          <w:b/>
        </w:rPr>
        <w:t>.</w:t>
      </w:r>
      <w:r w:rsidR="00620D93" w:rsidRPr="00090967">
        <w:rPr>
          <w:rFonts w:ascii="Times New Roman" w:hAnsi="Times New Roman"/>
          <w:b/>
        </w:rPr>
        <w:t>4</w:t>
      </w:r>
      <w:r w:rsidRPr="00090967">
        <w:rPr>
          <w:rFonts w:ascii="Times New Roman" w:hAnsi="Times New Roman"/>
          <w:b/>
        </w:rPr>
        <w:t>.</w:t>
      </w:r>
      <w:r w:rsidRPr="00090967">
        <w:rPr>
          <w:rFonts w:ascii="Times New Roman" w:hAnsi="Times New Roman"/>
        </w:rPr>
        <w:t xml:space="preserve"> </w:t>
      </w:r>
      <w:r w:rsidR="002B6BA4" w:rsidRPr="00090967">
        <w:rPr>
          <w:rFonts w:ascii="Times New Roman" w:hAnsi="Times New Roman"/>
        </w:rPr>
        <w:t>Liczba osób narażonych na hałas oceniany wskaźnikiem L</w:t>
      </w:r>
      <w:r w:rsidR="002B6BA4" w:rsidRPr="00090967">
        <w:rPr>
          <w:rFonts w:ascii="Times New Roman" w:hAnsi="Times New Roman"/>
          <w:vertAlign w:val="subscript"/>
        </w:rPr>
        <w:t>DWN</w:t>
      </w:r>
      <w:r w:rsidR="002B6BA4" w:rsidRPr="00090967">
        <w:rPr>
          <w:rFonts w:ascii="Times New Roman" w:hAnsi="Times New Roman"/>
        </w:rPr>
        <w:t xml:space="preserve"> </w:t>
      </w:r>
      <w:r w:rsidR="002B6BA4" w:rsidRPr="00090967">
        <w:rPr>
          <w:rFonts w:ascii="Times New Roman" w:hAnsi="Times New Roman"/>
          <w:color w:val="000000"/>
        </w:rPr>
        <w:t xml:space="preserve">względem dopuszczalnych wartości długookresowego średniego poziomu dźwięku </w:t>
      </w:r>
      <w:r w:rsidR="002B6BA4" w:rsidRPr="00090967">
        <w:rPr>
          <w:rFonts w:ascii="Times New Roman" w:hAnsi="Times New Roman"/>
        </w:rPr>
        <w:t>L</w:t>
      </w:r>
      <w:r w:rsidR="002B6BA4" w:rsidRPr="00090967">
        <w:rPr>
          <w:rFonts w:ascii="Times New Roman" w:hAnsi="Times New Roman"/>
          <w:vertAlign w:val="subscript"/>
        </w:rPr>
        <w:t>DWN</w:t>
      </w:r>
      <w:r w:rsidR="002B6BA4" w:rsidRPr="00090967">
        <w:rPr>
          <w:rFonts w:ascii="Times New Roman" w:hAnsi="Times New Roman"/>
        </w:rPr>
        <w:t xml:space="preserve"> A</w:t>
      </w:r>
      <w:r w:rsidR="002B6BA4" w:rsidRPr="00090967">
        <w:rPr>
          <w:rFonts w:ascii="Times New Roman" w:hAnsi="Times New Roman"/>
          <w:color w:val="000000"/>
        </w:rPr>
        <w:t xml:space="preserve"> [</w:t>
      </w:r>
      <w:proofErr w:type="spellStart"/>
      <w:r w:rsidR="002B6BA4" w:rsidRPr="00090967">
        <w:rPr>
          <w:rFonts w:ascii="Times New Roman" w:hAnsi="Times New Roman"/>
          <w:color w:val="000000"/>
        </w:rPr>
        <w:t>dB</w:t>
      </w:r>
      <w:proofErr w:type="spellEnd"/>
      <w:r w:rsidR="002B6BA4" w:rsidRPr="00090967">
        <w:rPr>
          <w:rFonts w:ascii="Times New Roman" w:hAnsi="Times New Roman"/>
          <w:color w:val="000000"/>
        </w:rPr>
        <w:t>].</w:t>
      </w:r>
    </w:p>
    <w:p w14:paraId="750C52BF" w14:textId="622DC593" w:rsidR="00C3709E" w:rsidRPr="00090967" w:rsidRDefault="00C3709E" w:rsidP="00C3709E">
      <w:pPr>
        <w:jc w:val="both"/>
        <w:rPr>
          <w:rFonts w:ascii="Times New Roman" w:hAnsi="Times New Roman"/>
        </w:rPr>
      </w:pPr>
      <w:r w:rsidRPr="00090967">
        <w:rPr>
          <w:rFonts w:ascii="Times New Roman" w:hAnsi="Times New Roman"/>
          <w:noProof/>
          <w:lang w:eastAsia="pl-PL"/>
        </w:rPr>
        <w:drawing>
          <wp:inline distT="0" distB="0" distL="0" distR="0" wp14:anchorId="1101929D" wp14:editId="3C4D2810">
            <wp:extent cx="5760720" cy="3235960"/>
            <wp:effectExtent l="0" t="0" r="11430" b="2540"/>
            <wp:docPr id="160" name="Wykres 16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187F8669" w14:textId="3A2CB0FC" w:rsidR="002B6813" w:rsidRPr="00090967" w:rsidRDefault="002B6813" w:rsidP="002B6813">
      <w:pPr>
        <w:pStyle w:val="Akapitzlist"/>
        <w:spacing w:line="276" w:lineRule="auto"/>
        <w:ind w:left="0"/>
        <w:jc w:val="both"/>
        <w:rPr>
          <w:rFonts w:ascii="Times New Roman" w:hAnsi="Times New Roman"/>
          <w:color w:val="FF0000"/>
        </w:rPr>
      </w:pPr>
    </w:p>
    <w:p w14:paraId="2A97199E" w14:textId="3E809E8E" w:rsidR="00E405F9" w:rsidRPr="00090967" w:rsidRDefault="00E405F9" w:rsidP="002B6813">
      <w:pPr>
        <w:pStyle w:val="Akapitzlist"/>
        <w:spacing w:line="276" w:lineRule="auto"/>
        <w:ind w:left="0"/>
        <w:jc w:val="both"/>
        <w:rPr>
          <w:rFonts w:ascii="Times New Roman" w:hAnsi="Times New Roman"/>
        </w:rPr>
      </w:pPr>
    </w:p>
    <w:p w14:paraId="094ECAF2" w14:textId="1D176F76" w:rsidR="002B6813" w:rsidRPr="00090967" w:rsidRDefault="002B6813" w:rsidP="0060614B">
      <w:pPr>
        <w:spacing w:after="0"/>
        <w:jc w:val="both"/>
        <w:rPr>
          <w:rFonts w:ascii="Times New Roman" w:hAnsi="Times New Roman"/>
        </w:rPr>
      </w:pPr>
      <w:r w:rsidRPr="00090967">
        <w:rPr>
          <w:rFonts w:ascii="Times New Roman" w:hAnsi="Times New Roman"/>
          <w:b/>
        </w:rPr>
        <w:t xml:space="preserve">Tabela </w:t>
      </w:r>
      <w:r w:rsidR="00DD10E3" w:rsidRPr="00090967">
        <w:rPr>
          <w:rFonts w:ascii="Times New Roman" w:hAnsi="Times New Roman"/>
          <w:b/>
        </w:rPr>
        <w:t>10</w:t>
      </w:r>
      <w:r w:rsidRPr="00090967">
        <w:rPr>
          <w:rFonts w:ascii="Times New Roman" w:hAnsi="Times New Roman"/>
          <w:b/>
        </w:rPr>
        <w:t>.</w:t>
      </w:r>
      <w:r w:rsidR="00E405F9" w:rsidRPr="00090967">
        <w:rPr>
          <w:rFonts w:ascii="Times New Roman" w:hAnsi="Times New Roman"/>
          <w:b/>
        </w:rPr>
        <w:t>4</w:t>
      </w:r>
      <w:r w:rsidRPr="00090967">
        <w:rPr>
          <w:rFonts w:ascii="Times New Roman" w:hAnsi="Times New Roman"/>
          <w:b/>
        </w:rPr>
        <w:t>.</w:t>
      </w:r>
      <w:r w:rsidRPr="00090967">
        <w:rPr>
          <w:rFonts w:ascii="Times New Roman" w:hAnsi="Times New Roman"/>
        </w:rPr>
        <w:t xml:space="preserve"> Liczba lokali mieszkalnych i osób zamieszkujących te lokale, względem dopuszczalnych wartości długookresowego średniego poziomu dźwięku L</w:t>
      </w:r>
      <w:r w:rsidRPr="00090967">
        <w:rPr>
          <w:rFonts w:ascii="Times New Roman" w:hAnsi="Times New Roman"/>
          <w:vertAlign w:val="subscript"/>
        </w:rPr>
        <w:t>N</w:t>
      </w:r>
      <w:r w:rsidRPr="00090967">
        <w:rPr>
          <w:rFonts w:ascii="Times New Roman" w:hAnsi="Times New Roman"/>
        </w:rPr>
        <w:t xml:space="preserve"> A [</w:t>
      </w:r>
      <w:proofErr w:type="spellStart"/>
      <w:r w:rsidRPr="00090967">
        <w:rPr>
          <w:rFonts w:ascii="Times New Roman" w:hAnsi="Times New Roman"/>
        </w:rPr>
        <w:t>dB</w:t>
      </w:r>
      <w:proofErr w:type="spellEnd"/>
      <w:r w:rsidRPr="00090967">
        <w:rPr>
          <w:rFonts w:ascii="Times New Roman" w:hAnsi="Times New Roman"/>
        </w:rPr>
        <w:t>].</w:t>
      </w:r>
    </w:p>
    <w:tbl>
      <w:tblPr>
        <w:tblStyle w:val="Tabelasiatki1jasnaakcent11"/>
        <w:tblW w:w="0" w:type="auto"/>
        <w:tblLayout w:type="fixed"/>
        <w:tblLook w:val="0000" w:firstRow="0" w:lastRow="0" w:firstColumn="0" w:lastColumn="0" w:noHBand="0" w:noVBand="0"/>
      </w:tblPr>
      <w:tblGrid>
        <w:gridCol w:w="1291"/>
        <w:gridCol w:w="1293"/>
        <w:gridCol w:w="1294"/>
        <w:gridCol w:w="1293"/>
        <w:gridCol w:w="1294"/>
        <w:gridCol w:w="1293"/>
        <w:gridCol w:w="1314"/>
      </w:tblGrid>
      <w:tr w:rsidR="00B01E21" w:rsidRPr="00090967" w14:paraId="60F51775" w14:textId="77777777" w:rsidTr="00B01E21">
        <w:trPr>
          <w:tblHeader/>
        </w:trPr>
        <w:tc>
          <w:tcPr>
            <w:tcW w:w="9072" w:type="dxa"/>
            <w:gridSpan w:val="7"/>
          </w:tcPr>
          <w:p w14:paraId="3C31E398" w14:textId="77777777" w:rsidR="0060614B" w:rsidRPr="00090967" w:rsidRDefault="0060614B" w:rsidP="00B00F60">
            <w:pPr>
              <w:pStyle w:val="Bezodstpw"/>
              <w:jc w:val="center"/>
              <w:rPr>
                <w:rFonts w:ascii="Times New Roman" w:hAnsi="Times New Roman"/>
              </w:rPr>
            </w:pPr>
            <w:r w:rsidRPr="00090967">
              <w:rPr>
                <w:rFonts w:ascii="Times New Roman" w:hAnsi="Times New Roman"/>
                <w:b/>
                <w:bCs/>
              </w:rPr>
              <w:t>Województwo kujawsko - pomorskie</w:t>
            </w:r>
          </w:p>
        </w:tc>
      </w:tr>
      <w:tr w:rsidR="00B01E21" w:rsidRPr="00090967" w14:paraId="23BCEA46" w14:textId="77777777" w:rsidTr="00B01E21">
        <w:trPr>
          <w:tblHeader/>
        </w:trPr>
        <w:tc>
          <w:tcPr>
            <w:tcW w:w="1291" w:type="dxa"/>
            <w:vMerge w:val="restart"/>
            <w:vAlign w:val="center"/>
          </w:tcPr>
          <w:p w14:paraId="3591CA28" w14:textId="77777777" w:rsidR="0060614B" w:rsidRPr="00090967" w:rsidRDefault="0060614B" w:rsidP="00B01E21">
            <w:pPr>
              <w:pStyle w:val="Bezodstpw"/>
              <w:jc w:val="center"/>
              <w:rPr>
                <w:rFonts w:ascii="Times New Roman" w:hAnsi="Times New Roman"/>
                <w:b/>
                <w:bCs/>
              </w:rPr>
            </w:pPr>
            <w:r w:rsidRPr="00090967">
              <w:rPr>
                <w:rFonts w:ascii="Times New Roman" w:hAnsi="Times New Roman"/>
                <w:b/>
                <w:bCs/>
              </w:rPr>
              <w:t>Gmina</w:t>
            </w:r>
          </w:p>
        </w:tc>
        <w:tc>
          <w:tcPr>
            <w:tcW w:w="7781" w:type="dxa"/>
            <w:gridSpan w:val="6"/>
            <w:vAlign w:val="center"/>
          </w:tcPr>
          <w:p w14:paraId="35053487" w14:textId="77777777" w:rsidR="0060614B" w:rsidRPr="00090967" w:rsidRDefault="0060614B" w:rsidP="00B01E21">
            <w:pPr>
              <w:pStyle w:val="Bezodstpw"/>
              <w:jc w:val="center"/>
              <w:rPr>
                <w:rFonts w:ascii="Times New Roman" w:hAnsi="Times New Roman"/>
              </w:rPr>
            </w:pPr>
            <w:r w:rsidRPr="00090967">
              <w:rPr>
                <w:rFonts w:ascii="Times New Roman" w:hAnsi="Times New Roman"/>
                <w:b/>
                <w:bCs/>
              </w:rPr>
              <w:t>Przedziały wartości poziomu dźwięku [</w:t>
            </w:r>
            <w:proofErr w:type="spellStart"/>
            <w:r w:rsidRPr="00090967">
              <w:rPr>
                <w:rFonts w:ascii="Times New Roman" w:hAnsi="Times New Roman"/>
                <w:b/>
                <w:bCs/>
              </w:rPr>
              <w:t>dB</w:t>
            </w:r>
            <w:proofErr w:type="spellEnd"/>
            <w:r w:rsidRPr="00090967">
              <w:rPr>
                <w:rFonts w:ascii="Times New Roman" w:hAnsi="Times New Roman"/>
                <w:b/>
                <w:bCs/>
              </w:rPr>
              <w:t>]</w:t>
            </w:r>
          </w:p>
        </w:tc>
      </w:tr>
      <w:tr w:rsidR="00B01E21" w:rsidRPr="00090967" w14:paraId="1FCB5F7A" w14:textId="77777777" w:rsidTr="00B01E21">
        <w:trPr>
          <w:tblHeader/>
        </w:trPr>
        <w:tc>
          <w:tcPr>
            <w:tcW w:w="1291" w:type="dxa"/>
            <w:vMerge/>
            <w:vAlign w:val="center"/>
          </w:tcPr>
          <w:p w14:paraId="217440FE" w14:textId="77777777" w:rsidR="0060614B" w:rsidRPr="00090967" w:rsidRDefault="0060614B" w:rsidP="00B01E21">
            <w:pPr>
              <w:pStyle w:val="Bezodstpw"/>
              <w:snapToGrid w:val="0"/>
              <w:jc w:val="center"/>
              <w:rPr>
                <w:rFonts w:ascii="Times New Roman" w:hAnsi="Times New Roman"/>
                <w:b/>
                <w:bCs/>
              </w:rPr>
            </w:pPr>
          </w:p>
        </w:tc>
        <w:tc>
          <w:tcPr>
            <w:tcW w:w="2587" w:type="dxa"/>
            <w:gridSpan w:val="2"/>
            <w:vAlign w:val="center"/>
          </w:tcPr>
          <w:p w14:paraId="03EE27A5" w14:textId="77777777" w:rsidR="0060614B" w:rsidRPr="00090967" w:rsidRDefault="0060614B" w:rsidP="00B01E21">
            <w:pPr>
              <w:pStyle w:val="Bezodstpw"/>
              <w:jc w:val="center"/>
              <w:rPr>
                <w:rFonts w:ascii="Times New Roman" w:hAnsi="Times New Roman"/>
                <w:b/>
                <w:bCs/>
              </w:rPr>
            </w:pPr>
            <w:r w:rsidRPr="00090967">
              <w:rPr>
                <w:rFonts w:ascii="Times New Roman" w:hAnsi="Times New Roman"/>
                <w:b/>
                <w:bCs/>
              </w:rPr>
              <w:t>45-59</w:t>
            </w:r>
          </w:p>
        </w:tc>
        <w:tc>
          <w:tcPr>
            <w:tcW w:w="2587" w:type="dxa"/>
            <w:gridSpan w:val="2"/>
            <w:vAlign w:val="center"/>
          </w:tcPr>
          <w:p w14:paraId="62739079" w14:textId="77777777" w:rsidR="0060614B" w:rsidRPr="00090967" w:rsidRDefault="0060614B" w:rsidP="00B01E21">
            <w:pPr>
              <w:pStyle w:val="Bezodstpw"/>
              <w:jc w:val="center"/>
              <w:rPr>
                <w:rFonts w:ascii="Times New Roman" w:hAnsi="Times New Roman"/>
                <w:b/>
                <w:bCs/>
              </w:rPr>
            </w:pPr>
            <w:r w:rsidRPr="00090967">
              <w:rPr>
                <w:rFonts w:ascii="Times New Roman" w:hAnsi="Times New Roman"/>
                <w:b/>
                <w:bCs/>
              </w:rPr>
              <w:t>59-65</w:t>
            </w:r>
          </w:p>
        </w:tc>
        <w:tc>
          <w:tcPr>
            <w:tcW w:w="2607" w:type="dxa"/>
            <w:gridSpan w:val="2"/>
            <w:vAlign w:val="center"/>
          </w:tcPr>
          <w:p w14:paraId="067A6041" w14:textId="77777777" w:rsidR="0060614B" w:rsidRPr="00090967" w:rsidRDefault="0060614B" w:rsidP="00B01E21">
            <w:pPr>
              <w:pStyle w:val="Bezodstpw"/>
              <w:jc w:val="center"/>
              <w:rPr>
                <w:rFonts w:ascii="Times New Roman" w:hAnsi="Times New Roman"/>
              </w:rPr>
            </w:pPr>
            <w:r w:rsidRPr="00090967">
              <w:rPr>
                <w:rFonts w:ascii="Times New Roman" w:hAnsi="Times New Roman"/>
                <w:b/>
                <w:bCs/>
              </w:rPr>
              <w:t>&gt;65</w:t>
            </w:r>
          </w:p>
        </w:tc>
      </w:tr>
      <w:tr w:rsidR="00B01E21" w:rsidRPr="00090967" w14:paraId="2BFBCD98" w14:textId="77777777" w:rsidTr="00B01E21">
        <w:trPr>
          <w:tblHeader/>
        </w:trPr>
        <w:tc>
          <w:tcPr>
            <w:tcW w:w="1291" w:type="dxa"/>
            <w:vMerge/>
            <w:vAlign w:val="center"/>
          </w:tcPr>
          <w:p w14:paraId="581A9832" w14:textId="77777777" w:rsidR="0060614B" w:rsidRPr="00090967" w:rsidRDefault="0060614B" w:rsidP="00B01E21">
            <w:pPr>
              <w:pStyle w:val="Bezodstpw"/>
              <w:snapToGrid w:val="0"/>
              <w:jc w:val="center"/>
              <w:rPr>
                <w:rFonts w:ascii="Times New Roman" w:hAnsi="Times New Roman"/>
                <w:b/>
                <w:bCs/>
              </w:rPr>
            </w:pPr>
          </w:p>
        </w:tc>
        <w:tc>
          <w:tcPr>
            <w:tcW w:w="1293" w:type="dxa"/>
            <w:vAlign w:val="center"/>
          </w:tcPr>
          <w:p w14:paraId="0F4D9DF1" w14:textId="77777777" w:rsidR="0060614B" w:rsidRPr="00090967" w:rsidRDefault="0060614B" w:rsidP="00B01E21">
            <w:pPr>
              <w:pStyle w:val="Bezodstpw"/>
              <w:jc w:val="center"/>
              <w:rPr>
                <w:rFonts w:ascii="Times New Roman" w:hAnsi="Times New Roman"/>
                <w:b/>
                <w:bCs/>
              </w:rPr>
            </w:pPr>
            <w:r w:rsidRPr="00090967">
              <w:rPr>
                <w:rFonts w:ascii="Times New Roman" w:hAnsi="Times New Roman"/>
                <w:b/>
                <w:bCs/>
              </w:rPr>
              <w:t>Liczba</w:t>
            </w:r>
          </w:p>
          <w:p w14:paraId="2FB0EFFB" w14:textId="77777777" w:rsidR="0060614B" w:rsidRPr="00090967" w:rsidRDefault="0060614B" w:rsidP="00B01E21">
            <w:pPr>
              <w:pStyle w:val="Bezodstpw"/>
              <w:jc w:val="center"/>
              <w:rPr>
                <w:rFonts w:ascii="Times New Roman" w:hAnsi="Times New Roman"/>
                <w:b/>
                <w:bCs/>
              </w:rPr>
            </w:pPr>
            <w:r w:rsidRPr="00090967">
              <w:rPr>
                <w:rFonts w:ascii="Times New Roman" w:hAnsi="Times New Roman"/>
                <w:b/>
                <w:bCs/>
              </w:rPr>
              <w:t>osób</w:t>
            </w:r>
          </w:p>
        </w:tc>
        <w:tc>
          <w:tcPr>
            <w:tcW w:w="1294" w:type="dxa"/>
            <w:vAlign w:val="center"/>
          </w:tcPr>
          <w:p w14:paraId="31F34A53" w14:textId="77777777" w:rsidR="0060614B" w:rsidRPr="00090967" w:rsidRDefault="0060614B" w:rsidP="00B01E21">
            <w:pPr>
              <w:pStyle w:val="Bezodstpw"/>
              <w:jc w:val="center"/>
              <w:rPr>
                <w:rFonts w:ascii="Times New Roman" w:hAnsi="Times New Roman"/>
                <w:b/>
                <w:bCs/>
              </w:rPr>
            </w:pPr>
            <w:r w:rsidRPr="00090967">
              <w:rPr>
                <w:rFonts w:ascii="Times New Roman" w:hAnsi="Times New Roman"/>
                <w:b/>
                <w:bCs/>
              </w:rPr>
              <w:t>Liczba lokali</w:t>
            </w:r>
          </w:p>
        </w:tc>
        <w:tc>
          <w:tcPr>
            <w:tcW w:w="1293" w:type="dxa"/>
            <w:vAlign w:val="center"/>
          </w:tcPr>
          <w:p w14:paraId="5D771955" w14:textId="77777777" w:rsidR="0060614B" w:rsidRPr="00090967" w:rsidRDefault="0060614B" w:rsidP="00B01E21">
            <w:pPr>
              <w:pStyle w:val="Bezodstpw"/>
              <w:jc w:val="center"/>
              <w:rPr>
                <w:rFonts w:ascii="Times New Roman" w:hAnsi="Times New Roman"/>
                <w:b/>
                <w:bCs/>
              </w:rPr>
            </w:pPr>
            <w:r w:rsidRPr="00090967">
              <w:rPr>
                <w:rFonts w:ascii="Times New Roman" w:hAnsi="Times New Roman"/>
                <w:b/>
                <w:bCs/>
              </w:rPr>
              <w:t>Liczba</w:t>
            </w:r>
          </w:p>
          <w:p w14:paraId="3D13C126" w14:textId="77777777" w:rsidR="0060614B" w:rsidRPr="00090967" w:rsidRDefault="0060614B" w:rsidP="00B01E21">
            <w:pPr>
              <w:pStyle w:val="Bezodstpw"/>
              <w:jc w:val="center"/>
              <w:rPr>
                <w:rFonts w:ascii="Times New Roman" w:hAnsi="Times New Roman"/>
                <w:b/>
                <w:bCs/>
              </w:rPr>
            </w:pPr>
            <w:r w:rsidRPr="00090967">
              <w:rPr>
                <w:rFonts w:ascii="Times New Roman" w:hAnsi="Times New Roman"/>
                <w:b/>
                <w:bCs/>
              </w:rPr>
              <w:t>osób</w:t>
            </w:r>
          </w:p>
        </w:tc>
        <w:tc>
          <w:tcPr>
            <w:tcW w:w="1294" w:type="dxa"/>
            <w:vAlign w:val="center"/>
          </w:tcPr>
          <w:p w14:paraId="39E59E87" w14:textId="77777777" w:rsidR="0060614B" w:rsidRPr="00090967" w:rsidRDefault="0060614B" w:rsidP="00B01E21">
            <w:pPr>
              <w:pStyle w:val="Bezodstpw"/>
              <w:jc w:val="center"/>
              <w:rPr>
                <w:rFonts w:ascii="Times New Roman" w:hAnsi="Times New Roman"/>
                <w:b/>
                <w:bCs/>
              </w:rPr>
            </w:pPr>
            <w:r w:rsidRPr="00090967">
              <w:rPr>
                <w:rFonts w:ascii="Times New Roman" w:hAnsi="Times New Roman"/>
                <w:b/>
                <w:bCs/>
              </w:rPr>
              <w:t>Liczba lokali</w:t>
            </w:r>
          </w:p>
        </w:tc>
        <w:tc>
          <w:tcPr>
            <w:tcW w:w="1293" w:type="dxa"/>
            <w:vAlign w:val="center"/>
          </w:tcPr>
          <w:p w14:paraId="38FF8513" w14:textId="77777777" w:rsidR="0060614B" w:rsidRPr="00090967" w:rsidRDefault="0060614B" w:rsidP="00B01E21">
            <w:pPr>
              <w:pStyle w:val="Bezodstpw"/>
              <w:jc w:val="center"/>
              <w:rPr>
                <w:rFonts w:ascii="Times New Roman" w:hAnsi="Times New Roman"/>
                <w:b/>
                <w:bCs/>
              </w:rPr>
            </w:pPr>
            <w:r w:rsidRPr="00090967">
              <w:rPr>
                <w:rFonts w:ascii="Times New Roman" w:hAnsi="Times New Roman"/>
                <w:b/>
                <w:bCs/>
              </w:rPr>
              <w:t>Liczba</w:t>
            </w:r>
          </w:p>
          <w:p w14:paraId="3DA0F030" w14:textId="77777777" w:rsidR="0060614B" w:rsidRPr="00090967" w:rsidRDefault="0060614B" w:rsidP="00B01E21">
            <w:pPr>
              <w:pStyle w:val="Bezodstpw"/>
              <w:jc w:val="center"/>
              <w:rPr>
                <w:rFonts w:ascii="Times New Roman" w:hAnsi="Times New Roman"/>
                <w:b/>
                <w:bCs/>
              </w:rPr>
            </w:pPr>
            <w:r w:rsidRPr="00090967">
              <w:rPr>
                <w:rFonts w:ascii="Times New Roman" w:hAnsi="Times New Roman"/>
                <w:b/>
                <w:bCs/>
              </w:rPr>
              <w:t>osób</w:t>
            </w:r>
          </w:p>
        </w:tc>
        <w:tc>
          <w:tcPr>
            <w:tcW w:w="1314" w:type="dxa"/>
            <w:vAlign w:val="center"/>
          </w:tcPr>
          <w:p w14:paraId="622B2373" w14:textId="77777777" w:rsidR="0060614B" w:rsidRPr="00090967" w:rsidRDefault="0060614B" w:rsidP="00B01E21">
            <w:pPr>
              <w:pStyle w:val="Bezodstpw"/>
              <w:jc w:val="center"/>
              <w:rPr>
                <w:rFonts w:ascii="Times New Roman" w:hAnsi="Times New Roman"/>
              </w:rPr>
            </w:pPr>
            <w:r w:rsidRPr="00090967">
              <w:rPr>
                <w:rFonts w:ascii="Times New Roman" w:hAnsi="Times New Roman"/>
                <w:b/>
                <w:bCs/>
              </w:rPr>
              <w:t>Liczba lokali</w:t>
            </w:r>
          </w:p>
        </w:tc>
      </w:tr>
      <w:tr w:rsidR="00B01E21" w:rsidRPr="00090967" w14:paraId="1E7DF4FA" w14:textId="77777777" w:rsidTr="00B01E21">
        <w:tc>
          <w:tcPr>
            <w:tcW w:w="1291" w:type="dxa"/>
          </w:tcPr>
          <w:p w14:paraId="760AF963" w14:textId="77777777" w:rsidR="0060614B" w:rsidRPr="00090967" w:rsidRDefault="0060614B" w:rsidP="00B00F60">
            <w:pPr>
              <w:pStyle w:val="Bezodstpw"/>
              <w:jc w:val="center"/>
              <w:rPr>
                <w:rFonts w:ascii="Times New Roman" w:hAnsi="Times New Roman"/>
              </w:rPr>
            </w:pPr>
            <w:r w:rsidRPr="00090967">
              <w:rPr>
                <w:rFonts w:ascii="Times New Roman" w:hAnsi="Times New Roman"/>
                <w:b/>
                <w:bCs/>
              </w:rPr>
              <w:t>Nowe</w:t>
            </w:r>
          </w:p>
        </w:tc>
        <w:tc>
          <w:tcPr>
            <w:tcW w:w="1293" w:type="dxa"/>
            <w:vAlign w:val="center"/>
          </w:tcPr>
          <w:p w14:paraId="1E0E3B82"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207</w:t>
            </w:r>
          </w:p>
        </w:tc>
        <w:tc>
          <w:tcPr>
            <w:tcW w:w="1294" w:type="dxa"/>
            <w:vAlign w:val="center"/>
          </w:tcPr>
          <w:p w14:paraId="230DBD79"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37</w:t>
            </w:r>
          </w:p>
        </w:tc>
        <w:tc>
          <w:tcPr>
            <w:tcW w:w="1293" w:type="dxa"/>
            <w:vAlign w:val="center"/>
          </w:tcPr>
          <w:p w14:paraId="612A9D3A"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49</w:t>
            </w:r>
          </w:p>
        </w:tc>
        <w:tc>
          <w:tcPr>
            <w:tcW w:w="1294" w:type="dxa"/>
            <w:vAlign w:val="center"/>
          </w:tcPr>
          <w:p w14:paraId="3ADEA4D8"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6</w:t>
            </w:r>
          </w:p>
        </w:tc>
        <w:tc>
          <w:tcPr>
            <w:tcW w:w="1293" w:type="dxa"/>
            <w:vAlign w:val="center"/>
          </w:tcPr>
          <w:p w14:paraId="0A66C618"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314" w:type="dxa"/>
            <w:vAlign w:val="center"/>
          </w:tcPr>
          <w:p w14:paraId="23CA2F1B"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r>
      <w:tr w:rsidR="00B01E21" w:rsidRPr="00090967" w14:paraId="50EB604D" w14:textId="77777777" w:rsidTr="00B01E21">
        <w:tc>
          <w:tcPr>
            <w:tcW w:w="1291" w:type="dxa"/>
          </w:tcPr>
          <w:p w14:paraId="612BF050" w14:textId="77777777" w:rsidR="0060614B" w:rsidRPr="00090967" w:rsidRDefault="0060614B" w:rsidP="00B00F60">
            <w:pPr>
              <w:pStyle w:val="Bezodstpw"/>
              <w:jc w:val="center"/>
              <w:rPr>
                <w:rFonts w:ascii="Times New Roman" w:hAnsi="Times New Roman"/>
              </w:rPr>
            </w:pPr>
            <w:r w:rsidRPr="00090967">
              <w:rPr>
                <w:rFonts w:ascii="Times New Roman" w:hAnsi="Times New Roman"/>
                <w:b/>
                <w:bCs/>
              </w:rPr>
              <w:t>Warlubie</w:t>
            </w:r>
          </w:p>
        </w:tc>
        <w:tc>
          <w:tcPr>
            <w:tcW w:w="1293" w:type="dxa"/>
            <w:vAlign w:val="center"/>
          </w:tcPr>
          <w:p w14:paraId="6DAF1091"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680</w:t>
            </w:r>
          </w:p>
        </w:tc>
        <w:tc>
          <w:tcPr>
            <w:tcW w:w="1294" w:type="dxa"/>
            <w:vAlign w:val="center"/>
          </w:tcPr>
          <w:p w14:paraId="701B6CE7"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90</w:t>
            </w:r>
          </w:p>
        </w:tc>
        <w:tc>
          <w:tcPr>
            <w:tcW w:w="1293" w:type="dxa"/>
            <w:vAlign w:val="center"/>
          </w:tcPr>
          <w:p w14:paraId="672DDF37"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18</w:t>
            </w:r>
          </w:p>
        </w:tc>
        <w:tc>
          <w:tcPr>
            <w:tcW w:w="1294" w:type="dxa"/>
            <w:vAlign w:val="center"/>
          </w:tcPr>
          <w:p w14:paraId="65D92036"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5</w:t>
            </w:r>
          </w:p>
        </w:tc>
        <w:tc>
          <w:tcPr>
            <w:tcW w:w="1293" w:type="dxa"/>
            <w:vAlign w:val="center"/>
          </w:tcPr>
          <w:p w14:paraId="55B5B2A6"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314" w:type="dxa"/>
            <w:vAlign w:val="center"/>
          </w:tcPr>
          <w:p w14:paraId="36936DE3"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r>
      <w:tr w:rsidR="00B01E21" w:rsidRPr="00090967" w14:paraId="3CE97D62" w14:textId="77777777" w:rsidTr="00B01E21">
        <w:tc>
          <w:tcPr>
            <w:tcW w:w="1291" w:type="dxa"/>
          </w:tcPr>
          <w:p w14:paraId="70DA44B5" w14:textId="77777777" w:rsidR="0060614B" w:rsidRPr="00090967" w:rsidRDefault="0060614B" w:rsidP="00B00F60">
            <w:pPr>
              <w:pStyle w:val="Bezodstpw"/>
              <w:jc w:val="center"/>
              <w:rPr>
                <w:rFonts w:ascii="Times New Roman" w:hAnsi="Times New Roman"/>
              </w:rPr>
            </w:pPr>
            <w:r w:rsidRPr="00090967">
              <w:rPr>
                <w:rFonts w:ascii="Times New Roman" w:hAnsi="Times New Roman"/>
                <w:b/>
                <w:bCs/>
              </w:rPr>
              <w:t>Jeżewo</w:t>
            </w:r>
          </w:p>
        </w:tc>
        <w:tc>
          <w:tcPr>
            <w:tcW w:w="1293" w:type="dxa"/>
            <w:vAlign w:val="center"/>
          </w:tcPr>
          <w:p w14:paraId="008AD2B0"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4" w:type="dxa"/>
            <w:vAlign w:val="center"/>
          </w:tcPr>
          <w:p w14:paraId="68C15206"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3" w:type="dxa"/>
            <w:vAlign w:val="center"/>
          </w:tcPr>
          <w:p w14:paraId="5B7490D6"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4" w:type="dxa"/>
            <w:vAlign w:val="center"/>
          </w:tcPr>
          <w:p w14:paraId="21E55330"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3" w:type="dxa"/>
            <w:vAlign w:val="center"/>
          </w:tcPr>
          <w:p w14:paraId="75B50C0F"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314" w:type="dxa"/>
            <w:vAlign w:val="center"/>
          </w:tcPr>
          <w:p w14:paraId="3D9CA16C"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r>
      <w:tr w:rsidR="00B01E21" w:rsidRPr="00090967" w14:paraId="1E26ECDA" w14:textId="77777777" w:rsidTr="00B01E21">
        <w:tc>
          <w:tcPr>
            <w:tcW w:w="1291" w:type="dxa"/>
          </w:tcPr>
          <w:p w14:paraId="647BE793" w14:textId="77777777" w:rsidR="0060614B" w:rsidRPr="00090967" w:rsidRDefault="0060614B" w:rsidP="00B00F60">
            <w:pPr>
              <w:pStyle w:val="Bezodstpw"/>
              <w:jc w:val="center"/>
              <w:rPr>
                <w:rFonts w:ascii="Times New Roman" w:hAnsi="Times New Roman"/>
              </w:rPr>
            </w:pPr>
            <w:r w:rsidRPr="00090967">
              <w:rPr>
                <w:rFonts w:ascii="Times New Roman" w:hAnsi="Times New Roman"/>
                <w:b/>
                <w:bCs/>
              </w:rPr>
              <w:t>Dragacz</w:t>
            </w:r>
          </w:p>
        </w:tc>
        <w:tc>
          <w:tcPr>
            <w:tcW w:w="1293" w:type="dxa"/>
            <w:vAlign w:val="center"/>
          </w:tcPr>
          <w:p w14:paraId="006FDD7B"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95</w:t>
            </w:r>
          </w:p>
        </w:tc>
        <w:tc>
          <w:tcPr>
            <w:tcW w:w="1294" w:type="dxa"/>
            <w:vAlign w:val="center"/>
          </w:tcPr>
          <w:p w14:paraId="5E905A73"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17</w:t>
            </w:r>
          </w:p>
        </w:tc>
        <w:tc>
          <w:tcPr>
            <w:tcW w:w="1293" w:type="dxa"/>
            <w:vAlign w:val="center"/>
          </w:tcPr>
          <w:p w14:paraId="62EAD268"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4" w:type="dxa"/>
            <w:vAlign w:val="center"/>
          </w:tcPr>
          <w:p w14:paraId="6596C2E9"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3" w:type="dxa"/>
            <w:vAlign w:val="center"/>
          </w:tcPr>
          <w:p w14:paraId="63C04A65"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314" w:type="dxa"/>
            <w:vAlign w:val="center"/>
          </w:tcPr>
          <w:p w14:paraId="62F2F827"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r>
      <w:tr w:rsidR="00B01E21" w:rsidRPr="00090967" w14:paraId="5850E7AC" w14:textId="77777777" w:rsidTr="00B01E21">
        <w:tc>
          <w:tcPr>
            <w:tcW w:w="1291" w:type="dxa"/>
          </w:tcPr>
          <w:p w14:paraId="56592443" w14:textId="77777777" w:rsidR="0060614B" w:rsidRPr="00090967" w:rsidRDefault="0060614B" w:rsidP="00B00F60">
            <w:pPr>
              <w:pStyle w:val="Bezodstpw"/>
              <w:jc w:val="center"/>
              <w:rPr>
                <w:rFonts w:ascii="Times New Roman" w:hAnsi="Times New Roman"/>
              </w:rPr>
            </w:pPr>
            <w:r w:rsidRPr="00090967">
              <w:rPr>
                <w:rFonts w:ascii="Times New Roman" w:hAnsi="Times New Roman"/>
                <w:b/>
                <w:bCs/>
              </w:rPr>
              <w:t>Świecie</w:t>
            </w:r>
          </w:p>
        </w:tc>
        <w:tc>
          <w:tcPr>
            <w:tcW w:w="1293" w:type="dxa"/>
            <w:vAlign w:val="center"/>
          </w:tcPr>
          <w:p w14:paraId="34D0F99A"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4" w:type="dxa"/>
            <w:vAlign w:val="center"/>
          </w:tcPr>
          <w:p w14:paraId="50046BED"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3" w:type="dxa"/>
            <w:vAlign w:val="center"/>
          </w:tcPr>
          <w:p w14:paraId="54AD3AEA"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4" w:type="dxa"/>
            <w:vAlign w:val="center"/>
          </w:tcPr>
          <w:p w14:paraId="14B9F85B"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3" w:type="dxa"/>
            <w:vAlign w:val="center"/>
          </w:tcPr>
          <w:p w14:paraId="3D796A44"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314" w:type="dxa"/>
            <w:vAlign w:val="center"/>
          </w:tcPr>
          <w:p w14:paraId="75EE76CF"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r>
      <w:tr w:rsidR="00B01E21" w:rsidRPr="00090967" w14:paraId="2D46DAAE" w14:textId="77777777" w:rsidTr="00B01E21">
        <w:tc>
          <w:tcPr>
            <w:tcW w:w="1291" w:type="dxa"/>
          </w:tcPr>
          <w:p w14:paraId="32D490B8" w14:textId="77777777" w:rsidR="0060614B" w:rsidRPr="00090967" w:rsidRDefault="0060614B" w:rsidP="00B00F60">
            <w:pPr>
              <w:pStyle w:val="Bezodstpw"/>
              <w:jc w:val="center"/>
              <w:rPr>
                <w:rFonts w:ascii="Times New Roman" w:hAnsi="Times New Roman"/>
              </w:rPr>
            </w:pPr>
            <w:r w:rsidRPr="00090967">
              <w:rPr>
                <w:rFonts w:ascii="Times New Roman" w:hAnsi="Times New Roman"/>
                <w:b/>
                <w:bCs/>
              </w:rPr>
              <w:lastRenderedPageBreak/>
              <w:t>Grudziądz</w:t>
            </w:r>
          </w:p>
        </w:tc>
        <w:tc>
          <w:tcPr>
            <w:tcW w:w="1293" w:type="dxa"/>
            <w:vAlign w:val="center"/>
          </w:tcPr>
          <w:p w14:paraId="1FC0B784"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228</w:t>
            </w:r>
          </w:p>
        </w:tc>
        <w:tc>
          <w:tcPr>
            <w:tcW w:w="1294" w:type="dxa"/>
            <w:vAlign w:val="center"/>
          </w:tcPr>
          <w:p w14:paraId="3F4D002B"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58</w:t>
            </w:r>
          </w:p>
        </w:tc>
        <w:tc>
          <w:tcPr>
            <w:tcW w:w="1293" w:type="dxa"/>
            <w:vAlign w:val="center"/>
          </w:tcPr>
          <w:p w14:paraId="080C5AD3"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4" w:type="dxa"/>
            <w:vAlign w:val="center"/>
          </w:tcPr>
          <w:p w14:paraId="5D050507"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3" w:type="dxa"/>
            <w:vAlign w:val="center"/>
          </w:tcPr>
          <w:p w14:paraId="249EB61C"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314" w:type="dxa"/>
            <w:vAlign w:val="center"/>
          </w:tcPr>
          <w:p w14:paraId="77BD1E78"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r>
      <w:tr w:rsidR="00B01E21" w:rsidRPr="00090967" w14:paraId="5F959EED" w14:textId="77777777" w:rsidTr="00B01E21">
        <w:tc>
          <w:tcPr>
            <w:tcW w:w="1291" w:type="dxa"/>
          </w:tcPr>
          <w:p w14:paraId="12400D12" w14:textId="77777777" w:rsidR="0060614B" w:rsidRPr="00090967" w:rsidRDefault="0060614B" w:rsidP="00B00F60">
            <w:pPr>
              <w:pStyle w:val="Bezodstpw"/>
              <w:jc w:val="center"/>
              <w:rPr>
                <w:rFonts w:ascii="Times New Roman" w:hAnsi="Times New Roman"/>
              </w:rPr>
            </w:pPr>
            <w:r w:rsidRPr="00090967">
              <w:rPr>
                <w:rFonts w:ascii="Times New Roman" w:hAnsi="Times New Roman"/>
                <w:b/>
                <w:bCs/>
              </w:rPr>
              <w:t>Grudziądz Miasto</w:t>
            </w:r>
          </w:p>
        </w:tc>
        <w:tc>
          <w:tcPr>
            <w:tcW w:w="1293" w:type="dxa"/>
            <w:vAlign w:val="center"/>
          </w:tcPr>
          <w:p w14:paraId="3E42266F"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4" w:type="dxa"/>
            <w:vAlign w:val="center"/>
          </w:tcPr>
          <w:p w14:paraId="0AC94153"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3" w:type="dxa"/>
            <w:vAlign w:val="center"/>
          </w:tcPr>
          <w:p w14:paraId="65DBCE30"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4" w:type="dxa"/>
            <w:vAlign w:val="center"/>
          </w:tcPr>
          <w:p w14:paraId="3C81FAC1"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3" w:type="dxa"/>
            <w:vAlign w:val="center"/>
          </w:tcPr>
          <w:p w14:paraId="617D867E"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314" w:type="dxa"/>
            <w:vAlign w:val="center"/>
          </w:tcPr>
          <w:p w14:paraId="279D7B72"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r>
      <w:tr w:rsidR="00B01E21" w:rsidRPr="00090967" w14:paraId="0787377D" w14:textId="77777777" w:rsidTr="00B01E21">
        <w:tc>
          <w:tcPr>
            <w:tcW w:w="1291" w:type="dxa"/>
          </w:tcPr>
          <w:p w14:paraId="09FED420" w14:textId="77777777" w:rsidR="0060614B" w:rsidRPr="00090967" w:rsidRDefault="0060614B" w:rsidP="00B00F60">
            <w:pPr>
              <w:pStyle w:val="Bezodstpw"/>
              <w:jc w:val="center"/>
              <w:rPr>
                <w:rFonts w:ascii="Times New Roman" w:hAnsi="Times New Roman"/>
              </w:rPr>
            </w:pPr>
            <w:r w:rsidRPr="00090967">
              <w:rPr>
                <w:rFonts w:ascii="Times New Roman" w:hAnsi="Times New Roman"/>
                <w:b/>
                <w:bCs/>
              </w:rPr>
              <w:t>Stolno</w:t>
            </w:r>
          </w:p>
        </w:tc>
        <w:tc>
          <w:tcPr>
            <w:tcW w:w="1293" w:type="dxa"/>
            <w:vAlign w:val="center"/>
          </w:tcPr>
          <w:p w14:paraId="101C83EE"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75</w:t>
            </w:r>
          </w:p>
        </w:tc>
        <w:tc>
          <w:tcPr>
            <w:tcW w:w="1294" w:type="dxa"/>
            <w:vAlign w:val="center"/>
          </w:tcPr>
          <w:p w14:paraId="30FDECB2"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19</w:t>
            </w:r>
          </w:p>
        </w:tc>
        <w:tc>
          <w:tcPr>
            <w:tcW w:w="1293" w:type="dxa"/>
            <w:vAlign w:val="center"/>
          </w:tcPr>
          <w:p w14:paraId="186E3B17"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4" w:type="dxa"/>
            <w:vAlign w:val="center"/>
          </w:tcPr>
          <w:p w14:paraId="57DD8D56"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3" w:type="dxa"/>
            <w:vAlign w:val="center"/>
          </w:tcPr>
          <w:p w14:paraId="69840DFB"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314" w:type="dxa"/>
            <w:vAlign w:val="center"/>
          </w:tcPr>
          <w:p w14:paraId="0A194C0D"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r>
      <w:tr w:rsidR="00B01E21" w:rsidRPr="00090967" w14:paraId="5ECD1168" w14:textId="77777777" w:rsidTr="00B01E21">
        <w:tc>
          <w:tcPr>
            <w:tcW w:w="1291" w:type="dxa"/>
          </w:tcPr>
          <w:p w14:paraId="696862B1" w14:textId="77777777" w:rsidR="0060614B" w:rsidRPr="00090967" w:rsidRDefault="0060614B" w:rsidP="00B00F60">
            <w:pPr>
              <w:pStyle w:val="Bezodstpw"/>
              <w:jc w:val="center"/>
              <w:rPr>
                <w:rFonts w:ascii="Times New Roman" w:hAnsi="Times New Roman"/>
              </w:rPr>
            </w:pPr>
            <w:r w:rsidRPr="00090967">
              <w:rPr>
                <w:rFonts w:ascii="Times New Roman" w:hAnsi="Times New Roman"/>
                <w:b/>
                <w:bCs/>
              </w:rPr>
              <w:t>Płużnica</w:t>
            </w:r>
          </w:p>
        </w:tc>
        <w:tc>
          <w:tcPr>
            <w:tcW w:w="1293" w:type="dxa"/>
            <w:vAlign w:val="center"/>
          </w:tcPr>
          <w:p w14:paraId="649F078D"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147</w:t>
            </w:r>
          </w:p>
        </w:tc>
        <w:tc>
          <w:tcPr>
            <w:tcW w:w="1294" w:type="dxa"/>
            <w:vAlign w:val="center"/>
          </w:tcPr>
          <w:p w14:paraId="43F1919A"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6</w:t>
            </w:r>
          </w:p>
        </w:tc>
        <w:tc>
          <w:tcPr>
            <w:tcW w:w="1293" w:type="dxa"/>
            <w:vAlign w:val="center"/>
          </w:tcPr>
          <w:p w14:paraId="256B9192"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4" w:type="dxa"/>
            <w:vAlign w:val="center"/>
          </w:tcPr>
          <w:p w14:paraId="2ABC529A"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3" w:type="dxa"/>
            <w:vAlign w:val="center"/>
          </w:tcPr>
          <w:p w14:paraId="15B99924"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314" w:type="dxa"/>
            <w:vAlign w:val="center"/>
          </w:tcPr>
          <w:p w14:paraId="0C34C097"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r>
      <w:tr w:rsidR="00B01E21" w:rsidRPr="00090967" w14:paraId="4D5EC994" w14:textId="77777777" w:rsidTr="00B01E21">
        <w:tc>
          <w:tcPr>
            <w:tcW w:w="1291" w:type="dxa"/>
          </w:tcPr>
          <w:p w14:paraId="7C21B797" w14:textId="77777777" w:rsidR="0060614B" w:rsidRPr="00090967" w:rsidRDefault="0060614B" w:rsidP="00B00F60">
            <w:pPr>
              <w:pStyle w:val="Bezodstpw"/>
              <w:jc w:val="center"/>
              <w:rPr>
                <w:rFonts w:ascii="Times New Roman" w:hAnsi="Times New Roman"/>
              </w:rPr>
            </w:pPr>
            <w:r w:rsidRPr="00090967">
              <w:rPr>
                <w:rFonts w:ascii="Times New Roman" w:hAnsi="Times New Roman"/>
                <w:b/>
                <w:bCs/>
              </w:rPr>
              <w:t>Lisewo</w:t>
            </w:r>
          </w:p>
        </w:tc>
        <w:tc>
          <w:tcPr>
            <w:tcW w:w="1293" w:type="dxa"/>
            <w:vAlign w:val="center"/>
          </w:tcPr>
          <w:p w14:paraId="348D22E1"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178</w:t>
            </w:r>
          </w:p>
        </w:tc>
        <w:tc>
          <w:tcPr>
            <w:tcW w:w="1294" w:type="dxa"/>
            <w:vAlign w:val="center"/>
          </w:tcPr>
          <w:p w14:paraId="257FD181"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41</w:t>
            </w:r>
          </w:p>
        </w:tc>
        <w:tc>
          <w:tcPr>
            <w:tcW w:w="1293" w:type="dxa"/>
            <w:vAlign w:val="center"/>
          </w:tcPr>
          <w:p w14:paraId="33950B72"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4" w:type="dxa"/>
            <w:vAlign w:val="center"/>
          </w:tcPr>
          <w:p w14:paraId="77E4D620"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3" w:type="dxa"/>
            <w:vAlign w:val="center"/>
          </w:tcPr>
          <w:p w14:paraId="20F76EEE"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314" w:type="dxa"/>
            <w:vAlign w:val="center"/>
          </w:tcPr>
          <w:p w14:paraId="4F676A1D"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r>
      <w:tr w:rsidR="00B01E21" w:rsidRPr="00090967" w14:paraId="3123A77A" w14:textId="77777777" w:rsidTr="00B01E21">
        <w:tc>
          <w:tcPr>
            <w:tcW w:w="1291" w:type="dxa"/>
          </w:tcPr>
          <w:p w14:paraId="486813F3" w14:textId="77777777" w:rsidR="0060614B" w:rsidRPr="00090967" w:rsidRDefault="0060614B" w:rsidP="00B00F60">
            <w:pPr>
              <w:pStyle w:val="Bezodstpw"/>
              <w:jc w:val="center"/>
              <w:rPr>
                <w:rFonts w:ascii="Times New Roman" w:hAnsi="Times New Roman"/>
              </w:rPr>
            </w:pPr>
            <w:r w:rsidRPr="00090967">
              <w:rPr>
                <w:rFonts w:ascii="Times New Roman" w:hAnsi="Times New Roman"/>
                <w:b/>
                <w:bCs/>
              </w:rPr>
              <w:t>Chełmża</w:t>
            </w:r>
          </w:p>
        </w:tc>
        <w:tc>
          <w:tcPr>
            <w:tcW w:w="1293" w:type="dxa"/>
            <w:vAlign w:val="center"/>
          </w:tcPr>
          <w:p w14:paraId="5BD21B4E"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138</w:t>
            </w:r>
          </w:p>
        </w:tc>
        <w:tc>
          <w:tcPr>
            <w:tcW w:w="1294" w:type="dxa"/>
            <w:vAlign w:val="center"/>
          </w:tcPr>
          <w:p w14:paraId="266E6ADC"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28</w:t>
            </w:r>
          </w:p>
        </w:tc>
        <w:tc>
          <w:tcPr>
            <w:tcW w:w="1293" w:type="dxa"/>
            <w:vAlign w:val="center"/>
          </w:tcPr>
          <w:p w14:paraId="7506467F"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4" w:type="dxa"/>
            <w:vAlign w:val="center"/>
          </w:tcPr>
          <w:p w14:paraId="0CCB6868"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3" w:type="dxa"/>
            <w:vAlign w:val="center"/>
          </w:tcPr>
          <w:p w14:paraId="72711167"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314" w:type="dxa"/>
            <w:vAlign w:val="center"/>
          </w:tcPr>
          <w:p w14:paraId="76B5A263"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r>
      <w:tr w:rsidR="00B01E21" w:rsidRPr="00090967" w14:paraId="27112396" w14:textId="77777777" w:rsidTr="00B01E21">
        <w:tc>
          <w:tcPr>
            <w:tcW w:w="1291" w:type="dxa"/>
          </w:tcPr>
          <w:p w14:paraId="3FDCC25F" w14:textId="77777777" w:rsidR="0060614B" w:rsidRPr="00090967" w:rsidRDefault="0060614B" w:rsidP="00B00F60">
            <w:pPr>
              <w:pStyle w:val="Bezodstpw"/>
              <w:jc w:val="center"/>
              <w:rPr>
                <w:rFonts w:ascii="Times New Roman" w:hAnsi="Times New Roman"/>
              </w:rPr>
            </w:pPr>
            <w:r w:rsidRPr="00090967">
              <w:rPr>
                <w:rFonts w:ascii="Times New Roman" w:hAnsi="Times New Roman"/>
                <w:b/>
                <w:bCs/>
              </w:rPr>
              <w:t>Kowalewo Pomorskie</w:t>
            </w:r>
          </w:p>
        </w:tc>
        <w:tc>
          <w:tcPr>
            <w:tcW w:w="1293" w:type="dxa"/>
            <w:vAlign w:val="center"/>
          </w:tcPr>
          <w:p w14:paraId="13198231"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4" w:type="dxa"/>
            <w:vAlign w:val="center"/>
          </w:tcPr>
          <w:p w14:paraId="54A456CF"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3" w:type="dxa"/>
            <w:vAlign w:val="center"/>
          </w:tcPr>
          <w:p w14:paraId="3FA32834"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4" w:type="dxa"/>
            <w:vAlign w:val="center"/>
          </w:tcPr>
          <w:p w14:paraId="714A2708"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3" w:type="dxa"/>
            <w:vAlign w:val="center"/>
          </w:tcPr>
          <w:p w14:paraId="44C85D6F"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314" w:type="dxa"/>
            <w:vAlign w:val="center"/>
          </w:tcPr>
          <w:p w14:paraId="55B54B28"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r>
      <w:tr w:rsidR="00B01E21" w:rsidRPr="00090967" w14:paraId="0FAFF038" w14:textId="77777777" w:rsidTr="00B01E21">
        <w:tc>
          <w:tcPr>
            <w:tcW w:w="1291" w:type="dxa"/>
          </w:tcPr>
          <w:p w14:paraId="578EF41A" w14:textId="77777777" w:rsidR="0060614B" w:rsidRPr="00090967" w:rsidRDefault="0060614B" w:rsidP="00B00F60">
            <w:pPr>
              <w:pStyle w:val="Bezodstpw"/>
              <w:jc w:val="center"/>
              <w:rPr>
                <w:rFonts w:ascii="Times New Roman" w:hAnsi="Times New Roman"/>
              </w:rPr>
            </w:pPr>
            <w:r w:rsidRPr="00090967">
              <w:rPr>
                <w:rFonts w:ascii="Times New Roman" w:hAnsi="Times New Roman"/>
                <w:b/>
                <w:bCs/>
              </w:rPr>
              <w:t>Łysomice</w:t>
            </w:r>
          </w:p>
        </w:tc>
        <w:tc>
          <w:tcPr>
            <w:tcW w:w="1293" w:type="dxa"/>
            <w:vAlign w:val="center"/>
          </w:tcPr>
          <w:p w14:paraId="223775A5"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291</w:t>
            </w:r>
          </w:p>
        </w:tc>
        <w:tc>
          <w:tcPr>
            <w:tcW w:w="1294" w:type="dxa"/>
            <w:vAlign w:val="center"/>
          </w:tcPr>
          <w:p w14:paraId="44A8F982"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65</w:t>
            </w:r>
          </w:p>
        </w:tc>
        <w:tc>
          <w:tcPr>
            <w:tcW w:w="1293" w:type="dxa"/>
            <w:vAlign w:val="center"/>
          </w:tcPr>
          <w:p w14:paraId="2178BD68"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4" w:type="dxa"/>
            <w:vAlign w:val="center"/>
          </w:tcPr>
          <w:p w14:paraId="3006F5B4"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293" w:type="dxa"/>
            <w:vAlign w:val="center"/>
          </w:tcPr>
          <w:p w14:paraId="160CD9B4"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314" w:type="dxa"/>
            <w:vAlign w:val="center"/>
          </w:tcPr>
          <w:p w14:paraId="060883AB"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r>
      <w:tr w:rsidR="00B01E21" w:rsidRPr="00090967" w14:paraId="7306B98E" w14:textId="77777777" w:rsidTr="00B01E21">
        <w:tc>
          <w:tcPr>
            <w:tcW w:w="1291" w:type="dxa"/>
          </w:tcPr>
          <w:p w14:paraId="6B9F578D" w14:textId="77777777" w:rsidR="0060614B" w:rsidRPr="00090967" w:rsidRDefault="0060614B" w:rsidP="00B00F60">
            <w:pPr>
              <w:pStyle w:val="Bezodstpw"/>
              <w:jc w:val="center"/>
              <w:rPr>
                <w:rFonts w:ascii="Times New Roman" w:hAnsi="Times New Roman"/>
              </w:rPr>
            </w:pPr>
            <w:r w:rsidRPr="00090967">
              <w:rPr>
                <w:rFonts w:ascii="Times New Roman" w:hAnsi="Times New Roman"/>
                <w:b/>
                <w:bCs/>
              </w:rPr>
              <w:t>Lubicz</w:t>
            </w:r>
          </w:p>
        </w:tc>
        <w:tc>
          <w:tcPr>
            <w:tcW w:w="1293" w:type="dxa"/>
            <w:vAlign w:val="center"/>
          </w:tcPr>
          <w:p w14:paraId="5AEEB9CD"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1218</w:t>
            </w:r>
          </w:p>
        </w:tc>
        <w:tc>
          <w:tcPr>
            <w:tcW w:w="1294" w:type="dxa"/>
            <w:vAlign w:val="center"/>
          </w:tcPr>
          <w:p w14:paraId="135AD7CD"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324</w:t>
            </w:r>
          </w:p>
        </w:tc>
        <w:tc>
          <w:tcPr>
            <w:tcW w:w="1293" w:type="dxa"/>
            <w:vAlign w:val="center"/>
          </w:tcPr>
          <w:p w14:paraId="1F157D49"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57</w:t>
            </w:r>
          </w:p>
        </w:tc>
        <w:tc>
          <w:tcPr>
            <w:tcW w:w="1294" w:type="dxa"/>
            <w:vAlign w:val="center"/>
          </w:tcPr>
          <w:p w14:paraId="16741AA3"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15</w:t>
            </w:r>
          </w:p>
        </w:tc>
        <w:tc>
          <w:tcPr>
            <w:tcW w:w="1293" w:type="dxa"/>
            <w:vAlign w:val="center"/>
          </w:tcPr>
          <w:p w14:paraId="7F2E8CC5"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314" w:type="dxa"/>
            <w:vAlign w:val="center"/>
          </w:tcPr>
          <w:p w14:paraId="37DB4C31"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r>
      <w:tr w:rsidR="00B01E21" w:rsidRPr="00090967" w14:paraId="51C446ED" w14:textId="77777777" w:rsidTr="00B01E21">
        <w:tc>
          <w:tcPr>
            <w:tcW w:w="1291" w:type="dxa"/>
          </w:tcPr>
          <w:p w14:paraId="640980E8" w14:textId="77777777" w:rsidR="0060614B" w:rsidRPr="00090967" w:rsidRDefault="0060614B" w:rsidP="00B00F60">
            <w:pPr>
              <w:pStyle w:val="Bezodstpw"/>
              <w:jc w:val="center"/>
              <w:rPr>
                <w:rFonts w:ascii="Times New Roman" w:hAnsi="Times New Roman"/>
              </w:rPr>
            </w:pPr>
            <w:r w:rsidRPr="00090967">
              <w:rPr>
                <w:rFonts w:ascii="Times New Roman" w:hAnsi="Times New Roman"/>
                <w:b/>
                <w:bCs/>
              </w:rPr>
              <w:t>Toruń</w:t>
            </w:r>
          </w:p>
        </w:tc>
        <w:tc>
          <w:tcPr>
            <w:tcW w:w="1293" w:type="dxa"/>
            <w:vAlign w:val="center"/>
          </w:tcPr>
          <w:p w14:paraId="5BA33C17"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252</w:t>
            </w:r>
          </w:p>
        </w:tc>
        <w:tc>
          <w:tcPr>
            <w:tcW w:w="1294" w:type="dxa"/>
            <w:vAlign w:val="center"/>
          </w:tcPr>
          <w:p w14:paraId="20452935"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79</w:t>
            </w:r>
          </w:p>
        </w:tc>
        <w:tc>
          <w:tcPr>
            <w:tcW w:w="1293" w:type="dxa"/>
            <w:vAlign w:val="center"/>
          </w:tcPr>
          <w:p w14:paraId="184A8A7B"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7</w:t>
            </w:r>
          </w:p>
        </w:tc>
        <w:tc>
          <w:tcPr>
            <w:tcW w:w="1294" w:type="dxa"/>
            <w:vAlign w:val="center"/>
          </w:tcPr>
          <w:p w14:paraId="7EAF5B4F"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1</w:t>
            </w:r>
          </w:p>
        </w:tc>
        <w:tc>
          <w:tcPr>
            <w:tcW w:w="1293" w:type="dxa"/>
            <w:vAlign w:val="center"/>
          </w:tcPr>
          <w:p w14:paraId="284EE29B"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c>
          <w:tcPr>
            <w:tcW w:w="1314" w:type="dxa"/>
            <w:vAlign w:val="center"/>
          </w:tcPr>
          <w:p w14:paraId="7558265A" w14:textId="77777777" w:rsidR="0060614B" w:rsidRPr="00090967" w:rsidRDefault="0060614B" w:rsidP="00B01E21">
            <w:pPr>
              <w:pStyle w:val="Bezodstpw"/>
              <w:snapToGrid w:val="0"/>
              <w:jc w:val="center"/>
              <w:rPr>
                <w:rFonts w:ascii="Times New Roman" w:hAnsi="Times New Roman"/>
              </w:rPr>
            </w:pPr>
            <w:r w:rsidRPr="00090967">
              <w:rPr>
                <w:rFonts w:ascii="Times New Roman" w:hAnsi="Times New Roman"/>
              </w:rPr>
              <w:t>0</w:t>
            </w:r>
          </w:p>
        </w:tc>
      </w:tr>
      <w:tr w:rsidR="00B01E21" w:rsidRPr="00090967" w14:paraId="034922C4" w14:textId="77777777" w:rsidTr="00B01E21">
        <w:tc>
          <w:tcPr>
            <w:tcW w:w="1291" w:type="dxa"/>
          </w:tcPr>
          <w:p w14:paraId="71E1D23A" w14:textId="78C5902A" w:rsidR="0060614B" w:rsidRPr="00090967" w:rsidRDefault="0060614B" w:rsidP="00B00F60">
            <w:pPr>
              <w:pStyle w:val="Bezodstpw"/>
              <w:jc w:val="center"/>
              <w:rPr>
                <w:rFonts w:ascii="Times New Roman" w:hAnsi="Times New Roman"/>
                <w:b/>
                <w:bCs/>
              </w:rPr>
            </w:pPr>
            <w:r w:rsidRPr="00090967">
              <w:rPr>
                <w:rFonts w:ascii="Times New Roman" w:hAnsi="Times New Roman"/>
                <w:b/>
                <w:bCs/>
              </w:rPr>
              <w:t>Wielka Nieszawka</w:t>
            </w:r>
          </w:p>
        </w:tc>
        <w:tc>
          <w:tcPr>
            <w:tcW w:w="1293" w:type="dxa"/>
            <w:vAlign w:val="center"/>
          </w:tcPr>
          <w:p w14:paraId="7F4AFCFE" w14:textId="3B4287E8" w:rsidR="0060614B" w:rsidRPr="00090967" w:rsidRDefault="00B01E21" w:rsidP="00B01E21">
            <w:pPr>
              <w:pStyle w:val="Bezodstpw"/>
              <w:snapToGrid w:val="0"/>
              <w:jc w:val="center"/>
              <w:rPr>
                <w:rFonts w:ascii="Times New Roman" w:hAnsi="Times New Roman"/>
              </w:rPr>
            </w:pPr>
            <w:r w:rsidRPr="00090967">
              <w:rPr>
                <w:rFonts w:ascii="Times New Roman" w:hAnsi="Times New Roman"/>
              </w:rPr>
              <w:t>18</w:t>
            </w:r>
          </w:p>
        </w:tc>
        <w:tc>
          <w:tcPr>
            <w:tcW w:w="1294" w:type="dxa"/>
            <w:vAlign w:val="center"/>
          </w:tcPr>
          <w:p w14:paraId="7AD89B46" w14:textId="76A729FA" w:rsidR="0060614B" w:rsidRPr="00090967" w:rsidRDefault="00B01E21" w:rsidP="00B01E21">
            <w:pPr>
              <w:pStyle w:val="Bezodstpw"/>
              <w:snapToGrid w:val="0"/>
              <w:jc w:val="center"/>
              <w:rPr>
                <w:rFonts w:ascii="Times New Roman" w:hAnsi="Times New Roman"/>
              </w:rPr>
            </w:pPr>
            <w:r w:rsidRPr="00090967">
              <w:rPr>
                <w:rFonts w:ascii="Times New Roman" w:hAnsi="Times New Roman"/>
              </w:rPr>
              <w:t>6</w:t>
            </w:r>
          </w:p>
        </w:tc>
        <w:tc>
          <w:tcPr>
            <w:tcW w:w="1293" w:type="dxa"/>
            <w:vAlign w:val="center"/>
          </w:tcPr>
          <w:p w14:paraId="62C9C822" w14:textId="3471D1C6" w:rsidR="0060614B" w:rsidRPr="00090967" w:rsidRDefault="00B01E21" w:rsidP="00B01E21">
            <w:pPr>
              <w:pStyle w:val="Bezodstpw"/>
              <w:snapToGrid w:val="0"/>
              <w:jc w:val="center"/>
              <w:rPr>
                <w:rFonts w:ascii="Times New Roman" w:hAnsi="Times New Roman"/>
              </w:rPr>
            </w:pPr>
            <w:r w:rsidRPr="00090967">
              <w:rPr>
                <w:rFonts w:ascii="Times New Roman" w:hAnsi="Times New Roman"/>
              </w:rPr>
              <w:t>0</w:t>
            </w:r>
          </w:p>
        </w:tc>
        <w:tc>
          <w:tcPr>
            <w:tcW w:w="1294" w:type="dxa"/>
            <w:vAlign w:val="center"/>
          </w:tcPr>
          <w:p w14:paraId="720FBC5B" w14:textId="5A4D6910" w:rsidR="0060614B" w:rsidRPr="00090967" w:rsidRDefault="00B01E21" w:rsidP="00B01E21">
            <w:pPr>
              <w:pStyle w:val="Bezodstpw"/>
              <w:snapToGrid w:val="0"/>
              <w:jc w:val="center"/>
              <w:rPr>
                <w:rFonts w:ascii="Times New Roman" w:hAnsi="Times New Roman"/>
              </w:rPr>
            </w:pPr>
            <w:r w:rsidRPr="00090967">
              <w:rPr>
                <w:rFonts w:ascii="Times New Roman" w:hAnsi="Times New Roman"/>
              </w:rPr>
              <w:t>0</w:t>
            </w:r>
          </w:p>
        </w:tc>
        <w:tc>
          <w:tcPr>
            <w:tcW w:w="1293" w:type="dxa"/>
            <w:vAlign w:val="center"/>
          </w:tcPr>
          <w:p w14:paraId="60B9E080" w14:textId="11DF6A7A" w:rsidR="0060614B" w:rsidRPr="00090967" w:rsidRDefault="00B01E21" w:rsidP="00B01E21">
            <w:pPr>
              <w:pStyle w:val="Bezodstpw"/>
              <w:snapToGrid w:val="0"/>
              <w:jc w:val="center"/>
              <w:rPr>
                <w:rFonts w:ascii="Times New Roman" w:hAnsi="Times New Roman"/>
              </w:rPr>
            </w:pPr>
            <w:r w:rsidRPr="00090967">
              <w:rPr>
                <w:rFonts w:ascii="Times New Roman" w:hAnsi="Times New Roman"/>
              </w:rPr>
              <w:t>0</w:t>
            </w:r>
          </w:p>
        </w:tc>
        <w:tc>
          <w:tcPr>
            <w:tcW w:w="1314" w:type="dxa"/>
            <w:vAlign w:val="center"/>
          </w:tcPr>
          <w:p w14:paraId="55E668A3" w14:textId="540D52BF" w:rsidR="0060614B" w:rsidRPr="00090967" w:rsidRDefault="00B01E21" w:rsidP="00B01E21">
            <w:pPr>
              <w:pStyle w:val="Bezodstpw"/>
              <w:snapToGrid w:val="0"/>
              <w:jc w:val="center"/>
              <w:rPr>
                <w:rFonts w:ascii="Times New Roman" w:hAnsi="Times New Roman"/>
              </w:rPr>
            </w:pPr>
            <w:r w:rsidRPr="00090967">
              <w:rPr>
                <w:rFonts w:ascii="Times New Roman" w:hAnsi="Times New Roman"/>
              </w:rPr>
              <w:t>0</w:t>
            </w:r>
          </w:p>
        </w:tc>
      </w:tr>
    </w:tbl>
    <w:p w14:paraId="19F8D7A5" w14:textId="16C41C64" w:rsidR="00D0406F" w:rsidRPr="00090967" w:rsidRDefault="00D0406F" w:rsidP="0060614B">
      <w:pPr>
        <w:jc w:val="both"/>
        <w:rPr>
          <w:rFonts w:ascii="Times New Roman" w:hAnsi="Times New Roman"/>
          <w:b/>
          <w:color w:val="FF0000"/>
        </w:rPr>
      </w:pPr>
    </w:p>
    <w:p w14:paraId="6D062FAA" w14:textId="1266B88B" w:rsidR="002B6813" w:rsidRPr="00090967" w:rsidRDefault="002B6813" w:rsidP="00B01E21">
      <w:pPr>
        <w:spacing w:after="0"/>
        <w:jc w:val="both"/>
        <w:rPr>
          <w:rFonts w:ascii="Times New Roman" w:hAnsi="Times New Roman"/>
        </w:rPr>
      </w:pPr>
      <w:r w:rsidRPr="00090967">
        <w:rPr>
          <w:rFonts w:ascii="Times New Roman" w:hAnsi="Times New Roman"/>
          <w:b/>
        </w:rPr>
        <w:t xml:space="preserve">Wykres </w:t>
      </w:r>
      <w:r w:rsidR="00DD10E3" w:rsidRPr="00090967">
        <w:rPr>
          <w:rFonts w:ascii="Times New Roman" w:hAnsi="Times New Roman"/>
          <w:b/>
        </w:rPr>
        <w:t>10</w:t>
      </w:r>
      <w:r w:rsidRPr="00090967">
        <w:rPr>
          <w:rFonts w:ascii="Times New Roman" w:hAnsi="Times New Roman"/>
          <w:b/>
        </w:rPr>
        <w:t>.</w:t>
      </w:r>
      <w:r w:rsidR="00620D93" w:rsidRPr="00090967">
        <w:rPr>
          <w:rFonts w:ascii="Times New Roman" w:hAnsi="Times New Roman"/>
          <w:b/>
        </w:rPr>
        <w:t>5</w:t>
      </w:r>
      <w:r w:rsidRPr="00090967">
        <w:rPr>
          <w:rFonts w:ascii="Times New Roman" w:hAnsi="Times New Roman"/>
          <w:b/>
        </w:rPr>
        <w:t>.</w:t>
      </w:r>
      <w:r w:rsidRPr="00090967">
        <w:rPr>
          <w:rFonts w:ascii="Times New Roman" w:hAnsi="Times New Roman"/>
        </w:rPr>
        <w:t xml:space="preserve"> </w:t>
      </w:r>
      <w:r w:rsidR="00B01E21" w:rsidRPr="00090967">
        <w:rPr>
          <w:rFonts w:ascii="Times New Roman" w:hAnsi="Times New Roman"/>
        </w:rPr>
        <w:t>Liczba osób narażonych na hałas oceniany wskaźnikiem L</w:t>
      </w:r>
      <w:r w:rsidR="00B01E21" w:rsidRPr="00090967">
        <w:rPr>
          <w:rFonts w:ascii="Times New Roman" w:hAnsi="Times New Roman"/>
          <w:vertAlign w:val="subscript"/>
        </w:rPr>
        <w:t>DWN</w:t>
      </w:r>
      <w:r w:rsidR="00B01E21" w:rsidRPr="00090967">
        <w:rPr>
          <w:rFonts w:ascii="Times New Roman" w:hAnsi="Times New Roman"/>
        </w:rPr>
        <w:t xml:space="preserve"> </w:t>
      </w:r>
      <w:r w:rsidR="00B01E21" w:rsidRPr="00090967">
        <w:rPr>
          <w:rFonts w:ascii="Times New Roman" w:hAnsi="Times New Roman"/>
          <w:color w:val="000000"/>
        </w:rPr>
        <w:t xml:space="preserve">względem dopuszczalnych wartości długookresowego średniego poziomu dźwięku </w:t>
      </w:r>
      <w:r w:rsidR="00B01E21" w:rsidRPr="00090967">
        <w:rPr>
          <w:rFonts w:ascii="Times New Roman" w:hAnsi="Times New Roman"/>
        </w:rPr>
        <w:t>L</w:t>
      </w:r>
      <w:r w:rsidR="00B01E21" w:rsidRPr="00090967">
        <w:rPr>
          <w:rFonts w:ascii="Times New Roman" w:hAnsi="Times New Roman"/>
          <w:vertAlign w:val="subscript"/>
        </w:rPr>
        <w:t>N</w:t>
      </w:r>
      <w:r w:rsidR="00B01E21" w:rsidRPr="00090967">
        <w:rPr>
          <w:rFonts w:ascii="Times New Roman" w:hAnsi="Times New Roman"/>
        </w:rPr>
        <w:t xml:space="preserve"> A</w:t>
      </w:r>
      <w:r w:rsidR="00B01E21" w:rsidRPr="00090967">
        <w:rPr>
          <w:rFonts w:ascii="Times New Roman" w:hAnsi="Times New Roman"/>
          <w:color w:val="000000"/>
        </w:rPr>
        <w:t xml:space="preserve"> [</w:t>
      </w:r>
      <w:proofErr w:type="spellStart"/>
      <w:r w:rsidR="00B01E21" w:rsidRPr="00090967">
        <w:rPr>
          <w:rFonts w:ascii="Times New Roman" w:hAnsi="Times New Roman"/>
          <w:color w:val="000000"/>
        </w:rPr>
        <w:t>dB</w:t>
      </w:r>
      <w:proofErr w:type="spellEnd"/>
      <w:r w:rsidR="00B01E21" w:rsidRPr="00090967">
        <w:rPr>
          <w:rFonts w:ascii="Times New Roman" w:hAnsi="Times New Roman"/>
          <w:color w:val="000000"/>
        </w:rPr>
        <w:t>].</w:t>
      </w:r>
    </w:p>
    <w:p w14:paraId="50612A6B" w14:textId="05B45669" w:rsidR="00B01E21" w:rsidRPr="00090967" w:rsidRDefault="00B01E21" w:rsidP="00B01E21">
      <w:pPr>
        <w:jc w:val="both"/>
        <w:rPr>
          <w:rFonts w:ascii="Times New Roman" w:hAnsi="Times New Roman"/>
          <w:color w:val="FF0000"/>
        </w:rPr>
      </w:pPr>
      <w:r w:rsidRPr="00090967">
        <w:rPr>
          <w:rFonts w:ascii="Times New Roman" w:hAnsi="Times New Roman"/>
          <w:noProof/>
          <w:lang w:eastAsia="pl-PL"/>
        </w:rPr>
        <w:drawing>
          <wp:inline distT="0" distB="0" distL="0" distR="0" wp14:anchorId="7263B27D" wp14:editId="2BC02C38">
            <wp:extent cx="5760720" cy="3148330"/>
            <wp:effectExtent l="0" t="0" r="11430" b="13970"/>
            <wp:docPr id="162" name="Wykres 16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5CC7835" w14:textId="257961C9" w:rsidR="00780CD4" w:rsidRPr="00090967" w:rsidRDefault="00780CD4" w:rsidP="00B01E21">
      <w:pPr>
        <w:jc w:val="both"/>
        <w:rPr>
          <w:rFonts w:ascii="Times New Roman" w:hAnsi="Times New Roman"/>
        </w:rPr>
      </w:pPr>
    </w:p>
    <w:p w14:paraId="3CB9B014" w14:textId="344F193C" w:rsidR="008663DC" w:rsidRPr="00090967" w:rsidRDefault="008663DC">
      <w:pPr>
        <w:spacing w:after="0" w:line="240" w:lineRule="auto"/>
        <w:rPr>
          <w:rFonts w:ascii="Times New Roman" w:hAnsi="Times New Roman"/>
        </w:rPr>
      </w:pPr>
      <w:r w:rsidRPr="00090967">
        <w:rPr>
          <w:rFonts w:ascii="Times New Roman" w:hAnsi="Times New Roman"/>
        </w:rPr>
        <w:br w:type="page"/>
      </w:r>
    </w:p>
    <w:tbl>
      <w:tblPr>
        <w:tblStyle w:val="Tabelasiatki1jasnaakcent11"/>
        <w:tblW w:w="0" w:type="auto"/>
        <w:tblLook w:val="04A0" w:firstRow="1" w:lastRow="0" w:firstColumn="1" w:lastColumn="0" w:noHBand="0" w:noVBand="1"/>
      </w:tblPr>
      <w:tblGrid>
        <w:gridCol w:w="9062"/>
      </w:tblGrid>
      <w:tr w:rsidR="00EA1044" w:rsidRPr="00090967" w14:paraId="670A8C83" w14:textId="77777777" w:rsidTr="00B01E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6AA8C13F" w14:textId="3353017C" w:rsidR="00EA1044" w:rsidRPr="00090967" w:rsidRDefault="00DD10E3" w:rsidP="00EA1044">
            <w:pPr>
              <w:pStyle w:val="Bezodstpw"/>
              <w:jc w:val="center"/>
              <w:rPr>
                <w:rFonts w:ascii="Times New Roman" w:hAnsi="Times New Roman"/>
                <w:bCs w:val="0"/>
              </w:rPr>
            </w:pPr>
            <w:r w:rsidRPr="00090967">
              <w:rPr>
                <w:rFonts w:ascii="Times New Roman" w:hAnsi="Times New Roman"/>
                <w:bCs w:val="0"/>
              </w:rPr>
              <w:lastRenderedPageBreak/>
              <w:t>10</w:t>
            </w:r>
            <w:r w:rsidR="00EA1044" w:rsidRPr="00090967">
              <w:rPr>
                <w:rFonts w:ascii="Times New Roman" w:hAnsi="Times New Roman"/>
                <w:bCs w:val="0"/>
              </w:rPr>
              <w:t>. Dane i wnioski wynikające ze sporządzonych map akustycznych</w:t>
            </w:r>
          </w:p>
        </w:tc>
      </w:tr>
      <w:tr w:rsidR="00EA1044" w:rsidRPr="00090967" w14:paraId="7267683A" w14:textId="77777777" w:rsidTr="00B01E21">
        <w:tc>
          <w:tcPr>
            <w:cnfStyle w:val="001000000000" w:firstRow="0" w:lastRow="0" w:firstColumn="1" w:lastColumn="0" w:oddVBand="0" w:evenVBand="0" w:oddHBand="0" w:evenHBand="0" w:firstRowFirstColumn="0" w:firstRowLastColumn="0" w:lastRowFirstColumn="0" w:lastRowLastColumn="0"/>
            <w:tcW w:w="9062" w:type="dxa"/>
          </w:tcPr>
          <w:p w14:paraId="1ABD7CBF" w14:textId="27AC0696" w:rsidR="00EA1044" w:rsidRPr="00090967" w:rsidRDefault="00DD10E3" w:rsidP="00AC6935">
            <w:pPr>
              <w:pStyle w:val="Bezodstpw"/>
              <w:jc w:val="center"/>
              <w:rPr>
                <w:rFonts w:ascii="Times New Roman" w:hAnsi="Times New Roman"/>
                <w:b w:val="0"/>
                <w:bCs w:val="0"/>
              </w:rPr>
            </w:pPr>
            <w:r w:rsidRPr="00090967">
              <w:rPr>
                <w:rFonts w:ascii="Times New Roman" w:hAnsi="Times New Roman"/>
                <w:b w:val="0"/>
                <w:bCs w:val="0"/>
              </w:rPr>
              <w:t>10</w:t>
            </w:r>
            <w:r w:rsidR="00EA1044" w:rsidRPr="00090967">
              <w:rPr>
                <w:rFonts w:ascii="Times New Roman" w:hAnsi="Times New Roman"/>
                <w:b w:val="0"/>
                <w:bCs w:val="0"/>
              </w:rPr>
              <w:t xml:space="preserve">.3. Charakterystyka </w:t>
            </w:r>
            <w:r w:rsidR="004B7CBA" w:rsidRPr="00090967">
              <w:rPr>
                <w:rFonts w:ascii="Times New Roman" w:hAnsi="Times New Roman"/>
                <w:b w:val="0"/>
                <w:bCs w:val="0"/>
              </w:rPr>
              <w:t>akustyczna źródeł hałasu</w:t>
            </w:r>
          </w:p>
        </w:tc>
      </w:tr>
    </w:tbl>
    <w:p w14:paraId="4BADEEA3" w14:textId="77777777" w:rsidR="00EA1044" w:rsidRPr="00090967" w:rsidRDefault="00EA1044" w:rsidP="00780CD4">
      <w:pPr>
        <w:ind w:firstLine="567"/>
        <w:jc w:val="both"/>
        <w:rPr>
          <w:rFonts w:ascii="Times New Roman" w:hAnsi="Times New Roman"/>
        </w:rPr>
      </w:pPr>
    </w:p>
    <w:p w14:paraId="420ABBF2" w14:textId="61898BE5" w:rsidR="00780529" w:rsidRPr="00090967" w:rsidRDefault="00780529" w:rsidP="00780529">
      <w:pPr>
        <w:ind w:firstLine="567"/>
        <w:jc w:val="both"/>
        <w:rPr>
          <w:rFonts w:ascii="Times New Roman" w:hAnsi="Times New Roman"/>
        </w:rPr>
      </w:pPr>
      <w:r w:rsidRPr="00090967">
        <w:rPr>
          <w:rFonts w:ascii="Times New Roman" w:hAnsi="Times New Roman"/>
        </w:rPr>
        <w:t xml:space="preserve">Głównym i jedynym źródłem hałasu niniejszego Programu ochrony środowiska przed hałasem jest infrastruktura drogowa Autostrady A1. Poruszające się po głównych jezdniach, zjazdach i wjazdach samochody są źródłem emisji tzw. hałasu samochodowego. Na poziom dźwięku emitowanego przez poruszające się pojazdy wpływa szereg czynników dotyczących samego źródła jaki i najbliższego otoczenia propagacji fali. </w:t>
      </w:r>
    </w:p>
    <w:p w14:paraId="30D915D2" w14:textId="77777777" w:rsidR="00780529" w:rsidRPr="00090967" w:rsidRDefault="00780529" w:rsidP="00780529">
      <w:pPr>
        <w:ind w:firstLine="567"/>
        <w:jc w:val="both"/>
        <w:rPr>
          <w:rFonts w:ascii="Times New Roman" w:hAnsi="Times New Roman"/>
          <w:b/>
          <w:color w:val="000000"/>
        </w:rPr>
      </w:pPr>
    </w:p>
    <w:p w14:paraId="1326EA24" w14:textId="6AA44A3E" w:rsidR="00780529" w:rsidRPr="00090967" w:rsidRDefault="00780529" w:rsidP="0060614B">
      <w:pPr>
        <w:spacing w:after="0"/>
        <w:jc w:val="both"/>
        <w:rPr>
          <w:rFonts w:ascii="Times New Roman" w:hAnsi="Times New Roman"/>
          <w:color w:val="000000"/>
        </w:rPr>
      </w:pPr>
      <w:r w:rsidRPr="00090967">
        <w:rPr>
          <w:rFonts w:ascii="Times New Roman" w:hAnsi="Times New Roman"/>
          <w:b/>
          <w:color w:val="000000"/>
        </w:rPr>
        <w:t xml:space="preserve">Tabela </w:t>
      </w:r>
      <w:r w:rsidR="00DD10E3" w:rsidRPr="00090967">
        <w:rPr>
          <w:rFonts w:ascii="Times New Roman" w:hAnsi="Times New Roman"/>
          <w:b/>
          <w:color w:val="000000"/>
        </w:rPr>
        <w:t>10</w:t>
      </w:r>
      <w:r w:rsidRPr="00090967">
        <w:rPr>
          <w:rFonts w:ascii="Times New Roman" w:hAnsi="Times New Roman"/>
          <w:b/>
          <w:color w:val="000000"/>
        </w:rPr>
        <w:t>.</w:t>
      </w:r>
      <w:r w:rsidR="00620D93" w:rsidRPr="00090967">
        <w:rPr>
          <w:rFonts w:ascii="Times New Roman" w:hAnsi="Times New Roman"/>
          <w:b/>
          <w:color w:val="000000"/>
        </w:rPr>
        <w:t>6</w:t>
      </w:r>
      <w:r w:rsidRPr="00090967">
        <w:rPr>
          <w:rFonts w:ascii="Times New Roman" w:hAnsi="Times New Roman"/>
          <w:b/>
          <w:color w:val="000000"/>
        </w:rPr>
        <w:t>.</w:t>
      </w:r>
      <w:r w:rsidRPr="00090967">
        <w:rPr>
          <w:rFonts w:ascii="Times New Roman" w:hAnsi="Times New Roman"/>
          <w:color w:val="000000"/>
        </w:rPr>
        <w:t xml:space="preserve"> Czynniki wpływające na hałas samochodowy.</w:t>
      </w:r>
    </w:p>
    <w:tbl>
      <w:tblPr>
        <w:tblStyle w:val="Tabelasiatki1jasnaakcent11"/>
        <w:tblW w:w="0" w:type="auto"/>
        <w:tblLook w:val="04A0" w:firstRow="1" w:lastRow="0" w:firstColumn="1" w:lastColumn="0" w:noHBand="0" w:noVBand="1"/>
      </w:tblPr>
      <w:tblGrid>
        <w:gridCol w:w="4219"/>
        <w:gridCol w:w="4993"/>
      </w:tblGrid>
      <w:tr w:rsidR="00780529" w:rsidRPr="00090967" w14:paraId="084F2AEB" w14:textId="77777777" w:rsidTr="006061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9" w:type="dxa"/>
          </w:tcPr>
          <w:p w14:paraId="56F11A2E" w14:textId="77777777" w:rsidR="00780529" w:rsidRPr="00090967" w:rsidRDefault="00780529" w:rsidP="00FD75FA">
            <w:pPr>
              <w:pStyle w:val="Bezodstpw"/>
              <w:jc w:val="center"/>
              <w:rPr>
                <w:rFonts w:ascii="Times New Roman" w:hAnsi="Times New Roman"/>
                <w:bCs w:val="0"/>
              </w:rPr>
            </w:pPr>
            <w:r w:rsidRPr="00090967">
              <w:rPr>
                <w:rFonts w:ascii="Times New Roman" w:hAnsi="Times New Roman"/>
                <w:bCs w:val="0"/>
              </w:rPr>
              <w:t>Rodzaj czynnika</w:t>
            </w:r>
          </w:p>
        </w:tc>
        <w:tc>
          <w:tcPr>
            <w:tcW w:w="4993" w:type="dxa"/>
          </w:tcPr>
          <w:p w14:paraId="7A862BE7" w14:textId="77777777" w:rsidR="00780529" w:rsidRPr="00090967" w:rsidRDefault="00780529" w:rsidP="00FD75FA">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Cecha</w:t>
            </w:r>
          </w:p>
        </w:tc>
      </w:tr>
      <w:tr w:rsidR="00780529" w:rsidRPr="00090967" w14:paraId="1A9683F0" w14:textId="77777777" w:rsidTr="0060614B">
        <w:tc>
          <w:tcPr>
            <w:cnfStyle w:val="001000000000" w:firstRow="0" w:lastRow="0" w:firstColumn="1" w:lastColumn="0" w:oddVBand="0" w:evenVBand="0" w:oddHBand="0" w:evenHBand="0" w:firstRowFirstColumn="0" w:firstRowLastColumn="0" w:lastRowFirstColumn="0" w:lastRowLastColumn="0"/>
            <w:tcW w:w="4219" w:type="dxa"/>
            <w:vAlign w:val="center"/>
          </w:tcPr>
          <w:p w14:paraId="602E1F5C" w14:textId="77777777" w:rsidR="00780529" w:rsidRPr="00090967" w:rsidRDefault="00780529" w:rsidP="0060614B">
            <w:pPr>
              <w:pStyle w:val="Bezodstpw"/>
              <w:jc w:val="center"/>
              <w:rPr>
                <w:rFonts w:ascii="Times New Roman" w:hAnsi="Times New Roman"/>
                <w:b w:val="0"/>
                <w:bCs w:val="0"/>
              </w:rPr>
            </w:pPr>
            <w:r w:rsidRPr="00090967">
              <w:rPr>
                <w:rFonts w:ascii="Times New Roman" w:hAnsi="Times New Roman"/>
                <w:b w:val="0"/>
                <w:bCs w:val="0"/>
              </w:rPr>
              <w:t>Prędkość ruchu pojazdów</w:t>
            </w:r>
          </w:p>
        </w:tc>
        <w:tc>
          <w:tcPr>
            <w:tcW w:w="4993" w:type="dxa"/>
          </w:tcPr>
          <w:p w14:paraId="6475E9C8" w14:textId="77777777" w:rsidR="00780529" w:rsidRPr="00090967" w:rsidRDefault="00780529" w:rsidP="00FD75F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Zwiększenie prędkości poruszania się pojazdów przekłada się na zwiększenie poziomu emitowanego hałasu.</w:t>
            </w:r>
          </w:p>
        </w:tc>
      </w:tr>
      <w:tr w:rsidR="00780529" w:rsidRPr="00090967" w14:paraId="7DA1CABD" w14:textId="77777777" w:rsidTr="0060614B">
        <w:tc>
          <w:tcPr>
            <w:cnfStyle w:val="001000000000" w:firstRow="0" w:lastRow="0" w:firstColumn="1" w:lastColumn="0" w:oddVBand="0" w:evenVBand="0" w:oddHBand="0" w:evenHBand="0" w:firstRowFirstColumn="0" w:firstRowLastColumn="0" w:lastRowFirstColumn="0" w:lastRowLastColumn="0"/>
            <w:tcW w:w="4219" w:type="dxa"/>
            <w:vAlign w:val="center"/>
          </w:tcPr>
          <w:p w14:paraId="1B503F58" w14:textId="77777777" w:rsidR="00780529" w:rsidRPr="00090967" w:rsidRDefault="00780529" w:rsidP="0060614B">
            <w:pPr>
              <w:pStyle w:val="Bezodstpw"/>
              <w:jc w:val="center"/>
              <w:rPr>
                <w:rFonts w:ascii="Times New Roman" w:hAnsi="Times New Roman"/>
                <w:b w:val="0"/>
                <w:bCs w:val="0"/>
              </w:rPr>
            </w:pPr>
            <w:r w:rsidRPr="00090967">
              <w:rPr>
                <w:rFonts w:ascii="Times New Roman" w:hAnsi="Times New Roman"/>
                <w:b w:val="0"/>
                <w:bCs w:val="0"/>
              </w:rPr>
              <w:t>Rodzaj i stan techniczny nawierzchni</w:t>
            </w:r>
          </w:p>
        </w:tc>
        <w:tc>
          <w:tcPr>
            <w:tcW w:w="4993" w:type="dxa"/>
          </w:tcPr>
          <w:p w14:paraId="709ACC70" w14:textId="77777777" w:rsidR="00780529" w:rsidRPr="00090967" w:rsidRDefault="00780529" w:rsidP="00FD75F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Odpowiedni rodzaj zastosowania warstwy ścieralnej nawierzchni w istotny sposób może się przyczynić do ograniczenia emisji hałasu podobnie jak utrzymanie jezdni w dobrym stanie technicznym.</w:t>
            </w:r>
          </w:p>
        </w:tc>
      </w:tr>
      <w:tr w:rsidR="00780529" w:rsidRPr="00090967" w14:paraId="1E0E5D29" w14:textId="77777777" w:rsidTr="0060614B">
        <w:tc>
          <w:tcPr>
            <w:cnfStyle w:val="001000000000" w:firstRow="0" w:lastRow="0" w:firstColumn="1" w:lastColumn="0" w:oddVBand="0" w:evenVBand="0" w:oddHBand="0" w:evenHBand="0" w:firstRowFirstColumn="0" w:firstRowLastColumn="0" w:lastRowFirstColumn="0" w:lastRowLastColumn="0"/>
            <w:tcW w:w="4219" w:type="dxa"/>
            <w:vAlign w:val="center"/>
          </w:tcPr>
          <w:p w14:paraId="42EB9DA3" w14:textId="77777777" w:rsidR="00780529" w:rsidRPr="00090967" w:rsidRDefault="00780529" w:rsidP="0060614B">
            <w:pPr>
              <w:pStyle w:val="Bezodstpw"/>
              <w:jc w:val="center"/>
              <w:rPr>
                <w:rFonts w:ascii="Times New Roman" w:hAnsi="Times New Roman"/>
                <w:b w:val="0"/>
                <w:bCs w:val="0"/>
              </w:rPr>
            </w:pPr>
            <w:r w:rsidRPr="00090967">
              <w:rPr>
                <w:rFonts w:ascii="Times New Roman" w:hAnsi="Times New Roman"/>
                <w:b w:val="0"/>
                <w:bCs w:val="0"/>
              </w:rPr>
              <w:t>Rodzaj ruchu</w:t>
            </w:r>
          </w:p>
        </w:tc>
        <w:tc>
          <w:tcPr>
            <w:tcW w:w="4993" w:type="dxa"/>
          </w:tcPr>
          <w:p w14:paraId="640B3C1F" w14:textId="77777777" w:rsidR="00780529" w:rsidRPr="00090967" w:rsidRDefault="00780529" w:rsidP="00FD75F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Brak elementów wpływających na zatrzymywanie potoku ruchu powoduje ograniczenie nieregularnej pracy silnika pojazdów.</w:t>
            </w:r>
          </w:p>
        </w:tc>
      </w:tr>
      <w:tr w:rsidR="00780529" w:rsidRPr="00090967" w14:paraId="506683F9" w14:textId="77777777" w:rsidTr="0060614B">
        <w:tc>
          <w:tcPr>
            <w:cnfStyle w:val="001000000000" w:firstRow="0" w:lastRow="0" w:firstColumn="1" w:lastColumn="0" w:oddVBand="0" w:evenVBand="0" w:oddHBand="0" w:evenHBand="0" w:firstRowFirstColumn="0" w:firstRowLastColumn="0" w:lastRowFirstColumn="0" w:lastRowLastColumn="0"/>
            <w:tcW w:w="4219" w:type="dxa"/>
            <w:vAlign w:val="center"/>
          </w:tcPr>
          <w:p w14:paraId="2818B6F4" w14:textId="77777777" w:rsidR="00780529" w:rsidRPr="00090967" w:rsidRDefault="00780529" w:rsidP="0060614B">
            <w:pPr>
              <w:pStyle w:val="Bezodstpw"/>
              <w:jc w:val="center"/>
              <w:rPr>
                <w:rFonts w:ascii="Times New Roman" w:hAnsi="Times New Roman"/>
                <w:b w:val="0"/>
                <w:bCs w:val="0"/>
              </w:rPr>
            </w:pPr>
            <w:r w:rsidRPr="00090967">
              <w:rPr>
                <w:rFonts w:ascii="Times New Roman" w:hAnsi="Times New Roman"/>
                <w:b w:val="0"/>
                <w:bCs w:val="0"/>
              </w:rPr>
              <w:t>Stan i rodzaj pojazdów samochodowych</w:t>
            </w:r>
          </w:p>
        </w:tc>
        <w:tc>
          <w:tcPr>
            <w:tcW w:w="4993" w:type="dxa"/>
          </w:tcPr>
          <w:p w14:paraId="572F65F0" w14:textId="77777777" w:rsidR="00780529" w:rsidRPr="00090967" w:rsidRDefault="00780529" w:rsidP="00FD75F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 miarę lat i postępu technologicznego pojazdów oraz ogumienia odnotowuje się coraz mniejsze poziomy dźwięku emitowanego przez silnik i opony samochodów.</w:t>
            </w:r>
          </w:p>
        </w:tc>
      </w:tr>
      <w:tr w:rsidR="00780529" w:rsidRPr="00090967" w14:paraId="53486302" w14:textId="77777777" w:rsidTr="0060614B">
        <w:tc>
          <w:tcPr>
            <w:cnfStyle w:val="001000000000" w:firstRow="0" w:lastRow="0" w:firstColumn="1" w:lastColumn="0" w:oddVBand="0" w:evenVBand="0" w:oddHBand="0" w:evenHBand="0" w:firstRowFirstColumn="0" w:firstRowLastColumn="0" w:lastRowFirstColumn="0" w:lastRowLastColumn="0"/>
            <w:tcW w:w="4219" w:type="dxa"/>
            <w:vAlign w:val="center"/>
          </w:tcPr>
          <w:p w14:paraId="07E1D4DB" w14:textId="77777777" w:rsidR="00780529" w:rsidRPr="00090967" w:rsidRDefault="00780529" w:rsidP="0060614B">
            <w:pPr>
              <w:pStyle w:val="Bezodstpw"/>
              <w:jc w:val="center"/>
              <w:rPr>
                <w:rFonts w:ascii="Times New Roman" w:hAnsi="Times New Roman"/>
                <w:b w:val="0"/>
                <w:bCs w:val="0"/>
              </w:rPr>
            </w:pPr>
            <w:r w:rsidRPr="00090967">
              <w:rPr>
                <w:rFonts w:ascii="Times New Roman" w:hAnsi="Times New Roman"/>
                <w:b w:val="0"/>
                <w:bCs w:val="0"/>
              </w:rPr>
              <w:t>Struktura ruchu</w:t>
            </w:r>
          </w:p>
        </w:tc>
        <w:tc>
          <w:tcPr>
            <w:tcW w:w="4993" w:type="dxa"/>
          </w:tcPr>
          <w:p w14:paraId="7DAF9086" w14:textId="77777777" w:rsidR="00780529" w:rsidRPr="00090967" w:rsidRDefault="00780529" w:rsidP="00FD75F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Zwiększony udział pojazdów ciężkich charakteryzujących się większą mocą silnika oraz większą powierzchnią tarcia w dużej mierze wpływa na wypadkowy poziom emisji potoku ruchu</w:t>
            </w:r>
          </w:p>
        </w:tc>
      </w:tr>
      <w:tr w:rsidR="00780529" w:rsidRPr="00090967" w14:paraId="7139EEF1" w14:textId="77777777" w:rsidTr="0060614B">
        <w:tc>
          <w:tcPr>
            <w:cnfStyle w:val="001000000000" w:firstRow="0" w:lastRow="0" w:firstColumn="1" w:lastColumn="0" w:oddVBand="0" w:evenVBand="0" w:oddHBand="0" w:evenHBand="0" w:firstRowFirstColumn="0" w:firstRowLastColumn="0" w:lastRowFirstColumn="0" w:lastRowLastColumn="0"/>
            <w:tcW w:w="4219" w:type="dxa"/>
            <w:vAlign w:val="center"/>
          </w:tcPr>
          <w:p w14:paraId="1B0B2702" w14:textId="77777777" w:rsidR="00780529" w:rsidRPr="00090967" w:rsidRDefault="00780529" w:rsidP="0060614B">
            <w:pPr>
              <w:pStyle w:val="Bezodstpw"/>
              <w:jc w:val="center"/>
              <w:rPr>
                <w:rFonts w:ascii="Times New Roman" w:hAnsi="Times New Roman"/>
                <w:b w:val="0"/>
                <w:bCs w:val="0"/>
              </w:rPr>
            </w:pPr>
            <w:r w:rsidRPr="00090967">
              <w:rPr>
                <w:rFonts w:ascii="Times New Roman" w:hAnsi="Times New Roman"/>
                <w:b w:val="0"/>
                <w:bCs w:val="0"/>
              </w:rPr>
              <w:t>Położenie i otoczenie jezdni</w:t>
            </w:r>
          </w:p>
        </w:tc>
        <w:tc>
          <w:tcPr>
            <w:tcW w:w="4993" w:type="dxa"/>
          </w:tcPr>
          <w:p w14:paraId="15E4450E" w14:textId="77777777" w:rsidR="00780529" w:rsidRPr="00090967" w:rsidRDefault="00780529" w:rsidP="00FD75F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Charakter propagacji hałasu zależy w decydującym stopniu od położenia jezdni w stosunku do otaczających terenów (nasyp, wykop) oraz od ukształtowania najbliższego terenu (np. teren płaski, teren górzysty)</w:t>
            </w:r>
          </w:p>
        </w:tc>
      </w:tr>
      <w:tr w:rsidR="00780529" w:rsidRPr="00090967" w14:paraId="1C3FBE75" w14:textId="77777777" w:rsidTr="0060614B">
        <w:tc>
          <w:tcPr>
            <w:cnfStyle w:val="001000000000" w:firstRow="0" w:lastRow="0" w:firstColumn="1" w:lastColumn="0" w:oddVBand="0" w:evenVBand="0" w:oddHBand="0" w:evenHBand="0" w:firstRowFirstColumn="0" w:firstRowLastColumn="0" w:lastRowFirstColumn="0" w:lastRowLastColumn="0"/>
            <w:tcW w:w="4219" w:type="dxa"/>
            <w:vAlign w:val="center"/>
          </w:tcPr>
          <w:p w14:paraId="569090FB" w14:textId="77777777" w:rsidR="00780529" w:rsidRPr="00090967" w:rsidRDefault="00780529" w:rsidP="0060614B">
            <w:pPr>
              <w:pStyle w:val="Bezodstpw"/>
              <w:jc w:val="center"/>
              <w:rPr>
                <w:rFonts w:ascii="Times New Roman" w:hAnsi="Times New Roman"/>
                <w:b w:val="0"/>
                <w:bCs w:val="0"/>
              </w:rPr>
            </w:pPr>
            <w:r w:rsidRPr="00090967">
              <w:rPr>
                <w:rFonts w:ascii="Times New Roman" w:hAnsi="Times New Roman"/>
                <w:b w:val="0"/>
                <w:bCs w:val="0"/>
              </w:rPr>
              <w:t>Szorstkość terenu</w:t>
            </w:r>
          </w:p>
        </w:tc>
        <w:tc>
          <w:tcPr>
            <w:tcW w:w="4993" w:type="dxa"/>
          </w:tcPr>
          <w:p w14:paraId="0316C993" w14:textId="4FD03062" w:rsidR="00780529" w:rsidRPr="00090967" w:rsidRDefault="00780529" w:rsidP="00FD75F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Stopień pokrycia okolicznego terenu elementami pochłaniającymi, rozpraszającymi lub odbijającymi w</w:t>
            </w:r>
            <w:r w:rsidR="00651D4D" w:rsidRPr="00090967">
              <w:rPr>
                <w:rFonts w:ascii="Times New Roman" w:hAnsi="Times New Roman"/>
              </w:rPr>
              <w:t> </w:t>
            </w:r>
            <w:r w:rsidRPr="00090967">
              <w:rPr>
                <w:rFonts w:ascii="Times New Roman" w:hAnsi="Times New Roman"/>
              </w:rPr>
              <w:t>istotny sposób wpływa na propagacje fali akustycznej.</w:t>
            </w:r>
          </w:p>
        </w:tc>
      </w:tr>
    </w:tbl>
    <w:p w14:paraId="57BDB94F" w14:textId="77777777" w:rsidR="008C629C" w:rsidRPr="00090967" w:rsidRDefault="008C629C" w:rsidP="008C629C">
      <w:pPr>
        <w:ind w:firstLine="567"/>
        <w:jc w:val="both"/>
        <w:rPr>
          <w:rFonts w:ascii="Times New Roman" w:hAnsi="Times New Roman"/>
        </w:rPr>
      </w:pPr>
    </w:p>
    <w:p w14:paraId="4624EED2" w14:textId="5C5C646B" w:rsidR="008C629C" w:rsidRPr="00090967" w:rsidRDefault="008C629C" w:rsidP="008C629C">
      <w:pPr>
        <w:ind w:firstLine="567"/>
        <w:jc w:val="both"/>
        <w:rPr>
          <w:rFonts w:ascii="Times New Roman" w:hAnsi="Times New Roman"/>
        </w:rPr>
      </w:pPr>
      <w:r w:rsidRPr="00090967">
        <w:rPr>
          <w:rFonts w:ascii="Times New Roman" w:hAnsi="Times New Roman"/>
        </w:rPr>
        <w:t xml:space="preserve">Przyjęty na potrzeby realizacji Mapy akustycznej model struktury ruchu został zbudowany na podstawie udostępnionych przez GDDKiA cząstkowych danych GPR 2015r.. Przekazane dane, zawierające rozkład struktury i natężenia ruchu pojazdów w odniesieniu do pory dnia (okres 06:00-18:00), pory wieczoru (18:00-22:00) oraz pory nocy (okres 22:00-06:00). Przekazane dane uśredniono i zaimplementowano do oprogramowania akustycznego </w:t>
      </w:r>
      <w:proofErr w:type="spellStart"/>
      <w:r w:rsidRPr="00090967">
        <w:rPr>
          <w:rFonts w:ascii="Times New Roman" w:hAnsi="Times New Roman"/>
        </w:rPr>
        <w:t>SoundPLAN</w:t>
      </w:r>
      <w:proofErr w:type="spellEnd"/>
      <w:r w:rsidRPr="00090967">
        <w:rPr>
          <w:rFonts w:ascii="Times New Roman" w:hAnsi="Times New Roman"/>
        </w:rPr>
        <w:t xml:space="preserve"> uwzględniając podział na odcinki jednorodne oraz kierunki jazdy.</w:t>
      </w:r>
    </w:p>
    <w:p w14:paraId="3AA4B3AD" w14:textId="77777777" w:rsidR="00CC4FCA" w:rsidRPr="00090967" w:rsidRDefault="00CC4FCA" w:rsidP="008C629C">
      <w:pPr>
        <w:ind w:firstLine="567"/>
        <w:jc w:val="both"/>
        <w:rPr>
          <w:rFonts w:ascii="Times New Roman" w:hAnsi="Times New Roman"/>
        </w:rPr>
      </w:pPr>
    </w:p>
    <w:p w14:paraId="5B8DC777" w14:textId="55096194" w:rsidR="00CC4FCA" w:rsidRPr="00090967" w:rsidRDefault="00CC4FCA" w:rsidP="008C629C">
      <w:pPr>
        <w:ind w:firstLine="567"/>
        <w:jc w:val="both"/>
        <w:rPr>
          <w:rFonts w:ascii="Times New Roman" w:hAnsi="Times New Roman"/>
        </w:rPr>
      </w:pPr>
    </w:p>
    <w:p w14:paraId="63F149B3" w14:textId="3AA53730" w:rsidR="00031D00" w:rsidRPr="00090967" w:rsidRDefault="00031D00" w:rsidP="008C629C">
      <w:pPr>
        <w:ind w:firstLine="567"/>
        <w:jc w:val="both"/>
        <w:rPr>
          <w:rFonts w:ascii="Times New Roman" w:hAnsi="Times New Roman"/>
        </w:rPr>
      </w:pPr>
    </w:p>
    <w:p w14:paraId="6F42FA23" w14:textId="77777777" w:rsidR="00031D00" w:rsidRPr="00090967" w:rsidRDefault="00031D00" w:rsidP="008C629C">
      <w:pPr>
        <w:ind w:firstLine="567"/>
        <w:jc w:val="both"/>
        <w:rPr>
          <w:rFonts w:ascii="Times New Roman" w:hAnsi="Times New Roman"/>
        </w:rPr>
      </w:pPr>
    </w:p>
    <w:p w14:paraId="37A9CE24" w14:textId="7D8B16FC" w:rsidR="008C629C" w:rsidRPr="00090967" w:rsidRDefault="008C629C" w:rsidP="008C629C">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 xml:space="preserve">Tabela </w:t>
      </w:r>
      <w:r w:rsidR="00DD10E3" w:rsidRPr="00090967">
        <w:rPr>
          <w:rFonts w:ascii="Times New Roman" w:hAnsi="Times New Roman"/>
          <w:b/>
          <w:i w:val="0"/>
          <w:color w:val="auto"/>
          <w:sz w:val="22"/>
          <w:szCs w:val="22"/>
        </w:rPr>
        <w:t>10</w:t>
      </w:r>
      <w:r w:rsidRPr="00090967">
        <w:rPr>
          <w:rFonts w:ascii="Times New Roman" w:hAnsi="Times New Roman"/>
          <w:b/>
          <w:i w:val="0"/>
          <w:color w:val="auto"/>
          <w:sz w:val="22"/>
          <w:szCs w:val="22"/>
        </w:rPr>
        <w:t>.</w:t>
      </w:r>
      <w:r w:rsidR="00620D93" w:rsidRPr="00090967">
        <w:rPr>
          <w:rFonts w:ascii="Times New Roman" w:hAnsi="Times New Roman"/>
          <w:b/>
          <w:i w:val="0"/>
          <w:color w:val="auto"/>
          <w:sz w:val="22"/>
          <w:szCs w:val="22"/>
        </w:rPr>
        <w:t>7</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Przyjęta w modelu akustycznym struktura i natężenie ruchu na podstawie GPR 2015 </w:t>
      </w:r>
    </w:p>
    <w:tbl>
      <w:tblPr>
        <w:tblStyle w:val="Tabelasiatki1jasnaakcent11"/>
        <w:tblW w:w="0" w:type="auto"/>
        <w:tblLayout w:type="fixed"/>
        <w:tblLook w:val="04A0" w:firstRow="1" w:lastRow="0" w:firstColumn="1" w:lastColumn="0" w:noHBand="0" w:noVBand="1"/>
      </w:tblPr>
      <w:tblGrid>
        <w:gridCol w:w="1294"/>
        <w:gridCol w:w="1295"/>
        <w:gridCol w:w="1294"/>
        <w:gridCol w:w="1295"/>
        <w:gridCol w:w="1294"/>
        <w:gridCol w:w="1295"/>
        <w:gridCol w:w="1295"/>
      </w:tblGrid>
      <w:tr w:rsidR="008C629C" w:rsidRPr="00090967" w14:paraId="6584FA0C" w14:textId="77777777" w:rsidTr="008C629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7"/>
            <w:vAlign w:val="center"/>
          </w:tcPr>
          <w:p w14:paraId="0855FAD9" w14:textId="7D165F44" w:rsidR="008C629C" w:rsidRPr="00090967" w:rsidRDefault="008C629C" w:rsidP="008C629C">
            <w:pPr>
              <w:pStyle w:val="Bezodstpw"/>
              <w:jc w:val="center"/>
              <w:rPr>
                <w:rFonts w:ascii="Times New Roman" w:hAnsi="Times New Roman"/>
                <w:bCs w:val="0"/>
              </w:rPr>
            </w:pPr>
            <w:r w:rsidRPr="00090967">
              <w:rPr>
                <w:rFonts w:ascii="Times New Roman" w:hAnsi="Times New Roman"/>
                <w:bCs w:val="0"/>
              </w:rPr>
              <w:t>Kopytkowo - Warlubie (63 + 000 km – 75 + 000 km) (Kierunek Łódź / Kierunek Gdańsk)</w:t>
            </w:r>
          </w:p>
        </w:tc>
      </w:tr>
      <w:tr w:rsidR="008C629C" w:rsidRPr="00090967" w14:paraId="265F0FE8" w14:textId="77777777" w:rsidTr="008C629C">
        <w:trPr>
          <w:cnfStyle w:val="100000000000" w:firstRow="1" w:lastRow="0" w:firstColumn="0" w:lastColumn="0" w:oddVBand="0" w:evenVBand="0" w:oddHBand="0" w:evenHBand="0" w:firstRowFirstColumn="0" w:firstRowLastColumn="0" w:lastRowFirstColumn="0" w:lastRowLastColumn="0"/>
          <w:trHeight w:val="256"/>
          <w:tblHeader/>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29412B25" w14:textId="77777777" w:rsidR="008C629C" w:rsidRPr="00090967" w:rsidRDefault="008C629C" w:rsidP="008C629C">
            <w:pPr>
              <w:pStyle w:val="Bezodstpw"/>
              <w:jc w:val="center"/>
              <w:rPr>
                <w:rFonts w:ascii="Times New Roman" w:hAnsi="Times New Roman"/>
              </w:rPr>
            </w:pPr>
            <w:r w:rsidRPr="00090967">
              <w:rPr>
                <w:rFonts w:ascii="Times New Roman" w:hAnsi="Times New Roman"/>
              </w:rPr>
              <w:t>Poj./h Pora Dnia</w:t>
            </w:r>
          </w:p>
        </w:tc>
        <w:tc>
          <w:tcPr>
            <w:tcW w:w="1295" w:type="dxa"/>
            <w:vAlign w:val="center"/>
          </w:tcPr>
          <w:p w14:paraId="4420F31F"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Poj./h Pora Wieczoru</w:t>
            </w:r>
          </w:p>
        </w:tc>
        <w:tc>
          <w:tcPr>
            <w:tcW w:w="1294" w:type="dxa"/>
            <w:vAlign w:val="center"/>
          </w:tcPr>
          <w:p w14:paraId="3F1BCD72"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Poj./h Pora Nocy</w:t>
            </w:r>
          </w:p>
        </w:tc>
        <w:tc>
          <w:tcPr>
            <w:tcW w:w="1295" w:type="dxa"/>
            <w:vAlign w:val="center"/>
          </w:tcPr>
          <w:p w14:paraId="28A55872"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Dnia</w:t>
            </w:r>
          </w:p>
        </w:tc>
        <w:tc>
          <w:tcPr>
            <w:tcW w:w="1294" w:type="dxa"/>
            <w:vAlign w:val="center"/>
          </w:tcPr>
          <w:p w14:paraId="6A3ED292"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Wieczoru</w:t>
            </w:r>
          </w:p>
        </w:tc>
        <w:tc>
          <w:tcPr>
            <w:tcW w:w="1295" w:type="dxa"/>
            <w:vAlign w:val="center"/>
          </w:tcPr>
          <w:p w14:paraId="07211DFC"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Nocy</w:t>
            </w:r>
          </w:p>
        </w:tc>
        <w:tc>
          <w:tcPr>
            <w:tcW w:w="1295" w:type="dxa"/>
            <w:vAlign w:val="center"/>
          </w:tcPr>
          <w:p w14:paraId="1C87F217"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SDRR poj. w okresie doby</w:t>
            </w:r>
          </w:p>
        </w:tc>
      </w:tr>
      <w:tr w:rsidR="008C629C" w:rsidRPr="00090967" w14:paraId="2999572E" w14:textId="77777777" w:rsidTr="008C629C">
        <w:trPr>
          <w:trHeight w:val="256"/>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27F20FEC" w14:textId="77777777" w:rsidR="008C629C" w:rsidRPr="00090967" w:rsidRDefault="008C629C" w:rsidP="008C629C">
            <w:pPr>
              <w:pStyle w:val="Bezodstpw"/>
              <w:jc w:val="center"/>
              <w:rPr>
                <w:rFonts w:ascii="Times New Roman" w:hAnsi="Times New Roman"/>
                <w:b w:val="0"/>
              </w:rPr>
            </w:pPr>
            <w:r w:rsidRPr="00090967">
              <w:rPr>
                <w:rFonts w:ascii="Times New Roman" w:hAnsi="Times New Roman"/>
                <w:b w:val="0"/>
              </w:rPr>
              <w:t>572,0</w:t>
            </w:r>
          </w:p>
        </w:tc>
        <w:tc>
          <w:tcPr>
            <w:tcW w:w="1295" w:type="dxa"/>
            <w:vAlign w:val="center"/>
          </w:tcPr>
          <w:p w14:paraId="0C59A602"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491,0</w:t>
            </w:r>
          </w:p>
        </w:tc>
        <w:tc>
          <w:tcPr>
            <w:tcW w:w="1294" w:type="dxa"/>
            <w:vAlign w:val="center"/>
          </w:tcPr>
          <w:p w14:paraId="664242F6"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150,0</w:t>
            </w:r>
          </w:p>
        </w:tc>
        <w:tc>
          <w:tcPr>
            <w:tcW w:w="1295" w:type="dxa"/>
            <w:vAlign w:val="center"/>
          </w:tcPr>
          <w:p w14:paraId="170FC5F7"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16,6</w:t>
            </w:r>
          </w:p>
        </w:tc>
        <w:tc>
          <w:tcPr>
            <w:tcW w:w="1294" w:type="dxa"/>
            <w:vAlign w:val="center"/>
          </w:tcPr>
          <w:p w14:paraId="532A4C1A"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19,1</w:t>
            </w:r>
          </w:p>
        </w:tc>
        <w:tc>
          <w:tcPr>
            <w:tcW w:w="1295" w:type="dxa"/>
            <w:vAlign w:val="center"/>
          </w:tcPr>
          <w:p w14:paraId="18B66434"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50,0</w:t>
            </w:r>
          </w:p>
        </w:tc>
        <w:tc>
          <w:tcPr>
            <w:tcW w:w="1295" w:type="dxa"/>
            <w:vAlign w:val="center"/>
          </w:tcPr>
          <w:p w14:paraId="282EE1CE"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10028</w:t>
            </w:r>
          </w:p>
        </w:tc>
      </w:tr>
    </w:tbl>
    <w:p w14:paraId="7AB25427" w14:textId="77777777" w:rsidR="008C629C" w:rsidRPr="00090967" w:rsidRDefault="008C629C" w:rsidP="008C629C">
      <w:pPr>
        <w:pStyle w:val="Legenda"/>
        <w:keepNext/>
        <w:spacing w:after="0"/>
        <w:rPr>
          <w:rFonts w:ascii="Times New Roman" w:hAnsi="Times New Roman"/>
          <w:i w:val="0"/>
          <w:color w:val="auto"/>
          <w:sz w:val="22"/>
          <w:szCs w:val="22"/>
        </w:rPr>
      </w:pPr>
    </w:p>
    <w:p w14:paraId="26535135" w14:textId="75EC639A" w:rsidR="008C629C" w:rsidRPr="00090967" w:rsidRDefault="008C629C" w:rsidP="008C629C">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 xml:space="preserve">Tabela </w:t>
      </w:r>
      <w:r w:rsidR="00DD10E3" w:rsidRPr="00090967">
        <w:rPr>
          <w:rFonts w:ascii="Times New Roman" w:hAnsi="Times New Roman"/>
          <w:b/>
          <w:i w:val="0"/>
          <w:color w:val="auto"/>
          <w:sz w:val="22"/>
          <w:szCs w:val="22"/>
        </w:rPr>
        <w:t>10</w:t>
      </w:r>
      <w:r w:rsidRPr="00090967">
        <w:rPr>
          <w:rFonts w:ascii="Times New Roman" w:hAnsi="Times New Roman"/>
          <w:b/>
          <w:i w:val="0"/>
          <w:color w:val="auto"/>
          <w:sz w:val="22"/>
          <w:szCs w:val="22"/>
        </w:rPr>
        <w:t>.</w:t>
      </w:r>
      <w:r w:rsidR="00620D93" w:rsidRPr="00090967">
        <w:rPr>
          <w:rFonts w:ascii="Times New Roman" w:hAnsi="Times New Roman"/>
          <w:b/>
          <w:i w:val="0"/>
          <w:color w:val="auto"/>
          <w:sz w:val="22"/>
          <w:szCs w:val="22"/>
        </w:rPr>
        <w:t>8</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Przyjęta w modelu akustycznym struktura i natężenie ruchu na podstawie GPR 2015 </w:t>
      </w:r>
    </w:p>
    <w:tbl>
      <w:tblPr>
        <w:tblStyle w:val="Tabelasiatki1jasnaakcent11"/>
        <w:tblW w:w="0" w:type="auto"/>
        <w:tblLayout w:type="fixed"/>
        <w:tblLook w:val="04A0" w:firstRow="1" w:lastRow="0" w:firstColumn="1" w:lastColumn="0" w:noHBand="0" w:noVBand="1"/>
      </w:tblPr>
      <w:tblGrid>
        <w:gridCol w:w="1294"/>
        <w:gridCol w:w="1295"/>
        <w:gridCol w:w="1294"/>
        <w:gridCol w:w="1295"/>
        <w:gridCol w:w="1294"/>
        <w:gridCol w:w="1295"/>
        <w:gridCol w:w="1295"/>
      </w:tblGrid>
      <w:tr w:rsidR="008C629C" w:rsidRPr="00090967" w14:paraId="0F655480" w14:textId="77777777" w:rsidTr="008C629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7"/>
            <w:vAlign w:val="center"/>
          </w:tcPr>
          <w:p w14:paraId="655F2D9A" w14:textId="38F82CD2" w:rsidR="008C629C" w:rsidRPr="00090967" w:rsidRDefault="008C629C" w:rsidP="008C629C">
            <w:pPr>
              <w:pStyle w:val="Bezodstpw"/>
              <w:jc w:val="center"/>
              <w:rPr>
                <w:rFonts w:ascii="Times New Roman" w:hAnsi="Times New Roman"/>
                <w:bCs w:val="0"/>
              </w:rPr>
            </w:pPr>
            <w:r w:rsidRPr="00090967">
              <w:rPr>
                <w:rFonts w:ascii="Times New Roman" w:hAnsi="Times New Roman"/>
                <w:bCs w:val="0"/>
              </w:rPr>
              <w:t>Warlubie - Nowe Marzy (75 + 000 km – 89 + 450 km) (Kierunek Łódź / Kierunek Gdańsk)</w:t>
            </w:r>
          </w:p>
        </w:tc>
      </w:tr>
      <w:tr w:rsidR="008C629C" w:rsidRPr="00090967" w14:paraId="0B6ABE7B" w14:textId="77777777" w:rsidTr="008C629C">
        <w:trPr>
          <w:cnfStyle w:val="100000000000" w:firstRow="1" w:lastRow="0" w:firstColumn="0" w:lastColumn="0" w:oddVBand="0" w:evenVBand="0" w:oddHBand="0" w:evenHBand="0" w:firstRowFirstColumn="0" w:firstRowLastColumn="0" w:lastRowFirstColumn="0" w:lastRowLastColumn="0"/>
          <w:trHeight w:val="256"/>
          <w:tblHeader/>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61ACFAA1" w14:textId="77777777" w:rsidR="008C629C" w:rsidRPr="00090967" w:rsidRDefault="008C629C" w:rsidP="008C629C">
            <w:pPr>
              <w:pStyle w:val="Bezodstpw"/>
              <w:jc w:val="center"/>
              <w:rPr>
                <w:rFonts w:ascii="Times New Roman" w:hAnsi="Times New Roman"/>
              </w:rPr>
            </w:pPr>
            <w:r w:rsidRPr="00090967">
              <w:rPr>
                <w:rFonts w:ascii="Times New Roman" w:hAnsi="Times New Roman"/>
              </w:rPr>
              <w:t>Poj./h Pora Dnia</w:t>
            </w:r>
          </w:p>
        </w:tc>
        <w:tc>
          <w:tcPr>
            <w:tcW w:w="1295" w:type="dxa"/>
            <w:vAlign w:val="center"/>
          </w:tcPr>
          <w:p w14:paraId="4417EC52"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Poj./h Pora Wieczoru</w:t>
            </w:r>
          </w:p>
        </w:tc>
        <w:tc>
          <w:tcPr>
            <w:tcW w:w="1294" w:type="dxa"/>
            <w:vAlign w:val="center"/>
          </w:tcPr>
          <w:p w14:paraId="64D1ECF7"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Poj./h Pora Nocy</w:t>
            </w:r>
          </w:p>
        </w:tc>
        <w:tc>
          <w:tcPr>
            <w:tcW w:w="1295" w:type="dxa"/>
            <w:vAlign w:val="center"/>
          </w:tcPr>
          <w:p w14:paraId="647C9E23"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Dnia</w:t>
            </w:r>
          </w:p>
        </w:tc>
        <w:tc>
          <w:tcPr>
            <w:tcW w:w="1294" w:type="dxa"/>
            <w:vAlign w:val="center"/>
          </w:tcPr>
          <w:p w14:paraId="1BCB9FD3"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Wieczoru</w:t>
            </w:r>
          </w:p>
        </w:tc>
        <w:tc>
          <w:tcPr>
            <w:tcW w:w="1295" w:type="dxa"/>
            <w:vAlign w:val="center"/>
          </w:tcPr>
          <w:p w14:paraId="6DBF25D6"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Nocy</w:t>
            </w:r>
          </w:p>
        </w:tc>
        <w:tc>
          <w:tcPr>
            <w:tcW w:w="1295" w:type="dxa"/>
            <w:vAlign w:val="center"/>
          </w:tcPr>
          <w:p w14:paraId="591B67D2"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SDRR poj. w okresie doby</w:t>
            </w:r>
          </w:p>
        </w:tc>
      </w:tr>
      <w:tr w:rsidR="008C629C" w:rsidRPr="00090967" w14:paraId="21C0B68B" w14:textId="77777777" w:rsidTr="008C629C">
        <w:trPr>
          <w:trHeight w:val="256"/>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191A2A56" w14:textId="77777777" w:rsidR="008C629C" w:rsidRPr="00090967" w:rsidRDefault="008C629C" w:rsidP="008C629C">
            <w:pPr>
              <w:pStyle w:val="Bezodstpw"/>
              <w:jc w:val="center"/>
              <w:rPr>
                <w:rFonts w:ascii="Times New Roman" w:hAnsi="Times New Roman"/>
                <w:b w:val="0"/>
              </w:rPr>
            </w:pPr>
            <w:r w:rsidRPr="00090967">
              <w:rPr>
                <w:rFonts w:ascii="Times New Roman" w:hAnsi="Times New Roman"/>
                <w:b w:val="0"/>
              </w:rPr>
              <w:t>577,0</w:t>
            </w:r>
          </w:p>
        </w:tc>
        <w:tc>
          <w:tcPr>
            <w:tcW w:w="1295" w:type="dxa"/>
            <w:vAlign w:val="center"/>
          </w:tcPr>
          <w:p w14:paraId="1BD6DAD2"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547,0</w:t>
            </w:r>
          </w:p>
        </w:tc>
        <w:tc>
          <w:tcPr>
            <w:tcW w:w="1294" w:type="dxa"/>
            <w:vAlign w:val="center"/>
          </w:tcPr>
          <w:p w14:paraId="1C9558E6"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147,0</w:t>
            </w:r>
          </w:p>
        </w:tc>
        <w:tc>
          <w:tcPr>
            <w:tcW w:w="1295" w:type="dxa"/>
            <w:vAlign w:val="center"/>
          </w:tcPr>
          <w:p w14:paraId="28802248"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15,1</w:t>
            </w:r>
          </w:p>
        </w:tc>
        <w:tc>
          <w:tcPr>
            <w:tcW w:w="1294" w:type="dxa"/>
            <w:vAlign w:val="center"/>
          </w:tcPr>
          <w:p w14:paraId="56AFFCDF"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18,6</w:t>
            </w:r>
          </w:p>
        </w:tc>
        <w:tc>
          <w:tcPr>
            <w:tcW w:w="1295" w:type="dxa"/>
            <w:vAlign w:val="center"/>
          </w:tcPr>
          <w:p w14:paraId="3884D340"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50,3</w:t>
            </w:r>
          </w:p>
        </w:tc>
        <w:tc>
          <w:tcPr>
            <w:tcW w:w="1295" w:type="dxa"/>
            <w:vAlign w:val="center"/>
          </w:tcPr>
          <w:p w14:paraId="5AA908BA"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10288</w:t>
            </w:r>
          </w:p>
        </w:tc>
      </w:tr>
    </w:tbl>
    <w:p w14:paraId="7927A658" w14:textId="77777777" w:rsidR="008C629C" w:rsidRPr="00090967" w:rsidRDefault="008C629C" w:rsidP="008C629C">
      <w:pPr>
        <w:pStyle w:val="Legenda"/>
        <w:keepNext/>
        <w:spacing w:after="0"/>
        <w:rPr>
          <w:rFonts w:ascii="Times New Roman" w:hAnsi="Times New Roman"/>
          <w:i w:val="0"/>
          <w:color w:val="auto"/>
          <w:sz w:val="22"/>
          <w:szCs w:val="22"/>
        </w:rPr>
      </w:pPr>
    </w:p>
    <w:p w14:paraId="0125727D" w14:textId="573B6D1A" w:rsidR="008C629C" w:rsidRPr="00090967" w:rsidRDefault="008C629C" w:rsidP="008C629C">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 xml:space="preserve">Tabela </w:t>
      </w:r>
      <w:r w:rsidR="00DD10E3" w:rsidRPr="00090967">
        <w:rPr>
          <w:rFonts w:ascii="Times New Roman" w:hAnsi="Times New Roman"/>
          <w:b/>
          <w:i w:val="0"/>
          <w:color w:val="auto"/>
          <w:sz w:val="22"/>
          <w:szCs w:val="22"/>
        </w:rPr>
        <w:t>10</w:t>
      </w:r>
      <w:r w:rsidRPr="00090967">
        <w:rPr>
          <w:rFonts w:ascii="Times New Roman" w:hAnsi="Times New Roman"/>
          <w:b/>
          <w:i w:val="0"/>
          <w:color w:val="auto"/>
          <w:sz w:val="22"/>
          <w:szCs w:val="22"/>
        </w:rPr>
        <w:t>.</w:t>
      </w:r>
      <w:r w:rsidR="00620D93" w:rsidRPr="00090967">
        <w:rPr>
          <w:rFonts w:ascii="Times New Roman" w:hAnsi="Times New Roman"/>
          <w:b/>
          <w:i w:val="0"/>
          <w:color w:val="auto"/>
          <w:sz w:val="22"/>
          <w:szCs w:val="22"/>
        </w:rPr>
        <w:t>9</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Przyjęta w modelu akustycznym struktura i natężenie ruchu na podstawie GPR 2015 </w:t>
      </w:r>
    </w:p>
    <w:tbl>
      <w:tblPr>
        <w:tblStyle w:val="Tabelasiatki1jasnaakcent11"/>
        <w:tblW w:w="0" w:type="auto"/>
        <w:tblLayout w:type="fixed"/>
        <w:tblLook w:val="04A0" w:firstRow="1" w:lastRow="0" w:firstColumn="1" w:lastColumn="0" w:noHBand="0" w:noVBand="1"/>
      </w:tblPr>
      <w:tblGrid>
        <w:gridCol w:w="1294"/>
        <w:gridCol w:w="1295"/>
        <w:gridCol w:w="1294"/>
        <w:gridCol w:w="1295"/>
        <w:gridCol w:w="1294"/>
        <w:gridCol w:w="1295"/>
        <w:gridCol w:w="1295"/>
      </w:tblGrid>
      <w:tr w:rsidR="008C629C" w:rsidRPr="00090967" w14:paraId="3659725A" w14:textId="77777777" w:rsidTr="008C629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7"/>
            <w:vAlign w:val="center"/>
          </w:tcPr>
          <w:p w14:paraId="14A5C3E9" w14:textId="267C8D5F" w:rsidR="008C629C" w:rsidRPr="00090967" w:rsidRDefault="008C629C" w:rsidP="008C629C">
            <w:pPr>
              <w:pStyle w:val="Bezodstpw"/>
              <w:jc w:val="center"/>
              <w:rPr>
                <w:rFonts w:ascii="Times New Roman" w:hAnsi="Times New Roman"/>
                <w:bCs w:val="0"/>
              </w:rPr>
            </w:pPr>
            <w:r w:rsidRPr="00090967">
              <w:rPr>
                <w:rFonts w:ascii="Times New Roman" w:hAnsi="Times New Roman"/>
                <w:bCs w:val="0"/>
              </w:rPr>
              <w:t>Nowe Marzy - Grudziądz (89 + 450 km – 98 + 400 km) (Kierunek Łódź / Kierunek Gdańsk)</w:t>
            </w:r>
          </w:p>
        </w:tc>
      </w:tr>
      <w:tr w:rsidR="008C629C" w:rsidRPr="00090967" w14:paraId="77C2F802" w14:textId="77777777" w:rsidTr="008C629C">
        <w:trPr>
          <w:cnfStyle w:val="100000000000" w:firstRow="1" w:lastRow="0" w:firstColumn="0" w:lastColumn="0" w:oddVBand="0" w:evenVBand="0" w:oddHBand="0" w:evenHBand="0" w:firstRowFirstColumn="0" w:firstRowLastColumn="0" w:lastRowFirstColumn="0" w:lastRowLastColumn="0"/>
          <w:trHeight w:val="256"/>
          <w:tblHeader/>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6B2C13DA" w14:textId="77777777" w:rsidR="008C629C" w:rsidRPr="00090967" w:rsidRDefault="008C629C" w:rsidP="008C629C">
            <w:pPr>
              <w:pStyle w:val="Bezodstpw"/>
              <w:jc w:val="center"/>
              <w:rPr>
                <w:rFonts w:ascii="Times New Roman" w:hAnsi="Times New Roman"/>
              </w:rPr>
            </w:pPr>
            <w:r w:rsidRPr="00090967">
              <w:rPr>
                <w:rFonts w:ascii="Times New Roman" w:hAnsi="Times New Roman"/>
              </w:rPr>
              <w:t>Poj./h Pora Dnia</w:t>
            </w:r>
          </w:p>
        </w:tc>
        <w:tc>
          <w:tcPr>
            <w:tcW w:w="1295" w:type="dxa"/>
            <w:vAlign w:val="center"/>
          </w:tcPr>
          <w:p w14:paraId="1502916D"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Poj./h Pora Wieczoru</w:t>
            </w:r>
          </w:p>
        </w:tc>
        <w:tc>
          <w:tcPr>
            <w:tcW w:w="1294" w:type="dxa"/>
            <w:vAlign w:val="center"/>
          </w:tcPr>
          <w:p w14:paraId="1E91C68F"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Poj./h Pora Nocy</w:t>
            </w:r>
          </w:p>
        </w:tc>
        <w:tc>
          <w:tcPr>
            <w:tcW w:w="1295" w:type="dxa"/>
            <w:vAlign w:val="center"/>
          </w:tcPr>
          <w:p w14:paraId="597B2C1F"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Dnia</w:t>
            </w:r>
          </w:p>
        </w:tc>
        <w:tc>
          <w:tcPr>
            <w:tcW w:w="1294" w:type="dxa"/>
            <w:vAlign w:val="center"/>
          </w:tcPr>
          <w:p w14:paraId="655888BC"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Wieczoru</w:t>
            </w:r>
          </w:p>
        </w:tc>
        <w:tc>
          <w:tcPr>
            <w:tcW w:w="1295" w:type="dxa"/>
            <w:vAlign w:val="center"/>
          </w:tcPr>
          <w:p w14:paraId="10828E95"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Nocy</w:t>
            </w:r>
          </w:p>
        </w:tc>
        <w:tc>
          <w:tcPr>
            <w:tcW w:w="1295" w:type="dxa"/>
            <w:vAlign w:val="center"/>
          </w:tcPr>
          <w:p w14:paraId="7BA4AE63"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SDRR poj. w okresie doby</w:t>
            </w:r>
          </w:p>
        </w:tc>
      </w:tr>
      <w:tr w:rsidR="008C629C" w:rsidRPr="00090967" w14:paraId="3E88E234" w14:textId="77777777" w:rsidTr="008C629C">
        <w:trPr>
          <w:trHeight w:val="256"/>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0DB1623C" w14:textId="77777777" w:rsidR="008C629C" w:rsidRPr="00090967" w:rsidRDefault="008C629C" w:rsidP="008C629C">
            <w:pPr>
              <w:pStyle w:val="Bezodstpw"/>
              <w:jc w:val="center"/>
              <w:rPr>
                <w:rFonts w:ascii="Times New Roman" w:hAnsi="Times New Roman"/>
                <w:b w:val="0"/>
              </w:rPr>
            </w:pPr>
            <w:r w:rsidRPr="00090967">
              <w:rPr>
                <w:rFonts w:ascii="Times New Roman" w:hAnsi="Times New Roman"/>
                <w:b w:val="0"/>
              </w:rPr>
              <w:t>487,0</w:t>
            </w:r>
          </w:p>
        </w:tc>
        <w:tc>
          <w:tcPr>
            <w:tcW w:w="1295" w:type="dxa"/>
            <w:vAlign w:val="center"/>
          </w:tcPr>
          <w:p w14:paraId="691254DC"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471,0</w:t>
            </w:r>
          </w:p>
        </w:tc>
        <w:tc>
          <w:tcPr>
            <w:tcW w:w="1294" w:type="dxa"/>
            <w:vAlign w:val="center"/>
          </w:tcPr>
          <w:p w14:paraId="7F4E7D8B"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108,0</w:t>
            </w:r>
          </w:p>
        </w:tc>
        <w:tc>
          <w:tcPr>
            <w:tcW w:w="1295" w:type="dxa"/>
            <w:vAlign w:val="center"/>
          </w:tcPr>
          <w:p w14:paraId="013346D8"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13,6</w:t>
            </w:r>
          </w:p>
        </w:tc>
        <w:tc>
          <w:tcPr>
            <w:tcW w:w="1294" w:type="dxa"/>
            <w:vAlign w:val="center"/>
          </w:tcPr>
          <w:p w14:paraId="27317E00"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16,8</w:t>
            </w:r>
          </w:p>
        </w:tc>
        <w:tc>
          <w:tcPr>
            <w:tcW w:w="1295" w:type="dxa"/>
            <w:vAlign w:val="center"/>
          </w:tcPr>
          <w:p w14:paraId="30BB7BF3"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47,2</w:t>
            </w:r>
          </w:p>
        </w:tc>
        <w:tc>
          <w:tcPr>
            <w:tcW w:w="1295" w:type="dxa"/>
            <w:vAlign w:val="center"/>
          </w:tcPr>
          <w:p w14:paraId="238EF63A"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8592</w:t>
            </w:r>
          </w:p>
        </w:tc>
      </w:tr>
    </w:tbl>
    <w:p w14:paraId="245ABFE5" w14:textId="77777777" w:rsidR="008C629C" w:rsidRPr="00090967" w:rsidRDefault="008C629C" w:rsidP="008C629C">
      <w:pPr>
        <w:pStyle w:val="Legenda"/>
        <w:keepNext/>
        <w:spacing w:after="0"/>
        <w:rPr>
          <w:rFonts w:ascii="Times New Roman" w:hAnsi="Times New Roman"/>
          <w:i w:val="0"/>
          <w:color w:val="auto"/>
          <w:sz w:val="22"/>
          <w:szCs w:val="22"/>
        </w:rPr>
      </w:pPr>
    </w:p>
    <w:p w14:paraId="48806BA3" w14:textId="4BC9DA97" w:rsidR="008C629C" w:rsidRPr="00090967" w:rsidRDefault="008C629C" w:rsidP="008C629C">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 xml:space="preserve">Tabela </w:t>
      </w:r>
      <w:r w:rsidR="00DD10E3" w:rsidRPr="00090967">
        <w:rPr>
          <w:rFonts w:ascii="Times New Roman" w:hAnsi="Times New Roman"/>
          <w:b/>
          <w:i w:val="0"/>
          <w:color w:val="auto"/>
          <w:sz w:val="22"/>
          <w:szCs w:val="22"/>
        </w:rPr>
        <w:t>10</w:t>
      </w:r>
      <w:r w:rsidRPr="00090967">
        <w:rPr>
          <w:rFonts w:ascii="Times New Roman" w:hAnsi="Times New Roman"/>
          <w:b/>
          <w:i w:val="0"/>
          <w:color w:val="auto"/>
          <w:sz w:val="22"/>
          <w:szCs w:val="22"/>
        </w:rPr>
        <w:t>.1</w:t>
      </w:r>
      <w:r w:rsidR="00620D93" w:rsidRPr="00090967">
        <w:rPr>
          <w:rFonts w:ascii="Times New Roman" w:hAnsi="Times New Roman"/>
          <w:b/>
          <w:i w:val="0"/>
          <w:color w:val="auto"/>
          <w:sz w:val="22"/>
          <w:szCs w:val="22"/>
        </w:rPr>
        <w:t>0</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Przyjęta w modelu akustycznym struktura i natężenie ruchu na podstawie GPR 2015 </w:t>
      </w:r>
    </w:p>
    <w:tbl>
      <w:tblPr>
        <w:tblStyle w:val="Tabelasiatki1jasnaakcent11"/>
        <w:tblW w:w="0" w:type="auto"/>
        <w:tblLayout w:type="fixed"/>
        <w:tblLook w:val="04A0" w:firstRow="1" w:lastRow="0" w:firstColumn="1" w:lastColumn="0" w:noHBand="0" w:noVBand="1"/>
      </w:tblPr>
      <w:tblGrid>
        <w:gridCol w:w="1294"/>
        <w:gridCol w:w="1295"/>
        <w:gridCol w:w="1294"/>
        <w:gridCol w:w="1295"/>
        <w:gridCol w:w="1294"/>
        <w:gridCol w:w="1295"/>
        <w:gridCol w:w="1295"/>
      </w:tblGrid>
      <w:tr w:rsidR="008C629C" w:rsidRPr="00090967" w14:paraId="13581D58" w14:textId="77777777" w:rsidTr="008C629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7"/>
            <w:vAlign w:val="center"/>
          </w:tcPr>
          <w:p w14:paraId="01AE35F1" w14:textId="07EFBB63" w:rsidR="008C629C" w:rsidRPr="00090967" w:rsidRDefault="008C629C" w:rsidP="008C629C">
            <w:pPr>
              <w:pStyle w:val="Bezodstpw"/>
              <w:jc w:val="center"/>
              <w:rPr>
                <w:rFonts w:ascii="Times New Roman" w:hAnsi="Times New Roman"/>
                <w:bCs w:val="0"/>
              </w:rPr>
            </w:pPr>
            <w:r w:rsidRPr="00090967">
              <w:rPr>
                <w:rFonts w:ascii="Times New Roman" w:hAnsi="Times New Roman"/>
                <w:bCs w:val="0"/>
              </w:rPr>
              <w:t>Grudziądz - Lisewo (98 + 400 km – 114 + 000 km) (Kierunek Łódź / Kierunek Gdańsk)</w:t>
            </w:r>
          </w:p>
        </w:tc>
      </w:tr>
      <w:tr w:rsidR="008C629C" w:rsidRPr="00090967" w14:paraId="70B86891" w14:textId="77777777" w:rsidTr="008C629C">
        <w:trPr>
          <w:cnfStyle w:val="100000000000" w:firstRow="1" w:lastRow="0" w:firstColumn="0" w:lastColumn="0" w:oddVBand="0" w:evenVBand="0" w:oddHBand="0" w:evenHBand="0" w:firstRowFirstColumn="0" w:firstRowLastColumn="0" w:lastRowFirstColumn="0" w:lastRowLastColumn="0"/>
          <w:trHeight w:val="256"/>
          <w:tblHeader/>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2A35D4A7" w14:textId="77777777" w:rsidR="008C629C" w:rsidRPr="00090967" w:rsidRDefault="008C629C" w:rsidP="008C629C">
            <w:pPr>
              <w:pStyle w:val="Bezodstpw"/>
              <w:jc w:val="center"/>
              <w:rPr>
                <w:rFonts w:ascii="Times New Roman" w:hAnsi="Times New Roman"/>
              </w:rPr>
            </w:pPr>
            <w:r w:rsidRPr="00090967">
              <w:rPr>
                <w:rFonts w:ascii="Times New Roman" w:hAnsi="Times New Roman"/>
              </w:rPr>
              <w:t>Poj./h Pora Dnia</w:t>
            </w:r>
          </w:p>
        </w:tc>
        <w:tc>
          <w:tcPr>
            <w:tcW w:w="1295" w:type="dxa"/>
            <w:vAlign w:val="center"/>
          </w:tcPr>
          <w:p w14:paraId="6E2BDC90"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Poj./h Pora Wieczoru</w:t>
            </w:r>
          </w:p>
        </w:tc>
        <w:tc>
          <w:tcPr>
            <w:tcW w:w="1294" w:type="dxa"/>
            <w:vAlign w:val="center"/>
          </w:tcPr>
          <w:p w14:paraId="23B96E9C"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Poj./h Pora Nocy</w:t>
            </w:r>
          </w:p>
        </w:tc>
        <w:tc>
          <w:tcPr>
            <w:tcW w:w="1295" w:type="dxa"/>
            <w:vAlign w:val="center"/>
          </w:tcPr>
          <w:p w14:paraId="1BD51889"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Dnia</w:t>
            </w:r>
          </w:p>
        </w:tc>
        <w:tc>
          <w:tcPr>
            <w:tcW w:w="1294" w:type="dxa"/>
            <w:vAlign w:val="center"/>
          </w:tcPr>
          <w:p w14:paraId="591B0CA5"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Wieczoru</w:t>
            </w:r>
          </w:p>
        </w:tc>
        <w:tc>
          <w:tcPr>
            <w:tcW w:w="1295" w:type="dxa"/>
            <w:vAlign w:val="center"/>
          </w:tcPr>
          <w:p w14:paraId="7DC0FDB7"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Nocy</w:t>
            </w:r>
          </w:p>
        </w:tc>
        <w:tc>
          <w:tcPr>
            <w:tcW w:w="1295" w:type="dxa"/>
            <w:vAlign w:val="center"/>
          </w:tcPr>
          <w:p w14:paraId="6FD24545"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SDRR poj. w okresie doby</w:t>
            </w:r>
          </w:p>
        </w:tc>
      </w:tr>
      <w:tr w:rsidR="008C629C" w:rsidRPr="00090967" w14:paraId="74F9D6FE" w14:textId="77777777" w:rsidTr="008C629C">
        <w:trPr>
          <w:trHeight w:val="256"/>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6D90704B" w14:textId="77777777" w:rsidR="008C629C" w:rsidRPr="00090967" w:rsidRDefault="008C629C" w:rsidP="008C629C">
            <w:pPr>
              <w:pStyle w:val="Bezodstpw"/>
              <w:jc w:val="center"/>
              <w:rPr>
                <w:rFonts w:ascii="Times New Roman" w:hAnsi="Times New Roman"/>
                <w:b w:val="0"/>
              </w:rPr>
            </w:pPr>
            <w:r w:rsidRPr="00090967">
              <w:rPr>
                <w:rFonts w:ascii="Times New Roman" w:hAnsi="Times New Roman"/>
                <w:b w:val="0"/>
              </w:rPr>
              <w:t>470,0</w:t>
            </w:r>
          </w:p>
        </w:tc>
        <w:tc>
          <w:tcPr>
            <w:tcW w:w="1295" w:type="dxa"/>
            <w:vAlign w:val="center"/>
          </w:tcPr>
          <w:p w14:paraId="5930E38F"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407,0</w:t>
            </w:r>
          </w:p>
        </w:tc>
        <w:tc>
          <w:tcPr>
            <w:tcW w:w="1294" w:type="dxa"/>
            <w:vAlign w:val="center"/>
          </w:tcPr>
          <w:p w14:paraId="4396B798"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105,0</w:t>
            </w:r>
          </w:p>
        </w:tc>
        <w:tc>
          <w:tcPr>
            <w:tcW w:w="1295" w:type="dxa"/>
            <w:vAlign w:val="center"/>
          </w:tcPr>
          <w:p w14:paraId="080E2979"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14,7</w:t>
            </w:r>
          </w:p>
        </w:tc>
        <w:tc>
          <w:tcPr>
            <w:tcW w:w="1294" w:type="dxa"/>
            <w:vAlign w:val="center"/>
          </w:tcPr>
          <w:p w14:paraId="2259C5F9"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17,2</w:t>
            </w:r>
          </w:p>
        </w:tc>
        <w:tc>
          <w:tcPr>
            <w:tcW w:w="1295" w:type="dxa"/>
            <w:vAlign w:val="center"/>
          </w:tcPr>
          <w:p w14:paraId="690CB214"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50,5</w:t>
            </w:r>
          </w:p>
        </w:tc>
        <w:tc>
          <w:tcPr>
            <w:tcW w:w="1295" w:type="dxa"/>
            <w:vAlign w:val="center"/>
          </w:tcPr>
          <w:p w14:paraId="27189431"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8108</w:t>
            </w:r>
          </w:p>
        </w:tc>
      </w:tr>
    </w:tbl>
    <w:p w14:paraId="2FB9BB25" w14:textId="77777777" w:rsidR="008C629C" w:rsidRPr="00090967" w:rsidRDefault="008C629C" w:rsidP="008C629C">
      <w:pPr>
        <w:pStyle w:val="Legenda"/>
        <w:keepNext/>
        <w:spacing w:after="0"/>
        <w:rPr>
          <w:rFonts w:ascii="Times New Roman" w:hAnsi="Times New Roman"/>
          <w:i w:val="0"/>
          <w:color w:val="auto"/>
          <w:sz w:val="22"/>
          <w:szCs w:val="22"/>
        </w:rPr>
      </w:pPr>
    </w:p>
    <w:p w14:paraId="034D5170" w14:textId="098BDA14" w:rsidR="008C629C" w:rsidRPr="00090967" w:rsidRDefault="008C629C" w:rsidP="008C629C">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 xml:space="preserve">Tabela </w:t>
      </w:r>
      <w:r w:rsidR="00DD10E3" w:rsidRPr="00090967">
        <w:rPr>
          <w:rFonts w:ascii="Times New Roman" w:hAnsi="Times New Roman"/>
          <w:b/>
          <w:i w:val="0"/>
          <w:color w:val="auto"/>
          <w:sz w:val="22"/>
          <w:szCs w:val="22"/>
        </w:rPr>
        <w:t>10</w:t>
      </w:r>
      <w:r w:rsidRPr="00090967">
        <w:rPr>
          <w:rFonts w:ascii="Times New Roman" w:hAnsi="Times New Roman"/>
          <w:b/>
          <w:i w:val="0"/>
          <w:color w:val="auto"/>
          <w:sz w:val="22"/>
          <w:szCs w:val="22"/>
        </w:rPr>
        <w:t>.1</w:t>
      </w:r>
      <w:r w:rsidR="00620D93" w:rsidRPr="00090967">
        <w:rPr>
          <w:rFonts w:ascii="Times New Roman" w:hAnsi="Times New Roman"/>
          <w:b/>
          <w:i w:val="0"/>
          <w:color w:val="auto"/>
          <w:sz w:val="22"/>
          <w:szCs w:val="22"/>
        </w:rPr>
        <w:t>1</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Przyjęta w modelu akustycznym struktura i natężenie ruchu na podstawie GPR 2015 </w:t>
      </w:r>
    </w:p>
    <w:tbl>
      <w:tblPr>
        <w:tblStyle w:val="Tabelasiatki1jasnaakcent11"/>
        <w:tblW w:w="0" w:type="auto"/>
        <w:tblLayout w:type="fixed"/>
        <w:tblLook w:val="04A0" w:firstRow="1" w:lastRow="0" w:firstColumn="1" w:lastColumn="0" w:noHBand="0" w:noVBand="1"/>
      </w:tblPr>
      <w:tblGrid>
        <w:gridCol w:w="1294"/>
        <w:gridCol w:w="1295"/>
        <w:gridCol w:w="1294"/>
        <w:gridCol w:w="1295"/>
        <w:gridCol w:w="1294"/>
        <w:gridCol w:w="1295"/>
        <w:gridCol w:w="1295"/>
      </w:tblGrid>
      <w:tr w:rsidR="008C629C" w:rsidRPr="00090967" w14:paraId="7009298F" w14:textId="77777777" w:rsidTr="008C629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7"/>
            <w:vAlign w:val="center"/>
          </w:tcPr>
          <w:p w14:paraId="4839E4BE" w14:textId="1AE1D4A0" w:rsidR="008C629C" w:rsidRPr="00090967" w:rsidRDefault="008C629C" w:rsidP="008C629C">
            <w:pPr>
              <w:pStyle w:val="Bezodstpw"/>
              <w:jc w:val="center"/>
              <w:rPr>
                <w:rFonts w:ascii="Times New Roman" w:hAnsi="Times New Roman"/>
                <w:bCs w:val="0"/>
              </w:rPr>
            </w:pPr>
            <w:r w:rsidRPr="00090967">
              <w:rPr>
                <w:rFonts w:ascii="Times New Roman" w:hAnsi="Times New Roman"/>
                <w:bCs w:val="0"/>
              </w:rPr>
              <w:t>Lisewo - Turzno (114 + 000 km – 135+ 600 km) (Kierunek Łódź / Kierunek Gdańsk)</w:t>
            </w:r>
          </w:p>
        </w:tc>
      </w:tr>
      <w:tr w:rsidR="008C629C" w:rsidRPr="00090967" w14:paraId="2FB12ED7" w14:textId="77777777" w:rsidTr="008C629C">
        <w:trPr>
          <w:cnfStyle w:val="100000000000" w:firstRow="1" w:lastRow="0" w:firstColumn="0" w:lastColumn="0" w:oddVBand="0" w:evenVBand="0" w:oddHBand="0" w:evenHBand="0" w:firstRowFirstColumn="0" w:firstRowLastColumn="0" w:lastRowFirstColumn="0" w:lastRowLastColumn="0"/>
          <w:trHeight w:val="256"/>
          <w:tblHeader/>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460DC985" w14:textId="77777777" w:rsidR="008C629C" w:rsidRPr="00090967" w:rsidRDefault="008C629C" w:rsidP="008C629C">
            <w:pPr>
              <w:pStyle w:val="Bezodstpw"/>
              <w:jc w:val="center"/>
              <w:rPr>
                <w:rFonts w:ascii="Times New Roman" w:hAnsi="Times New Roman"/>
              </w:rPr>
            </w:pPr>
            <w:r w:rsidRPr="00090967">
              <w:rPr>
                <w:rFonts w:ascii="Times New Roman" w:hAnsi="Times New Roman"/>
              </w:rPr>
              <w:t>Poj./h Pora Dnia</w:t>
            </w:r>
          </w:p>
        </w:tc>
        <w:tc>
          <w:tcPr>
            <w:tcW w:w="1295" w:type="dxa"/>
            <w:vAlign w:val="center"/>
          </w:tcPr>
          <w:p w14:paraId="19F8D58D"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Poj./h Pora Wieczoru</w:t>
            </w:r>
          </w:p>
        </w:tc>
        <w:tc>
          <w:tcPr>
            <w:tcW w:w="1294" w:type="dxa"/>
            <w:vAlign w:val="center"/>
          </w:tcPr>
          <w:p w14:paraId="7A253AB7"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Poj./h Pora Nocy</w:t>
            </w:r>
          </w:p>
        </w:tc>
        <w:tc>
          <w:tcPr>
            <w:tcW w:w="1295" w:type="dxa"/>
            <w:vAlign w:val="center"/>
          </w:tcPr>
          <w:p w14:paraId="014A7D0A"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Dnia</w:t>
            </w:r>
          </w:p>
        </w:tc>
        <w:tc>
          <w:tcPr>
            <w:tcW w:w="1294" w:type="dxa"/>
            <w:vAlign w:val="center"/>
          </w:tcPr>
          <w:p w14:paraId="21AB942B"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Wieczoru</w:t>
            </w:r>
          </w:p>
        </w:tc>
        <w:tc>
          <w:tcPr>
            <w:tcW w:w="1295" w:type="dxa"/>
            <w:vAlign w:val="center"/>
          </w:tcPr>
          <w:p w14:paraId="4E5FFD8E"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Nocy</w:t>
            </w:r>
          </w:p>
        </w:tc>
        <w:tc>
          <w:tcPr>
            <w:tcW w:w="1295" w:type="dxa"/>
            <w:vAlign w:val="center"/>
          </w:tcPr>
          <w:p w14:paraId="538EFDF3"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SDRR poj. w okresie doby</w:t>
            </w:r>
          </w:p>
        </w:tc>
      </w:tr>
      <w:tr w:rsidR="008C629C" w:rsidRPr="00090967" w14:paraId="5A996367" w14:textId="77777777" w:rsidTr="008C629C">
        <w:trPr>
          <w:trHeight w:val="256"/>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3B5EC699" w14:textId="77777777" w:rsidR="008C629C" w:rsidRPr="00090967" w:rsidRDefault="008C629C" w:rsidP="008C629C">
            <w:pPr>
              <w:pStyle w:val="Bezodstpw"/>
              <w:jc w:val="center"/>
              <w:rPr>
                <w:rFonts w:ascii="Times New Roman" w:hAnsi="Times New Roman"/>
                <w:b w:val="0"/>
              </w:rPr>
            </w:pPr>
            <w:r w:rsidRPr="00090967">
              <w:rPr>
                <w:rFonts w:ascii="Times New Roman" w:hAnsi="Times New Roman"/>
                <w:b w:val="0"/>
              </w:rPr>
              <w:t>445,0</w:t>
            </w:r>
          </w:p>
        </w:tc>
        <w:tc>
          <w:tcPr>
            <w:tcW w:w="1295" w:type="dxa"/>
            <w:vAlign w:val="center"/>
          </w:tcPr>
          <w:p w14:paraId="3DF5A2EA"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402,0</w:t>
            </w:r>
          </w:p>
        </w:tc>
        <w:tc>
          <w:tcPr>
            <w:tcW w:w="1294" w:type="dxa"/>
            <w:vAlign w:val="center"/>
          </w:tcPr>
          <w:p w14:paraId="1377C1DA"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120,0</w:t>
            </w:r>
          </w:p>
        </w:tc>
        <w:tc>
          <w:tcPr>
            <w:tcW w:w="1295" w:type="dxa"/>
            <w:vAlign w:val="center"/>
          </w:tcPr>
          <w:p w14:paraId="74548FAD"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16,9</w:t>
            </w:r>
          </w:p>
        </w:tc>
        <w:tc>
          <w:tcPr>
            <w:tcW w:w="1294" w:type="dxa"/>
            <w:vAlign w:val="center"/>
          </w:tcPr>
          <w:p w14:paraId="6B18C4A0"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16,7</w:t>
            </w:r>
          </w:p>
        </w:tc>
        <w:tc>
          <w:tcPr>
            <w:tcW w:w="1295" w:type="dxa"/>
            <w:vAlign w:val="center"/>
          </w:tcPr>
          <w:p w14:paraId="303C13CE"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46,7</w:t>
            </w:r>
          </w:p>
        </w:tc>
        <w:tc>
          <w:tcPr>
            <w:tcW w:w="1295" w:type="dxa"/>
            <w:vAlign w:val="center"/>
          </w:tcPr>
          <w:p w14:paraId="0BD08C0C"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7908</w:t>
            </w:r>
          </w:p>
        </w:tc>
      </w:tr>
    </w:tbl>
    <w:p w14:paraId="4987455A" w14:textId="77777777" w:rsidR="008C629C" w:rsidRPr="00090967" w:rsidRDefault="008C629C" w:rsidP="008C629C">
      <w:pPr>
        <w:pStyle w:val="Legenda"/>
        <w:keepNext/>
        <w:spacing w:after="0"/>
        <w:rPr>
          <w:rFonts w:ascii="Times New Roman" w:hAnsi="Times New Roman"/>
          <w:i w:val="0"/>
          <w:color w:val="auto"/>
          <w:sz w:val="22"/>
          <w:szCs w:val="22"/>
        </w:rPr>
      </w:pPr>
    </w:p>
    <w:p w14:paraId="657C6CDA" w14:textId="2069472C" w:rsidR="008C629C" w:rsidRPr="00090967" w:rsidRDefault="008C629C" w:rsidP="008C629C">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 xml:space="preserve">Tabela </w:t>
      </w:r>
      <w:r w:rsidR="00DD10E3" w:rsidRPr="00090967">
        <w:rPr>
          <w:rFonts w:ascii="Times New Roman" w:hAnsi="Times New Roman"/>
          <w:b/>
          <w:i w:val="0"/>
          <w:color w:val="auto"/>
          <w:sz w:val="22"/>
          <w:szCs w:val="22"/>
        </w:rPr>
        <w:t>10</w:t>
      </w:r>
      <w:r w:rsidRPr="00090967">
        <w:rPr>
          <w:rFonts w:ascii="Times New Roman" w:hAnsi="Times New Roman"/>
          <w:b/>
          <w:i w:val="0"/>
          <w:color w:val="auto"/>
          <w:sz w:val="22"/>
          <w:szCs w:val="22"/>
        </w:rPr>
        <w:t>.1</w:t>
      </w:r>
      <w:r w:rsidR="00620D93" w:rsidRPr="00090967">
        <w:rPr>
          <w:rFonts w:ascii="Times New Roman" w:hAnsi="Times New Roman"/>
          <w:b/>
          <w:i w:val="0"/>
          <w:color w:val="auto"/>
          <w:sz w:val="22"/>
          <w:szCs w:val="22"/>
        </w:rPr>
        <w:t>2</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Przyjęta w modelu akustycznym struktura i natężenie ruchu na podstawie GPR 2015 </w:t>
      </w:r>
    </w:p>
    <w:tbl>
      <w:tblPr>
        <w:tblStyle w:val="Tabelasiatki1jasnaakcent11"/>
        <w:tblW w:w="0" w:type="auto"/>
        <w:tblLayout w:type="fixed"/>
        <w:tblLook w:val="04A0" w:firstRow="1" w:lastRow="0" w:firstColumn="1" w:lastColumn="0" w:noHBand="0" w:noVBand="1"/>
      </w:tblPr>
      <w:tblGrid>
        <w:gridCol w:w="1294"/>
        <w:gridCol w:w="1295"/>
        <w:gridCol w:w="1294"/>
        <w:gridCol w:w="1295"/>
        <w:gridCol w:w="1294"/>
        <w:gridCol w:w="1295"/>
        <w:gridCol w:w="1295"/>
      </w:tblGrid>
      <w:tr w:rsidR="008C629C" w:rsidRPr="00090967" w14:paraId="5EB05AAD" w14:textId="77777777" w:rsidTr="008C629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7"/>
            <w:vAlign w:val="center"/>
          </w:tcPr>
          <w:p w14:paraId="7168DB42" w14:textId="57941DB4" w:rsidR="008C629C" w:rsidRPr="00090967" w:rsidRDefault="008C629C" w:rsidP="008C629C">
            <w:pPr>
              <w:pStyle w:val="Bezodstpw"/>
              <w:jc w:val="center"/>
              <w:rPr>
                <w:rFonts w:ascii="Times New Roman" w:hAnsi="Times New Roman"/>
                <w:bCs w:val="0"/>
              </w:rPr>
            </w:pPr>
            <w:r w:rsidRPr="00090967">
              <w:rPr>
                <w:rFonts w:ascii="Times New Roman" w:hAnsi="Times New Roman"/>
                <w:bCs w:val="0"/>
              </w:rPr>
              <w:t>Turzno - Lubicz (135 + 600 km – 141 + 000 km) (Kierunek Łódź / Kierunek Gdańsk)</w:t>
            </w:r>
          </w:p>
        </w:tc>
      </w:tr>
      <w:tr w:rsidR="008C629C" w:rsidRPr="00090967" w14:paraId="3AB215A2" w14:textId="77777777" w:rsidTr="008C629C">
        <w:trPr>
          <w:cnfStyle w:val="100000000000" w:firstRow="1" w:lastRow="0" w:firstColumn="0" w:lastColumn="0" w:oddVBand="0" w:evenVBand="0" w:oddHBand="0" w:evenHBand="0" w:firstRowFirstColumn="0" w:firstRowLastColumn="0" w:lastRowFirstColumn="0" w:lastRowLastColumn="0"/>
          <w:trHeight w:val="256"/>
          <w:tblHeader/>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6A0AF931" w14:textId="77777777" w:rsidR="008C629C" w:rsidRPr="00090967" w:rsidRDefault="008C629C" w:rsidP="008C629C">
            <w:pPr>
              <w:pStyle w:val="Bezodstpw"/>
              <w:jc w:val="center"/>
              <w:rPr>
                <w:rFonts w:ascii="Times New Roman" w:hAnsi="Times New Roman"/>
              </w:rPr>
            </w:pPr>
            <w:r w:rsidRPr="00090967">
              <w:rPr>
                <w:rFonts w:ascii="Times New Roman" w:hAnsi="Times New Roman"/>
              </w:rPr>
              <w:t>Poj./h Pora Dnia</w:t>
            </w:r>
          </w:p>
        </w:tc>
        <w:tc>
          <w:tcPr>
            <w:tcW w:w="1295" w:type="dxa"/>
            <w:vAlign w:val="center"/>
          </w:tcPr>
          <w:p w14:paraId="4206BFAB"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Poj./h Pora Wieczoru</w:t>
            </w:r>
          </w:p>
        </w:tc>
        <w:tc>
          <w:tcPr>
            <w:tcW w:w="1294" w:type="dxa"/>
            <w:vAlign w:val="center"/>
          </w:tcPr>
          <w:p w14:paraId="17F3C80F"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Poj./h Pora Nocy</w:t>
            </w:r>
          </w:p>
        </w:tc>
        <w:tc>
          <w:tcPr>
            <w:tcW w:w="1295" w:type="dxa"/>
            <w:vAlign w:val="center"/>
          </w:tcPr>
          <w:p w14:paraId="7E4E9F1E"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Dnia</w:t>
            </w:r>
          </w:p>
        </w:tc>
        <w:tc>
          <w:tcPr>
            <w:tcW w:w="1294" w:type="dxa"/>
            <w:vAlign w:val="center"/>
          </w:tcPr>
          <w:p w14:paraId="293B4087"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Wieczoru</w:t>
            </w:r>
          </w:p>
        </w:tc>
        <w:tc>
          <w:tcPr>
            <w:tcW w:w="1295" w:type="dxa"/>
            <w:vAlign w:val="center"/>
          </w:tcPr>
          <w:p w14:paraId="612753FB"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Nocy</w:t>
            </w:r>
          </w:p>
        </w:tc>
        <w:tc>
          <w:tcPr>
            <w:tcW w:w="1295" w:type="dxa"/>
            <w:vAlign w:val="center"/>
          </w:tcPr>
          <w:p w14:paraId="3CCDB553"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SDRR poj. w okresie doby</w:t>
            </w:r>
          </w:p>
        </w:tc>
      </w:tr>
      <w:tr w:rsidR="008C629C" w:rsidRPr="00090967" w14:paraId="291F759C" w14:textId="77777777" w:rsidTr="008C629C">
        <w:trPr>
          <w:trHeight w:val="256"/>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5CF4B194" w14:textId="77777777" w:rsidR="008C629C" w:rsidRPr="00090967" w:rsidRDefault="008C629C" w:rsidP="008C629C">
            <w:pPr>
              <w:pStyle w:val="Bezodstpw"/>
              <w:jc w:val="center"/>
              <w:rPr>
                <w:rFonts w:ascii="Times New Roman" w:hAnsi="Times New Roman"/>
                <w:b w:val="0"/>
              </w:rPr>
            </w:pPr>
            <w:r w:rsidRPr="00090967">
              <w:rPr>
                <w:rFonts w:ascii="Times New Roman" w:hAnsi="Times New Roman"/>
                <w:b w:val="0"/>
              </w:rPr>
              <w:t>562,0</w:t>
            </w:r>
          </w:p>
        </w:tc>
        <w:tc>
          <w:tcPr>
            <w:tcW w:w="1295" w:type="dxa"/>
            <w:vAlign w:val="center"/>
          </w:tcPr>
          <w:p w14:paraId="324D70C7"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479,0</w:t>
            </w:r>
          </w:p>
        </w:tc>
        <w:tc>
          <w:tcPr>
            <w:tcW w:w="1294" w:type="dxa"/>
            <w:vAlign w:val="center"/>
          </w:tcPr>
          <w:p w14:paraId="5FEC5F5A"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143,0</w:t>
            </w:r>
          </w:p>
        </w:tc>
        <w:tc>
          <w:tcPr>
            <w:tcW w:w="1295" w:type="dxa"/>
            <w:vAlign w:val="center"/>
          </w:tcPr>
          <w:p w14:paraId="0A12F077"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16,2</w:t>
            </w:r>
          </w:p>
        </w:tc>
        <w:tc>
          <w:tcPr>
            <w:tcW w:w="1294" w:type="dxa"/>
            <w:vAlign w:val="center"/>
          </w:tcPr>
          <w:p w14:paraId="139FC6DF"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18,2</w:t>
            </w:r>
          </w:p>
        </w:tc>
        <w:tc>
          <w:tcPr>
            <w:tcW w:w="1295" w:type="dxa"/>
            <w:vAlign w:val="center"/>
          </w:tcPr>
          <w:p w14:paraId="739D10FB"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50,3</w:t>
            </w:r>
          </w:p>
        </w:tc>
        <w:tc>
          <w:tcPr>
            <w:tcW w:w="1295" w:type="dxa"/>
            <w:vAlign w:val="center"/>
          </w:tcPr>
          <w:p w14:paraId="6BA16152"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9804</w:t>
            </w:r>
          </w:p>
        </w:tc>
      </w:tr>
    </w:tbl>
    <w:p w14:paraId="49E3F300" w14:textId="77777777" w:rsidR="008C629C" w:rsidRPr="00090967" w:rsidRDefault="008C629C" w:rsidP="008C629C">
      <w:pPr>
        <w:pStyle w:val="Legenda"/>
        <w:keepNext/>
        <w:spacing w:after="0"/>
        <w:rPr>
          <w:rFonts w:ascii="Times New Roman" w:hAnsi="Times New Roman"/>
          <w:b/>
          <w:i w:val="0"/>
          <w:color w:val="auto"/>
          <w:sz w:val="22"/>
          <w:szCs w:val="22"/>
        </w:rPr>
      </w:pPr>
    </w:p>
    <w:p w14:paraId="23F3F98B" w14:textId="585732AC" w:rsidR="008C629C" w:rsidRPr="00090967" w:rsidRDefault="008C629C" w:rsidP="008C629C">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 xml:space="preserve">Tabela </w:t>
      </w:r>
      <w:r w:rsidR="00DD10E3" w:rsidRPr="00090967">
        <w:rPr>
          <w:rFonts w:ascii="Times New Roman" w:hAnsi="Times New Roman"/>
          <w:b/>
          <w:i w:val="0"/>
          <w:color w:val="auto"/>
          <w:sz w:val="22"/>
          <w:szCs w:val="22"/>
        </w:rPr>
        <w:t>10</w:t>
      </w:r>
      <w:r w:rsidRPr="00090967">
        <w:rPr>
          <w:rFonts w:ascii="Times New Roman" w:hAnsi="Times New Roman"/>
          <w:b/>
          <w:i w:val="0"/>
          <w:color w:val="auto"/>
          <w:sz w:val="22"/>
          <w:szCs w:val="22"/>
        </w:rPr>
        <w:t>.1</w:t>
      </w:r>
      <w:r w:rsidR="00620D93" w:rsidRPr="00090967">
        <w:rPr>
          <w:rFonts w:ascii="Times New Roman" w:hAnsi="Times New Roman"/>
          <w:b/>
          <w:i w:val="0"/>
          <w:color w:val="auto"/>
          <w:sz w:val="22"/>
          <w:szCs w:val="22"/>
        </w:rPr>
        <w:t>3</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Przyjęta w modelu akustycznym struktura i natężenie ruchu na podstawie GPR 2015 </w:t>
      </w:r>
    </w:p>
    <w:tbl>
      <w:tblPr>
        <w:tblStyle w:val="Tabelasiatki1jasnaakcent11"/>
        <w:tblW w:w="0" w:type="auto"/>
        <w:tblLayout w:type="fixed"/>
        <w:tblLook w:val="04A0" w:firstRow="1" w:lastRow="0" w:firstColumn="1" w:lastColumn="0" w:noHBand="0" w:noVBand="1"/>
      </w:tblPr>
      <w:tblGrid>
        <w:gridCol w:w="1294"/>
        <w:gridCol w:w="1295"/>
        <w:gridCol w:w="1294"/>
        <w:gridCol w:w="1295"/>
        <w:gridCol w:w="1294"/>
        <w:gridCol w:w="1295"/>
        <w:gridCol w:w="1295"/>
      </w:tblGrid>
      <w:tr w:rsidR="008C629C" w:rsidRPr="00090967" w14:paraId="12AAD8AA" w14:textId="77777777" w:rsidTr="008C629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7"/>
            <w:vAlign w:val="center"/>
          </w:tcPr>
          <w:p w14:paraId="61B90968" w14:textId="35C02156" w:rsidR="008C629C" w:rsidRPr="00090967" w:rsidRDefault="008C629C" w:rsidP="008C629C">
            <w:pPr>
              <w:pStyle w:val="Bezodstpw"/>
              <w:jc w:val="center"/>
              <w:rPr>
                <w:rFonts w:ascii="Times New Roman" w:hAnsi="Times New Roman"/>
                <w:bCs w:val="0"/>
              </w:rPr>
            </w:pPr>
            <w:r w:rsidRPr="00090967">
              <w:rPr>
                <w:rFonts w:ascii="Times New Roman" w:hAnsi="Times New Roman"/>
                <w:bCs w:val="0"/>
              </w:rPr>
              <w:t>Lubicz - Czerniewice (141 + 018  km – 151 + 900 km) (Kierunek Łódź / Kierunek Gdańsk)</w:t>
            </w:r>
          </w:p>
        </w:tc>
      </w:tr>
      <w:tr w:rsidR="008C629C" w:rsidRPr="00090967" w14:paraId="0B42F2E6" w14:textId="77777777" w:rsidTr="008C629C">
        <w:trPr>
          <w:cnfStyle w:val="100000000000" w:firstRow="1" w:lastRow="0" w:firstColumn="0" w:lastColumn="0" w:oddVBand="0" w:evenVBand="0" w:oddHBand="0" w:evenHBand="0" w:firstRowFirstColumn="0" w:firstRowLastColumn="0" w:lastRowFirstColumn="0" w:lastRowLastColumn="0"/>
          <w:trHeight w:val="256"/>
          <w:tblHeader/>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160EAC3D" w14:textId="77777777" w:rsidR="008C629C" w:rsidRPr="00090967" w:rsidRDefault="008C629C" w:rsidP="008C629C">
            <w:pPr>
              <w:pStyle w:val="Bezodstpw"/>
              <w:jc w:val="center"/>
              <w:rPr>
                <w:rFonts w:ascii="Times New Roman" w:hAnsi="Times New Roman"/>
              </w:rPr>
            </w:pPr>
            <w:r w:rsidRPr="00090967">
              <w:rPr>
                <w:rFonts w:ascii="Times New Roman" w:hAnsi="Times New Roman"/>
              </w:rPr>
              <w:lastRenderedPageBreak/>
              <w:t>Poj./h Pora Dnia</w:t>
            </w:r>
          </w:p>
        </w:tc>
        <w:tc>
          <w:tcPr>
            <w:tcW w:w="1295" w:type="dxa"/>
            <w:vAlign w:val="center"/>
          </w:tcPr>
          <w:p w14:paraId="4BF265FE"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Poj./h Pora Wieczoru</w:t>
            </w:r>
          </w:p>
        </w:tc>
        <w:tc>
          <w:tcPr>
            <w:tcW w:w="1294" w:type="dxa"/>
            <w:vAlign w:val="center"/>
          </w:tcPr>
          <w:p w14:paraId="2D3FA634"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Poj./h Pora Nocy</w:t>
            </w:r>
          </w:p>
        </w:tc>
        <w:tc>
          <w:tcPr>
            <w:tcW w:w="1295" w:type="dxa"/>
            <w:vAlign w:val="center"/>
          </w:tcPr>
          <w:p w14:paraId="7DD7E610"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Dnia</w:t>
            </w:r>
          </w:p>
        </w:tc>
        <w:tc>
          <w:tcPr>
            <w:tcW w:w="1294" w:type="dxa"/>
            <w:vAlign w:val="center"/>
          </w:tcPr>
          <w:p w14:paraId="5EA1F776"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Wieczoru</w:t>
            </w:r>
          </w:p>
        </w:tc>
        <w:tc>
          <w:tcPr>
            <w:tcW w:w="1295" w:type="dxa"/>
            <w:vAlign w:val="center"/>
          </w:tcPr>
          <w:p w14:paraId="069F4941"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Poj. Ciężkich Pora Nocy</w:t>
            </w:r>
          </w:p>
        </w:tc>
        <w:tc>
          <w:tcPr>
            <w:tcW w:w="1295" w:type="dxa"/>
            <w:vAlign w:val="center"/>
          </w:tcPr>
          <w:p w14:paraId="27C9FEDC" w14:textId="77777777" w:rsidR="008C629C" w:rsidRPr="00090967" w:rsidRDefault="008C629C" w:rsidP="008C629C">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SDRR poj. w okresie doby</w:t>
            </w:r>
          </w:p>
        </w:tc>
      </w:tr>
      <w:tr w:rsidR="008C629C" w:rsidRPr="00090967" w14:paraId="2C8A9988" w14:textId="77777777" w:rsidTr="008C629C">
        <w:trPr>
          <w:trHeight w:val="256"/>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226D2524" w14:textId="77777777" w:rsidR="008C629C" w:rsidRPr="00090967" w:rsidRDefault="008C629C" w:rsidP="008C629C">
            <w:pPr>
              <w:pStyle w:val="Bezodstpw"/>
              <w:jc w:val="center"/>
              <w:rPr>
                <w:rFonts w:ascii="Times New Roman" w:hAnsi="Times New Roman"/>
                <w:b w:val="0"/>
              </w:rPr>
            </w:pPr>
            <w:r w:rsidRPr="00090967">
              <w:rPr>
                <w:rFonts w:ascii="Times New Roman" w:hAnsi="Times New Roman"/>
                <w:b w:val="0"/>
              </w:rPr>
              <w:t>609,0</w:t>
            </w:r>
          </w:p>
        </w:tc>
        <w:tc>
          <w:tcPr>
            <w:tcW w:w="1295" w:type="dxa"/>
            <w:vAlign w:val="center"/>
          </w:tcPr>
          <w:p w14:paraId="5036A9C6"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546,0</w:t>
            </w:r>
          </w:p>
        </w:tc>
        <w:tc>
          <w:tcPr>
            <w:tcW w:w="1294" w:type="dxa"/>
            <w:vAlign w:val="center"/>
          </w:tcPr>
          <w:p w14:paraId="5C1BE6A5"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172,0</w:t>
            </w:r>
          </w:p>
        </w:tc>
        <w:tc>
          <w:tcPr>
            <w:tcW w:w="1295" w:type="dxa"/>
            <w:vAlign w:val="center"/>
          </w:tcPr>
          <w:p w14:paraId="356C405A"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20,5</w:t>
            </w:r>
          </w:p>
        </w:tc>
        <w:tc>
          <w:tcPr>
            <w:tcW w:w="1294" w:type="dxa"/>
            <w:vAlign w:val="center"/>
          </w:tcPr>
          <w:p w14:paraId="14ED9291"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22,9</w:t>
            </w:r>
          </w:p>
        </w:tc>
        <w:tc>
          <w:tcPr>
            <w:tcW w:w="1295" w:type="dxa"/>
            <w:vAlign w:val="center"/>
          </w:tcPr>
          <w:p w14:paraId="791C7E4B"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47,1</w:t>
            </w:r>
          </w:p>
        </w:tc>
        <w:tc>
          <w:tcPr>
            <w:tcW w:w="1295" w:type="dxa"/>
            <w:vAlign w:val="center"/>
          </w:tcPr>
          <w:p w14:paraId="5525F73C" w14:textId="77777777" w:rsidR="008C629C" w:rsidRPr="00090967" w:rsidRDefault="008C629C" w:rsidP="008C629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rPr>
            </w:pPr>
            <w:r w:rsidRPr="00090967">
              <w:rPr>
                <w:rFonts w:ascii="Times New Roman" w:hAnsi="Times New Roman"/>
                <w:bCs/>
              </w:rPr>
              <w:t>10868</w:t>
            </w:r>
          </w:p>
        </w:tc>
      </w:tr>
    </w:tbl>
    <w:p w14:paraId="22DFDCB4" w14:textId="77777777" w:rsidR="00B00F60" w:rsidRPr="00090967" w:rsidRDefault="00B00F60">
      <w:pPr>
        <w:rPr>
          <w:rFonts w:ascii="Times New Roman" w:hAnsi="Times New Roman"/>
        </w:rPr>
      </w:pPr>
    </w:p>
    <w:p w14:paraId="5E22F051" w14:textId="77777777" w:rsidR="004D0902" w:rsidRPr="00090967" w:rsidRDefault="004D0902">
      <w:pPr>
        <w:rPr>
          <w:rFonts w:ascii="Times New Roman" w:hAnsi="Times New Roman"/>
        </w:rPr>
      </w:pPr>
    </w:p>
    <w:tbl>
      <w:tblPr>
        <w:tblStyle w:val="Tabelasiatki1jasnaakcent11"/>
        <w:tblW w:w="0" w:type="auto"/>
        <w:tblLayout w:type="fixed"/>
        <w:tblLook w:val="04A0" w:firstRow="1" w:lastRow="0" w:firstColumn="1" w:lastColumn="0" w:noHBand="0" w:noVBand="1"/>
      </w:tblPr>
      <w:tblGrid>
        <w:gridCol w:w="9062"/>
      </w:tblGrid>
      <w:tr w:rsidR="00FD75FA" w:rsidRPr="00090967" w14:paraId="79FF5249" w14:textId="77777777" w:rsidTr="00B00F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741F90B4" w14:textId="2FDC8361" w:rsidR="00FD75FA" w:rsidRPr="00090967" w:rsidRDefault="00DD10E3" w:rsidP="00FD75FA">
            <w:pPr>
              <w:pStyle w:val="Bezodstpw"/>
              <w:jc w:val="center"/>
              <w:rPr>
                <w:rFonts w:ascii="Times New Roman" w:hAnsi="Times New Roman"/>
                <w:bCs w:val="0"/>
              </w:rPr>
            </w:pPr>
            <w:r w:rsidRPr="00090967">
              <w:rPr>
                <w:rFonts w:ascii="Times New Roman" w:hAnsi="Times New Roman"/>
                <w:bCs w:val="0"/>
              </w:rPr>
              <w:t>10</w:t>
            </w:r>
            <w:r w:rsidR="00AC6935" w:rsidRPr="00090967">
              <w:rPr>
                <w:rFonts w:ascii="Times New Roman" w:hAnsi="Times New Roman"/>
                <w:bCs w:val="0"/>
              </w:rPr>
              <w:t>. Dane i wnioski wynikające ze sporządzonych map akustycznych</w:t>
            </w:r>
          </w:p>
        </w:tc>
      </w:tr>
      <w:tr w:rsidR="00FD75FA" w:rsidRPr="00090967" w14:paraId="745D00E7" w14:textId="77777777" w:rsidTr="00B00F60">
        <w:tc>
          <w:tcPr>
            <w:cnfStyle w:val="001000000000" w:firstRow="0" w:lastRow="0" w:firstColumn="1" w:lastColumn="0" w:oddVBand="0" w:evenVBand="0" w:oddHBand="0" w:evenHBand="0" w:firstRowFirstColumn="0" w:firstRowLastColumn="0" w:lastRowFirstColumn="0" w:lastRowLastColumn="0"/>
            <w:tcW w:w="9062" w:type="dxa"/>
          </w:tcPr>
          <w:p w14:paraId="5304A5E4" w14:textId="094A5327" w:rsidR="00FD75FA" w:rsidRPr="00090967" w:rsidRDefault="00DD10E3" w:rsidP="00AC6935">
            <w:pPr>
              <w:pStyle w:val="Bezodstpw"/>
              <w:jc w:val="center"/>
              <w:rPr>
                <w:rFonts w:ascii="Times New Roman" w:hAnsi="Times New Roman"/>
                <w:b w:val="0"/>
                <w:bCs w:val="0"/>
              </w:rPr>
            </w:pPr>
            <w:r w:rsidRPr="00090967">
              <w:rPr>
                <w:rFonts w:ascii="Times New Roman" w:hAnsi="Times New Roman"/>
                <w:b w:val="0"/>
                <w:bCs w:val="0"/>
              </w:rPr>
              <w:t>10</w:t>
            </w:r>
            <w:r w:rsidR="00FD75FA" w:rsidRPr="00090967">
              <w:rPr>
                <w:rFonts w:ascii="Times New Roman" w:hAnsi="Times New Roman"/>
                <w:b w:val="0"/>
                <w:bCs w:val="0"/>
              </w:rPr>
              <w:t>.</w:t>
            </w:r>
            <w:r w:rsidR="00AC6935" w:rsidRPr="00090967">
              <w:rPr>
                <w:rFonts w:ascii="Times New Roman" w:hAnsi="Times New Roman"/>
                <w:b w:val="0"/>
                <w:bCs w:val="0"/>
              </w:rPr>
              <w:t>4</w:t>
            </w:r>
            <w:r w:rsidR="00FD75FA" w:rsidRPr="00090967">
              <w:rPr>
                <w:rFonts w:ascii="Times New Roman" w:hAnsi="Times New Roman"/>
                <w:b w:val="0"/>
                <w:bCs w:val="0"/>
              </w:rPr>
              <w:t xml:space="preserve">. </w:t>
            </w:r>
            <w:r w:rsidR="00AC6935" w:rsidRPr="00090967">
              <w:rPr>
                <w:rFonts w:ascii="Times New Roman" w:hAnsi="Times New Roman"/>
                <w:b w:val="0"/>
                <w:bCs w:val="0"/>
              </w:rPr>
              <w:t>Charakterystyka techniczna autostrady</w:t>
            </w:r>
          </w:p>
        </w:tc>
      </w:tr>
    </w:tbl>
    <w:p w14:paraId="2EF89F65" w14:textId="77777777" w:rsidR="00FD75FA" w:rsidRPr="00090967" w:rsidRDefault="00FD75FA" w:rsidP="00600903">
      <w:pPr>
        <w:spacing w:after="0"/>
        <w:ind w:firstLine="567"/>
        <w:jc w:val="both"/>
        <w:rPr>
          <w:rFonts w:ascii="Times New Roman" w:hAnsi="Times New Roman"/>
        </w:rPr>
      </w:pPr>
    </w:p>
    <w:p w14:paraId="3561DFB3" w14:textId="761F4147" w:rsidR="00600903" w:rsidRPr="00090967" w:rsidRDefault="00600903" w:rsidP="00600903">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 xml:space="preserve">Tabela </w:t>
      </w:r>
      <w:r w:rsidR="00DD10E3" w:rsidRPr="00090967">
        <w:rPr>
          <w:rFonts w:ascii="Times New Roman" w:hAnsi="Times New Roman"/>
          <w:b/>
          <w:i w:val="0"/>
          <w:color w:val="auto"/>
          <w:sz w:val="22"/>
          <w:szCs w:val="22"/>
        </w:rPr>
        <w:t>10</w:t>
      </w:r>
      <w:r w:rsidRPr="00090967">
        <w:rPr>
          <w:rFonts w:ascii="Times New Roman" w:hAnsi="Times New Roman"/>
          <w:b/>
          <w:i w:val="0"/>
          <w:color w:val="auto"/>
          <w:sz w:val="22"/>
          <w:szCs w:val="22"/>
        </w:rPr>
        <w:t>.</w:t>
      </w:r>
      <w:r w:rsidR="00620D93" w:rsidRPr="00090967">
        <w:rPr>
          <w:rFonts w:ascii="Times New Roman" w:hAnsi="Times New Roman"/>
          <w:b/>
          <w:i w:val="0"/>
          <w:color w:val="auto"/>
          <w:sz w:val="22"/>
          <w:szCs w:val="22"/>
        </w:rPr>
        <w:t>14</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Parametry techniczne Sekcji 5b.</w:t>
      </w:r>
    </w:p>
    <w:tbl>
      <w:tblPr>
        <w:tblStyle w:val="Tabelasiatki1jasnaakcent11"/>
        <w:tblW w:w="0" w:type="auto"/>
        <w:tblLook w:val="04A0" w:firstRow="1" w:lastRow="0" w:firstColumn="1" w:lastColumn="0" w:noHBand="0" w:noVBand="1"/>
      </w:tblPr>
      <w:tblGrid>
        <w:gridCol w:w="4529"/>
        <w:gridCol w:w="4523"/>
      </w:tblGrid>
      <w:tr w:rsidR="00600903" w:rsidRPr="00090967" w14:paraId="64509AB9" w14:textId="77777777" w:rsidTr="006009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52" w:type="dxa"/>
            <w:gridSpan w:val="2"/>
          </w:tcPr>
          <w:p w14:paraId="06CF933F" w14:textId="77777777" w:rsidR="00600903" w:rsidRPr="00090967" w:rsidRDefault="00600903" w:rsidP="000C12E9">
            <w:pPr>
              <w:pStyle w:val="Bezodstpw"/>
              <w:jc w:val="center"/>
              <w:rPr>
                <w:rFonts w:ascii="Times New Roman" w:hAnsi="Times New Roman"/>
                <w:bCs w:val="0"/>
              </w:rPr>
            </w:pPr>
            <w:r w:rsidRPr="00090967">
              <w:rPr>
                <w:rFonts w:ascii="Times New Roman" w:hAnsi="Times New Roman"/>
                <w:bCs w:val="0"/>
              </w:rPr>
              <w:t>Sekcja 5b</w:t>
            </w:r>
          </w:p>
        </w:tc>
      </w:tr>
      <w:tr w:rsidR="00600903" w:rsidRPr="00090967" w14:paraId="29BB6D7B" w14:textId="77777777" w:rsidTr="006009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52" w:type="dxa"/>
            <w:gridSpan w:val="2"/>
          </w:tcPr>
          <w:p w14:paraId="034C85F3" w14:textId="77777777" w:rsidR="00600903" w:rsidRPr="00090967" w:rsidRDefault="00600903" w:rsidP="000C12E9">
            <w:pPr>
              <w:pStyle w:val="Bezodstpw"/>
              <w:jc w:val="center"/>
              <w:rPr>
                <w:rFonts w:ascii="Times New Roman" w:hAnsi="Times New Roman"/>
                <w:bCs w:val="0"/>
              </w:rPr>
            </w:pPr>
            <w:r w:rsidRPr="00090967">
              <w:rPr>
                <w:rFonts w:ascii="Times New Roman" w:hAnsi="Times New Roman"/>
                <w:bCs w:val="0"/>
              </w:rPr>
              <w:t>Granica woj. pomorskiego- Warlubie (65+789 km – 75+000 km)</w:t>
            </w:r>
          </w:p>
        </w:tc>
      </w:tr>
      <w:tr w:rsidR="00600903" w:rsidRPr="00090967" w14:paraId="35D15238"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1663D5FD"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Klasa techniczna</w:t>
            </w:r>
          </w:p>
        </w:tc>
        <w:tc>
          <w:tcPr>
            <w:tcW w:w="4523" w:type="dxa"/>
          </w:tcPr>
          <w:p w14:paraId="0F150E46"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A</w:t>
            </w:r>
          </w:p>
        </w:tc>
      </w:tr>
      <w:tr w:rsidR="00600903" w:rsidRPr="00090967" w14:paraId="25E42CC0"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3A4C106D"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Długość odcinka</w:t>
            </w:r>
          </w:p>
        </w:tc>
        <w:tc>
          <w:tcPr>
            <w:tcW w:w="4523" w:type="dxa"/>
          </w:tcPr>
          <w:p w14:paraId="131EF686"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9,211 km </w:t>
            </w:r>
          </w:p>
        </w:tc>
      </w:tr>
      <w:tr w:rsidR="00600903" w:rsidRPr="00090967" w14:paraId="46A4CC3A"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3D9592D3"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Prędkość projektowana</w:t>
            </w:r>
          </w:p>
        </w:tc>
        <w:tc>
          <w:tcPr>
            <w:tcW w:w="4523" w:type="dxa"/>
          </w:tcPr>
          <w:p w14:paraId="2E2E70A9"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120 km/h</w:t>
            </w:r>
          </w:p>
        </w:tc>
      </w:tr>
      <w:tr w:rsidR="00600903" w:rsidRPr="00090967" w14:paraId="40054FBF"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3B3B95D4"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Ilość jezdni</w:t>
            </w:r>
          </w:p>
        </w:tc>
        <w:tc>
          <w:tcPr>
            <w:tcW w:w="4523" w:type="dxa"/>
          </w:tcPr>
          <w:p w14:paraId="77EFA7CD"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w:t>
            </w:r>
          </w:p>
        </w:tc>
      </w:tr>
      <w:tr w:rsidR="00600903" w:rsidRPr="00090967" w14:paraId="10B969F0"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26D117FF"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Ilość pasów ruchu</w:t>
            </w:r>
          </w:p>
        </w:tc>
        <w:tc>
          <w:tcPr>
            <w:tcW w:w="4523" w:type="dxa"/>
          </w:tcPr>
          <w:p w14:paraId="3E9261A9"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 x 2</w:t>
            </w:r>
          </w:p>
        </w:tc>
      </w:tr>
      <w:tr w:rsidR="00600903" w:rsidRPr="00090967" w14:paraId="570DEDF6"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3421D1FD"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ruchu</w:t>
            </w:r>
          </w:p>
        </w:tc>
        <w:tc>
          <w:tcPr>
            <w:tcW w:w="4523" w:type="dxa"/>
          </w:tcPr>
          <w:p w14:paraId="10819A6C"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3,75 m</w:t>
            </w:r>
          </w:p>
        </w:tc>
      </w:tr>
      <w:tr w:rsidR="00600903" w:rsidRPr="00090967" w14:paraId="0918277E"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4C6ED035"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dzielącego</w:t>
            </w:r>
          </w:p>
        </w:tc>
        <w:tc>
          <w:tcPr>
            <w:tcW w:w="4523" w:type="dxa"/>
          </w:tcPr>
          <w:p w14:paraId="523652ED"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5,00 m</w:t>
            </w:r>
          </w:p>
        </w:tc>
      </w:tr>
      <w:tr w:rsidR="00600903" w:rsidRPr="00090967" w14:paraId="79DFA225"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7EAFB4A2"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awaryjnego</w:t>
            </w:r>
          </w:p>
        </w:tc>
        <w:tc>
          <w:tcPr>
            <w:tcW w:w="4523" w:type="dxa"/>
          </w:tcPr>
          <w:p w14:paraId="35B19CF8"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 3,00 m</w:t>
            </w:r>
          </w:p>
        </w:tc>
      </w:tr>
      <w:tr w:rsidR="00600903" w:rsidRPr="00090967" w14:paraId="50277DB3"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135C4D4C"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pobocza gruntowego</w:t>
            </w:r>
          </w:p>
        </w:tc>
        <w:tc>
          <w:tcPr>
            <w:tcW w:w="4523" w:type="dxa"/>
          </w:tcPr>
          <w:p w14:paraId="570E06CB"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1,40 m </w:t>
            </w:r>
          </w:p>
        </w:tc>
      </w:tr>
      <w:tr w:rsidR="00600903" w:rsidRPr="00090967" w14:paraId="431FF8E7"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160E21B5"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autostrady w koronie</w:t>
            </w:r>
          </w:p>
        </w:tc>
        <w:tc>
          <w:tcPr>
            <w:tcW w:w="4523" w:type="dxa"/>
          </w:tcPr>
          <w:p w14:paraId="372FE2E3"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28,80 m</w:t>
            </w:r>
          </w:p>
        </w:tc>
      </w:tr>
      <w:tr w:rsidR="00600903" w:rsidRPr="00090967" w14:paraId="0A7686C0"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3C9C98F9"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Kategoria ruchu</w:t>
            </w:r>
          </w:p>
        </w:tc>
        <w:tc>
          <w:tcPr>
            <w:tcW w:w="4523" w:type="dxa"/>
          </w:tcPr>
          <w:p w14:paraId="5EA5673D"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KR6  (ruch bardzo ciężki)</w:t>
            </w:r>
          </w:p>
        </w:tc>
      </w:tr>
      <w:tr w:rsidR="00600903" w:rsidRPr="00090967" w14:paraId="34DDA91A"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001C2355"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Obciążenie</w:t>
            </w:r>
          </w:p>
        </w:tc>
        <w:tc>
          <w:tcPr>
            <w:tcW w:w="4523" w:type="dxa"/>
          </w:tcPr>
          <w:p w14:paraId="52843477"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115 k n/oś</w:t>
            </w:r>
          </w:p>
        </w:tc>
      </w:tr>
      <w:tr w:rsidR="00600903" w:rsidRPr="00090967" w14:paraId="07B0B193"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36AD1394"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Maksymalne pochylenie poprzeczne na jezdniach</w:t>
            </w:r>
          </w:p>
        </w:tc>
        <w:tc>
          <w:tcPr>
            <w:tcW w:w="4523" w:type="dxa"/>
          </w:tcPr>
          <w:p w14:paraId="28D4D308"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3,00%</w:t>
            </w:r>
          </w:p>
        </w:tc>
      </w:tr>
      <w:tr w:rsidR="00600903" w:rsidRPr="00090967" w14:paraId="43D5E073"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20991BD0"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Nawierzchnia</w:t>
            </w:r>
          </w:p>
        </w:tc>
        <w:tc>
          <w:tcPr>
            <w:tcW w:w="4523" w:type="dxa"/>
          </w:tcPr>
          <w:p w14:paraId="2CCCB203"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bitumiczna</w:t>
            </w:r>
          </w:p>
        </w:tc>
      </w:tr>
    </w:tbl>
    <w:p w14:paraId="7F1080ED" w14:textId="77777777" w:rsidR="00600903" w:rsidRPr="00090967" w:rsidRDefault="00600903" w:rsidP="00600903">
      <w:pPr>
        <w:spacing w:after="0" w:line="240" w:lineRule="auto"/>
        <w:rPr>
          <w:rFonts w:ascii="Times New Roman" w:hAnsi="Times New Roman"/>
          <w:iCs/>
        </w:rPr>
      </w:pPr>
    </w:p>
    <w:p w14:paraId="372F0C8B" w14:textId="5EEA592D" w:rsidR="00600903" w:rsidRPr="00090967" w:rsidRDefault="00600903" w:rsidP="00600903">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 xml:space="preserve">Tabela </w:t>
      </w:r>
      <w:r w:rsidR="00DD10E3" w:rsidRPr="00090967">
        <w:rPr>
          <w:rFonts w:ascii="Times New Roman" w:hAnsi="Times New Roman"/>
          <w:b/>
          <w:i w:val="0"/>
          <w:color w:val="auto"/>
          <w:sz w:val="22"/>
          <w:szCs w:val="22"/>
        </w:rPr>
        <w:t>10</w:t>
      </w:r>
      <w:r w:rsidRPr="00090967">
        <w:rPr>
          <w:rFonts w:ascii="Times New Roman" w:hAnsi="Times New Roman"/>
          <w:b/>
          <w:i w:val="0"/>
          <w:color w:val="auto"/>
          <w:sz w:val="22"/>
          <w:szCs w:val="22"/>
        </w:rPr>
        <w:t>.</w:t>
      </w:r>
      <w:r w:rsidR="00464173" w:rsidRPr="00090967">
        <w:rPr>
          <w:rFonts w:ascii="Times New Roman" w:hAnsi="Times New Roman"/>
          <w:b/>
          <w:i w:val="0"/>
          <w:color w:val="auto"/>
          <w:sz w:val="22"/>
          <w:szCs w:val="22"/>
        </w:rPr>
        <w:t>15</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Parametry techniczne Sekcji 6.</w:t>
      </w:r>
    </w:p>
    <w:tbl>
      <w:tblPr>
        <w:tblStyle w:val="Tabelasiatki1jasnaakcent11"/>
        <w:tblW w:w="0" w:type="auto"/>
        <w:tblLook w:val="04A0" w:firstRow="1" w:lastRow="0" w:firstColumn="1" w:lastColumn="0" w:noHBand="0" w:noVBand="1"/>
      </w:tblPr>
      <w:tblGrid>
        <w:gridCol w:w="4529"/>
        <w:gridCol w:w="4523"/>
      </w:tblGrid>
      <w:tr w:rsidR="00600903" w:rsidRPr="00090967" w14:paraId="78A3262C" w14:textId="77777777" w:rsidTr="006009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52" w:type="dxa"/>
            <w:gridSpan w:val="2"/>
          </w:tcPr>
          <w:p w14:paraId="2301017F" w14:textId="77777777" w:rsidR="00600903" w:rsidRPr="00090967" w:rsidRDefault="00600903" w:rsidP="000C12E9">
            <w:pPr>
              <w:pStyle w:val="Bezodstpw"/>
              <w:jc w:val="center"/>
              <w:rPr>
                <w:rFonts w:ascii="Times New Roman" w:hAnsi="Times New Roman"/>
                <w:bCs w:val="0"/>
              </w:rPr>
            </w:pPr>
            <w:r w:rsidRPr="00090967">
              <w:rPr>
                <w:rFonts w:ascii="Times New Roman" w:hAnsi="Times New Roman"/>
                <w:bCs w:val="0"/>
              </w:rPr>
              <w:t xml:space="preserve">Sekcja 6 </w:t>
            </w:r>
          </w:p>
        </w:tc>
      </w:tr>
      <w:tr w:rsidR="00600903" w:rsidRPr="00090967" w14:paraId="5CFAA76D" w14:textId="77777777" w:rsidTr="006009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52" w:type="dxa"/>
            <w:gridSpan w:val="2"/>
          </w:tcPr>
          <w:p w14:paraId="25FC594D" w14:textId="77777777" w:rsidR="00600903" w:rsidRPr="00090967" w:rsidRDefault="00600903" w:rsidP="000C12E9">
            <w:pPr>
              <w:pStyle w:val="Bezodstpw"/>
              <w:jc w:val="center"/>
              <w:rPr>
                <w:rFonts w:ascii="Times New Roman" w:hAnsi="Times New Roman"/>
                <w:bCs w:val="0"/>
              </w:rPr>
            </w:pPr>
            <w:r w:rsidRPr="00090967">
              <w:rPr>
                <w:rFonts w:ascii="Times New Roman" w:hAnsi="Times New Roman"/>
                <w:bCs w:val="0"/>
              </w:rPr>
              <w:t>Warlubie – Nowe Marzy (75+000 km - 89+450 km)</w:t>
            </w:r>
          </w:p>
        </w:tc>
      </w:tr>
      <w:tr w:rsidR="00600903" w:rsidRPr="00090967" w14:paraId="1DBCA8A0"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16F5F33E"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Klasa techniczna</w:t>
            </w:r>
          </w:p>
        </w:tc>
        <w:tc>
          <w:tcPr>
            <w:tcW w:w="4523" w:type="dxa"/>
          </w:tcPr>
          <w:p w14:paraId="7481418D"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A</w:t>
            </w:r>
          </w:p>
        </w:tc>
      </w:tr>
      <w:tr w:rsidR="00600903" w:rsidRPr="00090967" w14:paraId="2FB9F0BA"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699DB2E7"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Długość odcinka</w:t>
            </w:r>
          </w:p>
        </w:tc>
        <w:tc>
          <w:tcPr>
            <w:tcW w:w="4523" w:type="dxa"/>
          </w:tcPr>
          <w:p w14:paraId="61E52B45"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14,450 km</w:t>
            </w:r>
          </w:p>
        </w:tc>
      </w:tr>
      <w:tr w:rsidR="00600903" w:rsidRPr="00090967" w14:paraId="5004C3F1"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0B54D050"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Prędkość projektowana</w:t>
            </w:r>
          </w:p>
        </w:tc>
        <w:tc>
          <w:tcPr>
            <w:tcW w:w="4523" w:type="dxa"/>
          </w:tcPr>
          <w:p w14:paraId="4FC83E24"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120 km/h</w:t>
            </w:r>
          </w:p>
        </w:tc>
      </w:tr>
      <w:tr w:rsidR="00600903" w:rsidRPr="00090967" w14:paraId="46ED998E"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61DDDEB9"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Ilość jezdni</w:t>
            </w:r>
          </w:p>
        </w:tc>
        <w:tc>
          <w:tcPr>
            <w:tcW w:w="4523" w:type="dxa"/>
          </w:tcPr>
          <w:p w14:paraId="17B647CF"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w:t>
            </w:r>
          </w:p>
        </w:tc>
      </w:tr>
      <w:tr w:rsidR="00600903" w:rsidRPr="00090967" w14:paraId="2E527130"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2428AFC2"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Ilość pasów ruchu</w:t>
            </w:r>
          </w:p>
        </w:tc>
        <w:tc>
          <w:tcPr>
            <w:tcW w:w="4523" w:type="dxa"/>
          </w:tcPr>
          <w:p w14:paraId="47EB70C8"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 x 2</w:t>
            </w:r>
          </w:p>
        </w:tc>
      </w:tr>
      <w:tr w:rsidR="00600903" w:rsidRPr="00090967" w14:paraId="3C8DA13E"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2BCD11AF"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ruchu</w:t>
            </w:r>
          </w:p>
        </w:tc>
        <w:tc>
          <w:tcPr>
            <w:tcW w:w="4523" w:type="dxa"/>
          </w:tcPr>
          <w:p w14:paraId="752C38D8"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3,75 m</w:t>
            </w:r>
          </w:p>
        </w:tc>
      </w:tr>
      <w:tr w:rsidR="00600903" w:rsidRPr="00090967" w14:paraId="1A70FCDD"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206F9B38"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dzielącego</w:t>
            </w:r>
          </w:p>
        </w:tc>
        <w:tc>
          <w:tcPr>
            <w:tcW w:w="4523" w:type="dxa"/>
          </w:tcPr>
          <w:p w14:paraId="74A2890F"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8,00 m (zmienna ze względu na widoczność)</w:t>
            </w:r>
          </w:p>
        </w:tc>
      </w:tr>
      <w:tr w:rsidR="00600903" w:rsidRPr="00090967" w14:paraId="66EF9FD0"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7BA159DC"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awaryjnego</w:t>
            </w:r>
          </w:p>
        </w:tc>
        <w:tc>
          <w:tcPr>
            <w:tcW w:w="4523" w:type="dxa"/>
          </w:tcPr>
          <w:p w14:paraId="78015A3C"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3,00 m</w:t>
            </w:r>
          </w:p>
        </w:tc>
      </w:tr>
      <w:tr w:rsidR="00600903" w:rsidRPr="00090967" w14:paraId="503E69B1"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11D2DDAF"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pobocza gruntowego</w:t>
            </w:r>
          </w:p>
        </w:tc>
        <w:tc>
          <w:tcPr>
            <w:tcW w:w="4523" w:type="dxa"/>
          </w:tcPr>
          <w:p w14:paraId="618F445C"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1,25 m</w:t>
            </w:r>
          </w:p>
        </w:tc>
      </w:tr>
      <w:tr w:rsidR="00600903" w:rsidRPr="00090967" w14:paraId="571F59CA"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05699734"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autostrady w koronie</w:t>
            </w:r>
          </w:p>
        </w:tc>
        <w:tc>
          <w:tcPr>
            <w:tcW w:w="4523" w:type="dxa"/>
          </w:tcPr>
          <w:p w14:paraId="3EDA4895"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31,50 m</w:t>
            </w:r>
          </w:p>
        </w:tc>
      </w:tr>
      <w:tr w:rsidR="00600903" w:rsidRPr="00090967" w14:paraId="288FA3C9"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68C4762B"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Kategoria ruchu</w:t>
            </w:r>
          </w:p>
        </w:tc>
        <w:tc>
          <w:tcPr>
            <w:tcW w:w="4523" w:type="dxa"/>
          </w:tcPr>
          <w:p w14:paraId="53F63D04"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KR6  (ruch bardzo ciężki)</w:t>
            </w:r>
          </w:p>
        </w:tc>
      </w:tr>
      <w:tr w:rsidR="00600903" w:rsidRPr="00090967" w14:paraId="72B63557"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298B2DFD"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Obciążenie</w:t>
            </w:r>
          </w:p>
        </w:tc>
        <w:tc>
          <w:tcPr>
            <w:tcW w:w="4523" w:type="dxa"/>
          </w:tcPr>
          <w:p w14:paraId="5B6FFFD3"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115 k n/oś</w:t>
            </w:r>
          </w:p>
        </w:tc>
      </w:tr>
      <w:tr w:rsidR="00600903" w:rsidRPr="00090967" w14:paraId="5BEB2AE3"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532935D4"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Maksymalne pochylenie poprzeczne na jezdniach</w:t>
            </w:r>
          </w:p>
        </w:tc>
        <w:tc>
          <w:tcPr>
            <w:tcW w:w="4523" w:type="dxa"/>
          </w:tcPr>
          <w:p w14:paraId="6F02DD28"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2,50%</w:t>
            </w:r>
          </w:p>
        </w:tc>
      </w:tr>
      <w:tr w:rsidR="00600903" w:rsidRPr="00090967" w14:paraId="488CB7FD"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67D91AE8"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Nawierzchnia</w:t>
            </w:r>
          </w:p>
        </w:tc>
        <w:tc>
          <w:tcPr>
            <w:tcW w:w="4523" w:type="dxa"/>
          </w:tcPr>
          <w:p w14:paraId="0EEA2B53"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bitumiczna</w:t>
            </w:r>
          </w:p>
        </w:tc>
      </w:tr>
    </w:tbl>
    <w:p w14:paraId="597B3E86" w14:textId="77777777" w:rsidR="00600903" w:rsidRPr="00090967" w:rsidRDefault="00600903" w:rsidP="00600903">
      <w:pPr>
        <w:pStyle w:val="Legenda"/>
        <w:keepNext/>
        <w:spacing w:after="0"/>
        <w:rPr>
          <w:rFonts w:ascii="Times New Roman" w:hAnsi="Times New Roman"/>
          <w:i w:val="0"/>
          <w:color w:val="auto"/>
          <w:sz w:val="22"/>
          <w:szCs w:val="22"/>
        </w:rPr>
      </w:pPr>
    </w:p>
    <w:p w14:paraId="2E295184" w14:textId="182542A6" w:rsidR="00600903" w:rsidRPr="00090967" w:rsidRDefault="00600903" w:rsidP="00600903">
      <w:pPr>
        <w:pStyle w:val="Legenda"/>
        <w:keepNext/>
        <w:spacing w:after="0"/>
        <w:rPr>
          <w:rFonts w:ascii="Times New Roman" w:hAnsi="Times New Roman"/>
          <w:b/>
          <w:i w:val="0"/>
          <w:color w:val="auto"/>
          <w:sz w:val="22"/>
          <w:szCs w:val="22"/>
        </w:rPr>
      </w:pPr>
    </w:p>
    <w:p w14:paraId="7D6A4A55" w14:textId="77777777" w:rsidR="004D0902" w:rsidRPr="00090967" w:rsidRDefault="004D0902" w:rsidP="00600903">
      <w:pPr>
        <w:rPr>
          <w:rFonts w:ascii="Times New Roman" w:hAnsi="Times New Roman"/>
        </w:rPr>
      </w:pPr>
    </w:p>
    <w:p w14:paraId="681A7DCF" w14:textId="019101D2" w:rsidR="00600903" w:rsidRPr="00090967" w:rsidRDefault="00600903" w:rsidP="00600903">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lastRenderedPageBreak/>
        <w:t xml:space="preserve">Tabela </w:t>
      </w:r>
      <w:r w:rsidR="00DD10E3" w:rsidRPr="00090967">
        <w:rPr>
          <w:rFonts w:ascii="Times New Roman" w:hAnsi="Times New Roman"/>
          <w:b/>
          <w:i w:val="0"/>
          <w:color w:val="auto"/>
          <w:sz w:val="22"/>
          <w:szCs w:val="22"/>
        </w:rPr>
        <w:t>10</w:t>
      </w:r>
      <w:r w:rsidRPr="00090967">
        <w:rPr>
          <w:rFonts w:ascii="Times New Roman" w:hAnsi="Times New Roman"/>
          <w:b/>
          <w:i w:val="0"/>
          <w:color w:val="auto"/>
          <w:sz w:val="22"/>
          <w:szCs w:val="22"/>
        </w:rPr>
        <w:t>.</w:t>
      </w:r>
      <w:r w:rsidR="00464173" w:rsidRPr="00090967">
        <w:rPr>
          <w:rFonts w:ascii="Times New Roman" w:hAnsi="Times New Roman"/>
          <w:b/>
          <w:i w:val="0"/>
          <w:color w:val="auto"/>
          <w:sz w:val="22"/>
          <w:szCs w:val="22"/>
        </w:rPr>
        <w:t>16</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Parametry techniczne Odcinka 1.</w:t>
      </w:r>
    </w:p>
    <w:tbl>
      <w:tblPr>
        <w:tblStyle w:val="Tabelasiatki1jasnaakcent11"/>
        <w:tblW w:w="0" w:type="auto"/>
        <w:tblLook w:val="04A0" w:firstRow="1" w:lastRow="0" w:firstColumn="1" w:lastColumn="0" w:noHBand="0" w:noVBand="1"/>
      </w:tblPr>
      <w:tblGrid>
        <w:gridCol w:w="4529"/>
        <w:gridCol w:w="4523"/>
      </w:tblGrid>
      <w:tr w:rsidR="00600903" w:rsidRPr="00090967" w14:paraId="0CF684BF" w14:textId="77777777" w:rsidTr="006009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52" w:type="dxa"/>
            <w:gridSpan w:val="2"/>
          </w:tcPr>
          <w:p w14:paraId="5B5953F3" w14:textId="77777777" w:rsidR="00600903" w:rsidRPr="00090967" w:rsidRDefault="00600903" w:rsidP="000C12E9">
            <w:pPr>
              <w:pStyle w:val="Bezodstpw"/>
              <w:jc w:val="center"/>
              <w:rPr>
                <w:rFonts w:ascii="Times New Roman" w:hAnsi="Times New Roman"/>
                <w:bCs w:val="0"/>
              </w:rPr>
            </w:pPr>
            <w:r w:rsidRPr="00090967">
              <w:rPr>
                <w:rFonts w:ascii="Times New Roman" w:hAnsi="Times New Roman"/>
                <w:bCs w:val="0"/>
              </w:rPr>
              <w:t>Odcinek 1</w:t>
            </w:r>
          </w:p>
        </w:tc>
      </w:tr>
      <w:tr w:rsidR="00600903" w:rsidRPr="00090967" w14:paraId="43D74409" w14:textId="77777777" w:rsidTr="006009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52" w:type="dxa"/>
            <w:gridSpan w:val="2"/>
          </w:tcPr>
          <w:p w14:paraId="684F4357" w14:textId="77777777" w:rsidR="00600903" w:rsidRPr="00090967" w:rsidRDefault="00600903" w:rsidP="000C12E9">
            <w:pPr>
              <w:pStyle w:val="Bezodstpw"/>
              <w:jc w:val="center"/>
              <w:rPr>
                <w:rFonts w:ascii="Times New Roman" w:hAnsi="Times New Roman"/>
                <w:bCs w:val="0"/>
              </w:rPr>
            </w:pPr>
            <w:r w:rsidRPr="00090967">
              <w:rPr>
                <w:rFonts w:ascii="Times New Roman" w:hAnsi="Times New Roman"/>
                <w:bCs w:val="0"/>
              </w:rPr>
              <w:t>Nowe Marzy - Grudziądz (89+450 km- 98+400 km)</w:t>
            </w:r>
          </w:p>
        </w:tc>
      </w:tr>
      <w:tr w:rsidR="00600903" w:rsidRPr="00090967" w14:paraId="792889C7"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3459E889"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Klasa techniczna</w:t>
            </w:r>
          </w:p>
        </w:tc>
        <w:tc>
          <w:tcPr>
            <w:tcW w:w="4523" w:type="dxa"/>
          </w:tcPr>
          <w:p w14:paraId="783A8C62"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A</w:t>
            </w:r>
          </w:p>
        </w:tc>
      </w:tr>
      <w:tr w:rsidR="00600903" w:rsidRPr="00090967" w14:paraId="6AF15104"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233A9300"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Długość odcinka</w:t>
            </w:r>
          </w:p>
        </w:tc>
        <w:tc>
          <w:tcPr>
            <w:tcW w:w="4523" w:type="dxa"/>
          </w:tcPr>
          <w:p w14:paraId="19263CA5"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9,0 km</w:t>
            </w:r>
          </w:p>
        </w:tc>
      </w:tr>
      <w:tr w:rsidR="00600903" w:rsidRPr="00090967" w14:paraId="47D9826F"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46BE06CE"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Prędkość projektowana</w:t>
            </w:r>
          </w:p>
        </w:tc>
        <w:tc>
          <w:tcPr>
            <w:tcW w:w="4523" w:type="dxa"/>
          </w:tcPr>
          <w:p w14:paraId="0317EC86"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120 km/h</w:t>
            </w:r>
          </w:p>
        </w:tc>
      </w:tr>
      <w:tr w:rsidR="00600903" w:rsidRPr="00090967" w14:paraId="313B5417"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7E6DA72D"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Ilość jezdni</w:t>
            </w:r>
          </w:p>
        </w:tc>
        <w:tc>
          <w:tcPr>
            <w:tcW w:w="4523" w:type="dxa"/>
          </w:tcPr>
          <w:p w14:paraId="4FB36BCC"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w:t>
            </w:r>
          </w:p>
        </w:tc>
      </w:tr>
      <w:tr w:rsidR="00600903" w:rsidRPr="00090967" w14:paraId="5B8AC315"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4C15CE2C"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Ilość pasów ruchu</w:t>
            </w:r>
          </w:p>
        </w:tc>
        <w:tc>
          <w:tcPr>
            <w:tcW w:w="4523" w:type="dxa"/>
          </w:tcPr>
          <w:p w14:paraId="7B934353"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 x 2</w:t>
            </w:r>
          </w:p>
        </w:tc>
      </w:tr>
      <w:tr w:rsidR="00600903" w:rsidRPr="00090967" w14:paraId="403230C0"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756AE740"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ruchu</w:t>
            </w:r>
          </w:p>
        </w:tc>
        <w:tc>
          <w:tcPr>
            <w:tcW w:w="4523" w:type="dxa"/>
          </w:tcPr>
          <w:p w14:paraId="21366E4C"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3,75 m</w:t>
            </w:r>
          </w:p>
        </w:tc>
      </w:tr>
      <w:tr w:rsidR="00600903" w:rsidRPr="00090967" w14:paraId="2467CD8C"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6085191A"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dzielącego</w:t>
            </w:r>
          </w:p>
        </w:tc>
        <w:tc>
          <w:tcPr>
            <w:tcW w:w="4523" w:type="dxa"/>
          </w:tcPr>
          <w:p w14:paraId="6D20F51A"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5,00 m (miejscowo zmienna)</w:t>
            </w:r>
          </w:p>
        </w:tc>
      </w:tr>
      <w:tr w:rsidR="00600903" w:rsidRPr="00090967" w14:paraId="4A5B78EA"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3D454B4D"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awaryjnego</w:t>
            </w:r>
          </w:p>
        </w:tc>
        <w:tc>
          <w:tcPr>
            <w:tcW w:w="4523" w:type="dxa"/>
          </w:tcPr>
          <w:p w14:paraId="2666A1D7"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3,05 m</w:t>
            </w:r>
          </w:p>
        </w:tc>
      </w:tr>
      <w:tr w:rsidR="00600903" w:rsidRPr="00090967" w14:paraId="3175FAB7"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323A919C"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pobocza gruntowego</w:t>
            </w:r>
          </w:p>
        </w:tc>
        <w:tc>
          <w:tcPr>
            <w:tcW w:w="4523" w:type="dxa"/>
          </w:tcPr>
          <w:p w14:paraId="0BF0D708"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1,39 m (miejscowo zmienna)</w:t>
            </w:r>
          </w:p>
        </w:tc>
      </w:tr>
      <w:tr w:rsidR="00600903" w:rsidRPr="00090967" w14:paraId="14CDF079"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162009C9"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autostrady w koronie</w:t>
            </w:r>
          </w:p>
        </w:tc>
        <w:tc>
          <w:tcPr>
            <w:tcW w:w="4523" w:type="dxa"/>
          </w:tcPr>
          <w:p w14:paraId="66242C8C"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28,8 – 36,0 m (miejscowo zmienna)</w:t>
            </w:r>
          </w:p>
        </w:tc>
      </w:tr>
      <w:tr w:rsidR="00600903" w:rsidRPr="00090967" w14:paraId="672BFD11"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3B8EFDDE"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Kategoria ruchu</w:t>
            </w:r>
          </w:p>
        </w:tc>
        <w:tc>
          <w:tcPr>
            <w:tcW w:w="4523" w:type="dxa"/>
          </w:tcPr>
          <w:p w14:paraId="77ADF20E"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KR6 (ruch bardzo ciężki)</w:t>
            </w:r>
          </w:p>
        </w:tc>
      </w:tr>
      <w:tr w:rsidR="00600903" w:rsidRPr="00090967" w14:paraId="58DB1B37"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1D986A4B"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Obciążenie</w:t>
            </w:r>
          </w:p>
        </w:tc>
        <w:tc>
          <w:tcPr>
            <w:tcW w:w="4523" w:type="dxa"/>
          </w:tcPr>
          <w:p w14:paraId="7B326F0C"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115 k n/oś</w:t>
            </w:r>
          </w:p>
        </w:tc>
      </w:tr>
      <w:tr w:rsidR="00600903" w:rsidRPr="00090967" w14:paraId="35C9978B"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68AFF08F"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Maksymalne pochylenie poprzeczne na jezdniach</w:t>
            </w:r>
          </w:p>
        </w:tc>
        <w:tc>
          <w:tcPr>
            <w:tcW w:w="4523" w:type="dxa"/>
          </w:tcPr>
          <w:p w14:paraId="40AC8726"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2,50%</w:t>
            </w:r>
          </w:p>
        </w:tc>
      </w:tr>
      <w:tr w:rsidR="00600903" w:rsidRPr="00090967" w14:paraId="6E60D741"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11C78811"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Nawierzchnia</w:t>
            </w:r>
          </w:p>
        </w:tc>
        <w:tc>
          <w:tcPr>
            <w:tcW w:w="4523" w:type="dxa"/>
          </w:tcPr>
          <w:p w14:paraId="2EBB9C1D"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bitumiczna</w:t>
            </w:r>
          </w:p>
        </w:tc>
      </w:tr>
    </w:tbl>
    <w:p w14:paraId="6BDBA2A5" w14:textId="77777777" w:rsidR="00600903" w:rsidRPr="00090967" w:rsidRDefault="00600903" w:rsidP="00600903">
      <w:pPr>
        <w:pStyle w:val="Legenda"/>
        <w:keepNext/>
        <w:spacing w:after="0"/>
        <w:rPr>
          <w:rFonts w:ascii="Times New Roman" w:hAnsi="Times New Roman"/>
          <w:b/>
          <w:i w:val="0"/>
          <w:color w:val="auto"/>
          <w:sz w:val="22"/>
          <w:szCs w:val="22"/>
        </w:rPr>
      </w:pPr>
    </w:p>
    <w:p w14:paraId="142EC6D6" w14:textId="3CBFA5B8" w:rsidR="00600903" w:rsidRPr="00090967" w:rsidRDefault="00600903" w:rsidP="00600903">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 xml:space="preserve">Tabela </w:t>
      </w:r>
      <w:r w:rsidR="00DD10E3" w:rsidRPr="00090967">
        <w:rPr>
          <w:rFonts w:ascii="Times New Roman" w:hAnsi="Times New Roman"/>
          <w:b/>
          <w:i w:val="0"/>
          <w:color w:val="auto"/>
          <w:sz w:val="22"/>
          <w:szCs w:val="22"/>
        </w:rPr>
        <w:t>10</w:t>
      </w:r>
      <w:r w:rsidRPr="00090967">
        <w:rPr>
          <w:rFonts w:ascii="Times New Roman" w:hAnsi="Times New Roman"/>
          <w:b/>
          <w:i w:val="0"/>
          <w:color w:val="auto"/>
          <w:sz w:val="22"/>
          <w:szCs w:val="22"/>
        </w:rPr>
        <w:t>.</w:t>
      </w:r>
      <w:r w:rsidR="00464173" w:rsidRPr="00090967">
        <w:rPr>
          <w:rFonts w:ascii="Times New Roman" w:hAnsi="Times New Roman"/>
          <w:b/>
          <w:i w:val="0"/>
          <w:color w:val="auto"/>
          <w:sz w:val="22"/>
          <w:szCs w:val="22"/>
        </w:rPr>
        <w:t>17</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Parametry techniczne Odcinka 2.</w:t>
      </w:r>
    </w:p>
    <w:tbl>
      <w:tblPr>
        <w:tblStyle w:val="Tabelasiatki1jasnaakcent11"/>
        <w:tblW w:w="0" w:type="auto"/>
        <w:tblLook w:val="04A0" w:firstRow="1" w:lastRow="0" w:firstColumn="1" w:lastColumn="0" w:noHBand="0" w:noVBand="1"/>
      </w:tblPr>
      <w:tblGrid>
        <w:gridCol w:w="4529"/>
        <w:gridCol w:w="4523"/>
      </w:tblGrid>
      <w:tr w:rsidR="00600903" w:rsidRPr="00090967" w14:paraId="3B9DB015" w14:textId="77777777" w:rsidTr="006009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52" w:type="dxa"/>
            <w:gridSpan w:val="2"/>
          </w:tcPr>
          <w:p w14:paraId="618EBAB6" w14:textId="77777777" w:rsidR="00600903" w:rsidRPr="00090967" w:rsidRDefault="00600903" w:rsidP="000C12E9">
            <w:pPr>
              <w:pStyle w:val="Bezodstpw"/>
              <w:jc w:val="center"/>
              <w:rPr>
                <w:rFonts w:ascii="Times New Roman" w:hAnsi="Times New Roman"/>
                <w:bCs w:val="0"/>
              </w:rPr>
            </w:pPr>
            <w:r w:rsidRPr="00090967">
              <w:rPr>
                <w:rFonts w:ascii="Times New Roman" w:hAnsi="Times New Roman"/>
                <w:bCs w:val="0"/>
              </w:rPr>
              <w:t>Odcinek 2</w:t>
            </w:r>
          </w:p>
        </w:tc>
      </w:tr>
      <w:tr w:rsidR="00600903" w:rsidRPr="00090967" w14:paraId="5AF1CFF8" w14:textId="77777777" w:rsidTr="006009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52" w:type="dxa"/>
            <w:gridSpan w:val="2"/>
          </w:tcPr>
          <w:p w14:paraId="2B78F8E9" w14:textId="77777777" w:rsidR="00600903" w:rsidRPr="00090967" w:rsidRDefault="00600903" w:rsidP="000C12E9">
            <w:pPr>
              <w:pStyle w:val="Bezodstpw"/>
              <w:jc w:val="center"/>
              <w:rPr>
                <w:rFonts w:ascii="Times New Roman" w:hAnsi="Times New Roman"/>
                <w:bCs w:val="0"/>
              </w:rPr>
            </w:pPr>
            <w:r w:rsidRPr="00090967">
              <w:rPr>
                <w:rFonts w:ascii="Times New Roman" w:hAnsi="Times New Roman"/>
                <w:bCs w:val="0"/>
              </w:rPr>
              <w:t>Grudziądz - Lisewo (98+400 km - 114 + 000 km)</w:t>
            </w:r>
          </w:p>
        </w:tc>
      </w:tr>
      <w:tr w:rsidR="00600903" w:rsidRPr="00090967" w14:paraId="74931828"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09C44852"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Klasa techniczna</w:t>
            </w:r>
          </w:p>
        </w:tc>
        <w:tc>
          <w:tcPr>
            <w:tcW w:w="4523" w:type="dxa"/>
          </w:tcPr>
          <w:p w14:paraId="4A17227E"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A</w:t>
            </w:r>
          </w:p>
        </w:tc>
      </w:tr>
      <w:tr w:rsidR="00600903" w:rsidRPr="00090967" w14:paraId="2278F690"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4A12B54F"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Długość odcinka</w:t>
            </w:r>
          </w:p>
        </w:tc>
        <w:tc>
          <w:tcPr>
            <w:tcW w:w="4523" w:type="dxa"/>
          </w:tcPr>
          <w:p w14:paraId="4AC27E6D"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15,6 km</w:t>
            </w:r>
          </w:p>
        </w:tc>
      </w:tr>
      <w:tr w:rsidR="00600903" w:rsidRPr="00090967" w14:paraId="3F1239D4"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1597B96C"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Prędkość projektowana</w:t>
            </w:r>
          </w:p>
        </w:tc>
        <w:tc>
          <w:tcPr>
            <w:tcW w:w="4523" w:type="dxa"/>
          </w:tcPr>
          <w:p w14:paraId="78B1262B"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120 km/h</w:t>
            </w:r>
          </w:p>
        </w:tc>
      </w:tr>
      <w:tr w:rsidR="00600903" w:rsidRPr="00090967" w14:paraId="38BBAC64"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39415DBF"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Ilość jezdni</w:t>
            </w:r>
          </w:p>
        </w:tc>
        <w:tc>
          <w:tcPr>
            <w:tcW w:w="4523" w:type="dxa"/>
          </w:tcPr>
          <w:p w14:paraId="1BB63929"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w:t>
            </w:r>
          </w:p>
        </w:tc>
      </w:tr>
      <w:tr w:rsidR="00600903" w:rsidRPr="00090967" w14:paraId="46FFEA67"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12D151A5"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Ilość pasów ruchu</w:t>
            </w:r>
          </w:p>
        </w:tc>
        <w:tc>
          <w:tcPr>
            <w:tcW w:w="4523" w:type="dxa"/>
          </w:tcPr>
          <w:p w14:paraId="0335EE34"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 x 2</w:t>
            </w:r>
          </w:p>
        </w:tc>
      </w:tr>
      <w:tr w:rsidR="00600903" w:rsidRPr="00090967" w14:paraId="4E5D3EC4"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62D03D05"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ruchu</w:t>
            </w:r>
          </w:p>
        </w:tc>
        <w:tc>
          <w:tcPr>
            <w:tcW w:w="4523" w:type="dxa"/>
          </w:tcPr>
          <w:p w14:paraId="69C1E439"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3,75 m</w:t>
            </w:r>
          </w:p>
        </w:tc>
      </w:tr>
      <w:tr w:rsidR="00600903" w:rsidRPr="00090967" w14:paraId="6F4EB729"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6A3DB9CB"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dzielącego</w:t>
            </w:r>
          </w:p>
        </w:tc>
        <w:tc>
          <w:tcPr>
            <w:tcW w:w="4523" w:type="dxa"/>
          </w:tcPr>
          <w:p w14:paraId="5D0DA3B8"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5,00 m (miejscowo zmienna)</w:t>
            </w:r>
          </w:p>
        </w:tc>
      </w:tr>
      <w:tr w:rsidR="00600903" w:rsidRPr="00090967" w14:paraId="695B5A7A"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39D5A09F"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awaryjnego</w:t>
            </w:r>
          </w:p>
        </w:tc>
        <w:tc>
          <w:tcPr>
            <w:tcW w:w="4523" w:type="dxa"/>
          </w:tcPr>
          <w:p w14:paraId="537FCFFF"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3,05 m</w:t>
            </w:r>
          </w:p>
        </w:tc>
      </w:tr>
      <w:tr w:rsidR="00600903" w:rsidRPr="00090967" w14:paraId="7BBF0B3B"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70AAE949"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pobocza gruntowego</w:t>
            </w:r>
          </w:p>
        </w:tc>
        <w:tc>
          <w:tcPr>
            <w:tcW w:w="4523" w:type="dxa"/>
          </w:tcPr>
          <w:p w14:paraId="67C49618"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1,39 m (miejscowo zmienna)</w:t>
            </w:r>
          </w:p>
        </w:tc>
      </w:tr>
      <w:tr w:rsidR="00600903" w:rsidRPr="00090967" w14:paraId="7CD9EE64"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6B1EC194"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autostrady w koronie</w:t>
            </w:r>
          </w:p>
        </w:tc>
        <w:tc>
          <w:tcPr>
            <w:tcW w:w="4523" w:type="dxa"/>
          </w:tcPr>
          <w:p w14:paraId="15F54161"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28,8 – 36,0 m (miejscowo zmienna)</w:t>
            </w:r>
          </w:p>
        </w:tc>
      </w:tr>
      <w:tr w:rsidR="00600903" w:rsidRPr="00090967" w14:paraId="0CA6ABE2"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4F9B6F75"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Kategoria ruchu</w:t>
            </w:r>
          </w:p>
        </w:tc>
        <w:tc>
          <w:tcPr>
            <w:tcW w:w="4523" w:type="dxa"/>
          </w:tcPr>
          <w:p w14:paraId="190FC288"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KR6 (ruch bardzo ciężki)</w:t>
            </w:r>
          </w:p>
        </w:tc>
      </w:tr>
      <w:tr w:rsidR="00600903" w:rsidRPr="00090967" w14:paraId="0DB1D47D"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711CB3B9"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Obciążenie</w:t>
            </w:r>
          </w:p>
        </w:tc>
        <w:tc>
          <w:tcPr>
            <w:tcW w:w="4523" w:type="dxa"/>
          </w:tcPr>
          <w:p w14:paraId="7527AA01"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115 k n/oś</w:t>
            </w:r>
          </w:p>
        </w:tc>
      </w:tr>
      <w:tr w:rsidR="00600903" w:rsidRPr="00090967" w14:paraId="0E3D8222"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7A317714"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Maksymalne pochylenie poprzeczne na jezdniach</w:t>
            </w:r>
          </w:p>
        </w:tc>
        <w:tc>
          <w:tcPr>
            <w:tcW w:w="4523" w:type="dxa"/>
          </w:tcPr>
          <w:p w14:paraId="56B238E5"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2,50%</w:t>
            </w:r>
          </w:p>
        </w:tc>
      </w:tr>
      <w:tr w:rsidR="00600903" w:rsidRPr="00090967" w14:paraId="63C34852"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68B61D21"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Nawierzchnia</w:t>
            </w:r>
          </w:p>
        </w:tc>
        <w:tc>
          <w:tcPr>
            <w:tcW w:w="4523" w:type="dxa"/>
          </w:tcPr>
          <w:p w14:paraId="2D885F78"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bitumiczna</w:t>
            </w:r>
          </w:p>
        </w:tc>
      </w:tr>
    </w:tbl>
    <w:p w14:paraId="55BA67CD" w14:textId="77777777" w:rsidR="00600903" w:rsidRPr="00090967" w:rsidRDefault="00600903" w:rsidP="00600903">
      <w:pPr>
        <w:pStyle w:val="Legenda"/>
        <w:keepNext/>
        <w:spacing w:after="0"/>
        <w:rPr>
          <w:rFonts w:ascii="Times New Roman" w:hAnsi="Times New Roman"/>
          <w:i w:val="0"/>
          <w:color w:val="auto"/>
          <w:sz w:val="22"/>
          <w:szCs w:val="22"/>
        </w:rPr>
      </w:pPr>
    </w:p>
    <w:p w14:paraId="6B2D0088" w14:textId="3A1C6274" w:rsidR="00600903" w:rsidRPr="00090967" w:rsidRDefault="00600903" w:rsidP="00600903">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 xml:space="preserve">Tabela </w:t>
      </w:r>
      <w:r w:rsidR="00DD10E3" w:rsidRPr="00090967">
        <w:rPr>
          <w:rFonts w:ascii="Times New Roman" w:hAnsi="Times New Roman"/>
          <w:b/>
          <w:i w:val="0"/>
          <w:color w:val="auto"/>
          <w:sz w:val="22"/>
          <w:szCs w:val="22"/>
        </w:rPr>
        <w:t>10</w:t>
      </w:r>
      <w:r w:rsidRPr="00090967">
        <w:rPr>
          <w:rFonts w:ascii="Times New Roman" w:hAnsi="Times New Roman"/>
          <w:b/>
          <w:i w:val="0"/>
          <w:color w:val="auto"/>
          <w:sz w:val="22"/>
          <w:szCs w:val="22"/>
        </w:rPr>
        <w:t>.</w:t>
      </w:r>
      <w:r w:rsidR="00464173" w:rsidRPr="00090967">
        <w:rPr>
          <w:rFonts w:ascii="Times New Roman" w:hAnsi="Times New Roman"/>
          <w:b/>
          <w:i w:val="0"/>
          <w:color w:val="auto"/>
          <w:sz w:val="22"/>
          <w:szCs w:val="22"/>
        </w:rPr>
        <w:t>18</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Parametry techniczne Odcinka 3.</w:t>
      </w:r>
    </w:p>
    <w:tbl>
      <w:tblPr>
        <w:tblStyle w:val="Tabelasiatki1jasnaakcent11"/>
        <w:tblW w:w="0" w:type="auto"/>
        <w:tblLook w:val="04A0" w:firstRow="1" w:lastRow="0" w:firstColumn="1" w:lastColumn="0" w:noHBand="0" w:noVBand="1"/>
      </w:tblPr>
      <w:tblGrid>
        <w:gridCol w:w="4529"/>
        <w:gridCol w:w="4523"/>
      </w:tblGrid>
      <w:tr w:rsidR="00600903" w:rsidRPr="00090967" w14:paraId="47AF4A0F" w14:textId="77777777" w:rsidTr="006009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52" w:type="dxa"/>
            <w:gridSpan w:val="2"/>
          </w:tcPr>
          <w:p w14:paraId="387A522D" w14:textId="77777777" w:rsidR="00600903" w:rsidRPr="00090967" w:rsidRDefault="00600903" w:rsidP="000C12E9">
            <w:pPr>
              <w:pStyle w:val="Bezodstpw"/>
              <w:jc w:val="center"/>
              <w:rPr>
                <w:rFonts w:ascii="Times New Roman" w:hAnsi="Times New Roman"/>
                <w:bCs w:val="0"/>
              </w:rPr>
            </w:pPr>
            <w:r w:rsidRPr="00090967">
              <w:rPr>
                <w:rFonts w:ascii="Times New Roman" w:hAnsi="Times New Roman"/>
                <w:bCs w:val="0"/>
              </w:rPr>
              <w:t>Odcinek 3</w:t>
            </w:r>
          </w:p>
        </w:tc>
      </w:tr>
      <w:tr w:rsidR="00600903" w:rsidRPr="00090967" w14:paraId="1744E3C5" w14:textId="77777777" w:rsidTr="006009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52" w:type="dxa"/>
            <w:gridSpan w:val="2"/>
          </w:tcPr>
          <w:p w14:paraId="2AB906C1" w14:textId="77777777" w:rsidR="00600903" w:rsidRPr="00090967" w:rsidRDefault="00600903" w:rsidP="000C12E9">
            <w:pPr>
              <w:pStyle w:val="Bezodstpw"/>
              <w:jc w:val="center"/>
              <w:rPr>
                <w:rFonts w:ascii="Times New Roman" w:hAnsi="Times New Roman"/>
                <w:bCs w:val="0"/>
              </w:rPr>
            </w:pPr>
            <w:r w:rsidRPr="00090967">
              <w:rPr>
                <w:rFonts w:ascii="Times New Roman" w:hAnsi="Times New Roman"/>
                <w:bCs w:val="0"/>
              </w:rPr>
              <w:t>Lisewo - Lubicz (114 + 000 km - 141 + 000 km)</w:t>
            </w:r>
          </w:p>
        </w:tc>
      </w:tr>
      <w:tr w:rsidR="00600903" w:rsidRPr="00090967" w14:paraId="62D4F391"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48E2C53F"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Klasa techniczna</w:t>
            </w:r>
          </w:p>
        </w:tc>
        <w:tc>
          <w:tcPr>
            <w:tcW w:w="4523" w:type="dxa"/>
          </w:tcPr>
          <w:p w14:paraId="3EB5E312"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A</w:t>
            </w:r>
          </w:p>
        </w:tc>
      </w:tr>
      <w:tr w:rsidR="00600903" w:rsidRPr="00090967" w14:paraId="4C06F9B6"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1E90ED33"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Długość odcinka</w:t>
            </w:r>
          </w:p>
        </w:tc>
        <w:tc>
          <w:tcPr>
            <w:tcW w:w="4523" w:type="dxa"/>
          </w:tcPr>
          <w:p w14:paraId="38E88A1B"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27,0 km</w:t>
            </w:r>
          </w:p>
        </w:tc>
      </w:tr>
      <w:tr w:rsidR="00600903" w:rsidRPr="00090967" w14:paraId="00A9CC22"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42A69508"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Prędkość projektowana</w:t>
            </w:r>
          </w:p>
        </w:tc>
        <w:tc>
          <w:tcPr>
            <w:tcW w:w="4523" w:type="dxa"/>
          </w:tcPr>
          <w:p w14:paraId="0BB02C8D"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120 km/h</w:t>
            </w:r>
          </w:p>
        </w:tc>
      </w:tr>
      <w:tr w:rsidR="00600903" w:rsidRPr="00090967" w14:paraId="22E4163B"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0D08DC97"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Ilość jezdni</w:t>
            </w:r>
          </w:p>
        </w:tc>
        <w:tc>
          <w:tcPr>
            <w:tcW w:w="4523" w:type="dxa"/>
          </w:tcPr>
          <w:p w14:paraId="28035517"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w:t>
            </w:r>
          </w:p>
        </w:tc>
      </w:tr>
      <w:tr w:rsidR="00600903" w:rsidRPr="00090967" w14:paraId="2D49276E"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2335A07A"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Ilość pasów ruchu</w:t>
            </w:r>
          </w:p>
        </w:tc>
        <w:tc>
          <w:tcPr>
            <w:tcW w:w="4523" w:type="dxa"/>
          </w:tcPr>
          <w:p w14:paraId="5B5A2BA4"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 x 2</w:t>
            </w:r>
          </w:p>
        </w:tc>
      </w:tr>
      <w:tr w:rsidR="00600903" w:rsidRPr="00090967" w14:paraId="3852CDD8"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6A7A77E2"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ruchu</w:t>
            </w:r>
          </w:p>
        </w:tc>
        <w:tc>
          <w:tcPr>
            <w:tcW w:w="4523" w:type="dxa"/>
          </w:tcPr>
          <w:p w14:paraId="7755F988"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3,75 m</w:t>
            </w:r>
          </w:p>
        </w:tc>
      </w:tr>
      <w:tr w:rsidR="00600903" w:rsidRPr="00090967" w14:paraId="34B578B5"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5BAF9FA0"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dzielącego</w:t>
            </w:r>
          </w:p>
        </w:tc>
        <w:tc>
          <w:tcPr>
            <w:tcW w:w="4523" w:type="dxa"/>
          </w:tcPr>
          <w:p w14:paraId="7B8B93E3"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 m (miejscowo zmienna)</w:t>
            </w:r>
          </w:p>
        </w:tc>
      </w:tr>
      <w:tr w:rsidR="00600903" w:rsidRPr="00090967" w14:paraId="07EBDB1E"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30E47A5E"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awaryjnego</w:t>
            </w:r>
          </w:p>
        </w:tc>
        <w:tc>
          <w:tcPr>
            <w:tcW w:w="4523" w:type="dxa"/>
          </w:tcPr>
          <w:p w14:paraId="48372DFB"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3,05 m</w:t>
            </w:r>
          </w:p>
        </w:tc>
      </w:tr>
      <w:tr w:rsidR="00600903" w:rsidRPr="00090967" w14:paraId="5D5D59CD"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7E41B4B5"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pobocza gruntowego</w:t>
            </w:r>
          </w:p>
        </w:tc>
        <w:tc>
          <w:tcPr>
            <w:tcW w:w="4523" w:type="dxa"/>
          </w:tcPr>
          <w:p w14:paraId="39BE8767"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1,39 m (miejscowo zmienna)</w:t>
            </w:r>
          </w:p>
        </w:tc>
      </w:tr>
      <w:tr w:rsidR="00600903" w:rsidRPr="00090967" w14:paraId="11489FE6"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614AF014"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autostrady w koronie</w:t>
            </w:r>
          </w:p>
        </w:tc>
        <w:tc>
          <w:tcPr>
            <w:tcW w:w="4523" w:type="dxa"/>
          </w:tcPr>
          <w:p w14:paraId="12E90A9B"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28,8 – 36,0 m (miejscowo zmienna)</w:t>
            </w:r>
          </w:p>
        </w:tc>
      </w:tr>
      <w:tr w:rsidR="00600903" w:rsidRPr="00090967" w14:paraId="10AF6E20"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2A2AE7E3"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Kategoria ruchu</w:t>
            </w:r>
          </w:p>
        </w:tc>
        <w:tc>
          <w:tcPr>
            <w:tcW w:w="4523" w:type="dxa"/>
          </w:tcPr>
          <w:p w14:paraId="4B0EC52F"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KR6 (ruch bardzo ciężki)</w:t>
            </w:r>
          </w:p>
        </w:tc>
      </w:tr>
      <w:tr w:rsidR="00600903" w:rsidRPr="00090967" w14:paraId="0E96C416"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35207121"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Obciążenie</w:t>
            </w:r>
          </w:p>
        </w:tc>
        <w:tc>
          <w:tcPr>
            <w:tcW w:w="4523" w:type="dxa"/>
          </w:tcPr>
          <w:p w14:paraId="38A0DEF9"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115 k n/oś</w:t>
            </w:r>
          </w:p>
        </w:tc>
      </w:tr>
      <w:tr w:rsidR="00600903" w:rsidRPr="00090967" w14:paraId="16E79C09"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48ED3A5C"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lastRenderedPageBreak/>
              <w:t>Maksymalne pochylenie poprzeczne na jezdniach</w:t>
            </w:r>
          </w:p>
        </w:tc>
        <w:tc>
          <w:tcPr>
            <w:tcW w:w="4523" w:type="dxa"/>
          </w:tcPr>
          <w:p w14:paraId="4FE4C85E"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2,50%</w:t>
            </w:r>
          </w:p>
        </w:tc>
      </w:tr>
      <w:tr w:rsidR="00600903" w:rsidRPr="00090967" w14:paraId="0B10C67F"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4E59CF99"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Nawierzchnia</w:t>
            </w:r>
          </w:p>
        </w:tc>
        <w:tc>
          <w:tcPr>
            <w:tcW w:w="4523" w:type="dxa"/>
          </w:tcPr>
          <w:p w14:paraId="667E019D"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bitumiczna</w:t>
            </w:r>
          </w:p>
        </w:tc>
      </w:tr>
    </w:tbl>
    <w:p w14:paraId="692A1557" w14:textId="77777777" w:rsidR="00CC4FCA" w:rsidRPr="00090967" w:rsidRDefault="00CC4FCA" w:rsidP="00600903">
      <w:pPr>
        <w:pStyle w:val="Legenda"/>
        <w:keepNext/>
        <w:spacing w:after="0"/>
        <w:rPr>
          <w:rFonts w:ascii="Times New Roman" w:hAnsi="Times New Roman"/>
          <w:b/>
          <w:i w:val="0"/>
          <w:color w:val="auto"/>
          <w:sz w:val="22"/>
          <w:szCs w:val="22"/>
        </w:rPr>
      </w:pPr>
    </w:p>
    <w:p w14:paraId="71B2A932" w14:textId="77777777" w:rsidR="004D0902" w:rsidRPr="00090967" w:rsidRDefault="004D0902" w:rsidP="00600903">
      <w:pPr>
        <w:pStyle w:val="Legenda"/>
        <w:keepNext/>
        <w:spacing w:after="0"/>
        <w:rPr>
          <w:rFonts w:ascii="Times New Roman" w:hAnsi="Times New Roman"/>
          <w:b/>
          <w:i w:val="0"/>
          <w:color w:val="auto"/>
          <w:sz w:val="22"/>
          <w:szCs w:val="22"/>
        </w:rPr>
      </w:pPr>
    </w:p>
    <w:p w14:paraId="75E9932C" w14:textId="081A9A9D" w:rsidR="00600903" w:rsidRPr="00090967" w:rsidRDefault="00600903" w:rsidP="00600903">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 xml:space="preserve">Tabela </w:t>
      </w:r>
      <w:r w:rsidR="00DD10E3" w:rsidRPr="00090967">
        <w:rPr>
          <w:rFonts w:ascii="Times New Roman" w:hAnsi="Times New Roman"/>
          <w:b/>
          <w:i w:val="0"/>
          <w:color w:val="auto"/>
          <w:sz w:val="22"/>
          <w:szCs w:val="22"/>
        </w:rPr>
        <w:t>10</w:t>
      </w:r>
      <w:r w:rsidRPr="00090967">
        <w:rPr>
          <w:rFonts w:ascii="Times New Roman" w:hAnsi="Times New Roman"/>
          <w:b/>
          <w:i w:val="0"/>
          <w:color w:val="auto"/>
          <w:sz w:val="22"/>
          <w:szCs w:val="22"/>
        </w:rPr>
        <w:t>.</w:t>
      </w:r>
      <w:r w:rsidR="00464173" w:rsidRPr="00090967">
        <w:rPr>
          <w:rFonts w:ascii="Times New Roman" w:hAnsi="Times New Roman"/>
          <w:b/>
          <w:i w:val="0"/>
          <w:color w:val="auto"/>
          <w:sz w:val="22"/>
          <w:szCs w:val="22"/>
        </w:rPr>
        <w:t>19</w:t>
      </w:r>
      <w:r w:rsidRPr="00090967">
        <w:rPr>
          <w:rFonts w:ascii="Times New Roman" w:hAnsi="Times New Roman"/>
          <w:b/>
          <w:i w:val="0"/>
          <w:color w:val="auto"/>
          <w:sz w:val="22"/>
          <w:szCs w:val="22"/>
        </w:rPr>
        <w:t xml:space="preserve">. </w:t>
      </w:r>
      <w:r w:rsidRPr="00090967">
        <w:rPr>
          <w:rFonts w:ascii="Times New Roman" w:hAnsi="Times New Roman"/>
          <w:i w:val="0"/>
          <w:color w:val="auto"/>
          <w:sz w:val="22"/>
          <w:szCs w:val="22"/>
        </w:rPr>
        <w:t>Parametry techniczne Odcinka 4.</w:t>
      </w:r>
    </w:p>
    <w:tbl>
      <w:tblPr>
        <w:tblStyle w:val="Tabelasiatki1jasnaakcent11"/>
        <w:tblW w:w="0" w:type="auto"/>
        <w:tblLook w:val="04A0" w:firstRow="1" w:lastRow="0" w:firstColumn="1" w:lastColumn="0" w:noHBand="0" w:noVBand="1"/>
      </w:tblPr>
      <w:tblGrid>
        <w:gridCol w:w="4529"/>
        <w:gridCol w:w="4523"/>
      </w:tblGrid>
      <w:tr w:rsidR="00600903" w:rsidRPr="00090967" w14:paraId="0BA53216" w14:textId="77777777" w:rsidTr="006009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52" w:type="dxa"/>
            <w:gridSpan w:val="2"/>
          </w:tcPr>
          <w:p w14:paraId="1CBFF84C" w14:textId="77777777" w:rsidR="00600903" w:rsidRPr="00090967" w:rsidRDefault="00600903" w:rsidP="000C12E9">
            <w:pPr>
              <w:pStyle w:val="Bezodstpw"/>
              <w:jc w:val="center"/>
              <w:rPr>
                <w:rFonts w:ascii="Times New Roman" w:hAnsi="Times New Roman"/>
                <w:bCs w:val="0"/>
              </w:rPr>
            </w:pPr>
            <w:r w:rsidRPr="00090967">
              <w:rPr>
                <w:rFonts w:ascii="Times New Roman" w:hAnsi="Times New Roman"/>
                <w:bCs w:val="0"/>
              </w:rPr>
              <w:t>Odcinek 4</w:t>
            </w:r>
          </w:p>
        </w:tc>
      </w:tr>
      <w:tr w:rsidR="00600903" w:rsidRPr="00090967" w14:paraId="38B44EC6" w14:textId="77777777" w:rsidTr="006009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52" w:type="dxa"/>
            <w:gridSpan w:val="2"/>
          </w:tcPr>
          <w:p w14:paraId="5B7F2B7D" w14:textId="77777777" w:rsidR="00600903" w:rsidRPr="00090967" w:rsidRDefault="00600903" w:rsidP="000C12E9">
            <w:pPr>
              <w:pStyle w:val="Bezodstpw"/>
              <w:jc w:val="center"/>
              <w:rPr>
                <w:rFonts w:ascii="Times New Roman" w:hAnsi="Times New Roman"/>
                <w:bCs w:val="0"/>
              </w:rPr>
            </w:pPr>
            <w:r w:rsidRPr="00090967">
              <w:rPr>
                <w:rFonts w:ascii="Times New Roman" w:hAnsi="Times New Roman"/>
                <w:bCs w:val="0"/>
              </w:rPr>
              <w:t>Lubicz - Czerniewice (141 + 018 km - 151 + 900 km)</w:t>
            </w:r>
          </w:p>
        </w:tc>
      </w:tr>
      <w:tr w:rsidR="00600903" w:rsidRPr="00090967" w14:paraId="5ACB28B4"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783EDF23"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Klasa techniczna</w:t>
            </w:r>
          </w:p>
        </w:tc>
        <w:tc>
          <w:tcPr>
            <w:tcW w:w="4523" w:type="dxa"/>
          </w:tcPr>
          <w:p w14:paraId="1F03406C"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A</w:t>
            </w:r>
          </w:p>
        </w:tc>
      </w:tr>
      <w:tr w:rsidR="00600903" w:rsidRPr="00090967" w14:paraId="7B1E295F"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3EE56771"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Długość odcinka</w:t>
            </w:r>
          </w:p>
        </w:tc>
        <w:tc>
          <w:tcPr>
            <w:tcW w:w="4523" w:type="dxa"/>
          </w:tcPr>
          <w:p w14:paraId="01BE4308"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9,0 km</w:t>
            </w:r>
          </w:p>
        </w:tc>
      </w:tr>
      <w:tr w:rsidR="00600903" w:rsidRPr="00090967" w14:paraId="2059D0AD"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4F262CCE"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Prędkość projektowana</w:t>
            </w:r>
          </w:p>
        </w:tc>
        <w:tc>
          <w:tcPr>
            <w:tcW w:w="4523" w:type="dxa"/>
          </w:tcPr>
          <w:p w14:paraId="0691BF05"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120 km/h</w:t>
            </w:r>
          </w:p>
        </w:tc>
      </w:tr>
      <w:tr w:rsidR="00600903" w:rsidRPr="00090967" w14:paraId="53CE83DB"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30A7369E"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Ilość jezdni</w:t>
            </w:r>
          </w:p>
        </w:tc>
        <w:tc>
          <w:tcPr>
            <w:tcW w:w="4523" w:type="dxa"/>
          </w:tcPr>
          <w:p w14:paraId="19E726F7"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w:t>
            </w:r>
          </w:p>
        </w:tc>
      </w:tr>
      <w:tr w:rsidR="00600903" w:rsidRPr="00090967" w14:paraId="5C9899FC"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34A55641"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Ilość pasów ruchu</w:t>
            </w:r>
          </w:p>
        </w:tc>
        <w:tc>
          <w:tcPr>
            <w:tcW w:w="4523" w:type="dxa"/>
          </w:tcPr>
          <w:p w14:paraId="45EAD275"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 x 2</w:t>
            </w:r>
          </w:p>
        </w:tc>
      </w:tr>
      <w:tr w:rsidR="00600903" w:rsidRPr="00090967" w14:paraId="704C97A3"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65583D53"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ruchu</w:t>
            </w:r>
          </w:p>
        </w:tc>
        <w:tc>
          <w:tcPr>
            <w:tcW w:w="4523" w:type="dxa"/>
          </w:tcPr>
          <w:p w14:paraId="05357EC2"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3,75 m</w:t>
            </w:r>
          </w:p>
        </w:tc>
      </w:tr>
      <w:tr w:rsidR="00600903" w:rsidRPr="00090967" w14:paraId="21A536BE"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45624D23"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dzielącego</w:t>
            </w:r>
          </w:p>
        </w:tc>
        <w:tc>
          <w:tcPr>
            <w:tcW w:w="4523" w:type="dxa"/>
          </w:tcPr>
          <w:p w14:paraId="67361A8B"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11,00 m </w:t>
            </w:r>
          </w:p>
        </w:tc>
      </w:tr>
      <w:tr w:rsidR="00600903" w:rsidRPr="00090967" w14:paraId="08ADB9E9"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5A31CE3F"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pasa awaryjnego</w:t>
            </w:r>
          </w:p>
        </w:tc>
        <w:tc>
          <w:tcPr>
            <w:tcW w:w="4523" w:type="dxa"/>
          </w:tcPr>
          <w:p w14:paraId="43C21BB5"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3,0 m</w:t>
            </w:r>
          </w:p>
        </w:tc>
      </w:tr>
      <w:tr w:rsidR="00600903" w:rsidRPr="00090967" w14:paraId="35237ED4"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0BC1DA3E"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pobocza gruntowego</w:t>
            </w:r>
          </w:p>
        </w:tc>
        <w:tc>
          <w:tcPr>
            <w:tcW w:w="4523" w:type="dxa"/>
          </w:tcPr>
          <w:p w14:paraId="26DE31A6"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1,25 m</w:t>
            </w:r>
          </w:p>
        </w:tc>
      </w:tr>
      <w:tr w:rsidR="00600903" w:rsidRPr="00090967" w14:paraId="52DC00D1"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2DC55678"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Szerokość autostrady w koronie</w:t>
            </w:r>
          </w:p>
        </w:tc>
        <w:tc>
          <w:tcPr>
            <w:tcW w:w="4523" w:type="dxa"/>
          </w:tcPr>
          <w:p w14:paraId="06931011"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34,5 m</w:t>
            </w:r>
          </w:p>
        </w:tc>
      </w:tr>
      <w:tr w:rsidR="00600903" w:rsidRPr="00090967" w14:paraId="0E52F9B8"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5D1824F2"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Kategoria ruchu</w:t>
            </w:r>
          </w:p>
        </w:tc>
        <w:tc>
          <w:tcPr>
            <w:tcW w:w="4523" w:type="dxa"/>
          </w:tcPr>
          <w:p w14:paraId="024E3BA6"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KR6 (ruch bardzo ciężki)</w:t>
            </w:r>
          </w:p>
        </w:tc>
      </w:tr>
      <w:tr w:rsidR="00600903" w:rsidRPr="00090967" w14:paraId="17311945"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2042B3FB"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Obciążenie</w:t>
            </w:r>
          </w:p>
        </w:tc>
        <w:tc>
          <w:tcPr>
            <w:tcW w:w="4523" w:type="dxa"/>
          </w:tcPr>
          <w:p w14:paraId="39FF6E23"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115 k n/oś</w:t>
            </w:r>
          </w:p>
        </w:tc>
      </w:tr>
      <w:tr w:rsidR="00600903" w:rsidRPr="00090967" w14:paraId="1C2C415F"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51A33CC3"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Maksymalne pochylenie poprzeczne na jezdniach</w:t>
            </w:r>
          </w:p>
        </w:tc>
        <w:tc>
          <w:tcPr>
            <w:tcW w:w="4523" w:type="dxa"/>
          </w:tcPr>
          <w:p w14:paraId="7E5EF6BA"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2,50%</w:t>
            </w:r>
          </w:p>
        </w:tc>
      </w:tr>
      <w:tr w:rsidR="00600903" w:rsidRPr="00090967" w14:paraId="32149418" w14:textId="77777777" w:rsidTr="00600903">
        <w:tc>
          <w:tcPr>
            <w:cnfStyle w:val="001000000000" w:firstRow="0" w:lastRow="0" w:firstColumn="1" w:lastColumn="0" w:oddVBand="0" w:evenVBand="0" w:oddHBand="0" w:evenHBand="0" w:firstRowFirstColumn="0" w:firstRowLastColumn="0" w:lastRowFirstColumn="0" w:lastRowLastColumn="0"/>
            <w:tcW w:w="4529" w:type="dxa"/>
          </w:tcPr>
          <w:p w14:paraId="68D4A077" w14:textId="77777777" w:rsidR="00600903" w:rsidRPr="00090967" w:rsidRDefault="00600903" w:rsidP="000C12E9">
            <w:pPr>
              <w:pStyle w:val="Bezodstpw"/>
              <w:jc w:val="center"/>
              <w:rPr>
                <w:rFonts w:ascii="Times New Roman" w:hAnsi="Times New Roman"/>
                <w:b w:val="0"/>
                <w:bCs w:val="0"/>
              </w:rPr>
            </w:pPr>
            <w:r w:rsidRPr="00090967">
              <w:rPr>
                <w:rFonts w:ascii="Times New Roman" w:hAnsi="Times New Roman"/>
                <w:b w:val="0"/>
                <w:bCs w:val="0"/>
              </w:rPr>
              <w:t>Nawierzchnia</w:t>
            </w:r>
          </w:p>
        </w:tc>
        <w:tc>
          <w:tcPr>
            <w:tcW w:w="4523" w:type="dxa"/>
          </w:tcPr>
          <w:p w14:paraId="401CF5F5"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bitumiczna</w:t>
            </w:r>
          </w:p>
        </w:tc>
      </w:tr>
    </w:tbl>
    <w:p w14:paraId="0AB3E019" w14:textId="77777777" w:rsidR="00600903" w:rsidRPr="00090967" w:rsidRDefault="00600903" w:rsidP="00600903">
      <w:pPr>
        <w:pStyle w:val="Legenda"/>
        <w:keepNext/>
        <w:spacing w:after="0"/>
        <w:rPr>
          <w:rFonts w:ascii="Times New Roman" w:hAnsi="Times New Roman"/>
          <w:b/>
          <w:i w:val="0"/>
          <w:color w:val="auto"/>
          <w:sz w:val="22"/>
          <w:szCs w:val="22"/>
        </w:rPr>
      </w:pPr>
    </w:p>
    <w:p w14:paraId="5A821942" w14:textId="17DD24B5" w:rsidR="00600903" w:rsidRPr="00090967" w:rsidRDefault="00600903" w:rsidP="00600903">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 xml:space="preserve">Tabela </w:t>
      </w:r>
      <w:r w:rsidR="00DD10E3" w:rsidRPr="00090967">
        <w:rPr>
          <w:rFonts w:ascii="Times New Roman" w:hAnsi="Times New Roman"/>
          <w:b/>
          <w:i w:val="0"/>
          <w:color w:val="auto"/>
          <w:sz w:val="22"/>
          <w:szCs w:val="22"/>
        </w:rPr>
        <w:t>10</w:t>
      </w:r>
      <w:r w:rsidRPr="00090967">
        <w:rPr>
          <w:rFonts w:ascii="Times New Roman" w:hAnsi="Times New Roman"/>
          <w:b/>
          <w:i w:val="0"/>
          <w:color w:val="auto"/>
          <w:sz w:val="22"/>
          <w:szCs w:val="22"/>
        </w:rPr>
        <w:t>.</w:t>
      </w:r>
      <w:r w:rsidR="00464173" w:rsidRPr="00090967">
        <w:rPr>
          <w:rFonts w:ascii="Times New Roman" w:hAnsi="Times New Roman"/>
          <w:b/>
          <w:i w:val="0"/>
          <w:color w:val="auto"/>
          <w:sz w:val="22"/>
          <w:szCs w:val="22"/>
        </w:rPr>
        <w:t>20</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Rodzaj nawierzchni na Autostradzie A1.</w:t>
      </w:r>
    </w:p>
    <w:tbl>
      <w:tblPr>
        <w:tblStyle w:val="Tabelasiatki1jasnaakcent11"/>
        <w:tblW w:w="0" w:type="auto"/>
        <w:tblLook w:val="04A0" w:firstRow="1" w:lastRow="0" w:firstColumn="1" w:lastColumn="0" w:noHBand="0" w:noVBand="1"/>
      </w:tblPr>
      <w:tblGrid>
        <w:gridCol w:w="3022"/>
        <w:gridCol w:w="2360"/>
        <w:gridCol w:w="3680"/>
      </w:tblGrid>
      <w:tr w:rsidR="00600903" w:rsidRPr="00090967" w14:paraId="1A7E3AE8" w14:textId="77777777" w:rsidTr="006009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3"/>
          </w:tcPr>
          <w:p w14:paraId="4C0FF030" w14:textId="77777777" w:rsidR="00600903" w:rsidRPr="00090967" w:rsidRDefault="00600903" w:rsidP="000C12E9">
            <w:pPr>
              <w:pStyle w:val="Bezodstpw"/>
              <w:jc w:val="center"/>
              <w:rPr>
                <w:rFonts w:ascii="Times New Roman" w:hAnsi="Times New Roman"/>
                <w:bCs w:val="0"/>
              </w:rPr>
            </w:pPr>
            <w:r w:rsidRPr="00090967">
              <w:rPr>
                <w:rFonts w:ascii="Times New Roman" w:hAnsi="Times New Roman"/>
                <w:bCs w:val="0"/>
              </w:rPr>
              <w:t>Rodzaj nawierzchni</w:t>
            </w:r>
          </w:p>
        </w:tc>
      </w:tr>
      <w:tr w:rsidR="00600903" w:rsidRPr="00090967" w14:paraId="1E780FD2" w14:textId="77777777" w:rsidTr="006009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2" w:type="dxa"/>
          </w:tcPr>
          <w:p w14:paraId="77A6851C" w14:textId="77777777" w:rsidR="00600903" w:rsidRPr="00090967" w:rsidRDefault="00600903" w:rsidP="000C12E9">
            <w:pPr>
              <w:pStyle w:val="Bezodstpw"/>
              <w:jc w:val="center"/>
              <w:rPr>
                <w:rFonts w:ascii="Times New Roman" w:hAnsi="Times New Roman"/>
              </w:rPr>
            </w:pPr>
            <w:r w:rsidRPr="00090967">
              <w:rPr>
                <w:rFonts w:ascii="Times New Roman" w:hAnsi="Times New Roman"/>
              </w:rPr>
              <w:t>Warstwa</w:t>
            </w:r>
          </w:p>
        </w:tc>
        <w:tc>
          <w:tcPr>
            <w:tcW w:w="2360" w:type="dxa"/>
          </w:tcPr>
          <w:p w14:paraId="4A4D712B" w14:textId="77777777" w:rsidR="00600903" w:rsidRPr="00090967" w:rsidRDefault="00600903" w:rsidP="000C12E9">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Grubość warstwy [cm]</w:t>
            </w:r>
          </w:p>
        </w:tc>
        <w:tc>
          <w:tcPr>
            <w:tcW w:w="3680" w:type="dxa"/>
          </w:tcPr>
          <w:p w14:paraId="17FB4AFA" w14:textId="77777777" w:rsidR="00600903" w:rsidRPr="00090967" w:rsidRDefault="00600903" w:rsidP="000C12E9">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Materiał</w:t>
            </w:r>
          </w:p>
        </w:tc>
      </w:tr>
      <w:tr w:rsidR="00600903" w:rsidRPr="00090967" w14:paraId="54507716" w14:textId="77777777" w:rsidTr="00600903">
        <w:tc>
          <w:tcPr>
            <w:cnfStyle w:val="001000000000" w:firstRow="0" w:lastRow="0" w:firstColumn="1" w:lastColumn="0" w:oddVBand="0" w:evenVBand="0" w:oddHBand="0" w:evenHBand="0" w:firstRowFirstColumn="0" w:firstRowLastColumn="0" w:lastRowFirstColumn="0" w:lastRowLastColumn="0"/>
            <w:tcW w:w="3022" w:type="dxa"/>
          </w:tcPr>
          <w:p w14:paraId="7F03AB33" w14:textId="77777777" w:rsidR="00600903" w:rsidRPr="00090967" w:rsidRDefault="00600903" w:rsidP="000C12E9">
            <w:pPr>
              <w:pStyle w:val="Bezodstpw"/>
              <w:jc w:val="center"/>
              <w:rPr>
                <w:rFonts w:ascii="Times New Roman" w:hAnsi="Times New Roman"/>
                <w:b w:val="0"/>
              </w:rPr>
            </w:pPr>
            <w:r w:rsidRPr="00090967">
              <w:rPr>
                <w:rFonts w:ascii="Times New Roman" w:hAnsi="Times New Roman"/>
                <w:b w:val="0"/>
              </w:rPr>
              <w:t>Ścieralna</w:t>
            </w:r>
          </w:p>
        </w:tc>
        <w:tc>
          <w:tcPr>
            <w:tcW w:w="2360" w:type="dxa"/>
          </w:tcPr>
          <w:p w14:paraId="4ACBC168"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3,5</w:t>
            </w:r>
          </w:p>
        </w:tc>
        <w:tc>
          <w:tcPr>
            <w:tcW w:w="3680" w:type="dxa"/>
          </w:tcPr>
          <w:p w14:paraId="05C7929E"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Mieszanka </w:t>
            </w:r>
            <w:proofErr w:type="spellStart"/>
            <w:r w:rsidRPr="00090967">
              <w:rPr>
                <w:rFonts w:ascii="Times New Roman" w:hAnsi="Times New Roman"/>
              </w:rPr>
              <w:t>mineralno</w:t>
            </w:r>
            <w:proofErr w:type="spellEnd"/>
            <w:r w:rsidRPr="00090967">
              <w:rPr>
                <w:rFonts w:ascii="Times New Roman" w:hAnsi="Times New Roman"/>
              </w:rPr>
              <w:t>–asfaltowa SMA</w:t>
            </w:r>
          </w:p>
        </w:tc>
      </w:tr>
      <w:tr w:rsidR="00600903" w:rsidRPr="00090967" w14:paraId="5564D0B8" w14:textId="77777777" w:rsidTr="00600903">
        <w:tc>
          <w:tcPr>
            <w:cnfStyle w:val="001000000000" w:firstRow="0" w:lastRow="0" w:firstColumn="1" w:lastColumn="0" w:oddVBand="0" w:evenVBand="0" w:oddHBand="0" w:evenHBand="0" w:firstRowFirstColumn="0" w:firstRowLastColumn="0" w:lastRowFirstColumn="0" w:lastRowLastColumn="0"/>
            <w:tcW w:w="3022" w:type="dxa"/>
          </w:tcPr>
          <w:p w14:paraId="2DF56FF8" w14:textId="77777777" w:rsidR="00600903" w:rsidRPr="00090967" w:rsidRDefault="00600903" w:rsidP="000C12E9">
            <w:pPr>
              <w:pStyle w:val="Bezodstpw"/>
              <w:jc w:val="center"/>
              <w:rPr>
                <w:rFonts w:ascii="Times New Roman" w:hAnsi="Times New Roman"/>
                <w:b w:val="0"/>
              </w:rPr>
            </w:pPr>
            <w:r w:rsidRPr="00090967">
              <w:rPr>
                <w:rFonts w:ascii="Times New Roman" w:hAnsi="Times New Roman"/>
                <w:b w:val="0"/>
              </w:rPr>
              <w:t>Wiążąca</w:t>
            </w:r>
          </w:p>
        </w:tc>
        <w:tc>
          <w:tcPr>
            <w:tcW w:w="2360" w:type="dxa"/>
          </w:tcPr>
          <w:p w14:paraId="3BD542ED" w14:textId="70BCD2B2"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8</w:t>
            </w:r>
            <w:r w:rsidR="00000D7A" w:rsidRPr="00090967">
              <w:rPr>
                <w:rFonts w:ascii="Times New Roman" w:hAnsi="Times New Roman"/>
              </w:rPr>
              <w:t>,0</w:t>
            </w:r>
          </w:p>
        </w:tc>
        <w:tc>
          <w:tcPr>
            <w:tcW w:w="3680" w:type="dxa"/>
          </w:tcPr>
          <w:p w14:paraId="7F756306"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Beton asfaltowy</w:t>
            </w:r>
          </w:p>
        </w:tc>
      </w:tr>
      <w:tr w:rsidR="00600903" w:rsidRPr="00090967" w14:paraId="2069ECC1" w14:textId="77777777" w:rsidTr="00600903">
        <w:tc>
          <w:tcPr>
            <w:cnfStyle w:val="001000000000" w:firstRow="0" w:lastRow="0" w:firstColumn="1" w:lastColumn="0" w:oddVBand="0" w:evenVBand="0" w:oddHBand="0" w:evenHBand="0" w:firstRowFirstColumn="0" w:firstRowLastColumn="0" w:lastRowFirstColumn="0" w:lastRowLastColumn="0"/>
            <w:tcW w:w="3022" w:type="dxa"/>
          </w:tcPr>
          <w:p w14:paraId="17A80048" w14:textId="77777777" w:rsidR="00600903" w:rsidRPr="00090967" w:rsidRDefault="00600903" w:rsidP="000C12E9">
            <w:pPr>
              <w:pStyle w:val="Bezodstpw"/>
              <w:jc w:val="center"/>
              <w:rPr>
                <w:rFonts w:ascii="Times New Roman" w:hAnsi="Times New Roman"/>
                <w:b w:val="0"/>
              </w:rPr>
            </w:pPr>
            <w:r w:rsidRPr="00090967">
              <w:rPr>
                <w:rFonts w:ascii="Times New Roman" w:hAnsi="Times New Roman"/>
                <w:b w:val="0"/>
              </w:rPr>
              <w:t>Górnej podbudowy</w:t>
            </w:r>
          </w:p>
        </w:tc>
        <w:tc>
          <w:tcPr>
            <w:tcW w:w="2360" w:type="dxa"/>
          </w:tcPr>
          <w:p w14:paraId="231F910A"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15,5</w:t>
            </w:r>
          </w:p>
        </w:tc>
        <w:tc>
          <w:tcPr>
            <w:tcW w:w="3680" w:type="dxa"/>
          </w:tcPr>
          <w:p w14:paraId="0D0C0008"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Beton asfaltowy</w:t>
            </w:r>
          </w:p>
        </w:tc>
      </w:tr>
      <w:tr w:rsidR="00600903" w:rsidRPr="00090967" w14:paraId="13225513" w14:textId="77777777" w:rsidTr="00600903">
        <w:tc>
          <w:tcPr>
            <w:cnfStyle w:val="001000000000" w:firstRow="0" w:lastRow="0" w:firstColumn="1" w:lastColumn="0" w:oddVBand="0" w:evenVBand="0" w:oddHBand="0" w:evenHBand="0" w:firstRowFirstColumn="0" w:firstRowLastColumn="0" w:lastRowFirstColumn="0" w:lastRowLastColumn="0"/>
            <w:tcW w:w="3022" w:type="dxa"/>
          </w:tcPr>
          <w:p w14:paraId="1AAC6449" w14:textId="77777777" w:rsidR="00600903" w:rsidRPr="00090967" w:rsidRDefault="00600903" w:rsidP="000C12E9">
            <w:pPr>
              <w:pStyle w:val="Bezodstpw"/>
              <w:jc w:val="center"/>
              <w:rPr>
                <w:rFonts w:ascii="Times New Roman" w:hAnsi="Times New Roman"/>
                <w:b w:val="0"/>
              </w:rPr>
            </w:pPr>
            <w:r w:rsidRPr="00090967">
              <w:rPr>
                <w:rFonts w:ascii="Times New Roman" w:hAnsi="Times New Roman"/>
                <w:b w:val="0"/>
              </w:rPr>
              <w:t>Dolnej podbudowy</w:t>
            </w:r>
          </w:p>
        </w:tc>
        <w:tc>
          <w:tcPr>
            <w:tcW w:w="2360" w:type="dxa"/>
          </w:tcPr>
          <w:p w14:paraId="628FF286" w14:textId="3242FC3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w:t>
            </w:r>
            <w:r w:rsidR="00000D7A" w:rsidRPr="00090967">
              <w:rPr>
                <w:rFonts w:ascii="Times New Roman" w:hAnsi="Times New Roman"/>
              </w:rPr>
              <w:t>,0</w:t>
            </w:r>
          </w:p>
        </w:tc>
        <w:tc>
          <w:tcPr>
            <w:tcW w:w="3680" w:type="dxa"/>
          </w:tcPr>
          <w:p w14:paraId="4757ECC0" w14:textId="77777777" w:rsidR="00600903" w:rsidRPr="00090967" w:rsidRDefault="00600903" w:rsidP="000C12E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Kruszywa stabilizowane mechanicznie</w:t>
            </w:r>
          </w:p>
        </w:tc>
      </w:tr>
    </w:tbl>
    <w:p w14:paraId="20A6E8A3" w14:textId="77777777" w:rsidR="00600903" w:rsidRPr="00090967" w:rsidRDefault="00600903" w:rsidP="00600903">
      <w:pPr>
        <w:spacing w:after="0"/>
        <w:ind w:firstLine="567"/>
        <w:jc w:val="both"/>
        <w:rPr>
          <w:rFonts w:ascii="Times New Roman" w:hAnsi="Times New Roman"/>
        </w:rPr>
      </w:pPr>
    </w:p>
    <w:p w14:paraId="0827F4F3" w14:textId="54F0457E" w:rsidR="00600903" w:rsidRPr="00090967" w:rsidRDefault="00600903" w:rsidP="00600903">
      <w:pPr>
        <w:ind w:firstLine="567"/>
        <w:jc w:val="both"/>
        <w:rPr>
          <w:rFonts w:ascii="Times New Roman" w:hAnsi="Times New Roman"/>
        </w:rPr>
      </w:pPr>
      <w:r w:rsidRPr="00090967">
        <w:rPr>
          <w:rFonts w:ascii="Times New Roman" w:hAnsi="Times New Roman"/>
        </w:rPr>
        <w:t>Poza główną osią Autostrady A1 do modelu akustycznego wprowadzono pozostałą infrastrukturę drogową autostrady w której skład wchodzą:</w:t>
      </w:r>
    </w:p>
    <w:p w14:paraId="7FECBBE8" w14:textId="3D6498D2" w:rsidR="00600903" w:rsidRPr="00090967" w:rsidRDefault="00600903" w:rsidP="00600903">
      <w:pPr>
        <w:pStyle w:val="Legenda"/>
        <w:keepNext/>
        <w:spacing w:after="0"/>
        <w:rPr>
          <w:rFonts w:ascii="Times New Roman" w:hAnsi="Times New Roman"/>
          <w:i w:val="0"/>
          <w:color w:val="auto"/>
          <w:sz w:val="22"/>
          <w:szCs w:val="22"/>
        </w:rPr>
      </w:pPr>
      <w:r w:rsidRPr="00090967">
        <w:rPr>
          <w:rFonts w:ascii="Times New Roman" w:hAnsi="Times New Roman"/>
          <w:b/>
          <w:i w:val="0"/>
          <w:color w:val="auto"/>
          <w:sz w:val="22"/>
          <w:szCs w:val="22"/>
        </w:rPr>
        <w:t xml:space="preserve">Tabela </w:t>
      </w:r>
      <w:r w:rsidR="00DD10E3" w:rsidRPr="00090967">
        <w:rPr>
          <w:rFonts w:ascii="Times New Roman" w:hAnsi="Times New Roman"/>
          <w:b/>
          <w:i w:val="0"/>
          <w:color w:val="auto"/>
          <w:sz w:val="22"/>
          <w:szCs w:val="22"/>
        </w:rPr>
        <w:t>10</w:t>
      </w:r>
      <w:r w:rsidRPr="00090967">
        <w:rPr>
          <w:rFonts w:ascii="Times New Roman" w:hAnsi="Times New Roman"/>
          <w:b/>
          <w:i w:val="0"/>
          <w:color w:val="auto"/>
          <w:sz w:val="22"/>
          <w:szCs w:val="22"/>
        </w:rPr>
        <w:t>.</w:t>
      </w:r>
      <w:r w:rsidR="00464173" w:rsidRPr="00090967">
        <w:rPr>
          <w:rFonts w:ascii="Times New Roman" w:hAnsi="Times New Roman"/>
          <w:b/>
          <w:i w:val="0"/>
          <w:color w:val="auto"/>
          <w:sz w:val="22"/>
          <w:szCs w:val="22"/>
        </w:rPr>
        <w:t>21</w:t>
      </w:r>
      <w:r w:rsidRPr="00090967">
        <w:rPr>
          <w:rFonts w:ascii="Times New Roman" w:hAnsi="Times New Roman"/>
          <w:b/>
          <w:i w:val="0"/>
          <w:color w:val="auto"/>
          <w:sz w:val="22"/>
          <w:szCs w:val="22"/>
        </w:rPr>
        <w:t>.</w:t>
      </w:r>
      <w:r w:rsidRPr="00090967">
        <w:rPr>
          <w:rFonts w:ascii="Times New Roman" w:hAnsi="Times New Roman"/>
          <w:i w:val="0"/>
          <w:color w:val="auto"/>
          <w:sz w:val="22"/>
          <w:szCs w:val="22"/>
        </w:rPr>
        <w:t xml:space="preserve"> Zestawienie dodatkowej infrastruktury Autostrady A1 .</w:t>
      </w:r>
    </w:p>
    <w:tbl>
      <w:tblPr>
        <w:tblStyle w:val="Tabelasiatki1jasnaakcent11"/>
        <w:tblW w:w="0" w:type="auto"/>
        <w:tblLook w:val="04A0" w:firstRow="1" w:lastRow="0" w:firstColumn="1" w:lastColumn="0" w:noHBand="0" w:noVBand="1"/>
      </w:tblPr>
      <w:tblGrid>
        <w:gridCol w:w="3014"/>
        <w:gridCol w:w="3028"/>
        <w:gridCol w:w="3019"/>
      </w:tblGrid>
      <w:tr w:rsidR="00600903" w:rsidRPr="00090967" w14:paraId="4C4EE6F0" w14:textId="77777777" w:rsidTr="006009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1" w:type="dxa"/>
            <w:gridSpan w:val="3"/>
          </w:tcPr>
          <w:p w14:paraId="37F1A4E0" w14:textId="77777777" w:rsidR="00600903" w:rsidRPr="00090967" w:rsidRDefault="00600903" w:rsidP="000C12E9">
            <w:pPr>
              <w:pStyle w:val="Bezodstpw"/>
              <w:jc w:val="center"/>
              <w:rPr>
                <w:rFonts w:ascii="Times New Roman" w:hAnsi="Times New Roman"/>
                <w:bCs w:val="0"/>
              </w:rPr>
            </w:pPr>
            <w:r w:rsidRPr="00090967">
              <w:rPr>
                <w:rFonts w:ascii="Times New Roman" w:hAnsi="Times New Roman"/>
                <w:bCs w:val="0"/>
              </w:rPr>
              <w:t>Miejsca Obsługi Podróżnych oraz Punkty Poboru Opłat</w:t>
            </w:r>
          </w:p>
        </w:tc>
      </w:tr>
      <w:tr w:rsidR="00600903" w:rsidRPr="00090967" w14:paraId="7C51380B" w14:textId="77777777" w:rsidTr="006009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14" w:type="dxa"/>
          </w:tcPr>
          <w:p w14:paraId="09FE5C8F" w14:textId="77777777" w:rsidR="00600903" w:rsidRPr="00090967" w:rsidRDefault="00600903" w:rsidP="000C12E9">
            <w:pPr>
              <w:pStyle w:val="Bezodstpw"/>
              <w:jc w:val="center"/>
              <w:rPr>
                <w:rFonts w:ascii="Times New Roman" w:hAnsi="Times New Roman"/>
                <w:bCs w:val="0"/>
              </w:rPr>
            </w:pPr>
            <w:r w:rsidRPr="00090967">
              <w:rPr>
                <w:rFonts w:ascii="Times New Roman" w:hAnsi="Times New Roman"/>
                <w:bCs w:val="0"/>
              </w:rPr>
              <w:t>Nazwa</w:t>
            </w:r>
          </w:p>
        </w:tc>
        <w:tc>
          <w:tcPr>
            <w:tcW w:w="3028" w:type="dxa"/>
          </w:tcPr>
          <w:p w14:paraId="7E31857B" w14:textId="77777777" w:rsidR="00600903" w:rsidRPr="00090967" w:rsidRDefault="00600903" w:rsidP="000C12E9">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Strona</w:t>
            </w:r>
          </w:p>
        </w:tc>
        <w:tc>
          <w:tcPr>
            <w:tcW w:w="3019" w:type="dxa"/>
          </w:tcPr>
          <w:p w14:paraId="4CDAADFA" w14:textId="77777777" w:rsidR="00600903" w:rsidRPr="00090967" w:rsidRDefault="00600903" w:rsidP="000C12E9">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rPr>
            </w:pPr>
            <w:r w:rsidRPr="00090967">
              <w:rPr>
                <w:rFonts w:ascii="Times New Roman" w:hAnsi="Times New Roman"/>
                <w:bCs w:val="0"/>
              </w:rPr>
              <w:t>Pikietaż</w:t>
            </w:r>
          </w:p>
        </w:tc>
      </w:tr>
      <w:tr w:rsidR="00600903" w:rsidRPr="00090967" w14:paraId="281A4601" w14:textId="77777777" w:rsidTr="00600903">
        <w:tc>
          <w:tcPr>
            <w:cnfStyle w:val="001000000000" w:firstRow="0" w:lastRow="0" w:firstColumn="1" w:lastColumn="0" w:oddVBand="0" w:evenVBand="0" w:oddHBand="0" w:evenHBand="0" w:firstRowFirstColumn="0" w:firstRowLastColumn="0" w:lastRowFirstColumn="0" w:lastRowLastColumn="0"/>
            <w:tcW w:w="3014" w:type="dxa"/>
          </w:tcPr>
          <w:p w14:paraId="18B164E5" w14:textId="13BFE238" w:rsidR="00600903" w:rsidRPr="00090967" w:rsidRDefault="00600903" w:rsidP="00600903">
            <w:pPr>
              <w:pStyle w:val="Bezodstpw"/>
              <w:jc w:val="center"/>
              <w:rPr>
                <w:rFonts w:ascii="Times New Roman" w:hAnsi="Times New Roman"/>
                <w:b w:val="0"/>
              </w:rPr>
            </w:pPr>
            <w:r w:rsidRPr="00090967">
              <w:rPr>
                <w:rFonts w:ascii="Times New Roman" w:hAnsi="Times New Roman"/>
                <w:b w:val="0"/>
              </w:rPr>
              <w:t>MOP Gajewo</w:t>
            </w:r>
          </w:p>
        </w:tc>
        <w:tc>
          <w:tcPr>
            <w:tcW w:w="3028" w:type="dxa"/>
          </w:tcPr>
          <w:p w14:paraId="68786A93" w14:textId="43563B69"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19" w:type="dxa"/>
          </w:tcPr>
          <w:p w14:paraId="6E9D6AE2" w14:textId="5E320668"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69+500</w:t>
            </w:r>
          </w:p>
        </w:tc>
      </w:tr>
      <w:tr w:rsidR="00600903" w:rsidRPr="00090967" w14:paraId="4B525F41" w14:textId="77777777" w:rsidTr="00600903">
        <w:tc>
          <w:tcPr>
            <w:cnfStyle w:val="001000000000" w:firstRow="0" w:lastRow="0" w:firstColumn="1" w:lastColumn="0" w:oddVBand="0" w:evenVBand="0" w:oddHBand="0" w:evenHBand="0" w:firstRowFirstColumn="0" w:firstRowLastColumn="0" w:lastRowFirstColumn="0" w:lastRowLastColumn="0"/>
            <w:tcW w:w="3014" w:type="dxa"/>
          </w:tcPr>
          <w:p w14:paraId="4C0E64F0" w14:textId="66CBF845" w:rsidR="00600903" w:rsidRPr="00090967" w:rsidRDefault="00600903" w:rsidP="00600903">
            <w:pPr>
              <w:pStyle w:val="Bezodstpw"/>
              <w:jc w:val="center"/>
              <w:rPr>
                <w:rFonts w:ascii="Times New Roman" w:hAnsi="Times New Roman"/>
                <w:b w:val="0"/>
              </w:rPr>
            </w:pPr>
            <w:r w:rsidRPr="00090967">
              <w:rPr>
                <w:rFonts w:ascii="Times New Roman" w:hAnsi="Times New Roman"/>
                <w:b w:val="0"/>
              </w:rPr>
              <w:t>MOP Gajewo</w:t>
            </w:r>
          </w:p>
        </w:tc>
        <w:tc>
          <w:tcPr>
            <w:tcW w:w="3028" w:type="dxa"/>
          </w:tcPr>
          <w:p w14:paraId="5F43379B" w14:textId="3A006095"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wschodnia</w:t>
            </w:r>
          </w:p>
        </w:tc>
        <w:tc>
          <w:tcPr>
            <w:tcW w:w="3019" w:type="dxa"/>
          </w:tcPr>
          <w:p w14:paraId="30B92F25" w14:textId="3B861516"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71+200</w:t>
            </w:r>
          </w:p>
        </w:tc>
      </w:tr>
      <w:tr w:rsidR="00600903" w:rsidRPr="00090967" w14:paraId="64D505EF" w14:textId="77777777" w:rsidTr="00600903">
        <w:tc>
          <w:tcPr>
            <w:cnfStyle w:val="001000000000" w:firstRow="0" w:lastRow="0" w:firstColumn="1" w:lastColumn="0" w:oddVBand="0" w:evenVBand="0" w:oddHBand="0" w:evenHBand="0" w:firstRowFirstColumn="0" w:firstRowLastColumn="0" w:lastRowFirstColumn="0" w:lastRowLastColumn="0"/>
            <w:tcW w:w="3014" w:type="dxa"/>
          </w:tcPr>
          <w:p w14:paraId="12FC6F67" w14:textId="21E3C87B" w:rsidR="00600903" w:rsidRPr="00090967" w:rsidRDefault="00600903" w:rsidP="00600903">
            <w:pPr>
              <w:pStyle w:val="Bezodstpw"/>
              <w:jc w:val="center"/>
              <w:rPr>
                <w:rFonts w:ascii="Times New Roman" w:hAnsi="Times New Roman"/>
                <w:b w:val="0"/>
                <w:bCs w:val="0"/>
              </w:rPr>
            </w:pPr>
            <w:r w:rsidRPr="00090967">
              <w:rPr>
                <w:rFonts w:ascii="Times New Roman" w:hAnsi="Times New Roman"/>
                <w:b w:val="0"/>
              </w:rPr>
              <w:t>PPO Warlubie</w:t>
            </w:r>
          </w:p>
        </w:tc>
        <w:tc>
          <w:tcPr>
            <w:tcW w:w="3028" w:type="dxa"/>
          </w:tcPr>
          <w:p w14:paraId="794A907D" w14:textId="3A8EE835"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zachodnia</w:t>
            </w:r>
          </w:p>
        </w:tc>
        <w:tc>
          <w:tcPr>
            <w:tcW w:w="3019" w:type="dxa"/>
          </w:tcPr>
          <w:p w14:paraId="3C9615F4" w14:textId="176F04B6"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74+400</w:t>
            </w:r>
          </w:p>
        </w:tc>
      </w:tr>
      <w:tr w:rsidR="00600903" w:rsidRPr="00090967" w14:paraId="7442E9CF" w14:textId="77777777" w:rsidTr="00600903">
        <w:tc>
          <w:tcPr>
            <w:cnfStyle w:val="001000000000" w:firstRow="0" w:lastRow="0" w:firstColumn="1" w:lastColumn="0" w:oddVBand="0" w:evenVBand="0" w:oddHBand="0" w:evenHBand="0" w:firstRowFirstColumn="0" w:firstRowLastColumn="0" w:lastRowFirstColumn="0" w:lastRowLastColumn="0"/>
            <w:tcW w:w="3014" w:type="dxa"/>
          </w:tcPr>
          <w:p w14:paraId="5B5188ED" w14:textId="5EA4398D" w:rsidR="00600903" w:rsidRPr="00090967" w:rsidRDefault="00600903" w:rsidP="00600903">
            <w:pPr>
              <w:pStyle w:val="Bezodstpw"/>
              <w:jc w:val="center"/>
              <w:rPr>
                <w:rFonts w:ascii="Times New Roman" w:hAnsi="Times New Roman"/>
                <w:b w:val="0"/>
                <w:bCs w:val="0"/>
              </w:rPr>
            </w:pPr>
            <w:r w:rsidRPr="00090967">
              <w:rPr>
                <w:rFonts w:ascii="Times New Roman" w:hAnsi="Times New Roman"/>
                <w:b w:val="0"/>
              </w:rPr>
              <w:t xml:space="preserve">PPO Nowe Marzy </w:t>
            </w:r>
          </w:p>
        </w:tc>
        <w:tc>
          <w:tcPr>
            <w:tcW w:w="3028" w:type="dxa"/>
          </w:tcPr>
          <w:p w14:paraId="61FEC38A" w14:textId="5D40BD8C"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19" w:type="dxa"/>
          </w:tcPr>
          <w:p w14:paraId="05A05E00" w14:textId="17B49035"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89+800 </w:t>
            </w:r>
          </w:p>
        </w:tc>
      </w:tr>
      <w:tr w:rsidR="00600903" w:rsidRPr="00090967" w14:paraId="719F57BD" w14:textId="77777777" w:rsidTr="00600903">
        <w:tc>
          <w:tcPr>
            <w:cnfStyle w:val="001000000000" w:firstRow="0" w:lastRow="0" w:firstColumn="1" w:lastColumn="0" w:oddVBand="0" w:evenVBand="0" w:oddHBand="0" w:evenHBand="0" w:firstRowFirstColumn="0" w:firstRowLastColumn="0" w:lastRowFirstColumn="0" w:lastRowLastColumn="0"/>
            <w:tcW w:w="3014" w:type="dxa"/>
          </w:tcPr>
          <w:p w14:paraId="461092CD" w14:textId="050D0DC2" w:rsidR="00600903" w:rsidRPr="00090967" w:rsidRDefault="00600903" w:rsidP="00600903">
            <w:pPr>
              <w:pStyle w:val="Bezodstpw"/>
              <w:jc w:val="center"/>
              <w:rPr>
                <w:rFonts w:ascii="Times New Roman" w:hAnsi="Times New Roman"/>
                <w:b w:val="0"/>
                <w:bCs w:val="0"/>
              </w:rPr>
            </w:pPr>
            <w:r w:rsidRPr="00090967">
              <w:rPr>
                <w:rFonts w:ascii="Times New Roman" w:hAnsi="Times New Roman"/>
                <w:b w:val="0"/>
              </w:rPr>
              <w:t xml:space="preserve">PPO Grudziądz </w:t>
            </w:r>
          </w:p>
        </w:tc>
        <w:tc>
          <w:tcPr>
            <w:tcW w:w="3028" w:type="dxa"/>
          </w:tcPr>
          <w:p w14:paraId="04DC8BD5" w14:textId="60D59069"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19" w:type="dxa"/>
          </w:tcPr>
          <w:p w14:paraId="1BED1730" w14:textId="7C11EA2D"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97+200 </w:t>
            </w:r>
          </w:p>
        </w:tc>
      </w:tr>
      <w:tr w:rsidR="00600903" w:rsidRPr="00090967" w14:paraId="141A2A15" w14:textId="77777777" w:rsidTr="00600903">
        <w:tc>
          <w:tcPr>
            <w:cnfStyle w:val="001000000000" w:firstRow="0" w:lastRow="0" w:firstColumn="1" w:lastColumn="0" w:oddVBand="0" w:evenVBand="0" w:oddHBand="0" w:evenHBand="0" w:firstRowFirstColumn="0" w:firstRowLastColumn="0" w:lastRowFirstColumn="0" w:lastRowLastColumn="0"/>
            <w:tcW w:w="3014" w:type="dxa"/>
          </w:tcPr>
          <w:p w14:paraId="08F5DC8F" w14:textId="6D52858A" w:rsidR="00600903" w:rsidRPr="00090967" w:rsidRDefault="00600903" w:rsidP="00600903">
            <w:pPr>
              <w:pStyle w:val="Bezodstpw"/>
              <w:jc w:val="center"/>
              <w:rPr>
                <w:rFonts w:ascii="Times New Roman" w:hAnsi="Times New Roman"/>
                <w:b w:val="0"/>
                <w:bCs w:val="0"/>
              </w:rPr>
            </w:pPr>
            <w:r w:rsidRPr="00090967">
              <w:rPr>
                <w:rFonts w:ascii="Times New Roman" w:hAnsi="Times New Roman"/>
                <w:b w:val="0"/>
              </w:rPr>
              <w:t xml:space="preserve">MOP Malankowo </w:t>
            </w:r>
          </w:p>
        </w:tc>
        <w:tc>
          <w:tcPr>
            <w:tcW w:w="3028" w:type="dxa"/>
          </w:tcPr>
          <w:p w14:paraId="5B1B06D4" w14:textId="11DA02A3"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19" w:type="dxa"/>
          </w:tcPr>
          <w:p w14:paraId="36E1EBA7" w14:textId="73A3D24C"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106+550 </w:t>
            </w:r>
          </w:p>
        </w:tc>
      </w:tr>
      <w:tr w:rsidR="00600903" w:rsidRPr="00090967" w14:paraId="3370F4A5" w14:textId="77777777" w:rsidTr="00600903">
        <w:tc>
          <w:tcPr>
            <w:cnfStyle w:val="001000000000" w:firstRow="0" w:lastRow="0" w:firstColumn="1" w:lastColumn="0" w:oddVBand="0" w:evenVBand="0" w:oddHBand="0" w:evenHBand="0" w:firstRowFirstColumn="0" w:firstRowLastColumn="0" w:lastRowFirstColumn="0" w:lastRowLastColumn="0"/>
            <w:tcW w:w="3014" w:type="dxa"/>
          </w:tcPr>
          <w:p w14:paraId="5E1E4E79" w14:textId="6EC79874" w:rsidR="00600903" w:rsidRPr="00090967" w:rsidRDefault="00600903" w:rsidP="00600903">
            <w:pPr>
              <w:pStyle w:val="Bezodstpw"/>
              <w:jc w:val="center"/>
              <w:rPr>
                <w:rFonts w:ascii="Times New Roman" w:hAnsi="Times New Roman"/>
                <w:b w:val="0"/>
                <w:bCs w:val="0"/>
              </w:rPr>
            </w:pPr>
            <w:r w:rsidRPr="00090967">
              <w:rPr>
                <w:rFonts w:ascii="Times New Roman" w:hAnsi="Times New Roman"/>
                <w:b w:val="0"/>
              </w:rPr>
              <w:t xml:space="preserve">MOP Malankowo </w:t>
            </w:r>
          </w:p>
        </w:tc>
        <w:tc>
          <w:tcPr>
            <w:tcW w:w="3028" w:type="dxa"/>
          </w:tcPr>
          <w:p w14:paraId="4BB5583D" w14:textId="7A309B3D"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19" w:type="dxa"/>
          </w:tcPr>
          <w:p w14:paraId="070705AA" w14:textId="35C0722A"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107+200 </w:t>
            </w:r>
          </w:p>
        </w:tc>
      </w:tr>
      <w:tr w:rsidR="00600903" w:rsidRPr="00090967" w14:paraId="12DEDA4D" w14:textId="77777777" w:rsidTr="00600903">
        <w:tc>
          <w:tcPr>
            <w:cnfStyle w:val="001000000000" w:firstRow="0" w:lastRow="0" w:firstColumn="1" w:lastColumn="0" w:oddVBand="0" w:evenVBand="0" w:oddHBand="0" w:evenHBand="0" w:firstRowFirstColumn="0" w:firstRowLastColumn="0" w:lastRowFirstColumn="0" w:lastRowLastColumn="0"/>
            <w:tcW w:w="3014" w:type="dxa"/>
          </w:tcPr>
          <w:p w14:paraId="4ACD14E3" w14:textId="77777777" w:rsidR="00600903" w:rsidRPr="00090967" w:rsidRDefault="00600903" w:rsidP="00600903">
            <w:pPr>
              <w:pStyle w:val="Bezodstpw"/>
              <w:jc w:val="center"/>
              <w:rPr>
                <w:rFonts w:ascii="Times New Roman" w:hAnsi="Times New Roman"/>
                <w:b w:val="0"/>
                <w:bCs w:val="0"/>
              </w:rPr>
            </w:pPr>
            <w:r w:rsidRPr="00090967">
              <w:rPr>
                <w:rFonts w:ascii="Times New Roman" w:hAnsi="Times New Roman"/>
                <w:b w:val="0"/>
              </w:rPr>
              <w:t xml:space="preserve">PPO Lisewo </w:t>
            </w:r>
          </w:p>
        </w:tc>
        <w:tc>
          <w:tcPr>
            <w:tcW w:w="3028" w:type="dxa"/>
          </w:tcPr>
          <w:p w14:paraId="38A71737" w14:textId="77777777"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19" w:type="dxa"/>
          </w:tcPr>
          <w:p w14:paraId="7D326F25" w14:textId="77777777"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112+800 </w:t>
            </w:r>
          </w:p>
        </w:tc>
      </w:tr>
      <w:tr w:rsidR="00600903" w:rsidRPr="00090967" w14:paraId="55D7FB34" w14:textId="77777777" w:rsidTr="00600903">
        <w:tc>
          <w:tcPr>
            <w:cnfStyle w:val="001000000000" w:firstRow="0" w:lastRow="0" w:firstColumn="1" w:lastColumn="0" w:oddVBand="0" w:evenVBand="0" w:oddHBand="0" w:evenHBand="0" w:firstRowFirstColumn="0" w:firstRowLastColumn="0" w:lastRowFirstColumn="0" w:lastRowLastColumn="0"/>
            <w:tcW w:w="3014" w:type="dxa"/>
          </w:tcPr>
          <w:p w14:paraId="0A697931" w14:textId="40704F61" w:rsidR="00600903" w:rsidRPr="00090967" w:rsidRDefault="00600903" w:rsidP="00600903">
            <w:pPr>
              <w:pStyle w:val="Bezodstpw"/>
              <w:jc w:val="center"/>
              <w:rPr>
                <w:rFonts w:ascii="Times New Roman" w:hAnsi="Times New Roman"/>
                <w:b w:val="0"/>
                <w:bCs w:val="0"/>
              </w:rPr>
            </w:pPr>
            <w:r w:rsidRPr="00090967">
              <w:rPr>
                <w:rFonts w:ascii="Times New Roman" w:hAnsi="Times New Roman"/>
                <w:b w:val="0"/>
              </w:rPr>
              <w:t xml:space="preserve">MOP Drzonowo </w:t>
            </w:r>
          </w:p>
        </w:tc>
        <w:tc>
          <w:tcPr>
            <w:tcW w:w="3028" w:type="dxa"/>
          </w:tcPr>
          <w:p w14:paraId="0B5B0FA4" w14:textId="2FA208AB"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19" w:type="dxa"/>
          </w:tcPr>
          <w:p w14:paraId="3F73BAF4" w14:textId="76334615"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116+500 </w:t>
            </w:r>
          </w:p>
        </w:tc>
      </w:tr>
      <w:tr w:rsidR="00600903" w:rsidRPr="00090967" w14:paraId="00709ED9" w14:textId="77777777" w:rsidTr="00600903">
        <w:tc>
          <w:tcPr>
            <w:cnfStyle w:val="001000000000" w:firstRow="0" w:lastRow="0" w:firstColumn="1" w:lastColumn="0" w:oddVBand="0" w:evenVBand="0" w:oddHBand="0" w:evenHBand="0" w:firstRowFirstColumn="0" w:firstRowLastColumn="0" w:lastRowFirstColumn="0" w:lastRowLastColumn="0"/>
            <w:tcW w:w="3014" w:type="dxa"/>
          </w:tcPr>
          <w:p w14:paraId="59CCEE8D" w14:textId="28149C26" w:rsidR="00600903" w:rsidRPr="00090967" w:rsidRDefault="00600903" w:rsidP="00600903">
            <w:pPr>
              <w:pStyle w:val="Bezodstpw"/>
              <w:jc w:val="center"/>
              <w:rPr>
                <w:rFonts w:ascii="Times New Roman" w:hAnsi="Times New Roman"/>
                <w:b w:val="0"/>
                <w:bCs w:val="0"/>
              </w:rPr>
            </w:pPr>
            <w:r w:rsidRPr="00090967">
              <w:rPr>
                <w:rFonts w:ascii="Times New Roman" w:hAnsi="Times New Roman"/>
                <w:b w:val="0"/>
              </w:rPr>
              <w:t xml:space="preserve">MOP Drzonowo </w:t>
            </w:r>
          </w:p>
        </w:tc>
        <w:tc>
          <w:tcPr>
            <w:tcW w:w="3028" w:type="dxa"/>
          </w:tcPr>
          <w:p w14:paraId="25E8904F" w14:textId="39B735D9"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19" w:type="dxa"/>
          </w:tcPr>
          <w:p w14:paraId="65F4EE8E" w14:textId="449989B8"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116+650 </w:t>
            </w:r>
          </w:p>
        </w:tc>
      </w:tr>
      <w:tr w:rsidR="00600903" w:rsidRPr="00090967" w14:paraId="373ABF4D" w14:textId="77777777" w:rsidTr="00600903">
        <w:tc>
          <w:tcPr>
            <w:cnfStyle w:val="001000000000" w:firstRow="0" w:lastRow="0" w:firstColumn="1" w:lastColumn="0" w:oddVBand="0" w:evenVBand="0" w:oddHBand="0" w:evenHBand="0" w:firstRowFirstColumn="0" w:firstRowLastColumn="0" w:lastRowFirstColumn="0" w:lastRowLastColumn="0"/>
            <w:tcW w:w="3014" w:type="dxa"/>
          </w:tcPr>
          <w:p w14:paraId="7B8A9577" w14:textId="48FAB898" w:rsidR="00600903" w:rsidRPr="00090967" w:rsidRDefault="00600903" w:rsidP="00600903">
            <w:pPr>
              <w:pStyle w:val="Bezodstpw"/>
              <w:jc w:val="center"/>
              <w:rPr>
                <w:rFonts w:ascii="Times New Roman" w:hAnsi="Times New Roman"/>
                <w:b w:val="0"/>
                <w:bCs w:val="0"/>
              </w:rPr>
            </w:pPr>
            <w:r w:rsidRPr="00090967">
              <w:rPr>
                <w:rFonts w:ascii="Times New Roman" w:hAnsi="Times New Roman"/>
                <w:b w:val="0"/>
              </w:rPr>
              <w:t xml:space="preserve">MOP Nowy Dwór </w:t>
            </w:r>
          </w:p>
        </w:tc>
        <w:tc>
          <w:tcPr>
            <w:tcW w:w="3028" w:type="dxa"/>
          </w:tcPr>
          <w:p w14:paraId="0E94DDA3" w14:textId="55887ADB"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19" w:type="dxa"/>
          </w:tcPr>
          <w:p w14:paraId="00076859" w14:textId="6FDE0304"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129+650 </w:t>
            </w:r>
          </w:p>
        </w:tc>
      </w:tr>
      <w:tr w:rsidR="00600903" w:rsidRPr="00090967" w14:paraId="6C035DA6" w14:textId="77777777" w:rsidTr="00600903">
        <w:tc>
          <w:tcPr>
            <w:cnfStyle w:val="001000000000" w:firstRow="0" w:lastRow="0" w:firstColumn="1" w:lastColumn="0" w:oddVBand="0" w:evenVBand="0" w:oddHBand="0" w:evenHBand="0" w:firstRowFirstColumn="0" w:firstRowLastColumn="0" w:lastRowFirstColumn="0" w:lastRowLastColumn="0"/>
            <w:tcW w:w="3014" w:type="dxa"/>
          </w:tcPr>
          <w:p w14:paraId="63C9C3D0" w14:textId="33269A07" w:rsidR="00600903" w:rsidRPr="00090967" w:rsidRDefault="00600903" w:rsidP="00600903">
            <w:pPr>
              <w:pStyle w:val="Bezodstpw"/>
              <w:jc w:val="center"/>
              <w:rPr>
                <w:rFonts w:ascii="Times New Roman" w:hAnsi="Times New Roman"/>
                <w:b w:val="0"/>
                <w:bCs w:val="0"/>
              </w:rPr>
            </w:pPr>
            <w:r w:rsidRPr="00090967">
              <w:rPr>
                <w:rFonts w:ascii="Times New Roman" w:hAnsi="Times New Roman"/>
                <w:b w:val="0"/>
              </w:rPr>
              <w:t xml:space="preserve">MOP Nowy Dwór </w:t>
            </w:r>
          </w:p>
        </w:tc>
        <w:tc>
          <w:tcPr>
            <w:tcW w:w="3028" w:type="dxa"/>
          </w:tcPr>
          <w:p w14:paraId="4E69FE0B" w14:textId="6AEFD5D5"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19" w:type="dxa"/>
          </w:tcPr>
          <w:p w14:paraId="5343D306" w14:textId="0DEB3DAD"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129+700 </w:t>
            </w:r>
          </w:p>
        </w:tc>
      </w:tr>
      <w:tr w:rsidR="00600903" w:rsidRPr="00090967" w14:paraId="3A6BAD8C" w14:textId="77777777" w:rsidTr="00600903">
        <w:tc>
          <w:tcPr>
            <w:cnfStyle w:val="001000000000" w:firstRow="0" w:lastRow="0" w:firstColumn="1" w:lastColumn="0" w:oddVBand="0" w:evenVBand="0" w:oddHBand="0" w:evenHBand="0" w:firstRowFirstColumn="0" w:firstRowLastColumn="0" w:lastRowFirstColumn="0" w:lastRowLastColumn="0"/>
            <w:tcW w:w="3014" w:type="dxa"/>
          </w:tcPr>
          <w:p w14:paraId="582CACA7" w14:textId="78C1B845" w:rsidR="00600903" w:rsidRPr="00090967" w:rsidRDefault="00600903" w:rsidP="00600903">
            <w:pPr>
              <w:pStyle w:val="Bezodstpw"/>
              <w:jc w:val="center"/>
              <w:rPr>
                <w:rFonts w:ascii="Times New Roman" w:hAnsi="Times New Roman"/>
                <w:b w:val="0"/>
                <w:bCs w:val="0"/>
              </w:rPr>
            </w:pPr>
            <w:r w:rsidRPr="00090967">
              <w:rPr>
                <w:rFonts w:ascii="Times New Roman" w:hAnsi="Times New Roman"/>
                <w:b w:val="0"/>
              </w:rPr>
              <w:t xml:space="preserve">PPO Turzno </w:t>
            </w:r>
          </w:p>
        </w:tc>
        <w:tc>
          <w:tcPr>
            <w:tcW w:w="3028" w:type="dxa"/>
          </w:tcPr>
          <w:p w14:paraId="44E86C8B" w14:textId="3AC722AE"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19" w:type="dxa"/>
          </w:tcPr>
          <w:p w14:paraId="2398DD3A" w14:textId="048A518B"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135+400 </w:t>
            </w:r>
          </w:p>
        </w:tc>
      </w:tr>
      <w:tr w:rsidR="00600903" w:rsidRPr="00090967" w14:paraId="3C9051FF" w14:textId="77777777" w:rsidTr="00600903">
        <w:tc>
          <w:tcPr>
            <w:cnfStyle w:val="001000000000" w:firstRow="0" w:lastRow="0" w:firstColumn="1" w:lastColumn="0" w:oddVBand="0" w:evenVBand="0" w:oddHBand="0" w:evenHBand="0" w:firstRowFirstColumn="0" w:firstRowLastColumn="0" w:lastRowFirstColumn="0" w:lastRowLastColumn="0"/>
            <w:tcW w:w="3014" w:type="dxa"/>
          </w:tcPr>
          <w:p w14:paraId="4FEDA588" w14:textId="4966FD4A" w:rsidR="00600903" w:rsidRPr="00090967" w:rsidRDefault="00600903" w:rsidP="00600903">
            <w:pPr>
              <w:pStyle w:val="Bezodstpw"/>
              <w:jc w:val="center"/>
              <w:rPr>
                <w:rFonts w:ascii="Times New Roman" w:hAnsi="Times New Roman"/>
                <w:b w:val="0"/>
                <w:bCs w:val="0"/>
              </w:rPr>
            </w:pPr>
            <w:r w:rsidRPr="00090967">
              <w:rPr>
                <w:rFonts w:ascii="Times New Roman" w:hAnsi="Times New Roman"/>
                <w:b w:val="0"/>
              </w:rPr>
              <w:lastRenderedPageBreak/>
              <w:t xml:space="preserve">PPO Lubicz </w:t>
            </w:r>
          </w:p>
        </w:tc>
        <w:tc>
          <w:tcPr>
            <w:tcW w:w="3028" w:type="dxa"/>
          </w:tcPr>
          <w:p w14:paraId="6AF42BCB" w14:textId="0F0FD7C7"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19" w:type="dxa"/>
          </w:tcPr>
          <w:p w14:paraId="3440FF56" w14:textId="6DD5A33D"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141+800 </w:t>
            </w:r>
          </w:p>
        </w:tc>
      </w:tr>
      <w:tr w:rsidR="00600903" w:rsidRPr="00090967" w14:paraId="152562F1" w14:textId="77777777" w:rsidTr="00600903">
        <w:tc>
          <w:tcPr>
            <w:cnfStyle w:val="001000000000" w:firstRow="0" w:lastRow="0" w:firstColumn="1" w:lastColumn="0" w:oddVBand="0" w:evenVBand="0" w:oddHBand="0" w:evenHBand="0" w:firstRowFirstColumn="0" w:firstRowLastColumn="0" w:lastRowFirstColumn="0" w:lastRowLastColumn="0"/>
            <w:tcW w:w="3014" w:type="dxa"/>
          </w:tcPr>
          <w:p w14:paraId="702CF771" w14:textId="77777777" w:rsidR="00600903" w:rsidRPr="00090967" w:rsidRDefault="00600903" w:rsidP="00600903">
            <w:pPr>
              <w:pStyle w:val="Bezodstpw"/>
              <w:jc w:val="center"/>
              <w:rPr>
                <w:rFonts w:ascii="Times New Roman" w:hAnsi="Times New Roman"/>
                <w:b w:val="0"/>
                <w:bCs w:val="0"/>
              </w:rPr>
            </w:pPr>
            <w:r w:rsidRPr="00090967">
              <w:rPr>
                <w:rFonts w:ascii="Times New Roman" w:hAnsi="Times New Roman"/>
                <w:b w:val="0"/>
              </w:rPr>
              <w:t xml:space="preserve">MOP Nowa Wieś </w:t>
            </w:r>
          </w:p>
        </w:tc>
        <w:tc>
          <w:tcPr>
            <w:tcW w:w="3028" w:type="dxa"/>
          </w:tcPr>
          <w:p w14:paraId="081D9580" w14:textId="77777777"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wschodnia </w:t>
            </w:r>
          </w:p>
        </w:tc>
        <w:tc>
          <w:tcPr>
            <w:tcW w:w="3019" w:type="dxa"/>
          </w:tcPr>
          <w:p w14:paraId="71FD1541" w14:textId="77777777"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144+550 </w:t>
            </w:r>
          </w:p>
        </w:tc>
      </w:tr>
      <w:tr w:rsidR="00600903" w:rsidRPr="00090967" w14:paraId="3AC3B407" w14:textId="77777777" w:rsidTr="00600903">
        <w:tc>
          <w:tcPr>
            <w:cnfStyle w:val="001000000000" w:firstRow="0" w:lastRow="0" w:firstColumn="1" w:lastColumn="0" w:oddVBand="0" w:evenVBand="0" w:oddHBand="0" w:evenHBand="0" w:firstRowFirstColumn="0" w:firstRowLastColumn="0" w:lastRowFirstColumn="0" w:lastRowLastColumn="0"/>
            <w:tcW w:w="3014" w:type="dxa"/>
          </w:tcPr>
          <w:p w14:paraId="565162A2" w14:textId="77777777" w:rsidR="00600903" w:rsidRPr="00090967" w:rsidRDefault="00600903" w:rsidP="00600903">
            <w:pPr>
              <w:pStyle w:val="Bezodstpw"/>
              <w:jc w:val="center"/>
              <w:rPr>
                <w:rFonts w:ascii="Times New Roman" w:hAnsi="Times New Roman"/>
                <w:b w:val="0"/>
                <w:bCs w:val="0"/>
              </w:rPr>
            </w:pPr>
            <w:r w:rsidRPr="00090967">
              <w:rPr>
                <w:rFonts w:ascii="Times New Roman" w:hAnsi="Times New Roman"/>
                <w:b w:val="0"/>
              </w:rPr>
              <w:t xml:space="preserve">MOP Nowa Wieś </w:t>
            </w:r>
          </w:p>
        </w:tc>
        <w:tc>
          <w:tcPr>
            <w:tcW w:w="3028" w:type="dxa"/>
          </w:tcPr>
          <w:p w14:paraId="0B41CBB4" w14:textId="77777777"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19" w:type="dxa"/>
          </w:tcPr>
          <w:p w14:paraId="76306C9D" w14:textId="77777777"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144+600 </w:t>
            </w:r>
          </w:p>
        </w:tc>
      </w:tr>
      <w:tr w:rsidR="00600903" w:rsidRPr="00090967" w14:paraId="5A49820E" w14:textId="77777777" w:rsidTr="00600903">
        <w:tc>
          <w:tcPr>
            <w:cnfStyle w:val="001000000000" w:firstRow="0" w:lastRow="0" w:firstColumn="1" w:lastColumn="0" w:oddVBand="0" w:evenVBand="0" w:oddHBand="0" w:evenHBand="0" w:firstRowFirstColumn="0" w:firstRowLastColumn="0" w:lastRowFirstColumn="0" w:lastRowLastColumn="0"/>
            <w:tcW w:w="3014" w:type="dxa"/>
          </w:tcPr>
          <w:p w14:paraId="00DE4717" w14:textId="77777777" w:rsidR="00600903" w:rsidRPr="00090967" w:rsidRDefault="00600903" w:rsidP="00600903">
            <w:pPr>
              <w:pStyle w:val="Bezodstpw"/>
              <w:jc w:val="center"/>
              <w:rPr>
                <w:rFonts w:ascii="Times New Roman" w:hAnsi="Times New Roman"/>
                <w:b w:val="0"/>
                <w:bCs w:val="0"/>
              </w:rPr>
            </w:pPr>
            <w:r w:rsidRPr="00090967">
              <w:rPr>
                <w:rFonts w:ascii="Times New Roman" w:hAnsi="Times New Roman"/>
                <w:b w:val="0"/>
              </w:rPr>
              <w:t xml:space="preserve">OUA Grabowiec </w:t>
            </w:r>
          </w:p>
        </w:tc>
        <w:tc>
          <w:tcPr>
            <w:tcW w:w="3028" w:type="dxa"/>
          </w:tcPr>
          <w:p w14:paraId="6A59E8F6" w14:textId="77777777"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zachodnia </w:t>
            </w:r>
          </w:p>
        </w:tc>
        <w:tc>
          <w:tcPr>
            <w:tcW w:w="3019" w:type="dxa"/>
          </w:tcPr>
          <w:p w14:paraId="164B1AA2" w14:textId="77777777" w:rsidR="00600903" w:rsidRPr="00090967" w:rsidRDefault="00600903" w:rsidP="00600903">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149+500 </w:t>
            </w:r>
          </w:p>
        </w:tc>
      </w:tr>
    </w:tbl>
    <w:p w14:paraId="510F3EAF" w14:textId="7888C538" w:rsidR="00600903" w:rsidRPr="00090967" w:rsidRDefault="00600903" w:rsidP="00600903">
      <w:pPr>
        <w:jc w:val="both"/>
        <w:rPr>
          <w:rFonts w:ascii="Times New Roman" w:hAnsi="Times New Roman"/>
        </w:rPr>
      </w:pPr>
    </w:p>
    <w:p w14:paraId="3202E045" w14:textId="77777777" w:rsidR="0006730E" w:rsidRPr="00090967" w:rsidRDefault="0006730E" w:rsidP="00600903">
      <w:pPr>
        <w:jc w:val="both"/>
        <w:rPr>
          <w:rFonts w:ascii="Times New Roman" w:hAnsi="Times New Roman"/>
        </w:rPr>
      </w:pPr>
    </w:p>
    <w:tbl>
      <w:tblPr>
        <w:tblStyle w:val="Tabelasiatki1jasnaakcent11"/>
        <w:tblW w:w="0" w:type="auto"/>
        <w:tblLook w:val="04A0" w:firstRow="1" w:lastRow="0" w:firstColumn="1" w:lastColumn="0" w:noHBand="0" w:noVBand="1"/>
      </w:tblPr>
      <w:tblGrid>
        <w:gridCol w:w="9052"/>
      </w:tblGrid>
      <w:tr w:rsidR="00780529" w:rsidRPr="00090967" w14:paraId="1159C0AE" w14:textId="77777777" w:rsidTr="000673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06309892" w14:textId="450BA732" w:rsidR="00780529" w:rsidRPr="00090967" w:rsidRDefault="00DD10E3" w:rsidP="00FD75FA">
            <w:pPr>
              <w:pStyle w:val="Bezodstpw"/>
              <w:jc w:val="center"/>
              <w:rPr>
                <w:rFonts w:ascii="Times New Roman" w:hAnsi="Times New Roman"/>
                <w:bCs w:val="0"/>
              </w:rPr>
            </w:pPr>
            <w:r w:rsidRPr="00090967">
              <w:rPr>
                <w:rFonts w:ascii="Times New Roman" w:hAnsi="Times New Roman"/>
                <w:bCs w:val="0"/>
              </w:rPr>
              <w:t>10</w:t>
            </w:r>
            <w:r w:rsidR="00780529" w:rsidRPr="00090967">
              <w:rPr>
                <w:rFonts w:ascii="Times New Roman" w:hAnsi="Times New Roman"/>
                <w:bCs w:val="0"/>
              </w:rPr>
              <w:t>. Dane i wnioski wynikające ze sporządzonych map akustycznych</w:t>
            </w:r>
          </w:p>
        </w:tc>
      </w:tr>
      <w:tr w:rsidR="003D77EE" w:rsidRPr="00090967" w14:paraId="5C5A39CA" w14:textId="77777777" w:rsidTr="0006730E">
        <w:tc>
          <w:tcPr>
            <w:cnfStyle w:val="001000000000" w:firstRow="0" w:lastRow="0" w:firstColumn="1" w:lastColumn="0" w:oddVBand="0" w:evenVBand="0" w:oddHBand="0" w:evenHBand="0" w:firstRowFirstColumn="0" w:firstRowLastColumn="0" w:lastRowFirstColumn="0" w:lastRowLastColumn="0"/>
            <w:tcW w:w="9052" w:type="dxa"/>
          </w:tcPr>
          <w:p w14:paraId="3B418A0F" w14:textId="245757BC" w:rsidR="00780529" w:rsidRPr="00090967" w:rsidRDefault="00DD10E3" w:rsidP="00B33C59">
            <w:pPr>
              <w:pStyle w:val="Bezodstpw"/>
              <w:jc w:val="center"/>
              <w:rPr>
                <w:rFonts w:ascii="Times New Roman" w:hAnsi="Times New Roman"/>
                <w:b w:val="0"/>
                <w:bCs w:val="0"/>
                <w:color w:val="FF0000"/>
              </w:rPr>
            </w:pPr>
            <w:r w:rsidRPr="00090967">
              <w:rPr>
                <w:rFonts w:ascii="Times New Roman" w:hAnsi="Times New Roman"/>
                <w:b w:val="0"/>
                <w:bCs w:val="0"/>
              </w:rPr>
              <w:t>10</w:t>
            </w:r>
            <w:r w:rsidR="00780529" w:rsidRPr="00090967">
              <w:rPr>
                <w:rFonts w:ascii="Times New Roman" w:hAnsi="Times New Roman"/>
                <w:b w:val="0"/>
                <w:bCs w:val="0"/>
              </w:rPr>
              <w:t>.</w:t>
            </w:r>
            <w:r w:rsidR="00FA40EE" w:rsidRPr="00090967">
              <w:rPr>
                <w:rFonts w:ascii="Times New Roman" w:hAnsi="Times New Roman"/>
                <w:b w:val="0"/>
                <w:bCs w:val="0"/>
              </w:rPr>
              <w:t>5</w:t>
            </w:r>
            <w:r w:rsidR="00780529" w:rsidRPr="00090967">
              <w:rPr>
                <w:rFonts w:ascii="Times New Roman" w:hAnsi="Times New Roman"/>
                <w:b w:val="0"/>
                <w:bCs w:val="0"/>
              </w:rPr>
              <w:t>. Analiza trendów zmian stanu akustycznego</w:t>
            </w:r>
          </w:p>
        </w:tc>
      </w:tr>
    </w:tbl>
    <w:p w14:paraId="041665CC" w14:textId="77777777" w:rsidR="00EA1044" w:rsidRPr="00090967" w:rsidRDefault="00EA1044" w:rsidP="00780CD4">
      <w:pPr>
        <w:ind w:firstLine="567"/>
        <w:jc w:val="both"/>
        <w:rPr>
          <w:rFonts w:ascii="Times New Roman" w:hAnsi="Times New Roman"/>
          <w:color w:val="FF0000"/>
        </w:rPr>
      </w:pPr>
    </w:p>
    <w:p w14:paraId="573B6746" w14:textId="457ACA26" w:rsidR="0006730E" w:rsidRPr="00090967" w:rsidRDefault="0006730E" w:rsidP="00924FFC">
      <w:pPr>
        <w:spacing w:after="0"/>
        <w:ind w:firstLine="567"/>
        <w:rPr>
          <w:rFonts w:ascii="Times New Roman" w:hAnsi="Times New Roman"/>
        </w:rPr>
      </w:pPr>
      <w:r w:rsidRPr="00090967">
        <w:rPr>
          <w:rFonts w:ascii="Times New Roman" w:hAnsi="Times New Roman"/>
        </w:rPr>
        <w:t>Pierwszą edycję map akustycznych wraz z następującymi po nich Programami ochrony środowiska przed hałasem dla odcinka autostrady A1 przebiegają</w:t>
      </w:r>
      <w:r w:rsidR="00F45EA1">
        <w:rPr>
          <w:rFonts w:ascii="Times New Roman" w:hAnsi="Times New Roman"/>
        </w:rPr>
        <w:t>cego przez województwo kujawsko-</w:t>
      </w:r>
      <w:r w:rsidRPr="00090967">
        <w:rPr>
          <w:rFonts w:ascii="Times New Roman" w:hAnsi="Times New Roman"/>
        </w:rPr>
        <w:t>pomorskie stanowią poniższe opracowania:</w:t>
      </w:r>
    </w:p>
    <w:p w14:paraId="7FAD2673" w14:textId="7E4EAAC7" w:rsidR="0006730E" w:rsidRPr="00090967" w:rsidRDefault="0006730E" w:rsidP="0006730E">
      <w:pPr>
        <w:spacing w:after="0" w:line="240" w:lineRule="auto"/>
        <w:ind w:firstLine="567"/>
        <w:rPr>
          <w:rFonts w:ascii="Times New Roman" w:hAnsi="Times New Roman"/>
        </w:rPr>
      </w:pPr>
    </w:p>
    <w:p w14:paraId="2AFA8B81" w14:textId="2B537D18" w:rsidR="0006730E" w:rsidRPr="00090967" w:rsidRDefault="0006730E" w:rsidP="0006730E">
      <w:pPr>
        <w:spacing w:after="0" w:line="240" w:lineRule="auto"/>
        <w:rPr>
          <w:rFonts w:ascii="Times New Roman" w:hAnsi="Times New Roman"/>
        </w:rPr>
      </w:pPr>
      <w:r w:rsidRPr="00090967">
        <w:rPr>
          <w:rFonts w:ascii="Times New Roman" w:hAnsi="Times New Roman"/>
          <w:noProof/>
          <w:lang w:eastAsia="pl-PL"/>
        </w:rPr>
        <w:drawing>
          <wp:inline distT="0" distB="0" distL="0" distR="0" wp14:anchorId="3CF2D39E" wp14:editId="7C599FAF">
            <wp:extent cx="5486400" cy="2880000"/>
            <wp:effectExtent l="0" t="0" r="1905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58E40831" w14:textId="087AABA4" w:rsidR="0006730E" w:rsidRPr="00090967" w:rsidRDefault="0006730E" w:rsidP="0006730E">
      <w:pPr>
        <w:pStyle w:val="Akapitzlist"/>
        <w:tabs>
          <w:tab w:val="left" w:pos="720"/>
        </w:tabs>
        <w:ind w:hanging="720"/>
        <w:rPr>
          <w:rFonts w:ascii="Times New Roman" w:hAnsi="Times New Roman"/>
        </w:rPr>
      </w:pPr>
      <w:r w:rsidRPr="00090967">
        <w:rPr>
          <w:rFonts w:ascii="Times New Roman" w:hAnsi="Times New Roman"/>
          <w:noProof/>
          <w:lang w:eastAsia="pl-PL"/>
        </w:rPr>
        <w:drawing>
          <wp:inline distT="0" distB="0" distL="0" distR="0" wp14:anchorId="651764B4" wp14:editId="2DD76CB2">
            <wp:extent cx="5486400" cy="2880000"/>
            <wp:effectExtent l="0" t="0" r="19050" b="0"/>
            <wp:docPr id="247" name="Diagram 2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0254C331" w14:textId="4FB1EDF4" w:rsidR="0006730E" w:rsidRPr="00090967" w:rsidRDefault="0006730E" w:rsidP="0006730E">
      <w:pPr>
        <w:ind w:firstLine="567"/>
        <w:jc w:val="both"/>
        <w:rPr>
          <w:rFonts w:ascii="Times New Roman" w:hAnsi="Times New Roman"/>
        </w:rPr>
      </w:pPr>
      <w:r w:rsidRPr="00090967">
        <w:rPr>
          <w:rFonts w:ascii="Times New Roman" w:hAnsi="Times New Roman"/>
        </w:rPr>
        <w:lastRenderedPageBreak/>
        <w:t xml:space="preserve">Podobnie jak w niniejszym opracowaniu, analizie stanu klimatu akustycznego poddano pas terenu </w:t>
      </w:r>
      <w:r w:rsidR="00F45EA1">
        <w:rPr>
          <w:rFonts w:ascii="Times New Roman" w:hAnsi="Times New Roman"/>
        </w:rPr>
        <w:br/>
      </w:r>
      <w:r w:rsidRPr="00090967">
        <w:rPr>
          <w:rFonts w:ascii="Times New Roman" w:hAnsi="Times New Roman"/>
        </w:rPr>
        <w:t>o szerokości 2000 metrów (1000m od osi autostrady A1), leżącym na</w:t>
      </w:r>
      <w:r w:rsidR="00F45EA1">
        <w:rPr>
          <w:rFonts w:ascii="Times New Roman" w:hAnsi="Times New Roman"/>
        </w:rPr>
        <w:t xml:space="preserve"> terenie województwa kujawsko-</w:t>
      </w:r>
      <w:r w:rsidRPr="00090967">
        <w:rPr>
          <w:rFonts w:ascii="Times New Roman" w:hAnsi="Times New Roman"/>
        </w:rPr>
        <w:t>pomorskiego</w:t>
      </w:r>
      <w:r w:rsidR="00924FFC" w:rsidRPr="00090967">
        <w:rPr>
          <w:rFonts w:ascii="Times New Roman" w:hAnsi="Times New Roman"/>
        </w:rPr>
        <w:t xml:space="preserve"> na odcinkach równych około 23,6 km (FAZA 1 Autostrady A1) i 62,5 km (FAZA 2 Autostrady A1)</w:t>
      </w:r>
      <w:r w:rsidRPr="00090967">
        <w:rPr>
          <w:rFonts w:ascii="Times New Roman" w:hAnsi="Times New Roman"/>
        </w:rPr>
        <w:t xml:space="preserve">.  </w:t>
      </w:r>
    </w:p>
    <w:p w14:paraId="08D0E0A2" w14:textId="558209EC" w:rsidR="0006730E" w:rsidRPr="00090967" w:rsidRDefault="008C1D97" w:rsidP="0006730E">
      <w:pPr>
        <w:ind w:firstLine="567"/>
        <w:jc w:val="both"/>
        <w:rPr>
          <w:rFonts w:ascii="Times New Roman" w:hAnsi="Times New Roman"/>
        </w:rPr>
      </w:pPr>
      <w:r w:rsidRPr="00090967">
        <w:rPr>
          <w:rFonts w:ascii="Times New Roman" w:hAnsi="Times New Roman"/>
        </w:rPr>
        <w:t>Przy realizacji wcześniejszych</w:t>
      </w:r>
      <w:r w:rsidR="0006730E" w:rsidRPr="00090967">
        <w:rPr>
          <w:rFonts w:ascii="Times New Roman" w:hAnsi="Times New Roman"/>
        </w:rPr>
        <w:t xml:space="preserve"> map akustycznych w oparciu o oprogramowanie typu GIS wykorzystano wszelkie dostępne na ten czas dane na temat ukształtowania terenu oraz przebiegu jezdni autostrady A1, pochodzące od Zleceniodawcy oraz Centralnego Ośrodka Geodezji i Kartografii.</w:t>
      </w:r>
    </w:p>
    <w:p w14:paraId="50465250" w14:textId="12A9FCC8" w:rsidR="0006730E" w:rsidRPr="00090967" w:rsidRDefault="0006730E" w:rsidP="0006730E">
      <w:pPr>
        <w:ind w:firstLine="567"/>
        <w:jc w:val="both"/>
        <w:rPr>
          <w:rFonts w:ascii="Times New Roman" w:hAnsi="Times New Roman"/>
        </w:rPr>
      </w:pPr>
      <w:r w:rsidRPr="00090967">
        <w:rPr>
          <w:rFonts w:ascii="Times New Roman" w:hAnsi="Times New Roman"/>
        </w:rPr>
        <w:t xml:space="preserve">Numeryczny model terenu oraz wszystkie obliczenia akustyczne przeprowadzono w środowisku oprogramowania  </w:t>
      </w:r>
      <w:proofErr w:type="spellStart"/>
      <w:r w:rsidRPr="00090967">
        <w:rPr>
          <w:rFonts w:ascii="Times New Roman" w:hAnsi="Times New Roman"/>
        </w:rPr>
        <w:t>SoundPlan</w:t>
      </w:r>
      <w:proofErr w:type="spellEnd"/>
      <w:r w:rsidRPr="00090967">
        <w:rPr>
          <w:rFonts w:ascii="Times New Roman" w:hAnsi="Times New Roman"/>
        </w:rPr>
        <w:t xml:space="preserve"> wykorzystując w analizach francuska metodę obliczeń „NMPB-</w:t>
      </w:r>
      <w:proofErr w:type="spellStart"/>
      <w:r w:rsidRPr="00090967">
        <w:rPr>
          <w:rFonts w:ascii="Times New Roman" w:hAnsi="Times New Roman"/>
        </w:rPr>
        <w:t>Routes</w:t>
      </w:r>
      <w:proofErr w:type="spellEnd"/>
      <w:r w:rsidRPr="00090967">
        <w:rPr>
          <w:rFonts w:ascii="Times New Roman" w:hAnsi="Times New Roman"/>
        </w:rPr>
        <w:t xml:space="preserve"> -96 (SETRA-CERTULCPCCSTB)", </w:t>
      </w:r>
      <w:proofErr w:type="spellStart"/>
      <w:r w:rsidRPr="00090967">
        <w:rPr>
          <w:rFonts w:ascii="Times New Roman" w:hAnsi="Times New Roman"/>
        </w:rPr>
        <w:t>okreslona</w:t>
      </w:r>
      <w:proofErr w:type="spellEnd"/>
      <w:r w:rsidRPr="00090967">
        <w:rPr>
          <w:rFonts w:ascii="Times New Roman" w:hAnsi="Times New Roman"/>
        </w:rPr>
        <w:t xml:space="preserve"> w „</w:t>
      </w:r>
      <w:proofErr w:type="spellStart"/>
      <w:r w:rsidRPr="00090967">
        <w:rPr>
          <w:rFonts w:ascii="Times New Roman" w:hAnsi="Times New Roman"/>
        </w:rPr>
        <w:t>Arreté</w:t>
      </w:r>
      <w:proofErr w:type="spellEnd"/>
      <w:r w:rsidRPr="00090967">
        <w:rPr>
          <w:rFonts w:ascii="Times New Roman" w:hAnsi="Times New Roman"/>
        </w:rPr>
        <w:t xml:space="preserve"> </w:t>
      </w:r>
      <w:proofErr w:type="spellStart"/>
      <w:r w:rsidRPr="00090967">
        <w:rPr>
          <w:rFonts w:ascii="Times New Roman" w:hAnsi="Times New Roman"/>
        </w:rPr>
        <w:t>du</w:t>
      </w:r>
      <w:proofErr w:type="spellEnd"/>
      <w:r w:rsidRPr="00090967">
        <w:rPr>
          <w:rFonts w:ascii="Times New Roman" w:hAnsi="Times New Roman"/>
        </w:rPr>
        <w:t xml:space="preserve"> 5 mai 1995 </w:t>
      </w:r>
      <w:proofErr w:type="spellStart"/>
      <w:r w:rsidRPr="00090967">
        <w:rPr>
          <w:rFonts w:ascii="Times New Roman" w:hAnsi="Times New Roman"/>
        </w:rPr>
        <w:t>relatif</w:t>
      </w:r>
      <w:proofErr w:type="spellEnd"/>
      <w:r w:rsidRPr="00090967">
        <w:rPr>
          <w:rFonts w:ascii="Times New Roman" w:hAnsi="Times New Roman"/>
        </w:rPr>
        <w:t xml:space="preserve"> au </w:t>
      </w:r>
      <w:proofErr w:type="spellStart"/>
      <w:r w:rsidRPr="00090967">
        <w:rPr>
          <w:rFonts w:ascii="Times New Roman" w:hAnsi="Times New Roman"/>
        </w:rPr>
        <w:t>bruit</w:t>
      </w:r>
      <w:proofErr w:type="spellEnd"/>
      <w:r w:rsidRPr="00090967">
        <w:rPr>
          <w:rFonts w:ascii="Times New Roman" w:hAnsi="Times New Roman"/>
        </w:rPr>
        <w:t xml:space="preserve"> des </w:t>
      </w:r>
      <w:proofErr w:type="spellStart"/>
      <w:r w:rsidRPr="00090967">
        <w:rPr>
          <w:rFonts w:ascii="Times New Roman" w:hAnsi="Times New Roman"/>
        </w:rPr>
        <w:t>infrastructures</w:t>
      </w:r>
      <w:proofErr w:type="spellEnd"/>
      <w:r w:rsidRPr="00090967">
        <w:rPr>
          <w:rFonts w:ascii="Times New Roman" w:hAnsi="Times New Roman"/>
        </w:rPr>
        <w:t xml:space="preserve"> </w:t>
      </w:r>
      <w:proofErr w:type="spellStart"/>
      <w:r w:rsidRPr="00090967">
        <w:rPr>
          <w:rFonts w:ascii="Times New Roman" w:hAnsi="Times New Roman"/>
        </w:rPr>
        <w:t>routicres</w:t>
      </w:r>
      <w:proofErr w:type="spellEnd"/>
      <w:r w:rsidRPr="00090967">
        <w:rPr>
          <w:rFonts w:ascii="Times New Roman" w:hAnsi="Times New Roman"/>
        </w:rPr>
        <w:t xml:space="preserve">, </w:t>
      </w:r>
      <w:proofErr w:type="spellStart"/>
      <w:r w:rsidRPr="00090967">
        <w:rPr>
          <w:rFonts w:ascii="Times New Roman" w:hAnsi="Times New Roman"/>
        </w:rPr>
        <w:t>Journal</w:t>
      </w:r>
      <w:proofErr w:type="spellEnd"/>
      <w:r w:rsidRPr="00090967">
        <w:rPr>
          <w:rFonts w:ascii="Times New Roman" w:hAnsi="Times New Roman"/>
        </w:rPr>
        <w:t xml:space="preserve"> </w:t>
      </w:r>
      <w:proofErr w:type="spellStart"/>
      <w:r w:rsidRPr="00090967">
        <w:rPr>
          <w:rFonts w:ascii="Times New Roman" w:hAnsi="Times New Roman"/>
        </w:rPr>
        <w:t>Officiel</w:t>
      </w:r>
      <w:proofErr w:type="spellEnd"/>
      <w:r w:rsidRPr="00090967">
        <w:rPr>
          <w:rFonts w:ascii="Times New Roman" w:hAnsi="Times New Roman"/>
        </w:rPr>
        <w:t xml:space="preserve"> </w:t>
      </w:r>
      <w:proofErr w:type="spellStart"/>
      <w:r w:rsidRPr="00090967">
        <w:rPr>
          <w:rFonts w:ascii="Times New Roman" w:hAnsi="Times New Roman"/>
        </w:rPr>
        <w:t>du</w:t>
      </w:r>
      <w:proofErr w:type="spellEnd"/>
      <w:r w:rsidRPr="00090967">
        <w:rPr>
          <w:rFonts w:ascii="Times New Roman" w:hAnsi="Times New Roman"/>
        </w:rPr>
        <w:t xml:space="preserve"> 10 mai 1995, art. 6" i francuskiej normie „XPS 31-133" - zgodnie z Załącznikiem II do Dyrektywy.</w:t>
      </w:r>
    </w:p>
    <w:p w14:paraId="34D09F05" w14:textId="1E534A7E" w:rsidR="0006730E" w:rsidRPr="00090967" w:rsidRDefault="0006730E" w:rsidP="0006730E">
      <w:pPr>
        <w:ind w:firstLine="567"/>
        <w:jc w:val="both"/>
        <w:rPr>
          <w:rFonts w:ascii="Times New Roman" w:hAnsi="Times New Roman"/>
        </w:rPr>
      </w:pPr>
      <w:r w:rsidRPr="00090967">
        <w:rPr>
          <w:rFonts w:ascii="Times New Roman" w:hAnsi="Times New Roman"/>
        </w:rPr>
        <w:t xml:space="preserve">Wyniki przeprowadzonych analiz akustycznych przedstawiono w postaci graficznej oraz opisowej </w:t>
      </w:r>
      <w:r w:rsidR="00F45EA1">
        <w:rPr>
          <w:rFonts w:ascii="Times New Roman" w:hAnsi="Times New Roman"/>
        </w:rPr>
        <w:br/>
      </w:r>
      <w:r w:rsidRPr="00090967">
        <w:rPr>
          <w:rFonts w:ascii="Times New Roman" w:hAnsi="Times New Roman"/>
        </w:rPr>
        <w:t>w oparciu o wskaźniki L</w:t>
      </w:r>
      <w:r w:rsidRPr="00090967">
        <w:rPr>
          <w:rFonts w:ascii="Times New Roman" w:hAnsi="Times New Roman"/>
          <w:vertAlign w:val="subscript"/>
        </w:rPr>
        <w:t>DWN</w:t>
      </w:r>
      <w:r w:rsidRPr="00090967">
        <w:rPr>
          <w:rFonts w:ascii="Times New Roman" w:hAnsi="Times New Roman"/>
        </w:rPr>
        <w:t xml:space="preserve"> oraz L</w:t>
      </w:r>
      <w:r w:rsidRPr="00090967">
        <w:rPr>
          <w:rFonts w:ascii="Times New Roman" w:hAnsi="Times New Roman"/>
          <w:vertAlign w:val="subscript"/>
        </w:rPr>
        <w:t>N</w:t>
      </w:r>
      <w:r w:rsidRPr="00090967">
        <w:rPr>
          <w:rFonts w:ascii="Times New Roman" w:hAnsi="Times New Roman"/>
        </w:rPr>
        <w:t>. Przedstawione w opracowaniach tekstowych wyniki dotyczyły:</w:t>
      </w:r>
    </w:p>
    <w:p w14:paraId="427156D0" w14:textId="2A5E10C9" w:rsidR="0006730E" w:rsidRPr="00090967" w:rsidRDefault="0006730E" w:rsidP="00350142">
      <w:pPr>
        <w:pStyle w:val="Akapitzlist"/>
        <w:numPr>
          <w:ilvl w:val="0"/>
          <w:numId w:val="61"/>
        </w:numPr>
        <w:ind w:left="709" w:hanging="425"/>
        <w:jc w:val="both"/>
        <w:rPr>
          <w:rFonts w:ascii="Times New Roman" w:hAnsi="Times New Roman"/>
        </w:rPr>
      </w:pPr>
      <w:r w:rsidRPr="00090967">
        <w:rPr>
          <w:rFonts w:ascii="Times New Roman" w:hAnsi="Times New Roman"/>
        </w:rPr>
        <w:t xml:space="preserve">liczby lokali mieszkalnych związanych z oddziaływaniem akustycznym Autostrady A1 w promieniu </w:t>
      </w:r>
      <w:r w:rsidR="00F45EA1">
        <w:rPr>
          <w:rFonts w:ascii="Times New Roman" w:hAnsi="Times New Roman"/>
        </w:rPr>
        <w:br/>
      </w:r>
      <w:r w:rsidRPr="00090967">
        <w:rPr>
          <w:rFonts w:ascii="Times New Roman" w:hAnsi="Times New Roman"/>
        </w:rPr>
        <w:t>1 km od jej osi, w przedziałach wartości ww. wskaźników</w:t>
      </w:r>
    </w:p>
    <w:p w14:paraId="111C34CB" w14:textId="7D5E4AC0" w:rsidR="0006730E" w:rsidRPr="00090967" w:rsidRDefault="0006730E" w:rsidP="00350142">
      <w:pPr>
        <w:pStyle w:val="Akapitzlist"/>
        <w:numPr>
          <w:ilvl w:val="0"/>
          <w:numId w:val="61"/>
        </w:numPr>
        <w:ind w:left="709" w:hanging="425"/>
        <w:jc w:val="both"/>
        <w:rPr>
          <w:rFonts w:ascii="Times New Roman" w:hAnsi="Times New Roman"/>
        </w:rPr>
      </w:pPr>
      <w:r w:rsidRPr="00090967">
        <w:rPr>
          <w:rFonts w:ascii="Times New Roman" w:hAnsi="Times New Roman"/>
        </w:rPr>
        <w:t xml:space="preserve">liczby mieszkańców związanych z oddziaływaniem akustycznym Autostrady A1 w promieniu </w:t>
      </w:r>
      <w:r w:rsidR="00A969F2" w:rsidRPr="00090967">
        <w:rPr>
          <w:rFonts w:ascii="Times New Roman" w:hAnsi="Times New Roman"/>
        </w:rPr>
        <w:br/>
      </w:r>
      <w:r w:rsidRPr="00090967">
        <w:rPr>
          <w:rFonts w:ascii="Times New Roman" w:hAnsi="Times New Roman"/>
        </w:rPr>
        <w:t>1 km od jej osi, w przedziałach wartości ww. wskaźników</w:t>
      </w:r>
    </w:p>
    <w:p w14:paraId="02221150" w14:textId="77777777" w:rsidR="0006730E" w:rsidRPr="00090967" w:rsidRDefault="0006730E" w:rsidP="00350142">
      <w:pPr>
        <w:pStyle w:val="Akapitzlist"/>
        <w:numPr>
          <w:ilvl w:val="0"/>
          <w:numId w:val="61"/>
        </w:numPr>
        <w:ind w:left="709" w:hanging="425"/>
        <w:jc w:val="both"/>
        <w:rPr>
          <w:rFonts w:ascii="Times New Roman" w:hAnsi="Times New Roman"/>
        </w:rPr>
      </w:pPr>
      <w:r w:rsidRPr="00090967">
        <w:rPr>
          <w:rFonts w:ascii="Times New Roman" w:hAnsi="Times New Roman"/>
        </w:rPr>
        <w:t>powierzchni terenów związanych z oddziaływaniem akustycznym Autostrady A1 w promieniu 1 km od jej osi, w przedziałach wartości ww. wskaźników</w:t>
      </w:r>
    </w:p>
    <w:p w14:paraId="6FFEDB10" w14:textId="77777777" w:rsidR="0006730E" w:rsidRPr="00090967" w:rsidRDefault="0006730E" w:rsidP="0006730E">
      <w:pPr>
        <w:pStyle w:val="Akapitzlist"/>
        <w:ind w:left="567"/>
        <w:rPr>
          <w:rFonts w:ascii="Times New Roman" w:hAnsi="Times New Roman"/>
        </w:rPr>
      </w:pPr>
    </w:p>
    <w:p w14:paraId="1F26ED14" w14:textId="77777777" w:rsidR="0006730E" w:rsidRPr="00090967" w:rsidRDefault="0006730E" w:rsidP="00F45EA1">
      <w:pPr>
        <w:pStyle w:val="Akapitzlist"/>
        <w:ind w:left="0" w:firstLine="567"/>
        <w:jc w:val="both"/>
        <w:rPr>
          <w:rFonts w:ascii="Times New Roman" w:hAnsi="Times New Roman"/>
        </w:rPr>
      </w:pPr>
      <w:r w:rsidRPr="00090967">
        <w:rPr>
          <w:rFonts w:ascii="Times New Roman" w:hAnsi="Times New Roman"/>
        </w:rPr>
        <w:t>W poniższych tabelach przedstawiono podsumowania wyników opracowanych na podstawie poprzednich oraz obecnej mapy akustycznej autostrady A1.</w:t>
      </w:r>
    </w:p>
    <w:p w14:paraId="3361D0D6" w14:textId="1C79AF22" w:rsidR="0006730E" w:rsidRPr="00090967" w:rsidRDefault="0006730E" w:rsidP="00F45EA1">
      <w:pPr>
        <w:pStyle w:val="Akapitzlist"/>
        <w:ind w:left="0" w:firstLine="567"/>
        <w:jc w:val="both"/>
        <w:rPr>
          <w:rFonts w:ascii="Times New Roman" w:hAnsi="Times New Roman"/>
        </w:rPr>
      </w:pPr>
    </w:p>
    <w:p w14:paraId="1BD3104D" w14:textId="31E6CC0A" w:rsidR="00EE5DEF" w:rsidRPr="00090967" w:rsidRDefault="00EE5DEF" w:rsidP="00D106BD">
      <w:pPr>
        <w:pStyle w:val="Akapitzlist"/>
        <w:spacing w:after="0" w:line="276" w:lineRule="auto"/>
        <w:ind w:left="0"/>
        <w:jc w:val="both"/>
        <w:rPr>
          <w:rFonts w:ascii="Times New Roman" w:hAnsi="Times New Roman"/>
        </w:rPr>
      </w:pPr>
      <w:r w:rsidRPr="00090967">
        <w:rPr>
          <w:rFonts w:ascii="Times New Roman" w:hAnsi="Times New Roman"/>
          <w:b/>
        </w:rPr>
        <w:t xml:space="preserve">Tabela </w:t>
      </w:r>
      <w:r w:rsidR="00DD10E3" w:rsidRPr="00090967">
        <w:rPr>
          <w:rFonts w:ascii="Times New Roman" w:hAnsi="Times New Roman"/>
          <w:b/>
        </w:rPr>
        <w:t>10</w:t>
      </w:r>
      <w:r w:rsidR="00464173" w:rsidRPr="00090967">
        <w:rPr>
          <w:rFonts w:ascii="Times New Roman" w:hAnsi="Times New Roman"/>
          <w:b/>
        </w:rPr>
        <w:t>.22</w:t>
      </w:r>
      <w:r w:rsidRPr="00090967">
        <w:rPr>
          <w:rFonts w:ascii="Times New Roman" w:hAnsi="Times New Roman"/>
          <w:b/>
        </w:rPr>
        <w:t xml:space="preserve">. </w:t>
      </w:r>
      <w:r w:rsidRPr="00090967">
        <w:rPr>
          <w:rFonts w:ascii="Times New Roman" w:hAnsi="Times New Roman"/>
        </w:rPr>
        <w:t>Zestawienie tabelaryczne wyników map akustycznych wykonanych dla Autostrady A1 (wskaźnik L</w:t>
      </w:r>
      <w:r w:rsidRPr="00090967">
        <w:rPr>
          <w:rFonts w:ascii="Times New Roman" w:hAnsi="Times New Roman"/>
          <w:vertAlign w:val="subscript"/>
        </w:rPr>
        <w:t>DWN</w:t>
      </w:r>
      <w:r w:rsidRPr="00090967">
        <w:rPr>
          <w:rFonts w:ascii="Times New Roman" w:hAnsi="Times New Roman"/>
        </w:rPr>
        <w:t>).</w:t>
      </w:r>
    </w:p>
    <w:tbl>
      <w:tblPr>
        <w:tblStyle w:val="Tabelasiatki1jasnaakcent11"/>
        <w:tblW w:w="0" w:type="auto"/>
        <w:tblLook w:val="04A0" w:firstRow="1" w:lastRow="0" w:firstColumn="1" w:lastColumn="0" w:noHBand="0" w:noVBand="1"/>
      </w:tblPr>
      <w:tblGrid>
        <w:gridCol w:w="1648"/>
        <w:gridCol w:w="1060"/>
        <w:gridCol w:w="711"/>
        <w:gridCol w:w="876"/>
        <w:gridCol w:w="1060"/>
        <w:gridCol w:w="711"/>
        <w:gridCol w:w="876"/>
        <w:gridCol w:w="1060"/>
        <w:gridCol w:w="711"/>
        <w:gridCol w:w="876"/>
      </w:tblGrid>
      <w:tr w:rsidR="00EE5DEF" w:rsidRPr="00090967" w14:paraId="0B34EE34" w14:textId="77777777" w:rsidTr="00D106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48" w:type="dxa"/>
            <w:vMerge w:val="restart"/>
            <w:vAlign w:val="center"/>
          </w:tcPr>
          <w:p w14:paraId="0B251399" w14:textId="77777777" w:rsidR="00EE5DEF" w:rsidRPr="00090967" w:rsidRDefault="00EE5DEF" w:rsidP="00D106BD">
            <w:pPr>
              <w:pStyle w:val="Akapitzlist"/>
              <w:spacing w:after="0"/>
              <w:ind w:left="0"/>
              <w:jc w:val="center"/>
              <w:rPr>
                <w:rFonts w:ascii="Times New Roman" w:hAnsi="Times New Roman"/>
              </w:rPr>
            </w:pPr>
            <w:r w:rsidRPr="00090967">
              <w:rPr>
                <w:rFonts w:ascii="Times New Roman" w:hAnsi="Times New Roman"/>
              </w:rPr>
              <w:t>Wskaźnik hałasu L</w:t>
            </w:r>
            <w:r w:rsidRPr="00090967">
              <w:rPr>
                <w:rFonts w:ascii="Times New Roman" w:hAnsi="Times New Roman"/>
                <w:vertAlign w:val="subscript"/>
              </w:rPr>
              <w:t>DWN</w:t>
            </w:r>
          </w:p>
        </w:tc>
        <w:tc>
          <w:tcPr>
            <w:tcW w:w="7414" w:type="dxa"/>
            <w:gridSpan w:val="9"/>
            <w:vAlign w:val="center"/>
          </w:tcPr>
          <w:p w14:paraId="286D7BD9" w14:textId="77777777" w:rsidR="00EE5DEF" w:rsidRPr="00090967" w:rsidRDefault="00EE5DEF" w:rsidP="00D106BD">
            <w:pPr>
              <w:pStyle w:val="Akapitzlist"/>
              <w:spacing w:after="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Porównanie stanu warunków akustycznych środowiska</w:t>
            </w:r>
          </w:p>
        </w:tc>
      </w:tr>
      <w:tr w:rsidR="00EE5DEF" w:rsidRPr="00090967" w14:paraId="62A6289B" w14:textId="77777777" w:rsidTr="00D106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48" w:type="dxa"/>
            <w:vMerge/>
            <w:vAlign w:val="center"/>
          </w:tcPr>
          <w:p w14:paraId="08A3077A" w14:textId="77777777" w:rsidR="00EE5DEF" w:rsidRPr="00090967" w:rsidRDefault="00EE5DEF" w:rsidP="00D106BD">
            <w:pPr>
              <w:pStyle w:val="Akapitzlist"/>
              <w:spacing w:after="0"/>
              <w:ind w:left="0"/>
              <w:jc w:val="center"/>
              <w:rPr>
                <w:rFonts w:ascii="Times New Roman" w:hAnsi="Times New Roman"/>
              </w:rPr>
            </w:pPr>
          </w:p>
        </w:tc>
        <w:tc>
          <w:tcPr>
            <w:tcW w:w="2457" w:type="dxa"/>
            <w:gridSpan w:val="3"/>
            <w:vAlign w:val="center"/>
          </w:tcPr>
          <w:p w14:paraId="71628AD7" w14:textId="72DB118D" w:rsidR="00EE5DEF" w:rsidRPr="00090967" w:rsidRDefault="00EE5DEF" w:rsidP="00D106BD">
            <w:pPr>
              <w:pStyle w:val="Akapitzlist"/>
              <w:spacing w:after="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Mapa akustyczna Autostrady A1  (FAZA 1)                                                                              od km 00 + 000 (węzeł Rusocin) do km 151 + 900 (Czerniewice)</w:t>
            </w:r>
          </w:p>
        </w:tc>
        <w:tc>
          <w:tcPr>
            <w:tcW w:w="2483" w:type="dxa"/>
            <w:gridSpan w:val="3"/>
            <w:vAlign w:val="center"/>
          </w:tcPr>
          <w:p w14:paraId="6C754ACC" w14:textId="593D47D4" w:rsidR="00EE5DEF" w:rsidRPr="00090967" w:rsidRDefault="00EE5DEF" w:rsidP="00D106BD">
            <w:pPr>
              <w:pStyle w:val="Akapitzlist"/>
              <w:spacing w:after="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Mapa akustyczna Autostrady A1  (FAZA 2)                                                                              od km 89 + 400 (węzeł Nowe Marzy) do km 151 + 900 (Czerniewice)</w:t>
            </w:r>
          </w:p>
        </w:tc>
        <w:tc>
          <w:tcPr>
            <w:tcW w:w="2474" w:type="dxa"/>
            <w:gridSpan w:val="3"/>
            <w:vAlign w:val="center"/>
          </w:tcPr>
          <w:p w14:paraId="6AC35524" w14:textId="1EF988BA" w:rsidR="00EE5DEF" w:rsidRPr="00090967" w:rsidRDefault="00EE5DEF" w:rsidP="00D106BD">
            <w:pPr>
              <w:pStyle w:val="Akapitzlist"/>
              <w:spacing w:after="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Mapa akustyczna Autostrady A1  (FAZA 1 + FAZA 2) od km 00 + 000 (węzeł Rusocin) do km 151 + 900 (Czerniewice)</w:t>
            </w:r>
          </w:p>
        </w:tc>
      </w:tr>
      <w:tr w:rsidR="00D106BD" w:rsidRPr="00090967" w14:paraId="2C758FEF" w14:textId="77777777" w:rsidTr="00D106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48" w:type="dxa"/>
            <w:vMerge/>
            <w:vAlign w:val="center"/>
          </w:tcPr>
          <w:p w14:paraId="1B70BD0B" w14:textId="77777777" w:rsidR="00EE5DEF" w:rsidRPr="00090967" w:rsidRDefault="00EE5DEF" w:rsidP="00D106BD">
            <w:pPr>
              <w:pStyle w:val="Akapitzlist"/>
              <w:spacing w:after="0"/>
              <w:ind w:left="0"/>
              <w:jc w:val="center"/>
              <w:rPr>
                <w:rFonts w:ascii="Times New Roman" w:hAnsi="Times New Roman"/>
              </w:rPr>
            </w:pPr>
          </w:p>
        </w:tc>
        <w:tc>
          <w:tcPr>
            <w:tcW w:w="943" w:type="dxa"/>
            <w:vAlign w:val="center"/>
          </w:tcPr>
          <w:p w14:paraId="4F1116B4" w14:textId="77777777" w:rsidR="00EE5DEF" w:rsidRPr="00090967" w:rsidRDefault="00EE5DEF" w:rsidP="00D106BD">
            <w:pPr>
              <w:pStyle w:val="Akapitzlist"/>
              <w:spacing w:after="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niedobry</w:t>
            </w:r>
          </w:p>
        </w:tc>
        <w:tc>
          <w:tcPr>
            <w:tcW w:w="701" w:type="dxa"/>
            <w:vAlign w:val="center"/>
          </w:tcPr>
          <w:p w14:paraId="5DA0CAB6" w14:textId="77777777" w:rsidR="00EE5DEF" w:rsidRPr="00090967" w:rsidRDefault="00EE5DEF" w:rsidP="00D106BD">
            <w:pPr>
              <w:pStyle w:val="Akapitzlist"/>
              <w:spacing w:after="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zły</w:t>
            </w:r>
          </w:p>
        </w:tc>
        <w:tc>
          <w:tcPr>
            <w:tcW w:w="813" w:type="dxa"/>
            <w:vAlign w:val="center"/>
          </w:tcPr>
          <w:p w14:paraId="7C8D815A" w14:textId="77777777" w:rsidR="00EE5DEF" w:rsidRPr="00090967" w:rsidRDefault="00EE5DEF" w:rsidP="00D106BD">
            <w:pPr>
              <w:pStyle w:val="Akapitzlist"/>
              <w:spacing w:after="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bardzo zły</w:t>
            </w:r>
          </w:p>
        </w:tc>
        <w:tc>
          <w:tcPr>
            <w:tcW w:w="977" w:type="dxa"/>
            <w:vAlign w:val="center"/>
          </w:tcPr>
          <w:p w14:paraId="5BA866B6" w14:textId="77777777" w:rsidR="00EE5DEF" w:rsidRPr="00090967" w:rsidRDefault="00EE5DEF" w:rsidP="00D106BD">
            <w:pPr>
              <w:pStyle w:val="Akapitzlist"/>
              <w:spacing w:after="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niedobry</w:t>
            </w:r>
          </w:p>
        </w:tc>
        <w:tc>
          <w:tcPr>
            <w:tcW w:w="700" w:type="dxa"/>
            <w:vAlign w:val="center"/>
          </w:tcPr>
          <w:p w14:paraId="66792842" w14:textId="77777777" w:rsidR="00EE5DEF" w:rsidRPr="00090967" w:rsidRDefault="00EE5DEF" w:rsidP="00D106BD">
            <w:pPr>
              <w:pStyle w:val="Akapitzlist"/>
              <w:spacing w:after="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zły</w:t>
            </w:r>
          </w:p>
        </w:tc>
        <w:tc>
          <w:tcPr>
            <w:tcW w:w="806" w:type="dxa"/>
            <w:vAlign w:val="center"/>
          </w:tcPr>
          <w:p w14:paraId="510A6B81" w14:textId="77777777" w:rsidR="00EE5DEF" w:rsidRPr="00090967" w:rsidRDefault="00EE5DEF" w:rsidP="00D106BD">
            <w:pPr>
              <w:pStyle w:val="Akapitzlist"/>
              <w:spacing w:after="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bardzo zły</w:t>
            </w:r>
          </w:p>
        </w:tc>
        <w:tc>
          <w:tcPr>
            <w:tcW w:w="977" w:type="dxa"/>
            <w:vAlign w:val="center"/>
          </w:tcPr>
          <w:p w14:paraId="17CB138D" w14:textId="77777777" w:rsidR="00EE5DEF" w:rsidRPr="00090967" w:rsidRDefault="00EE5DEF" w:rsidP="00D106BD">
            <w:pPr>
              <w:pStyle w:val="Akapitzlist"/>
              <w:spacing w:after="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niedobry</w:t>
            </w:r>
          </w:p>
        </w:tc>
        <w:tc>
          <w:tcPr>
            <w:tcW w:w="694" w:type="dxa"/>
            <w:vAlign w:val="center"/>
          </w:tcPr>
          <w:p w14:paraId="64B9B9F9" w14:textId="77777777" w:rsidR="00EE5DEF" w:rsidRPr="00090967" w:rsidRDefault="00EE5DEF" w:rsidP="00D106BD">
            <w:pPr>
              <w:pStyle w:val="Akapitzlist"/>
              <w:spacing w:after="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zły</w:t>
            </w:r>
          </w:p>
        </w:tc>
        <w:tc>
          <w:tcPr>
            <w:tcW w:w="803" w:type="dxa"/>
            <w:vAlign w:val="center"/>
          </w:tcPr>
          <w:p w14:paraId="442076AC" w14:textId="77777777" w:rsidR="00EE5DEF" w:rsidRPr="00090967" w:rsidRDefault="00EE5DEF" w:rsidP="00D106BD">
            <w:pPr>
              <w:pStyle w:val="Akapitzlist"/>
              <w:spacing w:after="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bardzo zły</w:t>
            </w:r>
          </w:p>
        </w:tc>
      </w:tr>
      <w:tr w:rsidR="00D106BD" w:rsidRPr="00090967" w14:paraId="213E11A9" w14:textId="77777777" w:rsidTr="00D106BD">
        <w:trPr>
          <w:trHeight w:val="1000"/>
        </w:trPr>
        <w:tc>
          <w:tcPr>
            <w:cnfStyle w:val="001000000000" w:firstRow="0" w:lastRow="0" w:firstColumn="1" w:lastColumn="0" w:oddVBand="0" w:evenVBand="0" w:oddHBand="0" w:evenHBand="0" w:firstRowFirstColumn="0" w:firstRowLastColumn="0" w:lastRowFirstColumn="0" w:lastRowLastColumn="0"/>
            <w:tcW w:w="1648" w:type="dxa"/>
            <w:vAlign w:val="center"/>
          </w:tcPr>
          <w:p w14:paraId="351F896F" w14:textId="77777777" w:rsidR="00EE5DEF" w:rsidRPr="00090967" w:rsidRDefault="00EE5DEF" w:rsidP="00D106BD">
            <w:pPr>
              <w:pStyle w:val="Bezodstpw"/>
              <w:jc w:val="center"/>
              <w:rPr>
                <w:rFonts w:ascii="Times New Roman" w:hAnsi="Times New Roman"/>
                <w:lang w:eastAsia="pl-PL"/>
              </w:rPr>
            </w:pPr>
            <w:r w:rsidRPr="00090967">
              <w:rPr>
                <w:rFonts w:ascii="Times New Roman" w:hAnsi="Times New Roman"/>
                <w:lang w:eastAsia="pl-PL"/>
              </w:rPr>
              <w:t>Powierzchnia</w:t>
            </w:r>
          </w:p>
          <w:p w14:paraId="15E8375A" w14:textId="77777777" w:rsidR="00EE5DEF" w:rsidRPr="00090967" w:rsidRDefault="00EE5DEF" w:rsidP="00D106BD">
            <w:pPr>
              <w:pStyle w:val="Bezodstpw"/>
              <w:jc w:val="center"/>
              <w:rPr>
                <w:rFonts w:ascii="Times New Roman" w:hAnsi="Times New Roman"/>
                <w:lang w:eastAsia="pl-PL"/>
              </w:rPr>
            </w:pPr>
            <w:r w:rsidRPr="00090967">
              <w:rPr>
                <w:rFonts w:ascii="Times New Roman" w:hAnsi="Times New Roman"/>
                <w:lang w:eastAsia="pl-PL"/>
              </w:rPr>
              <w:t>obszarów</w:t>
            </w:r>
          </w:p>
          <w:p w14:paraId="08A02AE0" w14:textId="77777777" w:rsidR="00EE5DEF" w:rsidRPr="00090967" w:rsidRDefault="00EE5DEF" w:rsidP="00D106BD">
            <w:pPr>
              <w:pStyle w:val="Bezodstpw"/>
              <w:jc w:val="center"/>
              <w:rPr>
                <w:rFonts w:ascii="Times New Roman" w:hAnsi="Times New Roman"/>
                <w:lang w:eastAsia="pl-PL"/>
              </w:rPr>
            </w:pPr>
            <w:r w:rsidRPr="00090967">
              <w:rPr>
                <w:rFonts w:ascii="Times New Roman" w:hAnsi="Times New Roman"/>
                <w:lang w:eastAsia="pl-PL"/>
              </w:rPr>
              <w:t>zagrożonych w</w:t>
            </w:r>
          </w:p>
          <w:p w14:paraId="0399892D" w14:textId="77777777" w:rsidR="00EE5DEF" w:rsidRPr="00090967" w:rsidRDefault="00EE5DEF" w:rsidP="00D106BD">
            <w:pPr>
              <w:pStyle w:val="Bezodstpw"/>
              <w:jc w:val="center"/>
              <w:rPr>
                <w:rFonts w:ascii="Times New Roman" w:hAnsi="Times New Roman"/>
                <w:lang w:eastAsia="pl-PL"/>
              </w:rPr>
            </w:pPr>
            <w:r w:rsidRPr="00090967">
              <w:rPr>
                <w:rFonts w:ascii="Times New Roman" w:hAnsi="Times New Roman"/>
                <w:lang w:eastAsia="pl-PL"/>
              </w:rPr>
              <w:t>danym zakresie</w:t>
            </w:r>
          </w:p>
          <w:p w14:paraId="343046DC" w14:textId="77777777" w:rsidR="00EE5DEF" w:rsidRPr="00090967" w:rsidRDefault="00EE5DEF" w:rsidP="00D106BD">
            <w:pPr>
              <w:pStyle w:val="Bezodstpw"/>
              <w:jc w:val="center"/>
              <w:rPr>
                <w:rFonts w:ascii="Times New Roman" w:hAnsi="Times New Roman"/>
              </w:rPr>
            </w:pPr>
            <w:r w:rsidRPr="00090967">
              <w:rPr>
                <w:rFonts w:ascii="Times New Roman" w:hAnsi="Times New Roman"/>
                <w:lang w:eastAsia="pl-PL"/>
              </w:rPr>
              <w:t>[km2]</w:t>
            </w:r>
          </w:p>
        </w:tc>
        <w:tc>
          <w:tcPr>
            <w:tcW w:w="943" w:type="dxa"/>
            <w:vAlign w:val="center"/>
          </w:tcPr>
          <w:p w14:paraId="3B1B32A6"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19,600</w:t>
            </w:r>
          </w:p>
        </w:tc>
        <w:tc>
          <w:tcPr>
            <w:tcW w:w="701" w:type="dxa"/>
            <w:vAlign w:val="center"/>
          </w:tcPr>
          <w:p w14:paraId="1D72E425"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6,400</w:t>
            </w:r>
          </w:p>
        </w:tc>
        <w:tc>
          <w:tcPr>
            <w:tcW w:w="813" w:type="dxa"/>
            <w:vAlign w:val="center"/>
          </w:tcPr>
          <w:p w14:paraId="5BA7311D"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977" w:type="dxa"/>
            <w:vAlign w:val="center"/>
          </w:tcPr>
          <w:p w14:paraId="3813FEED"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4,800</w:t>
            </w:r>
          </w:p>
        </w:tc>
        <w:tc>
          <w:tcPr>
            <w:tcW w:w="700" w:type="dxa"/>
            <w:vAlign w:val="center"/>
          </w:tcPr>
          <w:p w14:paraId="72279852"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06" w:type="dxa"/>
            <w:vAlign w:val="center"/>
          </w:tcPr>
          <w:p w14:paraId="740B73E7"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977" w:type="dxa"/>
            <w:vAlign w:val="center"/>
          </w:tcPr>
          <w:p w14:paraId="766A5755"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0,084</w:t>
            </w:r>
          </w:p>
        </w:tc>
        <w:tc>
          <w:tcPr>
            <w:tcW w:w="694" w:type="dxa"/>
            <w:vAlign w:val="center"/>
          </w:tcPr>
          <w:p w14:paraId="68A53FCD"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03" w:type="dxa"/>
            <w:vAlign w:val="center"/>
          </w:tcPr>
          <w:p w14:paraId="268D9947"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r w:rsidR="00D106BD" w:rsidRPr="00090967" w14:paraId="25AD5D3F" w14:textId="77777777" w:rsidTr="00D106BD">
        <w:tc>
          <w:tcPr>
            <w:cnfStyle w:val="001000000000" w:firstRow="0" w:lastRow="0" w:firstColumn="1" w:lastColumn="0" w:oddVBand="0" w:evenVBand="0" w:oddHBand="0" w:evenHBand="0" w:firstRowFirstColumn="0" w:firstRowLastColumn="0" w:lastRowFirstColumn="0" w:lastRowLastColumn="0"/>
            <w:tcW w:w="1648" w:type="dxa"/>
            <w:vAlign w:val="center"/>
          </w:tcPr>
          <w:p w14:paraId="65384434" w14:textId="77777777" w:rsidR="00EE5DEF" w:rsidRPr="00090967" w:rsidRDefault="00EE5DEF" w:rsidP="00D106BD">
            <w:pPr>
              <w:pStyle w:val="Bezodstpw"/>
              <w:jc w:val="center"/>
              <w:rPr>
                <w:rFonts w:ascii="Times New Roman" w:hAnsi="Times New Roman"/>
                <w:lang w:eastAsia="pl-PL"/>
              </w:rPr>
            </w:pPr>
            <w:r w:rsidRPr="00090967">
              <w:rPr>
                <w:rFonts w:ascii="Times New Roman" w:hAnsi="Times New Roman"/>
                <w:lang w:eastAsia="pl-PL"/>
              </w:rPr>
              <w:t>Liczba lokali</w:t>
            </w:r>
          </w:p>
          <w:p w14:paraId="3A9D677E" w14:textId="77777777" w:rsidR="00EE5DEF" w:rsidRPr="00090967" w:rsidRDefault="00EE5DEF" w:rsidP="00D106BD">
            <w:pPr>
              <w:pStyle w:val="Bezodstpw"/>
              <w:jc w:val="center"/>
              <w:rPr>
                <w:rFonts w:ascii="Times New Roman" w:hAnsi="Times New Roman"/>
                <w:lang w:eastAsia="pl-PL"/>
              </w:rPr>
            </w:pPr>
            <w:r w:rsidRPr="00090967">
              <w:rPr>
                <w:rFonts w:ascii="Times New Roman" w:hAnsi="Times New Roman"/>
                <w:lang w:eastAsia="pl-PL"/>
              </w:rPr>
              <w:t>mieszkalnych w</w:t>
            </w:r>
          </w:p>
          <w:p w14:paraId="43981621" w14:textId="77777777" w:rsidR="00EE5DEF" w:rsidRPr="00090967" w:rsidRDefault="00EE5DEF" w:rsidP="00D106BD">
            <w:pPr>
              <w:pStyle w:val="Bezodstpw"/>
              <w:jc w:val="center"/>
              <w:rPr>
                <w:rFonts w:ascii="Times New Roman" w:hAnsi="Times New Roman"/>
                <w:lang w:eastAsia="pl-PL"/>
              </w:rPr>
            </w:pPr>
            <w:r w:rsidRPr="00090967">
              <w:rPr>
                <w:rFonts w:ascii="Times New Roman" w:hAnsi="Times New Roman"/>
                <w:lang w:eastAsia="pl-PL"/>
              </w:rPr>
              <w:t>danym zakresie</w:t>
            </w:r>
          </w:p>
          <w:p w14:paraId="3C95C329" w14:textId="77777777" w:rsidR="00EE5DEF" w:rsidRPr="00090967" w:rsidRDefault="00EE5DEF" w:rsidP="00D106BD">
            <w:pPr>
              <w:pStyle w:val="Bezodstpw"/>
              <w:jc w:val="center"/>
              <w:rPr>
                <w:rFonts w:ascii="Times New Roman" w:hAnsi="Times New Roman"/>
              </w:rPr>
            </w:pPr>
            <w:r w:rsidRPr="00090967">
              <w:rPr>
                <w:rFonts w:ascii="Times New Roman" w:hAnsi="Times New Roman"/>
                <w:lang w:eastAsia="pl-PL"/>
              </w:rPr>
              <w:t>[tys.]</w:t>
            </w:r>
          </w:p>
        </w:tc>
        <w:tc>
          <w:tcPr>
            <w:tcW w:w="943" w:type="dxa"/>
            <w:vAlign w:val="center"/>
          </w:tcPr>
          <w:p w14:paraId="586CC732"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0,009</w:t>
            </w:r>
          </w:p>
        </w:tc>
        <w:tc>
          <w:tcPr>
            <w:tcW w:w="701" w:type="dxa"/>
            <w:vAlign w:val="center"/>
          </w:tcPr>
          <w:p w14:paraId="6022B80E"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13" w:type="dxa"/>
            <w:vAlign w:val="center"/>
          </w:tcPr>
          <w:p w14:paraId="2EFBEAB2"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977" w:type="dxa"/>
            <w:vAlign w:val="center"/>
          </w:tcPr>
          <w:p w14:paraId="116780F0"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0,006</w:t>
            </w:r>
          </w:p>
        </w:tc>
        <w:tc>
          <w:tcPr>
            <w:tcW w:w="700" w:type="dxa"/>
            <w:vAlign w:val="center"/>
          </w:tcPr>
          <w:p w14:paraId="4ACA3B99"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06" w:type="dxa"/>
            <w:vAlign w:val="center"/>
          </w:tcPr>
          <w:p w14:paraId="4B5D3034"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977" w:type="dxa"/>
            <w:vAlign w:val="center"/>
          </w:tcPr>
          <w:p w14:paraId="510F09A4"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0,048</w:t>
            </w:r>
          </w:p>
        </w:tc>
        <w:tc>
          <w:tcPr>
            <w:tcW w:w="694" w:type="dxa"/>
            <w:vAlign w:val="center"/>
          </w:tcPr>
          <w:p w14:paraId="48F1AEBF"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03" w:type="dxa"/>
            <w:vAlign w:val="center"/>
          </w:tcPr>
          <w:p w14:paraId="7AC9AAE0"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r w:rsidR="00D106BD" w:rsidRPr="00090967" w14:paraId="49FCF25B" w14:textId="77777777" w:rsidTr="00D106BD">
        <w:tc>
          <w:tcPr>
            <w:cnfStyle w:val="001000000000" w:firstRow="0" w:lastRow="0" w:firstColumn="1" w:lastColumn="0" w:oddVBand="0" w:evenVBand="0" w:oddHBand="0" w:evenHBand="0" w:firstRowFirstColumn="0" w:firstRowLastColumn="0" w:lastRowFirstColumn="0" w:lastRowLastColumn="0"/>
            <w:tcW w:w="1648" w:type="dxa"/>
            <w:vAlign w:val="center"/>
          </w:tcPr>
          <w:p w14:paraId="06DEF5C2" w14:textId="77777777" w:rsidR="00EE5DEF" w:rsidRPr="00090967" w:rsidRDefault="00EE5DEF" w:rsidP="00D106BD">
            <w:pPr>
              <w:pStyle w:val="Bezodstpw"/>
              <w:jc w:val="center"/>
              <w:rPr>
                <w:rFonts w:ascii="Times New Roman" w:hAnsi="Times New Roman"/>
                <w:lang w:eastAsia="pl-PL"/>
              </w:rPr>
            </w:pPr>
            <w:r w:rsidRPr="00090967">
              <w:rPr>
                <w:rFonts w:ascii="Times New Roman" w:hAnsi="Times New Roman"/>
                <w:lang w:eastAsia="pl-PL"/>
              </w:rPr>
              <w:t>Liczba</w:t>
            </w:r>
          </w:p>
          <w:p w14:paraId="3286CBF9" w14:textId="77777777" w:rsidR="00EE5DEF" w:rsidRPr="00090967" w:rsidRDefault="00EE5DEF" w:rsidP="00D106BD">
            <w:pPr>
              <w:pStyle w:val="Bezodstpw"/>
              <w:jc w:val="center"/>
              <w:rPr>
                <w:rFonts w:ascii="Times New Roman" w:hAnsi="Times New Roman"/>
                <w:lang w:eastAsia="pl-PL"/>
              </w:rPr>
            </w:pPr>
            <w:r w:rsidRPr="00090967">
              <w:rPr>
                <w:rFonts w:ascii="Times New Roman" w:hAnsi="Times New Roman"/>
                <w:lang w:eastAsia="pl-PL"/>
              </w:rPr>
              <w:lastRenderedPageBreak/>
              <w:t>zagrożonych</w:t>
            </w:r>
          </w:p>
          <w:p w14:paraId="784BE7A5" w14:textId="77777777" w:rsidR="00EE5DEF" w:rsidRPr="00090967" w:rsidRDefault="00EE5DEF" w:rsidP="00D106BD">
            <w:pPr>
              <w:pStyle w:val="Bezodstpw"/>
              <w:jc w:val="center"/>
              <w:rPr>
                <w:rFonts w:ascii="Times New Roman" w:hAnsi="Times New Roman"/>
                <w:lang w:eastAsia="pl-PL"/>
              </w:rPr>
            </w:pPr>
            <w:r w:rsidRPr="00090967">
              <w:rPr>
                <w:rFonts w:ascii="Times New Roman" w:hAnsi="Times New Roman"/>
                <w:lang w:eastAsia="pl-PL"/>
              </w:rPr>
              <w:t>mieszkańców w</w:t>
            </w:r>
          </w:p>
          <w:p w14:paraId="13029D21" w14:textId="77777777" w:rsidR="00EE5DEF" w:rsidRPr="00090967" w:rsidRDefault="00EE5DEF" w:rsidP="00D106BD">
            <w:pPr>
              <w:pStyle w:val="Bezodstpw"/>
              <w:jc w:val="center"/>
              <w:rPr>
                <w:rFonts w:ascii="Times New Roman" w:hAnsi="Times New Roman"/>
              </w:rPr>
            </w:pPr>
            <w:r w:rsidRPr="00090967">
              <w:rPr>
                <w:rFonts w:ascii="Times New Roman" w:hAnsi="Times New Roman"/>
                <w:lang w:eastAsia="pl-PL"/>
              </w:rPr>
              <w:t>danym zakresie</w:t>
            </w:r>
          </w:p>
        </w:tc>
        <w:tc>
          <w:tcPr>
            <w:tcW w:w="943" w:type="dxa"/>
            <w:vAlign w:val="center"/>
          </w:tcPr>
          <w:p w14:paraId="6652BBF3"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lastRenderedPageBreak/>
              <w:t>0,040</w:t>
            </w:r>
          </w:p>
        </w:tc>
        <w:tc>
          <w:tcPr>
            <w:tcW w:w="701" w:type="dxa"/>
            <w:vAlign w:val="center"/>
          </w:tcPr>
          <w:p w14:paraId="0F0145A1"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13" w:type="dxa"/>
            <w:vAlign w:val="center"/>
          </w:tcPr>
          <w:p w14:paraId="3ED8D7A1"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977" w:type="dxa"/>
            <w:vAlign w:val="center"/>
          </w:tcPr>
          <w:p w14:paraId="1FD5006D"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0,026</w:t>
            </w:r>
          </w:p>
        </w:tc>
        <w:tc>
          <w:tcPr>
            <w:tcW w:w="700" w:type="dxa"/>
            <w:vAlign w:val="center"/>
          </w:tcPr>
          <w:p w14:paraId="497E0D45"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06" w:type="dxa"/>
            <w:vAlign w:val="center"/>
          </w:tcPr>
          <w:p w14:paraId="03CFE856"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w:t>
            </w:r>
          </w:p>
        </w:tc>
        <w:tc>
          <w:tcPr>
            <w:tcW w:w="977" w:type="dxa"/>
            <w:vAlign w:val="center"/>
          </w:tcPr>
          <w:p w14:paraId="5A10DDAB"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0,292</w:t>
            </w:r>
          </w:p>
        </w:tc>
        <w:tc>
          <w:tcPr>
            <w:tcW w:w="694" w:type="dxa"/>
            <w:vAlign w:val="center"/>
          </w:tcPr>
          <w:p w14:paraId="5414CC53"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03" w:type="dxa"/>
            <w:vAlign w:val="center"/>
          </w:tcPr>
          <w:p w14:paraId="3CEF78E0"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bl>
    <w:p w14:paraId="07EA63C1" w14:textId="77777777" w:rsidR="00EE5DEF" w:rsidRPr="00090967" w:rsidRDefault="00EE5DEF" w:rsidP="00EE5DEF">
      <w:pPr>
        <w:pStyle w:val="Akapitzlist"/>
        <w:ind w:left="0" w:firstLine="567"/>
        <w:rPr>
          <w:rFonts w:ascii="Times New Roman" w:hAnsi="Times New Roman"/>
        </w:rPr>
      </w:pPr>
    </w:p>
    <w:p w14:paraId="0CEC3B41" w14:textId="5FD992C2" w:rsidR="00EE5DEF" w:rsidRPr="00090967" w:rsidRDefault="00EE5DEF" w:rsidP="00EE5DEF">
      <w:pPr>
        <w:pStyle w:val="Akapitzlist"/>
        <w:spacing w:after="0" w:line="276" w:lineRule="auto"/>
        <w:ind w:left="0" w:firstLine="567"/>
        <w:jc w:val="both"/>
        <w:rPr>
          <w:rFonts w:ascii="Times New Roman" w:hAnsi="Times New Roman"/>
          <w:b/>
        </w:rPr>
      </w:pPr>
    </w:p>
    <w:p w14:paraId="38DFF2F2" w14:textId="77777777" w:rsidR="00464173" w:rsidRPr="00090967" w:rsidRDefault="00464173" w:rsidP="00EE5DEF">
      <w:pPr>
        <w:pStyle w:val="Akapitzlist"/>
        <w:spacing w:after="0" w:line="276" w:lineRule="auto"/>
        <w:ind w:left="0" w:firstLine="567"/>
        <w:jc w:val="both"/>
        <w:rPr>
          <w:rFonts w:ascii="Times New Roman" w:hAnsi="Times New Roman"/>
          <w:b/>
        </w:rPr>
      </w:pPr>
    </w:p>
    <w:p w14:paraId="46019CA8" w14:textId="7C27D3EC" w:rsidR="00EE5DEF" w:rsidRPr="00090967" w:rsidRDefault="00EE5DEF" w:rsidP="00D106BD">
      <w:pPr>
        <w:pStyle w:val="Akapitzlist"/>
        <w:spacing w:after="0" w:line="276" w:lineRule="auto"/>
        <w:ind w:left="0"/>
        <w:jc w:val="both"/>
        <w:rPr>
          <w:rFonts w:ascii="Times New Roman" w:hAnsi="Times New Roman"/>
        </w:rPr>
      </w:pPr>
      <w:r w:rsidRPr="00090967">
        <w:rPr>
          <w:rFonts w:ascii="Times New Roman" w:hAnsi="Times New Roman"/>
          <w:b/>
        </w:rPr>
        <w:t xml:space="preserve">Tabela </w:t>
      </w:r>
      <w:r w:rsidR="00DD10E3" w:rsidRPr="00090967">
        <w:rPr>
          <w:rFonts w:ascii="Times New Roman" w:hAnsi="Times New Roman"/>
          <w:b/>
        </w:rPr>
        <w:t>10</w:t>
      </w:r>
      <w:r w:rsidR="00464173" w:rsidRPr="00090967">
        <w:rPr>
          <w:rFonts w:ascii="Times New Roman" w:hAnsi="Times New Roman"/>
          <w:b/>
        </w:rPr>
        <w:t>.23</w:t>
      </w:r>
      <w:r w:rsidRPr="00090967">
        <w:rPr>
          <w:rFonts w:ascii="Times New Roman" w:hAnsi="Times New Roman"/>
          <w:b/>
        </w:rPr>
        <w:t xml:space="preserve">. </w:t>
      </w:r>
      <w:r w:rsidRPr="00090967">
        <w:rPr>
          <w:rFonts w:ascii="Times New Roman" w:hAnsi="Times New Roman"/>
        </w:rPr>
        <w:t>Zestawienie tabelaryczne wyników map akustycznych wykonanych dla Autostrady A1 (wskaźnik L</w:t>
      </w:r>
      <w:r w:rsidRPr="00090967">
        <w:rPr>
          <w:rFonts w:ascii="Times New Roman" w:hAnsi="Times New Roman"/>
          <w:vertAlign w:val="subscript"/>
        </w:rPr>
        <w:t>N</w:t>
      </w:r>
      <w:r w:rsidRPr="00090967">
        <w:rPr>
          <w:rFonts w:ascii="Times New Roman" w:hAnsi="Times New Roman"/>
        </w:rPr>
        <w:t>)</w:t>
      </w:r>
    </w:p>
    <w:tbl>
      <w:tblPr>
        <w:tblStyle w:val="Tabelasiatki1jasnaakcent11"/>
        <w:tblW w:w="0" w:type="auto"/>
        <w:tblLayout w:type="fixed"/>
        <w:tblLook w:val="04A0" w:firstRow="1" w:lastRow="0" w:firstColumn="1" w:lastColumn="0" w:noHBand="0" w:noVBand="1"/>
      </w:tblPr>
      <w:tblGrid>
        <w:gridCol w:w="1555"/>
        <w:gridCol w:w="834"/>
        <w:gridCol w:w="834"/>
        <w:gridCol w:w="834"/>
        <w:gridCol w:w="834"/>
        <w:gridCol w:w="834"/>
        <w:gridCol w:w="834"/>
        <w:gridCol w:w="834"/>
        <w:gridCol w:w="834"/>
        <w:gridCol w:w="834"/>
      </w:tblGrid>
      <w:tr w:rsidR="00EE5DEF" w:rsidRPr="00090967" w14:paraId="2F7584FA" w14:textId="77777777" w:rsidTr="00D106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46E3C60D" w14:textId="77777777" w:rsidR="00EE5DEF" w:rsidRPr="00090967" w:rsidRDefault="00EE5DEF" w:rsidP="00D106BD">
            <w:pPr>
              <w:pStyle w:val="Akapitzlist"/>
              <w:spacing w:after="0"/>
              <w:ind w:left="0"/>
              <w:jc w:val="center"/>
              <w:rPr>
                <w:rFonts w:ascii="Times New Roman" w:hAnsi="Times New Roman"/>
                <w:b w:val="0"/>
              </w:rPr>
            </w:pPr>
            <w:r w:rsidRPr="00090967">
              <w:rPr>
                <w:rFonts w:ascii="Times New Roman" w:hAnsi="Times New Roman"/>
              </w:rPr>
              <w:t>Wskaźnik hałasu L</w:t>
            </w:r>
            <w:r w:rsidRPr="00090967">
              <w:rPr>
                <w:rFonts w:ascii="Times New Roman" w:hAnsi="Times New Roman"/>
                <w:vertAlign w:val="subscript"/>
              </w:rPr>
              <w:t>N</w:t>
            </w:r>
          </w:p>
        </w:tc>
        <w:tc>
          <w:tcPr>
            <w:tcW w:w="7506" w:type="dxa"/>
            <w:gridSpan w:val="9"/>
          </w:tcPr>
          <w:p w14:paraId="2B31C594" w14:textId="77777777" w:rsidR="00EE5DEF" w:rsidRPr="00090967" w:rsidRDefault="00EE5DEF" w:rsidP="0020567D">
            <w:pPr>
              <w:pStyle w:val="Akapitzlist"/>
              <w:spacing w:after="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sidRPr="00090967">
              <w:rPr>
                <w:rFonts w:ascii="Times New Roman" w:hAnsi="Times New Roman"/>
              </w:rPr>
              <w:t>Porównanie stanu warunków akustycznych środowiska</w:t>
            </w:r>
          </w:p>
        </w:tc>
      </w:tr>
      <w:tr w:rsidR="00EE5DEF" w:rsidRPr="00090967" w14:paraId="250356C2" w14:textId="77777777" w:rsidTr="00D106BD">
        <w:tc>
          <w:tcPr>
            <w:cnfStyle w:val="001000000000" w:firstRow="0" w:lastRow="0" w:firstColumn="1" w:lastColumn="0" w:oddVBand="0" w:evenVBand="0" w:oddHBand="0" w:evenHBand="0" w:firstRowFirstColumn="0" w:firstRowLastColumn="0" w:lastRowFirstColumn="0" w:lastRowLastColumn="0"/>
            <w:tcW w:w="1555" w:type="dxa"/>
            <w:vMerge/>
          </w:tcPr>
          <w:p w14:paraId="4A7B25DD" w14:textId="77777777" w:rsidR="00EE5DEF" w:rsidRPr="00090967" w:rsidRDefault="00EE5DEF" w:rsidP="0020567D">
            <w:pPr>
              <w:pStyle w:val="Akapitzlist"/>
              <w:spacing w:after="0"/>
              <w:ind w:left="0"/>
              <w:jc w:val="center"/>
              <w:rPr>
                <w:rFonts w:ascii="Times New Roman" w:hAnsi="Times New Roman"/>
                <w:b w:val="0"/>
              </w:rPr>
            </w:pPr>
          </w:p>
        </w:tc>
        <w:tc>
          <w:tcPr>
            <w:tcW w:w="2502" w:type="dxa"/>
            <w:gridSpan w:val="3"/>
          </w:tcPr>
          <w:p w14:paraId="71686E37" w14:textId="77777777" w:rsidR="00EE5DEF" w:rsidRPr="00090967" w:rsidRDefault="00EE5DEF" w:rsidP="0020567D">
            <w:pPr>
              <w:pStyle w:val="Akapitzlist"/>
              <w:spacing w:after="0"/>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 xml:space="preserve">Mapa akustyczna Autostrady A1  (FAZA 1)                                                                              od km 00 + 000 (węzeł Rusocin) do km 151 + 900 (Czerniewice)                          </w:t>
            </w:r>
          </w:p>
        </w:tc>
        <w:tc>
          <w:tcPr>
            <w:tcW w:w="2502" w:type="dxa"/>
            <w:gridSpan w:val="3"/>
          </w:tcPr>
          <w:p w14:paraId="4E593981" w14:textId="77777777" w:rsidR="00EE5DEF" w:rsidRPr="00090967" w:rsidRDefault="00EE5DEF" w:rsidP="0020567D">
            <w:pPr>
              <w:pStyle w:val="Akapitzlist"/>
              <w:spacing w:after="0"/>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 xml:space="preserve">Mapa akustyczna Autostrady A1  (FAZA 2)                                                                              od km 89 + 400 (węzeł Nowe Marzy) do km 151 + 900 (Czerniewice)                          </w:t>
            </w:r>
          </w:p>
        </w:tc>
        <w:tc>
          <w:tcPr>
            <w:tcW w:w="2502" w:type="dxa"/>
            <w:gridSpan w:val="3"/>
          </w:tcPr>
          <w:p w14:paraId="4FFFD7B7" w14:textId="77777777" w:rsidR="00EE5DEF" w:rsidRPr="00090967" w:rsidRDefault="00EE5DEF" w:rsidP="0020567D">
            <w:pPr>
              <w:pStyle w:val="Akapitzlist"/>
              <w:spacing w:after="0"/>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090967">
              <w:rPr>
                <w:rFonts w:ascii="Times New Roman" w:hAnsi="Times New Roman"/>
                <w:b/>
              </w:rPr>
              <w:t xml:space="preserve">Mapa akustyczna Autostrady A1  (FAZA 1 + FAZA 2) od km 00 + 000 (węzeł Rusocin) do km 151 + 900 (Czerniewice)                                                                                </w:t>
            </w:r>
          </w:p>
        </w:tc>
      </w:tr>
      <w:tr w:rsidR="00D106BD" w:rsidRPr="00090967" w14:paraId="0A4330BA" w14:textId="77777777" w:rsidTr="00D106BD">
        <w:tc>
          <w:tcPr>
            <w:cnfStyle w:val="001000000000" w:firstRow="0" w:lastRow="0" w:firstColumn="1" w:lastColumn="0" w:oddVBand="0" w:evenVBand="0" w:oddHBand="0" w:evenHBand="0" w:firstRowFirstColumn="0" w:firstRowLastColumn="0" w:lastRowFirstColumn="0" w:lastRowLastColumn="0"/>
            <w:tcW w:w="1555" w:type="dxa"/>
            <w:vMerge/>
          </w:tcPr>
          <w:p w14:paraId="0C240AB3" w14:textId="77777777" w:rsidR="00EE5DEF" w:rsidRPr="00090967" w:rsidRDefault="00EE5DEF" w:rsidP="0020567D">
            <w:pPr>
              <w:pStyle w:val="Akapitzlist"/>
              <w:spacing w:after="0"/>
              <w:ind w:left="0"/>
              <w:jc w:val="center"/>
              <w:rPr>
                <w:rFonts w:ascii="Times New Roman" w:hAnsi="Times New Roman"/>
              </w:rPr>
            </w:pPr>
          </w:p>
        </w:tc>
        <w:tc>
          <w:tcPr>
            <w:tcW w:w="834" w:type="dxa"/>
            <w:vAlign w:val="center"/>
          </w:tcPr>
          <w:p w14:paraId="5DBB2DAC" w14:textId="77777777" w:rsidR="00EE5DEF" w:rsidRPr="00090967" w:rsidRDefault="00EE5DEF" w:rsidP="00D106BD">
            <w:pPr>
              <w:pStyle w:val="Akapitzlist"/>
              <w:spacing w:after="0"/>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niedobry</w:t>
            </w:r>
          </w:p>
        </w:tc>
        <w:tc>
          <w:tcPr>
            <w:tcW w:w="834" w:type="dxa"/>
            <w:vAlign w:val="center"/>
          </w:tcPr>
          <w:p w14:paraId="70D4059C" w14:textId="77777777" w:rsidR="00EE5DEF" w:rsidRPr="00090967" w:rsidRDefault="00EE5DEF" w:rsidP="00D106BD">
            <w:pPr>
              <w:pStyle w:val="Akapitzlist"/>
              <w:spacing w:after="0"/>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zły</w:t>
            </w:r>
          </w:p>
        </w:tc>
        <w:tc>
          <w:tcPr>
            <w:tcW w:w="834" w:type="dxa"/>
            <w:vAlign w:val="center"/>
          </w:tcPr>
          <w:p w14:paraId="10E8219E" w14:textId="77777777" w:rsidR="00EE5DEF" w:rsidRPr="00090967" w:rsidRDefault="00EE5DEF" w:rsidP="00D106BD">
            <w:pPr>
              <w:pStyle w:val="Akapitzlist"/>
              <w:spacing w:after="0"/>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bardzo zły</w:t>
            </w:r>
          </w:p>
        </w:tc>
        <w:tc>
          <w:tcPr>
            <w:tcW w:w="834" w:type="dxa"/>
            <w:vAlign w:val="center"/>
          </w:tcPr>
          <w:p w14:paraId="345E6C43" w14:textId="77777777" w:rsidR="00EE5DEF" w:rsidRPr="00090967" w:rsidRDefault="00EE5DEF" w:rsidP="00D106BD">
            <w:pPr>
              <w:pStyle w:val="Akapitzlist"/>
              <w:spacing w:after="0"/>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niedobry</w:t>
            </w:r>
          </w:p>
        </w:tc>
        <w:tc>
          <w:tcPr>
            <w:tcW w:w="834" w:type="dxa"/>
            <w:vAlign w:val="center"/>
          </w:tcPr>
          <w:p w14:paraId="256C1338" w14:textId="77777777" w:rsidR="00EE5DEF" w:rsidRPr="00090967" w:rsidRDefault="00EE5DEF" w:rsidP="00D106BD">
            <w:pPr>
              <w:pStyle w:val="Akapitzlist"/>
              <w:spacing w:after="0"/>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zły</w:t>
            </w:r>
          </w:p>
        </w:tc>
        <w:tc>
          <w:tcPr>
            <w:tcW w:w="834" w:type="dxa"/>
            <w:vAlign w:val="center"/>
          </w:tcPr>
          <w:p w14:paraId="3E2A0CC2" w14:textId="77777777" w:rsidR="00EE5DEF" w:rsidRPr="00090967" w:rsidRDefault="00EE5DEF" w:rsidP="00D106BD">
            <w:pPr>
              <w:pStyle w:val="Akapitzlist"/>
              <w:spacing w:after="0"/>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bardzo zły</w:t>
            </w:r>
          </w:p>
        </w:tc>
        <w:tc>
          <w:tcPr>
            <w:tcW w:w="834" w:type="dxa"/>
            <w:vAlign w:val="center"/>
          </w:tcPr>
          <w:p w14:paraId="6E3837E7" w14:textId="77777777" w:rsidR="00EE5DEF" w:rsidRPr="00090967" w:rsidRDefault="00EE5DEF" w:rsidP="00D106BD">
            <w:pPr>
              <w:pStyle w:val="Akapitzlist"/>
              <w:spacing w:after="0"/>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niedobry</w:t>
            </w:r>
          </w:p>
        </w:tc>
        <w:tc>
          <w:tcPr>
            <w:tcW w:w="834" w:type="dxa"/>
            <w:vAlign w:val="center"/>
          </w:tcPr>
          <w:p w14:paraId="7DC5996B" w14:textId="77777777" w:rsidR="00EE5DEF" w:rsidRPr="00090967" w:rsidRDefault="00EE5DEF" w:rsidP="00D106BD">
            <w:pPr>
              <w:pStyle w:val="Akapitzlist"/>
              <w:spacing w:after="0"/>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zły</w:t>
            </w:r>
          </w:p>
        </w:tc>
        <w:tc>
          <w:tcPr>
            <w:tcW w:w="834" w:type="dxa"/>
            <w:vAlign w:val="center"/>
          </w:tcPr>
          <w:p w14:paraId="209B8B7E" w14:textId="77777777" w:rsidR="00EE5DEF" w:rsidRPr="00090967" w:rsidRDefault="00EE5DEF" w:rsidP="00D106BD">
            <w:pPr>
              <w:pStyle w:val="Akapitzlist"/>
              <w:spacing w:after="0"/>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bardzo zły</w:t>
            </w:r>
          </w:p>
        </w:tc>
      </w:tr>
      <w:tr w:rsidR="00EE5DEF" w:rsidRPr="00090967" w14:paraId="53DCB5BB" w14:textId="77777777" w:rsidTr="00D106BD">
        <w:tc>
          <w:tcPr>
            <w:cnfStyle w:val="001000000000" w:firstRow="0" w:lastRow="0" w:firstColumn="1" w:lastColumn="0" w:oddVBand="0" w:evenVBand="0" w:oddHBand="0" w:evenHBand="0" w:firstRowFirstColumn="0" w:firstRowLastColumn="0" w:lastRowFirstColumn="0" w:lastRowLastColumn="0"/>
            <w:tcW w:w="1555" w:type="dxa"/>
          </w:tcPr>
          <w:p w14:paraId="4EB0FBC7" w14:textId="77777777" w:rsidR="00EE5DEF" w:rsidRPr="00090967" w:rsidRDefault="00EE5DEF" w:rsidP="0020567D">
            <w:pPr>
              <w:pStyle w:val="Bezodstpw"/>
              <w:jc w:val="center"/>
              <w:rPr>
                <w:rFonts w:ascii="Times New Roman" w:hAnsi="Times New Roman"/>
                <w:lang w:eastAsia="pl-PL"/>
              </w:rPr>
            </w:pPr>
            <w:r w:rsidRPr="00090967">
              <w:rPr>
                <w:rFonts w:ascii="Times New Roman" w:hAnsi="Times New Roman"/>
                <w:lang w:eastAsia="pl-PL"/>
              </w:rPr>
              <w:t>Powierzchnia</w:t>
            </w:r>
          </w:p>
          <w:p w14:paraId="76B7E193" w14:textId="77777777" w:rsidR="00EE5DEF" w:rsidRPr="00090967" w:rsidRDefault="00EE5DEF" w:rsidP="0020567D">
            <w:pPr>
              <w:pStyle w:val="Bezodstpw"/>
              <w:jc w:val="center"/>
              <w:rPr>
                <w:rFonts w:ascii="Times New Roman" w:hAnsi="Times New Roman"/>
                <w:lang w:eastAsia="pl-PL"/>
              </w:rPr>
            </w:pPr>
            <w:r w:rsidRPr="00090967">
              <w:rPr>
                <w:rFonts w:ascii="Times New Roman" w:hAnsi="Times New Roman"/>
                <w:lang w:eastAsia="pl-PL"/>
              </w:rPr>
              <w:t>obszarów</w:t>
            </w:r>
          </w:p>
          <w:p w14:paraId="0755ADE8" w14:textId="77777777" w:rsidR="00EE5DEF" w:rsidRPr="00090967" w:rsidRDefault="00EE5DEF" w:rsidP="0020567D">
            <w:pPr>
              <w:pStyle w:val="Bezodstpw"/>
              <w:jc w:val="center"/>
              <w:rPr>
                <w:rFonts w:ascii="Times New Roman" w:hAnsi="Times New Roman"/>
                <w:lang w:eastAsia="pl-PL"/>
              </w:rPr>
            </w:pPr>
            <w:r w:rsidRPr="00090967">
              <w:rPr>
                <w:rFonts w:ascii="Times New Roman" w:hAnsi="Times New Roman"/>
                <w:lang w:eastAsia="pl-PL"/>
              </w:rPr>
              <w:t>zagrożonych w</w:t>
            </w:r>
          </w:p>
          <w:p w14:paraId="7CFD472A" w14:textId="77777777" w:rsidR="00EE5DEF" w:rsidRPr="00090967" w:rsidRDefault="00EE5DEF" w:rsidP="0020567D">
            <w:pPr>
              <w:pStyle w:val="Bezodstpw"/>
              <w:jc w:val="center"/>
              <w:rPr>
                <w:rFonts w:ascii="Times New Roman" w:hAnsi="Times New Roman"/>
                <w:lang w:eastAsia="pl-PL"/>
              </w:rPr>
            </w:pPr>
            <w:r w:rsidRPr="00090967">
              <w:rPr>
                <w:rFonts w:ascii="Times New Roman" w:hAnsi="Times New Roman"/>
                <w:lang w:eastAsia="pl-PL"/>
              </w:rPr>
              <w:t>danym zakresie</w:t>
            </w:r>
          </w:p>
          <w:p w14:paraId="1BA004B4" w14:textId="77777777" w:rsidR="00EE5DEF" w:rsidRPr="00090967" w:rsidRDefault="00EE5DEF" w:rsidP="0020567D">
            <w:pPr>
              <w:pStyle w:val="Bezodstpw"/>
              <w:jc w:val="center"/>
              <w:rPr>
                <w:rFonts w:ascii="Times New Roman" w:hAnsi="Times New Roman"/>
              </w:rPr>
            </w:pPr>
            <w:r w:rsidRPr="00090967">
              <w:rPr>
                <w:rFonts w:ascii="Times New Roman" w:hAnsi="Times New Roman"/>
                <w:lang w:eastAsia="pl-PL"/>
              </w:rPr>
              <w:t>[km2]</w:t>
            </w:r>
          </w:p>
        </w:tc>
        <w:tc>
          <w:tcPr>
            <w:tcW w:w="834" w:type="dxa"/>
            <w:vAlign w:val="center"/>
          </w:tcPr>
          <w:p w14:paraId="64E13D56"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49,210</w:t>
            </w:r>
          </w:p>
        </w:tc>
        <w:tc>
          <w:tcPr>
            <w:tcW w:w="834" w:type="dxa"/>
            <w:vAlign w:val="center"/>
          </w:tcPr>
          <w:p w14:paraId="2FFB052E"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7,500</w:t>
            </w:r>
          </w:p>
        </w:tc>
        <w:tc>
          <w:tcPr>
            <w:tcW w:w="834" w:type="dxa"/>
            <w:vAlign w:val="center"/>
          </w:tcPr>
          <w:p w14:paraId="4C026FA1"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2,000</w:t>
            </w:r>
          </w:p>
        </w:tc>
        <w:tc>
          <w:tcPr>
            <w:tcW w:w="834" w:type="dxa"/>
            <w:vAlign w:val="center"/>
          </w:tcPr>
          <w:p w14:paraId="14815CFE"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21,690</w:t>
            </w:r>
          </w:p>
        </w:tc>
        <w:tc>
          <w:tcPr>
            <w:tcW w:w="834" w:type="dxa"/>
            <w:vAlign w:val="center"/>
          </w:tcPr>
          <w:p w14:paraId="41D92629"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34" w:type="dxa"/>
            <w:vAlign w:val="center"/>
          </w:tcPr>
          <w:p w14:paraId="4299BAFA"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34" w:type="dxa"/>
            <w:vAlign w:val="center"/>
          </w:tcPr>
          <w:p w14:paraId="1EA6D89F"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0,150</w:t>
            </w:r>
          </w:p>
        </w:tc>
        <w:tc>
          <w:tcPr>
            <w:tcW w:w="834" w:type="dxa"/>
            <w:vAlign w:val="center"/>
          </w:tcPr>
          <w:p w14:paraId="01D11066"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34" w:type="dxa"/>
            <w:vAlign w:val="center"/>
          </w:tcPr>
          <w:p w14:paraId="4C6EDB37"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r w:rsidR="00EE5DEF" w:rsidRPr="00090967" w14:paraId="3C057DF3" w14:textId="77777777" w:rsidTr="00D106BD">
        <w:tc>
          <w:tcPr>
            <w:cnfStyle w:val="001000000000" w:firstRow="0" w:lastRow="0" w:firstColumn="1" w:lastColumn="0" w:oddVBand="0" w:evenVBand="0" w:oddHBand="0" w:evenHBand="0" w:firstRowFirstColumn="0" w:firstRowLastColumn="0" w:lastRowFirstColumn="0" w:lastRowLastColumn="0"/>
            <w:tcW w:w="1555" w:type="dxa"/>
          </w:tcPr>
          <w:p w14:paraId="5534B53A" w14:textId="77777777" w:rsidR="00EE5DEF" w:rsidRPr="00090967" w:rsidRDefault="00EE5DEF" w:rsidP="0020567D">
            <w:pPr>
              <w:pStyle w:val="Bezodstpw"/>
              <w:jc w:val="center"/>
              <w:rPr>
                <w:rFonts w:ascii="Times New Roman" w:hAnsi="Times New Roman"/>
                <w:lang w:eastAsia="pl-PL"/>
              </w:rPr>
            </w:pPr>
            <w:r w:rsidRPr="00090967">
              <w:rPr>
                <w:rFonts w:ascii="Times New Roman" w:hAnsi="Times New Roman"/>
                <w:lang w:eastAsia="pl-PL"/>
              </w:rPr>
              <w:t>Liczba lokali</w:t>
            </w:r>
          </w:p>
          <w:p w14:paraId="62195A4B" w14:textId="77777777" w:rsidR="00EE5DEF" w:rsidRPr="00090967" w:rsidRDefault="00EE5DEF" w:rsidP="0020567D">
            <w:pPr>
              <w:pStyle w:val="Bezodstpw"/>
              <w:jc w:val="center"/>
              <w:rPr>
                <w:rFonts w:ascii="Times New Roman" w:hAnsi="Times New Roman"/>
                <w:lang w:eastAsia="pl-PL"/>
              </w:rPr>
            </w:pPr>
            <w:r w:rsidRPr="00090967">
              <w:rPr>
                <w:rFonts w:ascii="Times New Roman" w:hAnsi="Times New Roman"/>
                <w:lang w:eastAsia="pl-PL"/>
              </w:rPr>
              <w:t>mieszkalnych w</w:t>
            </w:r>
          </w:p>
          <w:p w14:paraId="01A9E27D" w14:textId="77777777" w:rsidR="00EE5DEF" w:rsidRPr="00090967" w:rsidRDefault="00EE5DEF" w:rsidP="0020567D">
            <w:pPr>
              <w:pStyle w:val="Bezodstpw"/>
              <w:jc w:val="center"/>
              <w:rPr>
                <w:rFonts w:ascii="Times New Roman" w:hAnsi="Times New Roman"/>
                <w:lang w:eastAsia="pl-PL"/>
              </w:rPr>
            </w:pPr>
            <w:r w:rsidRPr="00090967">
              <w:rPr>
                <w:rFonts w:ascii="Times New Roman" w:hAnsi="Times New Roman"/>
                <w:lang w:eastAsia="pl-PL"/>
              </w:rPr>
              <w:t>danym zakresie</w:t>
            </w:r>
          </w:p>
          <w:p w14:paraId="6D6296D2" w14:textId="77777777" w:rsidR="00EE5DEF" w:rsidRPr="00090967" w:rsidRDefault="00EE5DEF" w:rsidP="0020567D">
            <w:pPr>
              <w:pStyle w:val="Bezodstpw"/>
              <w:jc w:val="center"/>
              <w:rPr>
                <w:rFonts w:ascii="Times New Roman" w:hAnsi="Times New Roman"/>
              </w:rPr>
            </w:pPr>
            <w:r w:rsidRPr="00090967">
              <w:rPr>
                <w:rFonts w:ascii="Times New Roman" w:hAnsi="Times New Roman"/>
                <w:lang w:eastAsia="pl-PL"/>
              </w:rPr>
              <w:t>[tys.]</w:t>
            </w:r>
          </w:p>
        </w:tc>
        <w:tc>
          <w:tcPr>
            <w:tcW w:w="834" w:type="dxa"/>
            <w:vAlign w:val="center"/>
          </w:tcPr>
          <w:p w14:paraId="7A40E614"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0,030</w:t>
            </w:r>
          </w:p>
        </w:tc>
        <w:tc>
          <w:tcPr>
            <w:tcW w:w="834" w:type="dxa"/>
            <w:vAlign w:val="center"/>
          </w:tcPr>
          <w:p w14:paraId="26C7994F"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0,001</w:t>
            </w:r>
          </w:p>
        </w:tc>
        <w:tc>
          <w:tcPr>
            <w:tcW w:w="834" w:type="dxa"/>
            <w:vAlign w:val="center"/>
          </w:tcPr>
          <w:p w14:paraId="525131E8"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34" w:type="dxa"/>
            <w:vAlign w:val="center"/>
          </w:tcPr>
          <w:p w14:paraId="0FF472B1"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0,034</w:t>
            </w:r>
          </w:p>
        </w:tc>
        <w:tc>
          <w:tcPr>
            <w:tcW w:w="834" w:type="dxa"/>
            <w:vAlign w:val="center"/>
          </w:tcPr>
          <w:p w14:paraId="2FE0A8DF"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34" w:type="dxa"/>
            <w:vAlign w:val="center"/>
          </w:tcPr>
          <w:p w14:paraId="58BB522B"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34" w:type="dxa"/>
            <w:vAlign w:val="center"/>
          </w:tcPr>
          <w:p w14:paraId="254C2FB0"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0,064</w:t>
            </w:r>
          </w:p>
        </w:tc>
        <w:tc>
          <w:tcPr>
            <w:tcW w:w="834" w:type="dxa"/>
            <w:vAlign w:val="center"/>
          </w:tcPr>
          <w:p w14:paraId="76CE3446"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34" w:type="dxa"/>
            <w:vAlign w:val="center"/>
          </w:tcPr>
          <w:p w14:paraId="5FB84A41"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r w:rsidR="00EE5DEF" w:rsidRPr="00090967" w14:paraId="0F75C27F" w14:textId="77777777" w:rsidTr="00D106BD">
        <w:tc>
          <w:tcPr>
            <w:cnfStyle w:val="001000000000" w:firstRow="0" w:lastRow="0" w:firstColumn="1" w:lastColumn="0" w:oddVBand="0" w:evenVBand="0" w:oddHBand="0" w:evenHBand="0" w:firstRowFirstColumn="0" w:firstRowLastColumn="0" w:lastRowFirstColumn="0" w:lastRowLastColumn="0"/>
            <w:tcW w:w="1555" w:type="dxa"/>
          </w:tcPr>
          <w:p w14:paraId="39BDA10E" w14:textId="77777777" w:rsidR="00EE5DEF" w:rsidRPr="00090967" w:rsidRDefault="00EE5DEF" w:rsidP="0020567D">
            <w:pPr>
              <w:pStyle w:val="Bezodstpw"/>
              <w:jc w:val="center"/>
              <w:rPr>
                <w:rFonts w:ascii="Times New Roman" w:hAnsi="Times New Roman"/>
                <w:lang w:eastAsia="pl-PL"/>
              </w:rPr>
            </w:pPr>
            <w:r w:rsidRPr="00090967">
              <w:rPr>
                <w:rFonts w:ascii="Times New Roman" w:hAnsi="Times New Roman"/>
                <w:lang w:eastAsia="pl-PL"/>
              </w:rPr>
              <w:t>Liczba</w:t>
            </w:r>
          </w:p>
          <w:p w14:paraId="3AD85E64" w14:textId="77777777" w:rsidR="00EE5DEF" w:rsidRPr="00090967" w:rsidRDefault="00EE5DEF" w:rsidP="0020567D">
            <w:pPr>
              <w:pStyle w:val="Bezodstpw"/>
              <w:jc w:val="center"/>
              <w:rPr>
                <w:rFonts w:ascii="Times New Roman" w:hAnsi="Times New Roman"/>
                <w:lang w:eastAsia="pl-PL"/>
              </w:rPr>
            </w:pPr>
            <w:r w:rsidRPr="00090967">
              <w:rPr>
                <w:rFonts w:ascii="Times New Roman" w:hAnsi="Times New Roman"/>
                <w:lang w:eastAsia="pl-PL"/>
              </w:rPr>
              <w:t>zagrożonych</w:t>
            </w:r>
          </w:p>
          <w:p w14:paraId="19AA0709" w14:textId="77777777" w:rsidR="00EE5DEF" w:rsidRPr="00090967" w:rsidRDefault="00EE5DEF" w:rsidP="0020567D">
            <w:pPr>
              <w:pStyle w:val="Bezodstpw"/>
              <w:jc w:val="center"/>
              <w:rPr>
                <w:rFonts w:ascii="Times New Roman" w:hAnsi="Times New Roman"/>
                <w:lang w:eastAsia="pl-PL"/>
              </w:rPr>
            </w:pPr>
            <w:r w:rsidRPr="00090967">
              <w:rPr>
                <w:rFonts w:ascii="Times New Roman" w:hAnsi="Times New Roman"/>
                <w:lang w:eastAsia="pl-PL"/>
              </w:rPr>
              <w:t>mieszkańców w</w:t>
            </w:r>
          </w:p>
          <w:p w14:paraId="2ADC9C8B" w14:textId="77777777" w:rsidR="00EE5DEF" w:rsidRPr="00090967" w:rsidRDefault="00EE5DEF" w:rsidP="0020567D">
            <w:pPr>
              <w:pStyle w:val="Bezodstpw"/>
              <w:jc w:val="center"/>
              <w:rPr>
                <w:rFonts w:ascii="Times New Roman" w:hAnsi="Times New Roman"/>
              </w:rPr>
            </w:pPr>
            <w:r w:rsidRPr="00090967">
              <w:rPr>
                <w:rFonts w:ascii="Times New Roman" w:hAnsi="Times New Roman"/>
                <w:lang w:eastAsia="pl-PL"/>
              </w:rPr>
              <w:t>danym zakresie [tys.]</w:t>
            </w:r>
          </w:p>
        </w:tc>
        <w:tc>
          <w:tcPr>
            <w:tcW w:w="834" w:type="dxa"/>
            <w:vAlign w:val="center"/>
          </w:tcPr>
          <w:p w14:paraId="6C6E43C8"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0,127</w:t>
            </w:r>
          </w:p>
        </w:tc>
        <w:tc>
          <w:tcPr>
            <w:tcW w:w="834" w:type="dxa"/>
            <w:vAlign w:val="center"/>
          </w:tcPr>
          <w:p w14:paraId="5D2B2DD7"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0,011</w:t>
            </w:r>
          </w:p>
        </w:tc>
        <w:tc>
          <w:tcPr>
            <w:tcW w:w="834" w:type="dxa"/>
            <w:vAlign w:val="center"/>
          </w:tcPr>
          <w:p w14:paraId="5C8A7762"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34" w:type="dxa"/>
            <w:vAlign w:val="center"/>
          </w:tcPr>
          <w:p w14:paraId="4712C21E"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0,135</w:t>
            </w:r>
          </w:p>
        </w:tc>
        <w:tc>
          <w:tcPr>
            <w:tcW w:w="834" w:type="dxa"/>
            <w:vAlign w:val="center"/>
          </w:tcPr>
          <w:p w14:paraId="35ADD8BC"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34" w:type="dxa"/>
            <w:vAlign w:val="center"/>
          </w:tcPr>
          <w:p w14:paraId="696063FC"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34" w:type="dxa"/>
            <w:vAlign w:val="center"/>
          </w:tcPr>
          <w:p w14:paraId="31E8A386"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0,378</w:t>
            </w:r>
          </w:p>
        </w:tc>
        <w:tc>
          <w:tcPr>
            <w:tcW w:w="834" w:type="dxa"/>
            <w:vAlign w:val="center"/>
          </w:tcPr>
          <w:p w14:paraId="44D61183"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c>
          <w:tcPr>
            <w:tcW w:w="834" w:type="dxa"/>
            <w:vAlign w:val="center"/>
          </w:tcPr>
          <w:p w14:paraId="636AB384" w14:textId="77777777" w:rsidR="00EE5DEF" w:rsidRPr="00090967" w:rsidRDefault="00EE5DEF" w:rsidP="00D106B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0,000</w:t>
            </w:r>
          </w:p>
        </w:tc>
      </w:tr>
    </w:tbl>
    <w:p w14:paraId="33B3390F" w14:textId="77777777" w:rsidR="00EE5DEF" w:rsidRPr="00090967" w:rsidRDefault="00EE5DEF" w:rsidP="00EE5DEF">
      <w:pPr>
        <w:pStyle w:val="Akapitzlist"/>
        <w:ind w:left="0" w:firstLine="567"/>
        <w:rPr>
          <w:rFonts w:ascii="Times New Roman" w:hAnsi="Times New Roman"/>
        </w:rPr>
      </w:pPr>
    </w:p>
    <w:p w14:paraId="7DA0D3C1" w14:textId="77777777" w:rsidR="00EE5DEF" w:rsidRPr="00090967" w:rsidRDefault="00EE5DEF" w:rsidP="00EE5DEF">
      <w:pPr>
        <w:pStyle w:val="Akapitzlist"/>
        <w:ind w:left="0" w:firstLine="567"/>
        <w:jc w:val="both"/>
        <w:rPr>
          <w:rFonts w:ascii="Times New Roman" w:hAnsi="Times New Roman"/>
        </w:rPr>
      </w:pPr>
    </w:p>
    <w:p w14:paraId="170D767A" w14:textId="410B4FE6" w:rsidR="00483C88" w:rsidRPr="00090967" w:rsidRDefault="00483C88" w:rsidP="00483C88">
      <w:pPr>
        <w:pStyle w:val="Akapitzlist"/>
        <w:ind w:left="0" w:firstLine="567"/>
        <w:jc w:val="both"/>
        <w:rPr>
          <w:rFonts w:ascii="Times New Roman" w:hAnsi="Times New Roman"/>
        </w:rPr>
      </w:pPr>
      <w:r w:rsidRPr="00090967">
        <w:rPr>
          <w:rFonts w:ascii="Times New Roman" w:hAnsi="Times New Roman"/>
        </w:rPr>
        <w:t>Ze względu szereg różnic pomiędzy wykonywanymi mapami akustycznymi, pełne porównanie danych wynikowych, przedstawionych w obecnym oraz wcześniejszych opracowaniach nie jest możliwe. Głównymi przyczynami takiego stanu rzeczy są:</w:t>
      </w:r>
    </w:p>
    <w:p w14:paraId="6A04FABA" w14:textId="77777777" w:rsidR="00483C88" w:rsidRPr="00090967" w:rsidRDefault="00483C88" w:rsidP="00483C88">
      <w:pPr>
        <w:pStyle w:val="Akapitzlist"/>
        <w:ind w:left="0" w:firstLine="567"/>
        <w:jc w:val="both"/>
        <w:rPr>
          <w:rFonts w:ascii="Times New Roman" w:hAnsi="Times New Roman"/>
        </w:rPr>
      </w:pPr>
    </w:p>
    <w:p w14:paraId="7A86F092" w14:textId="78029CA7" w:rsidR="00483C88" w:rsidRPr="00090967" w:rsidRDefault="00483C88" w:rsidP="00350142">
      <w:pPr>
        <w:pStyle w:val="Akapitzlist"/>
        <w:numPr>
          <w:ilvl w:val="0"/>
          <w:numId w:val="62"/>
        </w:numPr>
        <w:jc w:val="both"/>
        <w:rPr>
          <w:rFonts w:ascii="Times New Roman" w:hAnsi="Times New Roman"/>
        </w:rPr>
      </w:pPr>
      <w:r w:rsidRPr="00090967">
        <w:rPr>
          <w:rFonts w:ascii="Times New Roman" w:hAnsi="Times New Roman"/>
          <w:u w:val="single"/>
        </w:rPr>
        <w:t>podział odcinków Autostrady A1</w:t>
      </w:r>
      <w:r w:rsidRPr="00090967">
        <w:rPr>
          <w:rFonts w:ascii="Times New Roman" w:hAnsi="Times New Roman"/>
        </w:rPr>
        <w:t xml:space="preserve"> - ze względu na wcześniejszy podział odcinków Autostrady A1 na FAZĘ 1 oraz FAZĘ 2, wynikający z rożnych terminów realizacji i oddania do eksploatacji przedmiotowych fragmentów drogi, zakres wykonanych wcześniej map akustycznych autostrady A1 dotyczył jedynie części obecnie analizowanego w całości źródła hałasu jakim Autostrady A1 od km 00+000 do km 151+900</w:t>
      </w:r>
    </w:p>
    <w:p w14:paraId="25C81178" w14:textId="77777777" w:rsidR="00483C88" w:rsidRPr="00090967" w:rsidRDefault="00483C88" w:rsidP="00350142">
      <w:pPr>
        <w:pStyle w:val="Akapitzlist"/>
        <w:numPr>
          <w:ilvl w:val="0"/>
          <w:numId w:val="62"/>
        </w:numPr>
        <w:jc w:val="both"/>
        <w:rPr>
          <w:rFonts w:ascii="Times New Roman" w:hAnsi="Times New Roman"/>
        </w:rPr>
      </w:pPr>
      <w:r w:rsidRPr="00090967">
        <w:rPr>
          <w:rFonts w:ascii="Times New Roman" w:hAnsi="Times New Roman"/>
          <w:u w:val="single"/>
        </w:rPr>
        <w:t>numeryczny model terenu</w:t>
      </w:r>
      <w:r w:rsidRPr="00090967">
        <w:rPr>
          <w:rFonts w:ascii="Times New Roman" w:hAnsi="Times New Roman"/>
        </w:rPr>
        <w:t xml:space="preserve"> - mapa akustyczna dla FAZY 1, została wykonana w oparciu o model terenu charakteryzujący się mniejszą dokładnością ze względu na brak dostępu w ówczesnym czasie do numerycznych danych wysokościowych pozyskanych przy pomocy nowych technologii LIDAR. </w:t>
      </w:r>
    </w:p>
    <w:p w14:paraId="0752E8F6" w14:textId="1740ABE8" w:rsidR="00483C88" w:rsidRPr="00090967" w:rsidRDefault="00483C88" w:rsidP="00350142">
      <w:pPr>
        <w:pStyle w:val="Akapitzlist"/>
        <w:numPr>
          <w:ilvl w:val="0"/>
          <w:numId w:val="62"/>
        </w:numPr>
        <w:jc w:val="both"/>
        <w:rPr>
          <w:rFonts w:ascii="Times New Roman" w:hAnsi="Times New Roman"/>
        </w:rPr>
      </w:pPr>
      <w:r w:rsidRPr="00090967">
        <w:rPr>
          <w:rFonts w:ascii="Times New Roman" w:hAnsi="Times New Roman"/>
          <w:u w:val="single"/>
        </w:rPr>
        <w:t>stan prawny</w:t>
      </w:r>
      <w:r w:rsidRPr="00090967">
        <w:rPr>
          <w:rFonts w:ascii="Times New Roman" w:hAnsi="Times New Roman"/>
        </w:rPr>
        <w:t xml:space="preserve"> - w związku z wejściem w życie Rozporządzenia Ministra Środowiska </w:t>
      </w:r>
      <w:r w:rsidR="00A969F2" w:rsidRPr="00090967">
        <w:rPr>
          <w:rFonts w:ascii="Times New Roman" w:hAnsi="Times New Roman"/>
        </w:rPr>
        <w:br/>
      </w:r>
      <w:r w:rsidRPr="00090967">
        <w:rPr>
          <w:rFonts w:ascii="Times New Roman" w:hAnsi="Times New Roman"/>
        </w:rPr>
        <w:t>z dnia 1 października 2012 r. zmieniającego rozporządzenie w sprawie dopuszczalnych poziomów hałasu w środowisku (Dz.U. 2012 nr 0 poz. 1109), wcześniej wykonane mapy akustyczne dla FAZY 1 dot. przekroczeń oraz wskaźnika M, ze względu na znaczące różnice w dopuszczalnych wartościach wskaźników L</w:t>
      </w:r>
      <w:r w:rsidRPr="00090967">
        <w:rPr>
          <w:rFonts w:ascii="Times New Roman" w:hAnsi="Times New Roman"/>
          <w:vertAlign w:val="subscript"/>
        </w:rPr>
        <w:t>DWN</w:t>
      </w:r>
      <w:r w:rsidRPr="00090967">
        <w:rPr>
          <w:rFonts w:ascii="Times New Roman" w:hAnsi="Times New Roman"/>
        </w:rPr>
        <w:t xml:space="preserve"> i L</w:t>
      </w:r>
      <w:r w:rsidRPr="00090967">
        <w:rPr>
          <w:rFonts w:ascii="Times New Roman" w:hAnsi="Times New Roman"/>
          <w:vertAlign w:val="subscript"/>
        </w:rPr>
        <w:t>N</w:t>
      </w:r>
      <w:r w:rsidRPr="00090967">
        <w:rPr>
          <w:rFonts w:ascii="Times New Roman" w:hAnsi="Times New Roman"/>
        </w:rPr>
        <w:t xml:space="preserve"> nie mogą stanowić punktu odniesienia do wyników przedstawionych obecnie</w:t>
      </w:r>
    </w:p>
    <w:p w14:paraId="12BFD9F8" w14:textId="0542CF1A" w:rsidR="00483C88" w:rsidRPr="00090967" w:rsidRDefault="00483C88" w:rsidP="00350142">
      <w:pPr>
        <w:pStyle w:val="Akapitzlist"/>
        <w:numPr>
          <w:ilvl w:val="0"/>
          <w:numId w:val="62"/>
        </w:numPr>
        <w:jc w:val="both"/>
        <w:rPr>
          <w:rFonts w:ascii="Times New Roman" w:hAnsi="Times New Roman"/>
        </w:rPr>
      </w:pPr>
      <w:r w:rsidRPr="00090967">
        <w:rPr>
          <w:rFonts w:ascii="Times New Roman" w:hAnsi="Times New Roman"/>
          <w:u w:val="single"/>
        </w:rPr>
        <w:t>klasyfikacja akustyczna terenów</w:t>
      </w:r>
      <w:r w:rsidRPr="00090967">
        <w:rPr>
          <w:rFonts w:ascii="Times New Roman" w:hAnsi="Times New Roman"/>
        </w:rPr>
        <w:t xml:space="preserve"> - w związku z nowelizacją ustawy Prawo ochrony środowiska z dnia 10 września 2015 r. (Dz.U. z 2015 r. poz. 1593), wprowadzającą zmianę zapisu art. 113 POŚ, iż ochronie akustycznej podlegają tereny faktycznie zagospodarowane, zdecydowano się ograniczyć powierzchnię wskazanych wcześniej w mapach akustycznych  FAZY1 i FAZY2 obszarów chronionych nie wynikających z Miejscowych Planów Zagospodarowania Przestrzennego. Bazujące wówczas </w:t>
      </w:r>
      <w:r w:rsidR="00A969F2" w:rsidRPr="00090967">
        <w:rPr>
          <w:rFonts w:ascii="Times New Roman" w:hAnsi="Times New Roman"/>
        </w:rPr>
        <w:t xml:space="preserve">na </w:t>
      </w:r>
      <w:r w:rsidRPr="00090967">
        <w:rPr>
          <w:rFonts w:ascii="Times New Roman" w:hAnsi="Times New Roman"/>
        </w:rPr>
        <w:t>granicach działek ewidencyjnych obszary, ograniczono do terenów charakteryzujących się faktycznym użytkowaniem zgodnym z ich przeznaczeniem.</w:t>
      </w:r>
    </w:p>
    <w:p w14:paraId="6519C633" w14:textId="77777777" w:rsidR="00483C88" w:rsidRPr="00090967" w:rsidRDefault="00483C88" w:rsidP="00483C88">
      <w:pPr>
        <w:pStyle w:val="Akapitzlist"/>
        <w:ind w:left="1334"/>
        <w:jc w:val="both"/>
        <w:rPr>
          <w:rFonts w:ascii="Times New Roman" w:hAnsi="Times New Roman"/>
          <w:u w:val="single"/>
        </w:rPr>
      </w:pPr>
    </w:p>
    <w:p w14:paraId="28D57AD4" w14:textId="6DCAE1BB" w:rsidR="00483C88" w:rsidRPr="00090967" w:rsidRDefault="00483C88" w:rsidP="00483C88">
      <w:pPr>
        <w:pStyle w:val="Akapitzlist"/>
        <w:ind w:left="0" w:firstLine="567"/>
        <w:jc w:val="both"/>
        <w:rPr>
          <w:rFonts w:ascii="Times New Roman" w:hAnsi="Times New Roman"/>
        </w:rPr>
      </w:pPr>
      <w:r w:rsidRPr="00090967">
        <w:rPr>
          <w:rFonts w:ascii="Times New Roman" w:hAnsi="Times New Roman"/>
        </w:rPr>
        <w:t>Niemiej jednak, na podstawie zmian danych determinujących wartość emisji hałasu w wykonanych analizach akustycznych - danych natężenia i struktury ruchu, można stwierdzić, iż obecnie obserwowana tendencja wzrostu poziom</w:t>
      </w:r>
      <w:r w:rsidR="008C1D97" w:rsidRPr="00090967">
        <w:rPr>
          <w:rFonts w:ascii="Times New Roman" w:hAnsi="Times New Roman"/>
        </w:rPr>
        <w:t>u</w:t>
      </w:r>
      <w:r w:rsidRPr="00090967">
        <w:rPr>
          <w:rFonts w:ascii="Times New Roman" w:hAnsi="Times New Roman"/>
        </w:rPr>
        <w:t xml:space="preserve"> eksploatacji analizowanych odcinków przedmiotowej drogi, wpływa na zwiększenie skali i zasięgu odziaływania akustycznego autostrady A1 na okoliczne tereny.</w:t>
      </w:r>
    </w:p>
    <w:p w14:paraId="20D5EADD" w14:textId="77777777" w:rsidR="00483C88" w:rsidRPr="00090967" w:rsidRDefault="00483C88" w:rsidP="00483C88">
      <w:pPr>
        <w:pStyle w:val="Akapitzlist"/>
        <w:ind w:left="0" w:firstLine="567"/>
        <w:jc w:val="both"/>
        <w:rPr>
          <w:rFonts w:ascii="Times New Roman" w:hAnsi="Times New Roman"/>
        </w:rPr>
      </w:pPr>
      <w:r w:rsidRPr="00090967">
        <w:rPr>
          <w:rFonts w:ascii="Times New Roman" w:hAnsi="Times New Roman"/>
        </w:rPr>
        <w:t xml:space="preserve">Potwierdzenie tych zmian przedstawiono w opracowaniu podsumowującym Generalny Pomiar Ruchu w 2015 roku pt. „Synteza Wyników GPR 2015 na zamiejskiej sieci dróg krajowych” (opr. mgr inż. Krzysztof Opoczyński, </w:t>
      </w:r>
      <w:proofErr w:type="spellStart"/>
      <w:r w:rsidRPr="00090967">
        <w:rPr>
          <w:rFonts w:ascii="Times New Roman" w:hAnsi="Times New Roman"/>
        </w:rPr>
        <w:t>Transprojekt</w:t>
      </w:r>
      <w:proofErr w:type="spellEnd"/>
      <w:r w:rsidRPr="00090967">
        <w:rPr>
          <w:rFonts w:ascii="Times New Roman" w:hAnsi="Times New Roman"/>
        </w:rPr>
        <w:t>-Warszawa sp. z o.o.). Najważniejsze wnioski ww. opracowania dot. pośrednio ruchu na autostradzie A1 wymieniono poniżej:</w:t>
      </w:r>
    </w:p>
    <w:p w14:paraId="499FDD94" w14:textId="1B42B8B9" w:rsidR="00483C88" w:rsidRPr="00090967" w:rsidRDefault="00483C88" w:rsidP="00350142">
      <w:pPr>
        <w:pStyle w:val="Akapitzlist"/>
        <w:numPr>
          <w:ilvl w:val="0"/>
          <w:numId w:val="63"/>
        </w:numPr>
        <w:jc w:val="both"/>
        <w:rPr>
          <w:rFonts w:ascii="Times New Roman" w:hAnsi="Times New Roman"/>
        </w:rPr>
      </w:pPr>
      <w:r w:rsidRPr="00090967">
        <w:rPr>
          <w:rFonts w:ascii="Times New Roman" w:hAnsi="Times New Roman"/>
        </w:rPr>
        <w:t>Sieć dróg krajowych w porównaniu z rokiem 2010 uległa istotnym zmianom w związku z wybudowaniem i oddaniem do użytku wielu nowych odcinków autostrad, dróg ekspresowych oraz obwodnic. W związku z powyższym GPR 2015 objął badaniem blisko 800 kilometrów nowych dróg. Z tego też powodu, bezpośrednie porównanie wielkości SDRR w latach 2010 i 2015 okazało się niemiarodajne dla określenia zmian w okresie ostatnich 5 lat. Dlatego też badania zmian określono na podstawie porównania pracy przewozowej w tych latach.</w:t>
      </w:r>
    </w:p>
    <w:p w14:paraId="15044093" w14:textId="1EF5BF36" w:rsidR="00483C88" w:rsidRPr="00090967" w:rsidRDefault="00483C88" w:rsidP="00350142">
      <w:pPr>
        <w:pStyle w:val="Akapitzlist"/>
        <w:numPr>
          <w:ilvl w:val="0"/>
          <w:numId w:val="63"/>
        </w:numPr>
        <w:jc w:val="both"/>
        <w:rPr>
          <w:rFonts w:ascii="Times New Roman" w:hAnsi="Times New Roman"/>
        </w:rPr>
      </w:pPr>
      <w:r w:rsidRPr="00090967">
        <w:rPr>
          <w:rFonts w:ascii="Times New Roman" w:hAnsi="Times New Roman"/>
        </w:rPr>
        <w:t xml:space="preserve">Średni dobowy ruch roczny (SDRR) sieci dróg krajowych w roku 2015 w stosunku </w:t>
      </w:r>
      <w:r w:rsidR="00CC4FCA" w:rsidRPr="00090967">
        <w:rPr>
          <w:rFonts w:ascii="Times New Roman" w:hAnsi="Times New Roman"/>
        </w:rPr>
        <w:br/>
      </w:r>
      <w:r w:rsidRPr="00090967">
        <w:rPr>
          <w:rFonts w:ascii="Times New Roman" w:hAnsi="Times New Roman"/>
        </w:rPr>
        <w:t xml:space="preserve">do roku 2010 wzrósł dla pojazdów silnikowych ok. 12%. Należy jednak zaznaczyć, </w:t>
      </w:r>
      <w:r w:rsidR="00CC4FCA" w:rsidRPr="00090967">
        <w:rPr>
          <w:rFonts w:ascii="Times New Roman" w:hAnsi="Times New Roman"/>
        </w:rPr>
        <w:br/>
      </w:r>
      <w:r w:rsidRPr="00090967">
        <w:rPr>
          <w:rFonts w:ascii="Times New Roman" w:hAnsi="Times New Roman"/>
        </w:rPr>
        <w:t>iż obciążenie ruchem pojazdów silnikowych nie było równomierne dla całej sieci dróg, lecz wzrastało wraz ze wzrostem ich znaczenia w układzie funkcjonalnym.</w:t>
      </w:r>
    </w:p>
    <w:p w14:paraId="5F2DF7A8" w14:textId="77777777" w:rsidR="00483C88" w:rsidRPr="00090967" w:rsidRDefault="00483C88" w:rsidP="00350142">
      <w:pPr>
        <w:pStyle w:val="Akapitzlist"/>
        <w:numPr>
          <w:ilvl w:val="0"/>
          <w:numId w:val="63"/>
        </w:numPr>
        <w:jc w:val="both"/>
        <w:rPr>
          <w:rFonts w:ascii="Times New Roman" w:hAnsi="Times New Roman"/>
        </w:rPr>
      </w:pPr>
      <w:r w:rsidRPr="00090967">
        <w:rPr>
          <w:rFonts w:ascii="Times New Roman" w:hAnsi="Times New Roman"/>
        </w:rPr>
        <w:t>W roku 2015 największy ruch zarejestrowano na drogach krajowych klas technicznych A (autostrady) oraz S (drogi ekspresowe). SDDR dla dróg klasy A wyniósł 26509 poj./dobę. Ruch na autostradach był ponad dwukrotnie większy od SDRR dla całej sieci dróg krajowych.</w:t>
      </w:r>
    </w:p>
    <w:p w14:paraId="0182C0FA" w14:textId="77777777" w:rsidR="00483C88" w:rsidRPr="00090967" w:rsidRDefault="00483C88" w:rsidP="00350142">
      <w:pPr>
        <w:pStyle w:val="Akapitzlist"/>
        <w:numPr>
          <w:ilvl w:val="0"/>
          <w:numId w:val="63"/>
        </w:numPr>
        <w:jc w:val="both"/>
        <w:rPr>
          <w:rFonts w:ascii="Times New Roman" w:hAnsi="Times New Roman"/>
        </w:rPr>
      </w:pPr>
      <w:r w:rsidRPr="00090967">
        <w:rPr>
          <w:rFonts w:ascii="Times New Roman" w:hAnsi="Times New Roman"/>
        </w:rPr>
        <w:t>Największy udział samochodów ciężarowych z przyczepami wśród sieci dróg krajowych występuje na autostradach, gdzie stanowią one 19,3% w ruchu pojazdów ogółem. Natomiast udział samochodów osobowych co stanowi 68,5% - co stanowi najmniejszy udział ruchu samochodów osobowych w sieci dróg krajowych.</w:t>
      </w:r>
    </w:p>
    <w:p w14:paraId="1031DB3D" w14:textId="0880D19E" w:rsidR="00483C88" w:rsidRPr="00090967" w:rsidRDefault="00483C88" w:rsidP="00350142">
      <w:pPr>
        <w:pStyle w:val="Akapitzlist"/>
        <w:numPr>
          <w:ilvl w:val="0"/>
          <w:numId w:val="63"/>
        </w:numPr>
        <w:jc w:val="both"/>
        <w:rPr>
          <w:rFonts w:ascii="Times New Roman" w:hAnsi="Times New Roman"/>
        </w:rPr>
      </w:pPr>
      <w:r w:rsidRPr="00090967">
        <w:rPr>
          <w:rFonts w:ascii="Times New Roman" w:hAnsi="Times New Roman"/>
        </w:rPr>
        <w:t xml:space="preserve">We wszystkich województwach odnotowano w okresie 2010-2015 wzrost ruchu </w:t>
      </w:r>
      <w:r w:rsidR="00CC4FCA" w:rsidRPr="00090967">
        <w:rPr>
          <w:rFonts w:ascii="Times New Roman" w:hAnsi="Times New Roman"/>
        </w:rPr>
        <w:br/>
      </w:r>
      <w:r w:rsidRPr="00090967">
        <w:rPr>
          <w:rFonts w:ascii="Times New Roman" w:hAnsi="Times New Roman"/>
        </w:rPr>
        <w:t xml:space="preserve">na drogach krajowych w granicach 4% do 26%. Jeden z największych wzrostów ruchu </w:t>
      </w:r>
      <w:r w:rsidRPr="00090967">
        <w:rPr>
          <w:rFonts w:ascii="Times New Roman" w:hAnsi="Times New Roman"/>
        </w:rPr>
        <w:lastRenderedPageBreak/>
        <w:t>odnotowano w woj. kujawsko – pomorskim, ponad 20%. Znaczący jest fakt</w:t>
      </w:r>
      <w:r w:rsidR="00CC4FCA" w:rsidRPr="00090967">
        <w:rPr>
          <w:rFonts w:ascii="Times New Roman" w:hAnsi="Times New Roman"/>
        </w:rPr>
        <w:t>,</w:t>
      </w:r>
      <w:r w:rsidRPr="00090967">
        <w:rPr>
          <w:rFonts w:ascii="Times New Roman" w:hAnsi="Times New Roman"/>
        </w:rPr>
        <w:t xml:space="preserve"> </w:t>
      </w:r>
      <w:r w:rsidR="00CC4FCA" w:rsidRPr="00090967">
        <w:rPr>
          <w:rFonts w:ascii="Times New Roman" w:hAnsi="Times New Roman"/>
        </w:rPr>
        <w:br/>
      </w:r>
      <w:r w:rsidRPr="00090967">
        <w:rPr>
          <w:rFonts w:ascii="Times New Roman" w:hAnsi="Times New Roman"/>
        </w:rPr>
        <w:t>iż odnotowano duży wzrost ruchu pojazdów ciężarowych z przyczepami na poziomie 18%.</w:t>
      </w:r>
    </w:p>
    <w:p w14:paraId="1DE8951E" w14:textId="77777777" w:rsidR="00EE5DEF" w:rsidRPr="00090967" w:rsidRDefault="00EE5DEF" w:rsidP="00EE5DEF">
      <w:pPr>
        <w:pStyle w:val="Akapitzlist"/>
        <w:ind w:left="0" w:firstLine="567"/>
        <w:jc w:val="both"/>
        <w:rPr>
          <w:rFonts w:ascii="Times New Roman" w:hAnsi="Times New Roman"/>
        </w:rPr>
      </w:pPr>
    </w:p>
    <w:p w14:paraId="6152A9E8" w14:textId="77777777" w:rsidR="004D0902" w:rsidRPr="00090967" w:rsidRDefault="004D0902" w:rsidP="00B666E5">
      <w:pPr>
        <w:ind w:firstLine="567"/>
        <w:jc w:val="both"/>
        <w:rPr>
          <w:rFonts w:ascii="Times New Roman" w:hAnsi="Times New Roman"/>
        </w:rPr>
      </w:pPr>
    </w:p>
    <w:tbl>
      <w:tblPr>
        <w:tblStyle w:val="Tabelasiatki1jasnaakcent11"/>
        <w:tblW w:w="0" w:type="auto"/>
        <w:tblLook w:val="04A0" w:firstRow="1" w:lastRow="0" w:firstColumn="1" w:lastColumn="0" w:noHBand="0" w:noVBand="1"/>
      </w:tblPr>
      <w:tblGrid>
        <w:gridCol w:w="9052"/>
      </w:tblGrid>
      <w:tr w:rsidR="0078458A" w:rsidRPr="00090967" w14:paraId="4350C461" w14:textId="77777777" w:rsidTr="003D77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0E8FF258" w14:textId="33DBA10A" w:rsidR="0078458A" w:rsidRPr="00090967" w:rsidRDefault="00895D89" w:rsidP="00DD10E3">
            <w:pPr>
              <w:pStyle w:val="Bezodstpw"/>
              <w:jc w:val="center"/>
              <w:rPr>
                <w:rFonts w:ascii="Times New Roman" w:hAnsi="Times New Roman"/>
                <w:bCs w:val="0"/>
                <w:highlight w:val="yellow"/>
              </w:rPr>
            </w:pPr>
            <w:r w:rsidRPr="00090967">
              <w:rPr>
                <w:rFonts w:ascii="Times New Roman" w:hAnsi="Times New Roman"/>
                <w:bCs w:val="0"/>
              </w:rPr>
              <w:t>1</w:t>
            </w:r>
            <w:r w:rsidR="00DD10E3" w:rsidRPr="00090967">
              <w:rPr>
                <w:rFonts w:ascii="Times New Roman" w:hAnsi="Times New Roman"/>
                <w:bCs w:val="0"/>
              </w:rPr>
              <w:t>1</w:t>
            </w:r>
            <w:r w:rsidR="0078458A" w:rsidRPr="00090967">
              <w:rPr>
                <w:rFonts w:ascii="Times New Roman" w:hAnsi="Times New Roman"/>
                <w:bCs w:val="0"/>
              </w:rPr>
              <w:t xml:space="preserve">. </w:t>
            </w:r>
            <w:r w:rsidR="0086413D" w:rsidRPr="00090967">
              <w:rPr>
                <w:rFonts w:ascii="Times New Roman" w:hAnsi="Times New Roman"/>
                <w:bCs w:val="0"/>
              </w:rPr>
              <w:t>An</w:t>
            </w:r>
            <w:r w:rsidRPr="00090967">
              <w:rPr>
                <w:rFonts w:ascii="Times New Roman" w:hAnsi="Times New Roman"/>
                <w:bCs w:val="0"/>
              </w:rPr>
              <w:t>aliza materiałów, dokumentów i</w:t>
            </w:r>
            <w:r w:rsidR="0086413D" w:rsidRPr="00090967">
              <w:rPr>
                <w:rFonts w:ascii="Times New Roman" w:hAnsi="Times New Roman"/>
                <w:bCs w:val="0"/>
              </w:rPr>
              <w:t xml:space="preserve"> publikacji wykorzystanych do opracowania programu </w:t>
            </w:r>
            <w:r w:rsidR="0078458A" w:rsidRPr="00090967">
              <w:rPr>
                <w:rFonts w:ascii="Times New Roman" w:hAnsi="Times New Roman"/>
                <w:bCs w:val="0"/>
              </w:rPr>
              <w:t xml:space="preserve"> </w:t>
            </w:r>
          </w:p>
        </w:tc>
      </w:tr>
      <w:tr w:rsidR="0078458A" w:rsidRPr="00090967" w14:paraId="3AB8F89D" w14:textId="77777777" w:rsidTr="003D77EE">
        <w:tc>
          <w:tcPr>
            <w:cnfStyle w:val="001000000000" w:firstRow="0" w:lastRow="0" w:firstColumn="1" w:lastColumn="0" w:oddVBand="0" w:evenVBand="0" w:oddHBand="0" w:evenHBand="0" w:firstRowFirstColumn="0" w:firstRowLastColumn="0" w:lastRowFirstColumn="0" w:lastRowLastColumn="0"/>
            <w:tcW w:w="9052" w:type="dxa"/>
          </w:tcPr>
          <w:p w14:paraId="0C8A8FBD" w14:textId="1EEB682C" w:rsidR="0078458A" w:rsidRPr="00090967" w:rsidRDefault="00895D89" w:rsidP="00DD10E3">
            <w:pPr>
              <w:pStyle w:val="Bezodstpw"/>
              <w:jc w:val="center"/>
              <w:rPr>
                <w:rFonts w:ascii="Times New Roman" w:hAnsi="Times New Roman"/>
                <w:b w:val="0"/>
                <w:bCs w:val="0"/>
                <w:highlight w:val="yellow"/>
              </w:rPr>
            </w:pPr>
            <w:r w:rsidRPr="00090967">
              <w:rPr>
                <w:rFonts w:ascii="Times New Roman" w:hAnsi="Times New Roman"/>
                <w:b w:val="0"/>
                <w:bCs w:val="0"/>
              </w:rPr>
              <w:t>1</w:t>
            </w:r>
            <w:r w:rsidR="00DD10E3" w:rsidRPr="00090967">
              <w:rPr>
                <w:rFonts w:ascii="Times New Roman" w:hAnsi="Times New Roman"/>
                <w:b w:val="0"/>
                <w:bCs w:val="0"/>
              </w:rPr>
              <w:t>1</w:t>
            </w:r>
            <w:r w:rsidR="0078458A" w:rsidRPr="00090967">
              <w:rPr>
                <w:rFonts w:ascii="Times New Roman" w:hAnsi="Times New Roman"/>
                <w:b w:val="0"/>
                <w:bCs w:val="0"/>
              </w:rPr>
              <w:t>.1. Istniejąca strategie i programy dotyczące polityki klimatu akustyc</w:t>
            </w:r>
            <w:r w:rsidR="00F45EA1">
              <w:rPr>
                <w:rFonts w:ascii="Times New Roman" w:hAnsi="Times New Roman"/>
                <w:b w:val="0"/>
                <w:bCs w:val="0"/>
              </w:rPr>
              <w:t>znego w województwie kujawsko-</w:t>
            </w:r>
            <w:r w:rsidR="0078458A" w:rsidRPr="00090967">
              <w:rPr>
                <w:rFonts w:ascii="Times New Roman" w:hAnsi="Times New Roman"/>
                <w:b w:val="0"/>
                <w:bCs w:val="0"/>
              </w:rPr>
              <w:t>pomorskim.</w:t>
            </w:r>
          </w:p>
        </w:tc>
      </w:tr>
    </w:tbl>
    <w:p w14:paraId="6526664A" w14:textId="77777777" w:rsidR="0078458A" w:rsidRPr="00090967" w:rsidRDefault="0078458A" w:rsidP="0078458A">
      <w:pPr>
        <w:pStyle w:val="Akapitzlist"/>
        <w:spacing w:line="276" w:lineRule="auto"/>
        <w:ind w:left="0" w:firstLine="567"/>
        <w:jc w:val="both"/>
        <w:rPr>
          <w:rFonts w:ascii="Times New Roman" w:hAnsi="Times New Roman"/>
          <w:highlight w:val="yellow"/>
        </w:rPr>
      </w:pPr>
    </w:p>
    <w:p w14:paraId="63303FDD" w14:textId="3DE09E25" w:rsidR="0078458A" w:rsidRPr="00090967" w:rsidRDefault="0078458A" w:rsidP="003D77EE">
      <w:pPr>
        <w:pStyle w:val="Bezodstpw"/>
        <w:spacing w:line="276" w:lineRule="auto"/>
        <w:ind w:firstLine="567"/>
        <w:jc w:val="both"/>
        <w:rPr>
          <w:rFonts w:ascii="Times New Roman" w:hAnsi="Times New Roman"/>
        </w:rPr>
      </w:pPr>
      <w:r w:rsidRPr="00090967">
        <w:rPr>
          <w:rFonts w:ascii="Times New Roman" w:hAnsi="Times New Roman"/>
        </w:rPr>
        <w:t>W procesie tworzenia niemniejszego programu ochrony środowiska przed hałasem</w:t>
      </w:r>
      <w:r w:rsidR="003D77EE" w:rsidRPr="00090967">
        <w:rPr>
          <w:rFonts w:ascii="Times New Roman" w:hAnsi="Times New Roman"/>
        </w:rPr>
        <w:t xml:space="preserve"> </w:t>
      </w:r>
      <w:r w:rsidRPr="00090967">
        <w:rPr>
          <w:rFonts w:ascii="Times New Roman" w:hAnsi="Times New Roman"/>
        </w:rPr>
        <w:t>posiłkowano się istniejąc</w:t>
      </w:r>
      <w:r w:rsidR="002C62C2" w:rsidRPr="00090967">
        <w:rPr>
          <w:rFonts w:ascii="Times New Roman" w:hAnsi="Times New Roman"/>
        </w:rPr>
        <w:t>ą</w:t>
      </w:r>
      <w:r w:rsidRPr="00090967">
        <w:rPr>
          <w:rFonts w:ascii="Times New Roman" w:hAnsi="Times New Roman"/>
        </w:rPr>
        <w:t xml:space="preserve"> i obowiązując</w:t>
      </w:r>
      <w:r w:rsidR="002C62C2" w:rsidRPr="00090967">
        <w:rPr>
          <w:rFonts w:ascii="Times New Roman" w:hAnsi="Times New Roman"/>
        </w:rPr>
        <w:t>ą</w:t>
      </w:r>
      <w:r w:rsidRPr="00090967">
        <w:rPr>
          <w:rFonts w:ascii="Times New Roman" w:hAnsi="Times New Roman"/>
        </w:rPr>
        <w:t xml:space="preserve"> dokumentacj</w:t>
      </w:r>
      <w:r w:rsidR="002C62C2" w:rsidRPr="00090967">
        <w:rPr>
          <w:rFonts w:ascii="Times New Roman" w:hAnsi="Times New Roman"/>
        </w:rPr>
        <w:t>ę</w:t>
      </w:r>
      <w:r w:rsidRPr="00090967">
        <w:rPr>
          <w:rFonts w:ascii="Times New Roman" w:hAnsi="Times New Roman"/>
        </w:rPr>
        <w:t xml:space="preserve"> strategiczną województwa kujawsko pomorskiego oraz gmin w których zasięgu oddziaływania akustycznego znajduje się analizowany odcinek Autostrady A1. </w:t>
      </w:r>
    </w:p>
    <w:p w14:paraId="4D0EE5B0" w14:textId="77777777" w:rsidR="0078458A" w:rsidRPr="00090967" w:rsidRDefault="0078458A" w:rsidP="0078458A">
      <w:pPr>
        <w:pStyle w:val="Bezodstpw"/>
        <w:spacing w:line="276" w:lineRule="auto"/>
        <w:jc w:val="both"/>
        <w:rPr>
          <w:rFonts w:ascii="Times New Roman" w:hAnsi="Times New Roman"/>
        </w:rPr>
      </w:pPr>
    </w:p>
    <w:p w14:paraId="4F8E7A10" w14:textId="2949EAE8" w:rsidR="0078458A" w:rsidRPr="00090967" w:rsidRDefault="0078458A" w:rsidP="0078458A">
      <w:pPr>
        <w:pStyle w:val="Bezodstpw"/>
        <w:spacing w:line="276" w:lineRule="auto"/>
        <w:ind w:firstLine="567"/>
        <w:rPr>
          <w:rFonts w:ascii="Times New Roman" w:hAnsi="Times New Roman"/>
        </w:rPr>
      </w:pPr>
      <w:r w:rsidRPr="00090967">
        <w:rPr>
          <w:rFonts w:ascii="Times New Roman" w:hAnsi="Times New Roman"/>
        </w:rPr>
        <w:t xml:space="preserve">Analizowane dokumenty można podzielić na dwa </w:t>
      </w:r>
      <w:r w:rsidR="00CC4DD5" w:rsidRPr="00090967">
        <w:rPr>
          <w:rFonts w:ascii="Times New Roman" w:hAnsi="Times New Roman"/>
        </w:rPr>
        <w:t>rodzaje:</w:t>
      </w:r>
    </w:p>
    <w:p w14:paraId="27ED8B96" w14:textId="77777777" w:rsidR="0078458A" w:rsidRPr="00090967" w:rsidRDefault="0078458A" w:rsidP="0078458A">
      <w:pPr>
        <w:pStyle w:val="Bezodstpw"/>
        <w:spacing w:line="276" w:lineRule="auto"/>
        <w:rPr>
          <w:rFonts w:ascii="Times New Roman" w:hAnsi="Times New Roman"/>
        </w:rPr>
      </w:pPr>
    </w:p>
    <w:p w14:paraId="5F10AFD0" w14:textId="77777777" w:rsidR="0078458A" w:rsidRPr="00090967" w:rsidRDefault="0078458A" w:rsidP="00E5188A">
      <w:pPr>
        <w:pStyle w:val="Bezodstpw"/>
        <w:numPr>
          <w:ilvl w:val="0"/>
          <w:numId w:val="10"/>
        </w:numPr>
        <w:spacing w:line="276" w:lineRule="auto"/>
        <w:jc w:val="both"/>
        <w:rPr>
          <w:rFonts w:ascii="Times New Roman" w:hAnsi="Times New Roman"/>
        </w:rPr>
      </w:pPr>
      <w:r w:rsidRPr="00090967">
        <w:rPr>
          <w:rFonts w:ascii="Times New Roman" w:hAnsi="Times New Roman"/>
        </w:rPr>
        <w:t>Strategie, plany oraz prognozy – dokumenty dotyczące rozwoju gospodarczego oraz społecznego regionu</w:t>
      </w:r>
    </w:p>
    <w:p w14:paraId="1E35B2DB" w14:textId="65B25E35" w:rsidR="0078458A" w:rsidRPr="00090967" w:rsidRDefault="0078458A" w:rsidP="00E5188A">
      <w:pPr>
        <w:pStyle w:val="Bezodstpw"/>
        <w:numPr>
          <w:ilvl w:val="0"/>
          <w:numId w:val="10"/>
        </w:numPr>
        <w:spacing w:line="276" w:lineRule="auto"/>
        <w:jc w:val="both"/>
        <w:rPr>
          <w:rFonts w:ascii="Times New Roman" w:hAnsi="Times New Roman"/>
        </w:rPr>
      </w:pPr>
      <w:r w:rsidRPr="00090967">
        <w:rPr>
          <w:rFonts w:ascii="Times New Roman" w:hAnsi="Times New Roman"/>
        </w:rPr>
        <w:t>Programy ochrony środowiska – dokumenty określając</w:t>
      </w:r>
      <w:r w:rsidR="00B94AE7" w:rsidRPr="00090967">
        <w:rPr>
          <w:rFonts w:ascii="Times New Roman" w:hAnsi="Times New Roman"/>
        </w:rPr>
        <w:t>e</w:t>
      </w:r>
      <w:r w:rsidRPr="00090967">
        <w:rPr>
          <w:rFonts w:ascii="Times New Roman" w:hAnsi="Times New Roman"/>
        </w:rPr>
        <w:t xml:space="preserve"> realizację polityki ekologicznej </w:t>
      </w:r>
    </w:p>
    <w:p w14:paraId="0D1B2B71" w14:textId="77777777" w:rsidR="0078458A" w:rsidRPr="00090967" w:rsidRDefault="0078458A" w:rsidP="0078458A">
      <w:pPr>
        <w:pStyle w:val="Bezodstpw"/>
        <w:spacing w:line="276" w:lineRule="auto"/>
        <w:rPr>
          <w:rFonts w:ascii="Times New Roman" w:hAnsi="Times New Roman"/>
        </w:rPr>
      </w:pPr>
    </w:p>
    <w:p w14:paraId="665E4426" w14:textId="78080FF7" w:rsidR="0078458A" w:rsidRPr="00090967" w:rsidRDefault="0078458A" w:rsidP="003D77EE">
      <w:pPr>
        <w:pStyle w:val="Bezodstpw"/>
        <w:jc w:val="both"/>
        <w:rPr>
          <w:rFonts w:ascii="Times New Roman" w:hAnsi="Times New Roman"/>
        </w:rPr>
      </w:pPr>
      <w:r w:rsidRPr="00090967">
        <w:rPr>
          <w:rFonts w:ascii="Times New Roman" w:hAnsi="Times New Roman"/>
          <w:b/>
        </w:rPr>
        <w:t xml:space="preserve">Tabela </w:t>
      </w:r>
      <w:r w:rsidR="00040EF9" w:rsidRPr="00090967">
        <w:rPr>
          <w:rFonts w:ascii="Times New Roman" w:hAnsi="Times New Roman"/>
          <w:b/>
        </w:rPr>
        <w:t>1</w:t>
      </w:r>
      <w:r w:rsidR="00DD10E3" w:rsidRPr="00090967">
        <w:rPr>
          <w:rFonts w:ascii="Times New Roman" w:hAnsi="Times New Roman"/>
          <w:b/>
        </w:rPr>
        <w:t>1</w:t>
      </w:r>
      <w:r w:rsidRPr="00090967">
        <w:rPr>
          <w:rFonts w:ascii="Times New Roman" w:hAnsi="Times New Roman"/>
          <w:b/>
        </w:rPr>
        <w:t>.1.</w:t>
      </w:r>
      <w:r w:rsidRPr="00090967">
        <w:rPr>
          <w:rFonts w:ascii="Times New Roman" w:hAnsi="Times New Roman"/>
        </w:rPr>
        <w:t xml:space="preserve"> Informacje na temat uprzednio opracowanych i wdrożonych dokumentacji strategicznych nawiązujących do ochrony przed ha</w:t>
      </w:r>
      <w:r w:rsidR="00F45EA1">
        <w:rPr>
          <w:rFonts w:ascii="Times New Roman" w:hAnsi="Times New Roman"/>
        </w:rPr>
        <w:t>łasem w województwie kujawsko-</w:t>
      </w:r>
      <w:r w:rsidRPr="00090967">
        <w:rPr>
          <w:rFonts w:ascii="Times New Roman" w:hAnsi="Times New Roman"/>
        </w:rPr>
        <w:t>pomorskim.</w:t>
      </w:r>
    </w:p>
    <w:tbl>
      <w:tblPr>
        <w:tblStyle w:val="Tabelasiatki1jasnaakcent11"/>
        <w:tblW w:w="0" w:type="auto"/>
        <w:tblLook w:val="04A0" w:firstRow="1" w:lastRow="0" w:firstColumn="1" w:lastColumn="0" w:noHBand="0" w:noVBand="1"/>
      </w:tblPr>
      <w:tblGrid>
        <w:gridCol w:w="2511"/>
        <w:gridCol w:w="1854"/>
        <w:gridCol w:w="1426"/>
        <w:gridCol w:w="3412"/>
      </w:tblGrid>
      <w:tr w:rsidR="0078458A" w:rsidRPr="00090967" w14:paraId="42E9F255" w14:textId="77777777" w:rsidTr="003D77E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7" w:type="dxa"/>
            <w:gridSpan w:val="4"/>
          </w:tcPr>
          <w:p w14:paraId="6690250B" w14:textId="77777777" w:rsidR="0078458A" w:rsidRPr="00090967" w:rsidRDefault="0078458A" w:rsidP="0078458A">
            <w:pPr>
              <w:pStyle w:val="Bezodstpw"/>
              <w:spacing w:line="276" w:lineRule="auto"/>
              <w:jc w:val="center"/>
              <w:rPr>
                <w:rFonts w:ascii="Times New Roman" w:hAnsi="Times New Roman"/>
              </w:rPr>
            </w:pPr>
            <w:r w:rsidRPr="00090967">
              <w:rPr>
                <w:rFonts w:ascii="Times New Roman" w:hAnsi="Times New Roman"/>
              </w:rPr>
              <w:t>Województwo kujawsko - pomorskie</w:t>
            </w:r>
          </w:p>
        </w:tc>
      </w:tr>
      <w:tr w:rsidR="0078458A" w:rsidRPr="00090967" w14:paraId="4C3E4D40" w14:textId="77777777" w:rsidTr="003D77E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11" w:type="dxa"/>
          </w:tcPr>
          <w:p w14:paraId="240290D4" w14:textId="77777777" w:rsidR="0078458A" w:rsidRPr="00090967" w:rsidRDefault="0078458A" w:rsidP="0078458A">
            <w:pPr>
              <w:pStyle w:val="Bezodstpw"/>
              <w:spacing w:line="276" w:lineRule="auto"/>
              <w:jc w:val="center"/>
              <w:rPr>
                <w:rFonts w:ascii="Times New Roman" w:hAnsi="Times New Roman"/>
              </w:rPr>
            </w:pPr>
            <w:r w:rsidRPr="00090967">
              <w:rPr>
                <w:rFonts w:ascii="Times New Roman" w:hAnsi="Times New Roman"/>
              </w:rPr>
              <w:t>Nazwa programu/opracowania</w:t>
            </w:r>
          </w:p>
        </w:tc>
        <w:tc>
          <w:tcPr>
            <w:tcW w:w="1741" w:type="dxa"/>
          </w:tcPr>
          <w:p w14:paraId="117AE8B7" w14:textId="77777777" w:rsidR="0078458A" w:rsidRPr="00090967" w:rsidRDefault="0078458A" w:rsidP="0078458A">
            <w:pPr>
              <w:pStyle w:val="Bezodstpw"/>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Rodzaj dokumentacji</w:t>
            </w:r>
          </w:p>
        </w:tc>
        <w:tc>
          <w:tcPr>
            <w:tcW w:w="1403" w:type="dxa"/>
          </w:tcPr>
          <w:p w14:paraId="333E63D6" w14:textId="77777777" w:rsidR="0078458A" w:rsidRPr="00090967" w:rsidRDefault="0078458A" w:rsidP="0078458A">
            <w:pPr>
              <w:pStyle w:val="Bezodstpw"/>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Rok opracowania</w:t>
            </w:r>
          </w:p>
        </w:tc>
        <w:tc>
          <w:tcPr>
            <w:tcW w:w="3412" w:type="dxa"/>
          </w:tcPr>
          <w:p w14:paraId="7B88DAC9" w14:textId="77777777" w:rsidR="0078458A" w:rsidRPr="00090967" w:rsidRDefault="0078458A" w:rsidP="0078458A">
            <w:pPr>
              <w:pStyle w:val="Bezodstpw"/>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Informacje dot. ochrony akustycznej</w:t>
            </w:r>
          </w:p>
        </w:tc>
      </w:tr>
      <w:tr w:rsidR="0078458A" w:rsidRPr="00090967" w14:paraId="7486D778" w14:textId="77777777" w:rsidTr="00A01C33">
        <w:trPr>
          <w:trHeight w:val="4599"/>
        </w:trPr>
        <w:tc>
          <w:tcPr>
            <w:cnfStyle w:val="001000000000" w:firstRow="0" w:lastRow="0" w:firstColumn="1" w:lastColumn="0" w:oddVBand="0" w:evenVBand="0" w:oddHBand="0" w:evenHBand="0" w:firstRowFirstColumn="0" w:firstRowLastColumn="0" w:lastRowFirstColumn="0" w:lastRowLastColumn="0"/>
            <w:tcW w:w="2511" w:type="dxa"/>
            <w:vAlign w:val="center"/>
          </w:tcPr>
          <w:p w14:paraId="0D267063" w14:textId="0F29A63A" w:rsidR="0078458A" w:rsidRPr="00090967" w:rsidRDefault="0078458A" w:rsidP="00F45EA1">
            <w:pPr>
              <w:pStyle w:val="Bezodstpw"/>
              <w:rPr>
                <w:rFonts w:ascii="Times New Roman" w:hAnsi="Times New Roman"/>
                <w:b w:val="0"/>
              </w:rPr>
            </w:pPr>
            <w:r w:rsidRPr="00090967">
              <w:rPr>
                <w:rFonts w:ascii="Times New Roman" w:hAnsi="Times New Roman"/>
                <w:b w:val="0"/>
              </w:rPr>
              <w:t>Plan zagospodarowania przestrzennego województwa ku</w:t>
            </w:r>
            <w:r w:rsidR="00F45EA1">
              <w:rPr>
                <w:rFonts w:ascii="Times New Roman" w:hAnsi="Times New Roman"/>
                <w:b w:val="0"/>
              </w:rPr>
              <w:t>jawsko-</w:t>
            </w:r>
            <w:r w:rsidRPr="00090967">
              <w:rPr>
                <w:rFonts w:ascii="Times New Roman" w:hAnsi="Times New Roman"/>
                <w:b w:val="0"/>
              </w:rPr>
              <w:t>pomorskiego</w:t>
            </w:r>
          </w:p>
        </w:tc>
        <w:tc>
          <w:tcPr>
            <w:tcW w:w="1741" w:type="dxa"/>
            <w:vAlign w:val="center"/>
          </w:tcPr>
          <w:p w14:paraId="16B23B2B" w14:textId="6D58C808"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Plan zagospodarowania</w:t>
            </w:r>
          </w:p>
        </w:tc>
        <w:tc>
          <w:tcPr>
            <w:tcW w:w="1403" w:type="dxa"/>
            <w:vAlign w:val="center"/>
          </w:tcPr>
          <w:p w14:paraId="4E9492BF" w14:textId="77777777"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2003 r.</w:t>
            </w:r>
          </w:p>
        </w:tc>
        <w:tc>
          <w:tcPr>
            <w:tcW w:w="3412" w:type="dxa"/>
            <w:vAlign w:val="center"/>
          </w:tcPr>
          <w:p w14:paraId="34CE9715" w14:textId="2C14EE83" w:rsidR="00286A0B"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Dokument nie podejmuje szczegółowo tematu ochrony środowiska akustycznego. Dokument odnosi się do podstawowych celów w strategii regionu związanych z ochrona środowiska w tym spełnienie norm w zakresie czystości powietrza atmosferycznego i hałasu. Zwraca się uwagę na zwiększenie atrakcyjności regionu w związku z</w:t>
            </w:r>
            <w:r w:rsidR="00651D4D" w:rsidRPr="00090967">
              <w:rPr>
                <w:rFonts w:ascii="Times New Roman" w:hAnsi="Times New Roman"/>
              </w:rPr>
              <w:t> </w:t>
            </w:r>
            <w:r w:rsidRPr="00090967">
              <w:rPr>
                <w:rFonts w:ascii="Times New Roman" w:hAnsi="Times New Roman"/>
              </w:rPr>
              <w:t>rozbudową korytarzy transportowych w</w:t>
            </w:r>
            <w:r w:rsidR="00651D4D" w:rsidRPr="00090967">
              <w:rPr>
                <w:rFonts w:ascii="Times New Roman" w:hAnsi="Times New Roman"/>
              </w:rPr>
              <w:t> </w:t>
            </w:r>
            <w:r w:rsidRPr="00090967">
              <w:rPr>
                <w:rFonts w:ascii="Times New Roman" w:hAnsi="Times New Roman"/>
              </w:rPr>
              <w:t>tym Autostrady A1.</w:t>
            </w:r>
          </w:p>
        </w:tc>
      </w:tr>
      <w:tr w:rsidR="0078458A" w:rsidRPr="00090967" w14:paraId="611BCC02" w14:textId="77777777" w:rsidTr="00A01C33">
        <w:trPr>
          <w:trHeight w:val="1860"/>
        </w:trPr>
        <w:tc>
          <w:tcPr>
            <w:cnfStyle w:val="001000000000" w:firstRow="0" w:lastRow="0" w:firstColumn="1" w:lastColumn="0" w:oddVBand="0" w:evenVBand="0" w:oddHBand="0" w:evenHBand="0" w:firstRowFirstColumn="0" w:firstRowLastColumn="0" w:lastRowFirstColumn="0" w:lastRowLastColumn="0"/>
            <w:tcW w:w="2511" w:type="dxa"/>
            <w:vAlign w:val="center"/>
          </w:tcPr>
          <w:p w14:paraId="74050470" w14:textId="4BDAB398" w:rsidR="0078458A" w:rsidRPr="00090967" w:rsidRDefault="0078458A" w:rsidP="00F45EA1">
            <w:pPr>
              <w:pStyle w:val="Bezodstpw"/>
              <w:rPr>
                <w:rFonts w:ascii="Times New Roman" w:hAnsi="Times New Roman"/>
                <w:b w:val="0"/>
              </w:rPr>
            </w:pPr>
            <w:r w:rsidRPr="00090967">
              <w:rPr>
                <w:rFonts w:ascii="Times New Roman" w:hAnsi="Times New Roman"/>
                <w:b w:val="0"/>
              </w:rPr>
              <w:t xml:space="preserve">Strategia rozwoju województwa kujawsko-pomorskiego na lata </w:t>
            </w:r>
            <w:r w:rsidR="00F45EA1">
              <w:rPr>
                <w:rFonts w:ascii="Times New Roman" w:hAnsi="Times New Roman"/>
                <w:b w:val="0"/>
              </w:rPr>
              <w:br/>
            </w:r>
            <w:r w:rsidRPr="00090967">
              <w:rPr>
                <w:rFonts w:ascii="Times New Roman" w:hAnsi="Times New Roman"/>
                <w:b w:val="0"/>
              </w:rPr>
              <w:t>2007 – 2020</w:t>
            </w:r>
          </w:p>
        </w:tc>
        <w:tc>
          <w:tcPr>
            <w:tcW w:w="1741" w:type="dxa"/>
            <w:vAlign w:val="center"/>
          </w:tcPr>
          <w:p w14:paraId="7F88219D" w14:textId="77777777"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Strategia rozwoju regionu</w:t>
            </w:r>
          </w:p>
        </w:tc>
        <w:tc>
          <w:tcPr>
            <w:tcW w:w="1403" w:type="dxa"/>
            <w:vAlign w:val="center"/>
          </w:tcPr>
          <w:p w14:paraId="247E77A7" w14:textId="77777777"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2005 r.</w:t>
            </w:r>
          </w:p>
        </w:tc>
        <w:tc>
          <w:tcPr>
            <w:tcW w:w="3412" w:type="dxa"/>
            <w:vAlign w:val="center"/>
          </w:tcPr>
          <w:p w14:paraId="0398FE76" w14:textId="77777777"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Dokument nie podejmuje szczegółowo tematu ochrony środowiska akustycznego. Wymienia jednak ochronę oraz poprawę jakości środowiska jako ważny cel przyjętej polityki rozwoju regionalnego do którego należy dążyć poprzez m. in. rozbudowę i modernizację sieci </w:t>
            </w:r>
            <w:r w:rsidRPr="00090967">
              <w:rPr>
                <w:rFonts w:ascii="Times New Roman" w:hAnsi="Times New Roman"/>
              </w:rPr>
              <w:lastRenderedPageBreak/>
              <w:t>komunikacyjnej oraz stworzenie nowoczesnego transportu publicznego.</w:t>
            </w:r>
          </w:p>
          <w:p w14:paraId="22C0FFA3" w14:textId="77777777" w:rsidR="00CA7C63" w:rsidRPr="00090967" w:rsidRDefault="00CA7C63"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78458A" w:rsidRPr="00090967" w14:paraId="09F121FC" w14:textId="77777777" w:rsidTr="00A01C33">
        <w:tc>
          <w:tcPr>
            <w:cnfStyle w:val="001000000000" w:firstRow="0" w:lastRow="0" w:firstColumn="1" w:lastColumn="0" w:oddVBand="0" w:evenVBand="0" w:oddHBand="0" w:evenHBand="0" w:firstRowFirstColumn="0" w:firstRowLastColumn="0" w:lastRowFirstColumn="0" w:lastRowLastColumn="0"/>
            <w:tcW w:w="2511" w:type="dxa"/>
            <w:vAlign w:val="center"/>
          </w:tcPr>
          <w:p w14:paraId="026E409F" w14:textId="04FBBFA5" w:rsidR="0078458A" w:rsidRPr="00090967" w:rsidRDefault="0078458A" w:rsidP="00F45EA1">
            <w:pPr>
              <w:pStyle w:val="Bezodstpw"/>
              <w:rPr>
                <w:rFonts w:ascii="Times New Roman" w:hAnsi="Times New Roman"/>
                <w:b w:val="0"/>
              </w:rPr>
            </w:pPr>
            <w:r w:rsidRPr="00090967">
              <w:rPr>
                <w:rFonts w:ascii="Times New Roman" w:hAnsi="Times New Roman"/>
                <w:b w:val="0"/>
              </w:rPr>
              <w:lastRenderedPageBreak/>
              <w:t>Prognoza oddziaływania na środowisko projektu strategii</w:t>
            </w:r>
            <w:r w:rsidR="00F45EA1">
              <w:rPr>
                <w:rFonts w:ascii="Times New Roman" w:hAnsi="Times New Roman"/>
                <w:b w:val="0"/>
              </w:rPr>
              <w:t xml:space="preserve"> rozwoju województwa kujawsko-</w:t>
            </w:r>
            <w:r w:rsidRPr="00090967">
              <w:rPr>
                <w:rFonts w:ascii="Times New Roman" w:hAnsi="Times New Roman"/>
                <w:b w:val="0"/>
              </w:rPr>
              <w:t xml:space="preserve">pomorskiego na lata </w:t>
            </w:r>
            <w:r w:rsidR="00F45EA1">
              <w:rPr>
                <w:rFonts w:ascii="Times New Roman" w:hAnsi="Times New Roman"/>
                <w:b w:val="0"/>
              </w:rPr>
              <w:br/>
            </w:r>
            <w:r w:rsidRPr="00090967">
              <w:rPr>
                <w:rFonts w:ascii="Times New Roman" w:hAnsi="Times New Roman"/>
                <w:b w:val="0"/>
              </w:rPr>
              <w:t>2007 - 2020</w:t>
            </w:r>
          </w:p>
        </w:tc>
        <w:tc>
          <w:tcPr>
            <w:tcW w:w="1741" w:type="dxa"/>
            <w:vAlign w:val="center"/>
          </w:tcPr>
          <w:p w14:paraId="5AB1C9B5" w14:textId="77777777"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Prognoza oddziaływania</w:t>
            </w:r>
          </w:p>
        </w:tc>
        <w:tc>
          <w:tcPr>
            <w:tcW w:w="1403" w:type="dxa"/>
            <w:vAlign w:val="center"/>
          </w:tcPr>
          <w:p w14:paraId="71941C90" w14:textId="77777777"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2005 r.</w:t>
            </w:r>
          </w:p>
        </w:tc>
        <w:tc>
          <w:tcPr>
            <w:tcW w:w="3412" w:type="dxa"/>
            <w:vAlign w:val="center"/>
          </w:tcPr>
          <w:p w14:paraId="5A18C229" w14:textId="7D1490FC"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Prognoza zawiera ocenę zagrożenia hałasem komunikacyjnym obszarów w</w:t>
            </w:r>
            <w:r w:rsidR="00EB6C5A" w:rsidRPr="00090967">
              <w:rPr>
                <w:rFonts w:ascii="Times New Roman" w:hAnsi="Times New Roman"/>
              </w:rPr>
              <w:t> </w:t>
            </w:r>
            <w:r w:rsidRPr="00090967">
              <w:rPr>
                <w:rFonts w:ascii="Times New Roman" w:hAnsi="Times New Roman"/>
              </w:rPr>
              <w:t>regionie oraz koncepcji rozwiązania tego problemu na terenie województwa.</w:t>
            </w:r>
          </w:p>
          <w:p w14:paraId="1F66B83B" w14:textId="1CF11553"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Budowa Autostrady A1 oceniana jest jako priorytetowa inwestycja wpływająca na poprawę jakości środowiska akustycznego w miastach poprzez poprawę komu</w:t>
            </w:r>
            <w:r w:rsidR="00F45EA1">
              <w:rPr>
                <w:rFonts w:ascii="Times New Roman" w:hAnsi="Times New Roman"/>
              </w:rPr>
              <w:t>nikacyjności regionu kujawsko-</w:t>
            </w:r>
            <w:r w:rsidRPr="00090967">
              <w:rPr>
                <w:rFonts w:ascii="Times New Roman" w:hAnsi="Times New Roman"/>
              </w:rPr>
              <w:t>pomorskiego z zewnętrznym układem komunikacyjnym.</w:t>
            </w:r>
          </w:p>
          <w:p w14:paraId="02DD96DC" w14:textId="77777777" w:rsidR="00CA7C63" w:rsidRPr="00090967" w:rsidRDefault="00CA7C63"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78458A" w:rsidRPr="00090967" w14:paraId="5D5BC933" w14:textId="77777777" w:rsidTr="00A01C33">
        <w:tc>
          <w:tcPr>
            <w:cnfStyle w:val="001000000000" w:firstRow="0" w:lastRow="0" w:firstColumn="1" w:lastColumn="0" w:oddVBand="0" w:evenVBand="0" w:oddHBand="0" w:evenHBand="0" w:firstRowFirstColumn="0" w:firstRowLastColumn="0" w:lastRowFirstColumn="0" w:lastRowLastColumn="0"/>
            <w:tcW w:w="2511" w:type="dxa"/>
            <w:vAlign w:val="center"/>
          </w:tcPr>
          <w:p w14:paraId="02B16C89" w14:textId="3E8F909A" w:rsidR="0078458A" w:rsidRPr="00090967" w:rsidRDefault="0078458A" w:rsidP="00F45EA1">
            <w:pPr>
              <w:pStyle w:val="Bezodstpw"/>
              <w:rPr>
                <w:rFonts w:ascii="Times New Roman" w:hAnsi="Times New Roman"/>
                <w:b w:val="0"/>
              </w:rPr>
            </w:pPr>
            <w:r w:rsidRPr="00090967">
              <w:rPr>
                <w:rFonts w:ascii="Times New Roman" w:hAnsi="Times New Roman"/>
                <w:b w:val="0"/>
              </w:rPr>
              <w:t>Zmiana planu zagospodarowania przest</w:t>
            </w:r>
            <w:r w:rsidR="00F45EA1">
              <w:rPr>
                <w:rFonts w:ascii="Times New Roman" w:hAnsi="Times New Roman"/>
                <w:b w:val="0"/>
              </w:rPr>
              <w:t>rzennego województwa kujawsko-</w:t>
            </w:r>
            <w:r w:rsidRPr="00090967">
              <w:rPr>
                <w:rFonts w:ascii="Times New Roman" w:hAnsi="Times New Roman"/>
                <w:b w:val="0"/>
              </w:rPr>
              <w:t>pomorskiego</w:t>
            </w:r>
          </w:p>
        </w:tc>
        <w:tc>
          <w:tcPr>
            <w:tcW w:w="1741" w:type="dxa"/>
            <w:vAlign w:val="center"/>
          </w:tcPr>
          <w:p w14:paraId="6B9D7FC7" w14:textId="77777777"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Opracowanie </w:t>
            </w:r>
            <w:proofErr w:type="spellStart"/>
            <w:r w:rsidRPr="00090967">
              <w:rPr>
                <w:rFonts w:ascii="Times New Roman" w:hAnsi="Times New Roman"/>
              </w:rPr>
              <w:t>ekofizjograficzne</w:t>
            </w:r>
            <w:proofErr w:type="spellEnd"/>
          </w:p>
        </w:tc>
        <w:tc>
          <w:tcPr>
            <w:tcW w:w="1403" w:type="dxa"/>
            <w:vAlign w:val="center"/>
          </w:tcPr>
          <w:p w14:paraId="143BD2D6" w14:textId="77777777"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2007 r.</w:t>
            </w:r>
          </w:p>
        </w:tc>
        <w:tc>
          <w:tcPr>
            <w:tcW w:w="3412" w:type="dxa"/>
            <w:vAlign w:val="center"/>
          </w:tcPr>
          <w:p w14:paraId="561421A6" w14:textId="116E0548" w:rsidR="00CA7C63"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Opracowanie charakteryzuje poszczególne elementy środowiska przyrodniczego, w tym zagadnienie hałasu w obszarze objętym planem lub jego zmianą i w </w:t>
            </w:r>
            <w:r w:rsidR="00CC4DD5" w:rsidRPr="00090967">
              <w:rPr>
                <w:rFonts w:ascii="Times New Roman" w:hAnsi="Times New Roman"/>
              </w:rPr>
              <w:t>jego otoczeniu</w:t>
            </w:r>
            <w:r w:rsidRPr="00090967">
              <w:rPr>
                <w:rFonts w:ascii="Times New Roman" w:hAnsi="Times New Roman"/>
              </w:rPr>
              <w:t xml:space="preserve">, w ich wzajemnym powiązaniu. Dokument zwraca </w:t>
            </w:r>
            <w:r w:rsidR="00CC4DD5" w:rsidRPr="00090967">
              <w:rPr>
                <w:rFonts w:ascii="Times New Roman" w:hAnsi="Times New Roman"/>
              </w:rPr>
              <w:t>uwagę, iż</w:t>
            </w:r>
            <w:r w:rsidRPr="00090967">
              <w:rPr>
                <w:rFonts w:ascii="Times New Roman" w:hAnsi="Times New Roman"/>
              </w:rPr>
              <w:t xml:space="preserve"> brak autostrad i dróg ekspresowych powoduje, że cały ruch drogowy w województwie przejmuje istniejąca sieć drogowa, której parametry i nawierzchnia nie są przystosowane do występującego ówcześnie natężenia ruchu. Na podstawie wyników pomiarów ocenia </w:t>
            </w:r>
            <w:r w:rsidR="00CC4DD5" w:rsidRPr="00090967">
              <w:rPr>
                <w:rFonts w:ascii="Times New Roman" w:hAnsi="Times New Roman"/>
              </w:rPr>
              <w:t>się, iż</w:t>
            </w:r>
            <w:r w:rsidRPr="00090967">
              <w:rPr>
                <w:rFonts w:ascii="Times New Roman" w:hAnsi="Times New Roman"/>
              </w:rPr>
              <w:t xml:space="preserve"> istotny wpływ na emisję hałasu drogowego mają pojazdy ciężkie. Udział pojazdów ciężkich na dro</w:t>
            </w:r>
            <w:r w:rsidR="005800A8" w:rsidRPr="00090967">
              <w:rPr>
                <w:rFonts w:ascii="Times New Roman" w:hAnsi="Times New Roman"/>
              </w:rPr>
              <w:t>gach krajowych i wojewódzkich w </w:t>
            </w:r>
            <w:r w:rsidR="00F45EA1">
              <w:rPr>
                <w:rFonts w:ascii="Times New Roman" w:hAnsi="Times New Roman"/>
              </w:rPr>
              <w:t xml:space="preserve">województwie kujawsko- </w:t>
            </w:r>
            <w:r w:rsidRPr="00090967">
              <w:rPr>
                <w:rFonts w:ascii="Times New Roman" w:hAnsi="Times New Roman"/>
              </w:rPr>
              <w:t>pomorskim wynosi około 25% i ma tendencję wzrostową. Przewiduje się powolne odciążanie obszarów zurbanizowanych z</w:t>
            </w:r>
            <w:r w:rsidR="00EB6C5A" w:rsidRPr="00090967">
              <w:rPr>
                <w:rFonts w:ascii="Times New Roman" w:hAnsi="Times New Roman"/>
              </w:rPr>
              <w:t> </w:t>
            </w:r>
            <w:r w:rsidRPr="00090967">
              <w:rPr>
                <w:rFonts w:ascii="Times New Roman" w:hAnsi="Times New Roman"/>
              </w:rPr>
              <w:t xml:space="preserve">ruchu tranzytowego w miarę budowy tras obwodowych. Dokument w podsumowaniu </w:t>
            </w:r>
            <w:r w:rsidR="00CC4DD5" w:rsidRPr="00090967">
              <w:rPr>
                <w:rFonts w:ascii="Times New Roman" w:hAnsi="Times New Roman"/>
              </w:rPr>
              <w:t>wskazuje, iż</w:t>
            </w:r>
            <w:r w:rsidRPr="00090967">
              <w:rPr>
                <w:rFonts w:ascii="Times New Roman" w:hAnsi="Times New Roman"/>
              </w:rPr>
              <w:t xml:space="preserve"> obecny </w:t>
            </w:r>
            <w:r w:rsidR="00CC4DD5" w:rsidRPr="00090967">
              <w:rPr>
                <w:rFonts w:ascii="Times New Roman" w:hAnsi="Times New Roman"/>
              </w:rPr>
              <w:t>stan prawie</w:t>
            </w:r>
            <w:r w:rsidRPr="00090967">
              <w:rPr>
                <w:rFonts w:ascii="Times New Roman" w:hAnsi="Times New Roman"/>
              </w:rPr>
              <w:t xml:space="preserve"> wszystkich komponentów środowiska jest </w:t>
            </w:r>
            <w:r w:rsidRPr="00090967">
              <w:rPr>
                <w:rFonts w:ascii="Times New Roman" w:hAnsi="Times New Roman"/>
              </w:rPr>
              <w:lastRenderedPageBreak/>
              <w:t>dobry. Jedyne zagrożenia związane są z emisjami hałasu, głównie komunikacyjnego oraz ze niezadowalając</w:t>
            </w:r>
            <w:r w:rsidR="00F04FAC" w:rsidRPr="00090967">
              <w:rPr>
                <w:rFonts w:ascii="Times New Roman" w:hAnsi="Times New Roman"/>
              </w:rPr>
              <w:t>ą</w:t>
            </w:r>
            <w:r w:rsidRPr="00090967">
              <w:rPr>
                <w:rFonts w:ascii="Times New Roman" w:hAnsi="Times New Roman"/>
              </w:rPr>
              <w:t xml:space="preserve"> jakością wód powierzchniowych. Dlatego też jednym z</w:t>
            </w:r>
            <w:r w:rsidR="00EB6C5A" w:rsidRPr="00090967">
              <w:rPr>
                <w:rFonts w:ascii="Times New Roman" w:hAnsi="Times New Roman"/>
              </w:rPr>
              <w:t> </w:t>
            </w:r>
            <w:r w:rsidRPr="00090967">
              <w:rPr>
                <w:rFonts w:ascii="Times New Roman" w:hAnsi="Times New Roman"/>
              </w:rPr>
              <w:t>podstawowych wytycznych planu jest zaprojektowanie modernizacji układu komunikacyjnego, który w szczególności uwzględni potrzebę poprawy jakości życia mieszkańców największych miast oraz pozostałych miast zagrożonych ponadnormatywnymi poziomami dźwięku (hałasu komunikacyjnego</w:t>
            </w:r>
            <w:r w:rsidR="00F04FAC" w:rsidRPr="00090967">
              <w:rPr>
                <w:rFonts w:ascii="Times New Roman" w:hAnsi="Times New Roman"/>
              </w:rPr>
              <w:t>)</w:t>
            </w:r>
            <w:r w:rsidR="00D13AF7" w:rsidRPr="00090967">
              <w:rPr>
                <w:rFonts w:ascii="Times New Roman" w:hAnsi="Times New Roman"/>
              </w:rPr>
              <w:t>.</w:t>
            </w:r>
          </w:p>
        </w:tc>
      </w:tr>
      <w:tr w:rsidR="0078458A" w:rsidRPr="00090967" w14:paraId="33D44F57" w14:textId="77777777" w:rsidTr="00A01C33">
        <w:tc>
          <w:tcPr>
            <w:cnfStyle w:val="001000000000" w:firstRow="0" w:lastRow="0" w:firstColumn="1" w:lastColumn="0" w:oddVBand="0" w:evenVBand="0" w:oddHBand="0" w:evenHBand="0" w:firstRowFirstColumn="0" w:firstRowLastColumn="0" w:lastRowFirstColumn="0" w:lastRowLastColumn="0"/>
            <w:tcW w:w="2511" w:type="dxa"/>
            <w:vAlign w:val="center"/>
          </w:tcPr>
          <w:p w14:paraId="254298F3" w14:textId="122D4358" w:rsidR="0078458A" w:rsidRPr="00090967" w:rsidRDefault="0078458A" w:rsidP="00F45EA1">
            <w:pPr>
              <w:pStyle w:val="Bezodstpw"/>
              <w:spacing w:line="276" w:lineRule="auto"/>
              <w:rPr>
                <w:rFonts w:ascii="Times New Roman" w:hAnsi="Times New Roman"/>
                <w:b w:val="0"/>
              </w:rPr>
            </w:pPr>
            <w:r w:rsidRPr="00090967">
              <w:rPr>
                <w:rFonts w:ascii="Times New Roman" w:hAnsi="Times New Roman"/>
                <w:b w:val="0"/>
              </w:rPr>
              <w:lastRenderedPageBreak/>
              <w:t>Strategia</w:t>
            </w:r>
            <w:r w:rsidR="00F45EA1">
              <w:rPr>
                <w:rFonts w:ascii="Times New Roman" w:hAnsi="Times New Roman"/>
                <w:b w:val="0"/>
              </w:rPr>
              <w:t xml:space="preserve"> rozwoju województwa kujawsko-</w:t>
            </w:r>
            <w:r w:rsidRPr="00090967">
              <w:rPr>
                <w:rFonts w:ascii="Times New Roman" w:hAnsi="Times New Roman"/>
                <w:b w:val="0"/>
              </w:rPr>
              <w:t>pomorskiego do roku 2020 – Plan modernizacji 2020+</w:t>
            </w:r>
          </w:p>
        </w:tc>
        <w:tc>
          <w:tcPr>
            <w:tcW w:w="1741" w:type="dxa"/>
            <w:vAlign w:val="center"/>
          </w:tcPr>
          <w:p w14:paraId="06F25994" w14:textId="77777777" w:rsidR="0078458A" w:rsidRPr="00090967" w:rsidRDefault="0078458A" w:rsidP="00F45EA1">
            <w:pPr>
              <w:pStyle w:val="Bezodstpw"/>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Strategia rozwoju regionu</w:t>
            </w:r>
          </w:p>
        </w:tc>
        <w:tc>
          <w:tcPr>
            <w:tcW w:w="1403" w:type="dxa"/>
            <w:vAlign w:val="center"/>
          </w:tcPr>
          <w:p w14:paraId="1A633831" w14:textId="77777777" w:rsidR="0078458A" w:rsidRPr="00090967" w:rsidRDefault="0078458A" w:rsidP="00F45EA1">
            <w:pPr>
              <w:pStyle w:val="Bezodstpw"/>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2013</w:t>
            </w:r>
          </w:p>
        </w:tc>
        <w:tc>
          <w:tcPr>
            <w:tcW w:w="3412" w:type="dxa"/>
            <w:vAlign w:val="center"/>
          </w:tcPr>
          <w:p w14:paraId="6B6F76D5" w14:textId="0526E004"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Dokument nie podejmuje szczegółowo tematu ochrony środowiska akustycznego. Opracowanie zwraca uwagę na zagadnienia jakie powinny być objęte poszczególne pakiety programów strategicznych tj. Pakiet „Społeczeństwo” w którym podstawowym zagadnieniem jest kształtowanie odpowiednich postaw i</w:t>
            </w:r>
            <w:r w:rsidR="00EB6C5A" w:rsidRPr="00090967">
              <w:rPr>
                <w:rFonts w:ascii="Times New Roman" w:hAnsi="Times New Roman"/>
              </w:rPr>
              <w:t> </w:t>
            </w:r>
            <w:r w:rsidRPr="00090967">
              <w:rPr>
                <w:rFonts w:ascii="Times New Roman" w:hAnsi="Times New Roman"/>
              </w:rPr>
              <w:t>świadomości społecznej, m.in. w</w:t>
            </w:r>
            <w:r w:rsidR="00EB6C5A" w:rsidRPr="00090967">
              <w:rPr>
                <w:rFonts w:ascii="Times New Roman" w:hAnsi="Times New Roman"/>
              </w:rPr>
              <w:t> </w:t>
            </w:r>
            <w:r w:rsidRPr="00090967">
              <w:rPr>
                <w:rFonts w:ascii="Times New Roman" w:hAnsi="Times New Roman"/>
              </w:rPr>
              <w:t>zakresie edukacji w tym edukacji ekologicznej.</w:t>
            </w:r>
          </w:p>
          <w:p w14:paraId="2E2EAAB6" w14:textId="3F6C9E78"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Jednym z celów Strategii jest „Sprawne Zarządzanie” czyli zapewnienie właściwego zarządzania na wszystkich szczeblach sektora publicznego w</w:t>
            </w:r>
            <w:r w:rsidR="00EB6C5A" w:rsidRPr="00090967">
              <w:rPr>
                <w:rFonts w:ascii="Times New Roman" w:hAnsi="Times New Roman"/>
              </w:rPr>
              <w:t> </w:t>
            </w:r>
            <w:r w:rsidRPr="00090967">
              <w:rPr>
                <w:rFonts w:ascii="Times New Roman" w:hAnsi="Times New Roman"/>
              </w:rPr>
              <w:t>województwie w aspektach administracyjnych</w:t>
            </w:r>
          </w:p>
          <w:p w14:paraId="4F57E028" w14:textId="77777777"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jak i przestrzennych. Jako zasady działań o charakterze inwestycyjnym oraz organizacyjnym niezbędne do zapewnienia sprawnego zarządzania wskazuje się szereg praktyk związanych pośrednio z jakością środowiska akustycznego tj.:</w:t>
            </w:r>
          </w:p>
          <w:p w14:paraId="793F48C7" w14:textId="77777777"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14:paraId="0BD7E9DD" w14:textId="43B04EB4" w:rsidR="0078458A" w:rsidRPr="00090967" w:rsidRDefault="00025D0A" w:rsidP="00F45EA1">
            <w:pPr>
              <w:pStyle w:val="Bezodstpw"/>
              <w:numPr>
                <w:ilvl w:val="0"/>
                <w:numId w:val="9"/>
              </w:num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U</w:t>
            </w:r>
            <w:r w:rsidR="0078458A" w:rsidRPr="00090967">
              <w:rPr>
                <w:rFonts w:ascii="Times New Roman" w:hAnsi="Times New Roman"/>
              </w:rPr>
              <w:t>powszechniania nowych rozwiązań z zakresu budownictwa, architektury i</w:t>
            </w:r>
            <w:r w:rsidR="00EB6C5A" w:rsidRPr="00090967">
              <w:rPr>
                <w:rFonts w:ascii="Times New Roman" w:hAnsi="Times New Roman"/>
              </w:rPr>
              <w:t> </w:t>
            </w:r>
            <w:r w:rsidR="0078458A" w:rsidRPr="00090967">
              <w:rPr>
                <w:rFonts w:ascii="Times New Roman" w:hAnsi="Times New Roman"/>
              </w:rPr>
              <w:t>urbanistyki</w:t>
            </w:r>
          </w:p>
          <w:p w14:paraId="75338897" w14:textId="630ACC4B" w:rsidR="0078458A" w:rsidRPr="00090967" w:rsidRDefault="00025D0A" w:rsidP="00F45EA1">
            <w:pPr>
              <w:pStyle w:val="Bezodstpw"/>
              <w:numPr>
                <w:ilvl w:val="0"/>
                <w:numId w:val="9"/>
              </w:num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w:t>
            </w:r>
            <w:r w:rsidR="0078458A" w:rsidRPr="00090967">
              <w:rPr>
                <w:rFonts w:ascii="Times New Roman" w:hAnsi="Times New Roman"/>
              </w:rPr>
              <w:t>ozwój niskoemisyjnego i</w:t>
            </w:r>
            <w:r w:rsidR="00EB6C5A" w:rsidRPr="00090967">
              <w:rPr>
                <w:rFonts w:ascii="Times New Roman" w:hAnsi="Times New Roman"/>
              </w:rPr>
              <w:t> </w:t>
            </w:r>
            <w:r w:rsidR="0078458A" w:rsidRPr="00090967">
              <w:rPr>
                <w:rFonts w:ascii="Times New Roman" w:hAnsi="Times New Roman"/>
              </w:rPr>
              <w:t>zrównoważonego transportu</w:t>
            </w:r>
          </w:p>
          <w:p w14:paraId="550C09BB" w14:textId="79198497" w:rsidR="0078458A" w:rsidRPr="00090967" w:rsidRDefault="00025D0A" w:rsidP="00F45EA1">
            <w:pPr>
              <w:pStyle w:val="Bezodstpw"/>
              <w:numPr>
                <w:ilvl w:val="0"/>
                <w:numId w:val="9"/>
              </w:num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lastRenderedPageBreak/>
              <w:t>P</w:t>
            </w:r>
            <w:r w:rsidR="0078458A" w:rsidRPr="00090967">
              <w:rPr>
                <w:rFonts w:ascii="Times New Roman" w:hAnsi="Times New Roman"/>
              </w:rPr>
              <w:t>lanowania przestrzennego i</w:t>
            </w:r>
            <w:r w:rsidR="00EB6C5A" w:rsidRPr="00090967">
              <w:rPr>
                <w:rFonts w:ascii="Times New Roman" w:hAnsi="Times New Roman"/>
              </w:rPr>
              <w:t> </w:t>
            </w:r>
            <w:r w:rsidR="0078458A" w:rsidRPr="00090967">
              <w:rPr>
                <w:rFonts w:ascii="Times New Roman" w:hAnsi="Times New Roman"/>
              </w:rPr>
              <w:t>inwestycji infrastrukturalnych z</w:t>
            </w:r>
            <w:r w:rsidR="00EB6C5A" w:rsidRPr="00090967">
              <w:rPr>
                <w:rFonts w:ascii="Times New Roman" w:hAnsi="Times New Roman"/>
              </w:rPr>
              <w:t> </w:t>
            </w:r>
            <w:r w:rsidR="0078458A" w:rsidRPr="00090967">
              <w:rPr>
                <w:rFonts w:ascii="Times New Roman" w:hAnsi="Times New Roman"/>
              </w:rPr>
              <w:t>uwzględnieniem konieczności adaptacji do zmian klimatu, a</w:t>
            </w:r>
            <w:r w:rsidR="00EB6C5A" w:rsidRPr="00090967">
              <w:rPr>
                <w:rFonts w:ascii="Times New Roman" w:hAnsi="Times New Roman"/>
              </w:rPr>
              <w:t> </w:t>
            </w:r>
            <w:r w:rsidR="0078458A" w:rsidRPr="00090967">
              <w:rPr>
                <w:rFonts w:ascii="Times New Roman" w:hAnsi="Times New Roman"/>
              </w:rPr>
              <w:t>także ochrony środowiska co obejmuje także ograniczenie zjawiska „rozlewania się miast”</w:t>
            </w:r>
          </w:p>
          <w:p w14:paraId="49DE34F5" w14:textId="24A31D65" w:rsidR="0078458A" w:rsidRPr="00090967" w:rsidRDefault="00025D0A" w:rsidP="00F45EA1">
            <w:pPr>
              <w:pStyle w:val="Bezodstpw"/>
              <w:numPr>
                <w:ilvl w:val="0"/>
                <w:numId w:val="9"/>
              </w:num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Ś</w:t>
            </w:r>
            <w:r w:rsidR="0078458A" w:rsidRPr="00090967">
              <w:rPr>
                <w:rFonts w:ascii="Times New Roman" w:hAnsi="Times New Roman"/>
              </w:rPr>
              <w:t>wiadomego podejmowania działalności inwestycyjnych na terenach zagrożonych</w:t>
            </w:r>
          </w:p>
          <w:p w14:paraId="6CA275AA" w14:textId="69B6A30F" w:rsidR="0078458A" w:rsidRPr="00090967" w:rsidRDefault="00025D0A" w:rsidP="00F45EA1">
            <w:pPr>
              <w:pStyle w:val="Bezodstpw"/>
              <w:numPr>
                <w:ilvl w:val="0"/>
                <w:numId w:val="9"/>
              </w:num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w:t>
            </w:r>
            <w:r w:rsidR="0078458A" w:rsidRPr="00090967">
              <w:rPr>
                <w:rFonts w:ascii="Times New Roman" w:hAnsi="Times New Roman"/>
              </w:rPr>
              <w:t>większenia rangi planowania przestrzennego w procesie zarządzania rozwojem</w:t>
            </w:r>
          </w:p>
          <w:p w14:paraId="2F88F2B8" w14:textId="56F8C020" w:rsidR="00CA7C63" w:rsidRPr="00090967" w:rsidRDefault="00025D0A" w:rsidP="00F45EA1">
            <w:pPr>
              <w:pStyle w:val="Bezodstpw"/>
              <w:numPr>
                <w:ilvl w:val="0"/>
                <w:numId w:val="9"/>
              </w:num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w:t>
            </w:r>
            <w:r w:rsidR="0078458A" w:rsidRPr="00090967">
              <w:rPr>
                <w:rFonts w:ascii="Times New Roman" w:hAnsi="Times New Roman"/>
              </w:rPr>
              <w:t>referowania ponownego wykorzystania terenu i</w:t>
            </w:r>
            <w:r w:rsidR="00EB6C5A" w:rsidRPr="00090967">
              <w:rPr>
                <w:rFonts w:ascii="Times New Roman" w:hAnsi="Times New Roman"/>
              </w:rPr>
              <w:t> </w:t>
            </w:r>
            <w:r w:rsidR="0078458A" w:rsidRPr="00090967">
              <w:rPr>
                <w:rFonts w:ascii="Times New Roman" w:hAnsi="Times New Roman"/>
              </w:rPr>
              <w:t>wypełniania zabudowy zamiast ekspansji na tereny niezabudowane</w:t>
            </w:r>
          </w:p>
        </w:tc>
      </w:tr>
      <w:tr w:rsidR="0078458A" w:rsidRPr="00090967" w14:paraId="2443707A" w14:textId="77777777" w:rsidTr="00A01C33">
        <w:tc>
          <w:tcPr>
            <w:cnfStyle w:val="001000000000" w:firstRow="0" w:lastRow="0" w:firstColumn="1" w:lastColumn="0" w:oddVBand="0" w:evenVBand="0" w:oddHBand="0" w:evenHBand="0" w:firstRowFirstColumn="0" w:firstRowLastColumn="0" w:lastRowFirstColumn="0" w:lastRowLastColumn="0"/>
            <w:tcW w:w="2511" w:type="dxa"/>
            <w:vAlign w:val="center"/>
          </w:tcPr>
          <w:p w14:paraId="72F495EB" w14:textId="6B6AE8A1" w:rsidR="0078458A" w:rsidRPr="00090967" w:rsidRDefault="0078458A" w:rsidP="00F45EA1">
            <w:pPr>
              <w:pStyle w:val="Bezodstpw"/>
              <w:spacing w:line="276" w:lineRule="auto"/>
              <w:rPr>
                <w:rFonts w:ascii="Times New Roman" w:hAnsi="Times New Roman"/>
                <w:b w:val="0"/>
              </w:rPr>
            </w:pPr>
            <w:r w:rsidRPr="00090967">
              <w:rPr>
                <w:rFonts w:ascii="Times New Roman" w:hAnsi="Times New Roman"/>
                <w:b w:val="0"/>
              </w:rPr>
              <w:lastRenderedPageBreak/>
              <w:t>Plan zrównoważonego rozwoju publicznego transportu zbioro</w:t>
            </w:r>
            <w:r w:rsidR="00F45EA1">
              <w:rPr>
                <w:rFonts w:ascii="Times New Roman" w:hAnsi="Times New Roman"/>
                <w:b w:val="0"/>
              </w:rPr>
              <w:t>wego dla województwa kujawsko-</w:t>
            </w:r>
            <w:r w:rsidRPr="00090967">
              <w:rPr>
                <w:rFonts w:ascii="Times New Roman" w:hAnsi="Times New Roman"/>
                <w:b w:val="0"/>
              </w:rPr>
              <w:t>pomorskiego.</w:t>
            </w:r>
          </w:p>
        </w:tc>
        <w:tc>
          <w:tcPr>
            <w:tcW w:w="1741" w:type="dxa"/>
            <w:vAlign w:val="center"/>
          </w:tcPr>
          <w:p w14:paraId="2C2845FE" w14:textId="77777777" w:rsidR="0078458A" w:rsidRPr="00090967" w:rsidRDefault="0078458A" w:rsidP="00F45EA1">
            <w:pPr>
              <w:pStyle w:val="Bezodstpw"/>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Plan rozwoju</w:t>
            </w:r>
          </w:p>
        </w:tc>
        <w:tc>
          <w:tcPr>
            <w:tcW w:w="1403" w:type="dxa"/>
            <w:vAlign w:val="center"/>
          </w:tcPr>
          <w:p w14:paraId="2011F139" w14:textId="77777777" w:rsidR="0078458A" w:rsidRPr="00090967" w:rsidRDefault="0078458A" w:rsidP="00F45EA1">
            <w:pPr>
              <w:pStyle w:val="Bezodstpw"/>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2014</w:t>
            </w:r>
          </w:p>
        </w:tc>
        <w:tc>
          <w:tcPr>
            <w:tcW w:w="3412" w:type="dxa"/>
            <w:vAlign w:val="center"/>
          </w:tcPr>
          <w:p w14:paraId="6B5FEA47" w14:textId="77777777"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 ramach zapewnienia wysokiego poziomu standardu jakości w usługach przewozowych zakłada się stopniową wymianę autobusów i kolejowych środków transportowych świadczących wojewódzkie usługi przewozów pasażerów na nowe lub kilkuletnie spełniające wszystkie wymagane standardy m.in. aktualne standardy emisji hałasu.</w:t>
            </w:r>
          </w:p>
          <w:p w14:paraId="59AB8613" w14:textId="156670C6"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Zakłada się zwiększenie oferty przewozowej a w raz z nią częstotliwość kursowania. Plan zwraca uwagę na zachowanie przez środki publicznego transportu zbiorowego regularności ruchu oraz punktualności jako kluczowych czynników stanowiących o</w:t>
            </w:r>
            <w:r w:rsidR="00EB6C5A" w:rsidRPr="00090967">
              <w:rPr>
                <w:rFonts w:ascii="Times New Roman" w:hAnsi="Times New Roman"/>
              </w:rPr>
              <w:t> </w:t>
            </w:r>
            <w:r w:rsidRPr="00090967">
              <w:rPr>
                <w:rFonts w:ascii="Times New Roman" w:hAnsi="Times New Roman"/>
              </w:rPr>
              <w:t>atrakcyjności linii. Przewiduje się polepszenie atrakcyjności systemu taryfowo – biletowego np. przez wdrażanie nowoczesnych form płatności, rozbudowę infrastruktury przystankowej oraz budowę zintegrowanych węzłów przesiadkowych i dworców.</w:t>
            </w:r>
          </w:p>
        </w:tc>
      </w:tr>
    </w:tbl>
    <w:p w14:paraId="3EA1EC8C" w14:textId="64FC8130" w:rsidR="00031D00" w:rsidRPr="00090967" w:rsidRDefault="00031D00" w:rsidP="00F45EA1">
      <w:pPr>
        <w:spacing w:after="0" w:line="240" w:lineRule="auto"/>
        <w:rPr>
          <w:rFonts w:ascii="Times New Roman" w:eastAsia="Arial" w:hAnsi="Times New Roman"/>
          <w:b/>
        </w:rPr>
      </w:pPr>
      <w:r w:rsidRPr="00090967">
        <w:rPr>
          <w:rFonts w:ascii="Times New Roman" w:hAnsi="Times New Roman"/>
          <w:b/>
        </w:rPr>
        <w:br w:type="page"/>
      </w:r>
    </w:p>
    <w:p w14:paraId="45F4EF78" w14:textId="77777777" w:rsidR="00031D00" w:rsidRPr="00090967" w:rsidRDefault="00031D00" w:rsidP="00F45EA1">
      <w:pPr>
        <w:pStyle w:val="Akapitzlist"/>
        <w:spacing w:after="0" w:line="276" w:lineRule="auto"/>
        <w:ind w:left="0"/>
        <w:rPr>
          <w:rFonts w:ascii="Times New Roman" w:hAnsi="Times New Roman"/>
          <w:b/>
        </w:rPr>
      </w:pPr>
    </w:p>
    <w:p w14:paraId="1C0C35EE" w14:textId="54F2C837" w:rsidR="0078458A" w:rsidRPr="00090967" w:rsidRDefault="0078458A" w:rsidP="00F45EA1">
      <w:pPr>
        <w:pStyle w:val="Akapitzlist"/>
        <w:spacing w:after="0" w:line="276" w:lineRule="auto"/>
        <w:ind w:left="0"/>
        <w:rPr>
          <w:rFonts w:ascii="Times New Roman" w:hAnsi="Times New Roman"/>
        </w:rPr>
      </w:pPr>
      <w:r w:rsidRPr="00090967">
        <w:rPr>
          <w:rFonts w:ascii="Times New Roman" w:hAnsi="Times New Roman"/>
          <w:b/>
        </w:rPr>
        <w:t xml:space="preserve">Tabela </w:t>
      </w:r>
      <w:r w:rsidR="00040EF9" w:rsidRPr="00090967">
        <w:rPr>
          <w:rFonts w:ascii="Times New Roman" w:hAnsi="Times New Roman"/>
          <w:b/>
        </w:rPr>
        <w:t>1</w:t>
      </w:r>
      <w:r w:rsidR="00DD10E3" w:rsidRPr="00090967">
        <w:rPr>
          <w:rFonts w:ascii="Times New Roman" w:hAnsi="Times New Roman"/>
          <w:b/>
        </w:rPr>
        <w:t>1</w:t>
      </w:r>
      <w:r w:rsidRPr="00090967">
        <w:rPr>
          <w:rFonts w:ascii="Times New Roman" w:hAnsi="Times New Roman"/>
          <w:b/>
        </w:rPr>
        <w:t>.</w:t>
      </w:r>
      <w:r w:rsidR="001944E4" w:rsidRPr="00090967">
        <w:rPr>
          <w:rFonts w:ascii="Times New Roman" w:hAnsi="Times New Roman"/>
          <w:b/>
        </w:rPr>
        <w:t>2</w:t>
      </w:r>
      <w:r w:rsidRPr="00090967">
        <w:rPr>
          <w:rFonts w:ascii="Times New Roman" w:hAnsi="Times New Roman"/>
          <w:b/>
        </w:rPr>
        <w:t>.</w:t>
      </w:r>
      <w:r w:rsidRPr="00090967">
        <w:rPr>
          <w:rFonts w:ascii="Times New Roman" w:hAnsi="Times New Roman"/>
        </w:rPr>
        <w:t xml:space="preserve"> Informacje na temat uprzednio opracowanych i wdrożonych programów och</w:t>
      </w:r>
      <w:r w:rsidR="00F45EA1">
        <w:rPr>
          <w:rFonts w:ascii="Times New Roman" w:hAnsi="Times New Roman"/>
        </w:rPr>
        <w:t xml:space="preserve">rony środowiska przed hałasem </w:t>
      </w:r>
      <w:r w:rsidRPr="00090967">
        <w:rPr>
          <w:rFonts w:ascii="Times New Roman" w:hAnsi="Times New Roman"/>
        </w:rPr>
        <w:t>województ</w:t>
      </w:r>
      <w:r w:rsidR="00F45EA1">
        <w:rPr>
          <w:rFonts w:ascii="Times New Roman" w:hAnsi="Times New Roman"/>
        </w:rPr>
        <w:t>wo kujawsko-</w:t>
      </w:r>
      <w:r w:rsidRPr="00090967">
        <w:rPr>
          <w:rFonts w:ascii="Times New Roman" w:hAnsi="Times New Roman"/>
        </w:rPr>
        <w:t>pomorskie.</w:t>
      </w:r>
    </w:p>
    <w:tbl>
      <w:tblPr>
        <w:tblStyle w:val="Tabelasiatki1jasnaakcent11"/>
        <w:tblW w:w="0" w:type="auto"/>
        <w:tblLook w:val="04A0" w:firstRow="1" w:lastRow="0" w:firstColumn="1" w:lastColumn="0" w:noHBand="0" w:noVBand="1"/>
      </w:tblPr>
      <w:tblGrid>
        <w:gridCol w:w="2441"/>
        <w:gridCol w:w="1512"/>
        <w:gridCol w:w="1506"/>
        <w:gridCol w:w="3685"/>
      </w:tblGrid>
      <w:tr w:rsidR="0078458A" w:rsidRPr="00090967" w14:paraId="3E892060" w14:textId="77777777" w:rsidTr="00AE2B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7" w:type="dxa"/>
            <w:gridSpan w:val="4"/>
          </w:tcPr>
          <w:p w14:paraId="1B7DA755" w14:textId="77777777" w:rsidR="0078458A" w:rsidRPr="00090967" w:rsidRDefault="0078458A" w:rsidP="00F45EA1">
            <w:pPr>
              <w:pStyle w:val="Bezodstpw"/>
              <w:spacing w:line="276" w:lineRule="auto"/>
              <w:rPr>
                <w:rFonts w:ascii="Times New Roman" w:hAnsi="Times New Roman"/>
              </w:rPr>
            </w:pPr>
            <w:r w:rsidRPr="00090967">
              <w:rPr>
                <w:rFonts w:ascii="Times New Roman" w:hAnsi="Times New Roman"/>
              </w:rPr>
              <w:t>Województwo kujawsko - pomorskie</w:t>
            </w:r>
          </w:p>
        </w:tc>
      </w:tr>
      <w:tr w:rsidR="0078458A" w:rsidRPr="00090967" w14:paraId="17FE9EFC" w14:textId="77777777" w:rsidTr="00AE2B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5" w:type="dxa"/>
          </w:tcPr>
          <w:p w14:paraId="2DABDB11" w14:textId="77777777" w:rsidR="0078458A" w:rsidRPr="00090967" w:rsidRDefault="0078458A" w:rsidP="00F45EA1">
            <w:pPr>
              <w:pStyle w:val="Bezodstpw"/>
              <w:spacing w:line="276" w:lineRule="auto"/>
              <w:rPr>
                <w:rFonts w:ascii="Times New Roman" w:hAnsi="Times New Roman"/>
              </w:rPr>
            </w:pPr>
            <w:r w:rsidRPr="00090967">
              <w:rPr>
                <w:rFonts w:ascii="Times New Roman" w:hAnsi="Times New Roman"/>
              </w:rPr>
              <w:t>Nazwa programu/opracowania</w:t>
            </w:r>
          </w:p>
        </w:tc>
        <w:tc>
          <w:tcPr>
            <w:tcW w:w="1471" w:type="dxa"/>
          </w:tcPr>
          <w:p w14:paraId="34FFED00" w14:textId="77777777" w:rsidR="0078458A" w:rsidRPr="00090967" w:rsidRDefault="0078458A" w:rsidP="00F45EA1">
            <w:pPr>
              <w:pStyle w:val="Bezodstpw"/>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Rodzaj dokumentacji</w:t>
            </w:r>
          </w:p>
        </w:tc>
        <w:tc>
          <w:tcPr>
            <w:tcW w:w="1506" w:type="dxa"/>
          </w:tcPr>
          <w:p w14:paraId="5933D9F6" w14:textId="77777777" w:rsidR="0078458A" w:rsidRPr="00090967" w:rsidRDefault="0078458A" w:rsidP="00F45EA1">
            <w:pPr>
              <w:pStyle w:val="Bezodstpw"/>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Rok opracowania</w:t>
            </w:r>
          </w:p>
        </w:tc>
        <w:tc>
          <w:tcPr>
            <w:tcW w:w="3685" w:type="dxa"/>
          </w:tcPr>
          <w:p w14:paraId="353D9EB7" w14:textId="77777777" w:rsidR="0078458A" w:rsidRPr="00090967" w:rsidRDefault="0078458A" w:rsidP="00F45EA1">
            <w:pPr>
              <w:pStyle w:val="Bezodstpw"/>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Informacje dot. ochrony akustycznej</w:t>
            </w:r>
          </w:p>
        </w:tc>
      </w:tr>
      <w:tr w:rsidR="0078458A" w:rsidRPr="00090967" w14:paraId="1EA60262" w14:textId="77777777" w:rsidTr="00AE2BFA">
        <w:trPr>
          <w:trHeight w:val="11039"/>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1E25EE7C" w14:textId="16011720" w:rsidR="0078458A" w:rsidRPr="00090967" w:rsidRDefault="0078458A" w:rsidP="00F45EA1">
            <w:pPr>
              <w:pStyle w:val="Bezodstpw"/>
              <w:rPr>
                <w:rFonts w:ascii="Times New Roman" w:hAnsi="Times New Roman"/>
                <w:b w:val="0"/>
              </w:rPr>
            </w:pPr>
            <w:r w:rsidRPr="00090967">
              <w:rPr>
                <w:rFonts w:ascii="Times New Roman" w:hAnsi="Times New Roman"/>
                <w:b w:val="0"/>
              </w:rPr>
              <w:t>Program ochrony środowiska z planem gospodarki odpadami województwa kujawsko-pomorskiego na lata 2011-2014 z perspektywą na lata 2015-2018 (obowiązujący w</w:t>
            </w:r>
            <w:r w:rsidR="00EB6C5A" w:rsidRPr="00090967">
              <w:rPr>
                <w:rFonts w:ascii="Times New Roman" w:hAnsi="Times New Roman"/>
                <w:b w:val="0"/>
              </w:rPr>
              <w:t> </w:t>
            </w:r>
            <w:r w:rsidRPr="00090967">
              <w:rPr>
                <w:rFonts w:ascii="Times New Roman" w:hAnsi="Times New Roman"/>
                <w:b w:val="0"/>
              </w:rPr>
              <w:t>części programu ochrony środowiska)</w:t>
            </w:r>
          </w:p>
        </w:tc>
        <w:tc>
          <w:tcPr>
            <w:tcW w:w="1471" w:type="dxa"/>
            <w:vAlign w:val="center"/>
          </w:tcPr>
          <w:p w14:paraId="303AC2B8" w14:textId="56A942A8"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w:t>
            </w:r>
          </w:p>
        </w:tc>
        <w:tc>
          <w:tcPr>
            <w:tcW w:w="1506" w:type="dxa"/>
            <w:vAlign w:val="center"/>
          </w:tcPr>
          <w:p w14:paraId="594CE51C" w14:textId="77777777"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2011</w:t>
            </w:r>
          </w:p>
        </w:tc>
        <w:tc>
          <w:tcPr>
            <w:tcW w:w="3685" w:type="dxa"/>
            <w:vAlign w:val="center"/>
          </w:tcPr>
          <w:p w14:paraId="75FE3BF5" w14:textId="0545E634"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zakłada zapewnienie jak najlepszego stanu akustycznego środowiska poprzez ut</w:t>
            </w:r>
            <w:r w:rsidR="00F45EA1">
              <w:rPr>
                <w:rFonts w:ascii="Times New Roman" w:hAnsi="Times New Roman"/>
              </w:rPr>
              <w:t xml:space="preserve">rzymanie poziomu hałasu poniżej </w:t>
            </w:r>
            <w:r w:rsidRPr="00090967">
              <w:rPr>
                <w:rFonts w:ascii="Times New Roman" w:hAnsi="Times New Roman"/>
              </w:rPr>
              <w:t>dopuszczalnego</w:t>
            </w:r>
            <w:r w:rsidR="00F45EA1">
              <w:rPr>
                <w:rFonts w:ascii="Times New Roman" w:hAnsi="Times New Roman"/>
              </w:rPr>
              <w:t xml:space="preserve"> lub co najmniej na  t</w:t>
            </w:r>
            <w:r w:rsidRPr="00090967">
              <w:rPr>
                <w:rFonts w:ascii="Times New Roman" w:hAnsi="Times New Roman"/>
              </w:rPr>
              <w:t xml:space="preserve">ym poziomie. Analizując wyniki monitoringu hałasu </w:t>
            </w:r>
            <w:r w:rsidR="00CC4DD5" w:rsidRPr="00090967">
              <w:rPr>
                <w:rFonts w:ascii="Times New Roman" w:hAnsi="Times New Roman"/>
              </w:rPr>
              <w:t>stwierdzono, iż</w:t>
            </w:r>
            <w:r w:rsidRPr="00090967">
              <w:rPr>
                <w:rFonts w:ascii="Times New Roman" w:hAnsi="Times New Roman"/>
              </w:rPr>
              <w:t xml:space="preserve"> głównym problemem jest hałas komunikacyjny oraz że dotyczy głównie miast a planowane działania naprawcze skupiają </w:t>
            </w:r>
            <w:r w:rsidR="00CC4DD5" w:rsidRPr="00090967">
              <w:rPr>
                <w:rFonts w:ascii="Times New Roman" w:hAnsi="Times New Roman"/>
              </w:rPr>
              <w:t>się na</w:t>
            </w:r>
            <w:r w:rsidRPr="00090967">
              <w:rPr>
                <w:rFonts w:ascii="Times New Roman" w:hAnsi="Times New Roman"/>
              </w:rPr>
              <w:t xml:space="preserve"> remontach nawierzchni drogowych oraz budowy ekranów akustycznych. Zwrócono </w:t>
            </w:r>
            <w:r w:rsidR="00CC4DD5" w:rsidRPr="00090967">
              <w:rPr>
                <w:rFonts w:ascii="Times New Roman" w:hAnsi="Times New Roman"/>
              </w:rPr>
              <w:t>uwagę, iż</w:t>
            </w:r>
            <w:r w:rsidRPr="00090967">
              <w:rPr>
                <w:rFonts w:ascii="Times New Roman" w:hAnsi="Times New Roman"/>
              </w:rPr>
              <w:t xml:space="preserve"> hałas poza aglomeracjami stanowić będzie coraz większy problem z uwagi na rosnące natężenie ruchu w rejonie. </w:t>
            </w:r>
            <w:r w:rsidR="00CC4DD5" w:rsidRPr="00090967">
              <w:rPr>
                <w:rFonts w:ascii="Times New Roman" w:hAnsi="Times New Roman"/>
              </w:rPr>
              <w:t>Stwierdzono, iż</w:t>
            </w:r>
            <w:r w:rsidRPr="00090967">
              <w:rPr>
                <w:rFonts w:ascii="Times New Roman" w:hAnsi="Times New Roman"/>
              </w:rPr>
              <w:t xml:space="preserve"> z ponad 945 km </w:t>
            </w:r>
            <w:r w:rsidR="00CC4DD5" w:rsidRPr="00090967">
              <w:rPr>
                <w:rFonts w:ascii="Times New Roman" w:hAnsi="Times New Roman"/>
              </w:rPr>
              <w:t>dróg 530,1 km</w:t>
            </w:r>
            <w:r w:rsidRPr="00090967">
              <w:rPr>
                <w:rFonts w:ascii="Times New Roman" w:hAnsi="Times New Roman"/>
              </w:rPr>
              <w:t xml:space="preserve"> może powodować uciążliwość akustyczną. Program jako główne kierunki działań do roku 2014 r. mające poprawić stan klimatu akustycznego wymienia:</w:t>
            </w:r>
          </w:p>
          <w:p w14:paraId="354F2F93" w14:textId="366F0D29" w:rsidR="0078458A" w:rsidRPr="00090967" w:rsidRDefault="00404FD8" w:rsidP="00F45EA1">
            <w:pPr>
              <w:pStyle w:val="Bezodstpw"/>
              <w:numPr>
                <w:ilvl w:val="0"/>
                <w:numId w:val="11"/>
              </w:num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C</w:t>
            </w:r>
            <w:r w:rsidR="0078458A" w:rsidRPr="00090967">
              <w:rPr>
                <w:rFonts w:ascii="Times New Roman" w:hAnsi="Times New Roman"/>
              </w:rPr>
              <w:t>oroczne monitorowanie klimatu akustycznego w miastach i analiza wyników</w:t>
            </w:r>
          </w:p>
          <w:p w14:paraId="39E0E0C3" w14:textId="42312B0C" w:rsidR="0078458A" w:rsidRPr="00090967" w:rsidRDefault="00404FD8" w:rsidP="00F45EA1">
            <w:pPr>
              <w:pStyle w:val="Bezodstpw"/>
              <w:numPr>
                <w:ilvl w:val="0"/>
                <w:numId w:val="11"/>
              </w:num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w:t>
            </w:r>
            <w:r w:rsidR="0078458A" w:rsidRPr="00090967">
              <w:rPr>
                <w:rFonts w:ascii="Times New Roman" w:hAnsi="Times New Roman"/>
              </w:rPr>
              <w:t>pracowanie map akustycznych d</w:t>
            </w:r>
            <w:r w:rsidR="00F45EA1">
              <w:rPr>
                <w:rFonts w:ascii="Times New Roman" w:hAnsi="Times New Roman"/>
              </w:rPr>
              <w:t xml:space="preserve">la aglomeracji dla terenów poza </w:t>
            </w:r>
            <w:r w:rsidR="0078458A" w:rsidRPr="00090967">
              <w:rPr>
                <w:rFonts w:ascii="Times New Roman" w:hAnsi="Times New Roman"/>
              </w:rPr>
              <w:t>aglomeracjami znajdującymi się w zasięgu oddziaływania dróg, po których przejeżdża ponad 3 000 000 pojazdów rocznie</w:t>
            </w:r>
          </w:p>
          <w:p w14:paraId="031B61D3" w14:textId="6620541E" w:rsidR="0078458A" w:rsidRPr="00090967" w:rsidRDefault="00404FD8" w:rsidP="00F45EA1">
            <w:pPr>
              <w:pStyle w:val="Bezodstpw"/>
              <w:numPr>
                <w:ilvl w:val="0"/>
                <w:numId w:val="11"/>
              </w:num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w:t>
            </w:r>
            <w:r w:rsidR="0078458A" w:rsidRPr="00090967">
              <w:rPr>
                <w:rFonts w:ascii="Times New Roman" w:hAnsi="Times New Roman"/>
              </w:rPr>
              <w:t>pracowanie programów ochrony środowiska przed hałasem</w:t>
            </w:r>
          </w:p>
          <w:p w14:paraId="4C848BFB" w14:textId="3E677F43" w:rsidR="0078458A" w:rsidRPr="00090967" w:rsidRDefault="00404FD8" w:rsidP="00F45EA1">
            <w:pPr>
              <w:pStyle w:val="Bezodstpw"/>
              <w:numPr>
                <w:ilvl w:val="0"/>
                <w:numId w:val="11"/>
              </w:num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w:t>
            </w:r>
            <w:r w:rsidR="0078458A" w:rsidRPr="00090967">
              <w:rPr>
                <w:rFonts w:ascii="Times New Roman" w:hAnsi="Times New Roman"/>
              </w:rPr>
              <w:t>spieranie inwestycji wpływających na zmniejszenie uciążliwości hałasu komunikacyjnego np. budowa obwodnic</w:t>
            </w:r>
          </w:p>
          <w:p w14:paraId="13FAFC19" w14:textId="00289986" w:rsidR="00CF7871" w:rsidRPr="00090967" w:rsidRDefault="00404FD8" w:rsidP="00F45EA1">
            <w:pPr>
              <w:pStyle w:val="Bezodstpw"/>
              <w:numPr>
                <w:ilvl w:val="0"/>
                <w:numId w:val="11"/>
              </w:num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M</w:t>
            </w:r>
            <w:r w:rsidR="0078458A" w:rsidRPr="00090967">
              <w:rPr>
                <w:rFonts w:ascii="Times New Roman" w:hAnsi="Times New Roman"/>
              </w:rPr>
              <w:t>onitorowanie przestrzegania zasad strefowania terenów w</w:t>
            </w:r>
            <w:r w:rsidR="00EB6C5A" w:rsidRPr="00090967">
              <w:rPr>
                <w:rFonts w:ascii="Times New Roman" w:hAnsi="Times New Roman"/>
              </w:rPr>
              <w:t> </w:t>
            </w:r>
            <w:r w:rsidR="0078458A" w:rsidRPr="00090967">
              <w:rPr>
                <w:rFonts w:ascii="Times New Roman" w:hAnsi="Times New Roman"/>
              </w:rPr>
              <w:t>planowaniu przestrzennym w</w:t>
            </w:r>
            <w:r w:rsidR="00EB6C5A" w:rsidRPr="00090967">
              <w:rPr>
                <w:rFonts w:ascii="Times New Roman" w:hAnsi="Times New Roman"/>
              </w:rPr>
              <w:t> </w:t>
            </w:r>
            <w:r w:rsidR="0078458A" w:rsidRPr="00090967">
              <w:rPr>
                <w:rFonts w:ascii="Times New Roman" w:hAnsi="Times New Roman"/>
              </w:rPr>
              <w:t>odniesieniu do nowo zagospodarowanych terenów</w:t>
            </w:r>
          </w:p>
        </w:tc>
      </w:tr>
      <w:tr w:rsidR="0078458A" w:rsidRPr="00090967" w14:paraId="648AF79E" w14:textId="77777777" w:rsidTr="00AE2BFA">
        <w:trPr>
          <w:trHeight w:val="1718"/>
        </w:trPr>
        <w:tc>
          <w:tcPr>
            <w:cnfStyle w:val="001000000000" w:firstRow="0" w:lastRow="0" w:firstColumn="1" w:lastColumn="0" w:oddVBand="0" w:evenVBand="0" w:oddHBand="0" w:evenHBand="0" w:firstRowFirstColumn="0" w:firstRowLastColumn="0" w:lastRowFirstColumn="0" w:lastRowLastColumn="0"/>
            <w:tcW w:w="2405" w:type="dxa"/>
          </w:tcPr>
          <w:p w14:paraId="61B61F06" w14:textId="38E7AA04" w:rsidR="0078458A" w:rsidRPr="00090967" w:rsidRDefault="0078458A" w:rsidP="00F45EA1">
            <w:pPr>
              <w:pStyle w:val="Bezodstpw"/>
              <w:rPr>
                <w:rFonts w:ascii="Times New Roman" w:hAnsi="Times New Roman"/>
                <w:b w:val="0"/>
              </w:rPr>
            </w:pPr>
            <w:r w:rsidRPr="00090967">
              <w:rPr>
                <w:rFonts w:ascii="Times New Roman" w:hAnsi="Times New Roman"/>
                <w:b w:val="0"/>
              </w:rPr>
              <w:lastRenderedPageBreak/>
              <w:t>Prognoza oddziaływania na środowisko Programu ochrony środowiska z</w:t>
            </w:r>
            <w:r w:rsidR="00EB6C5A" w:rsidRPr="00090967">
              <w:rPr>
                <w:rFonts w:ascii="Times New Roman" w:hAnsi="Times New Roman"/>
                <w:b w:val="0"/>
              </w:rPr>
              <w:t> </w:t>
            </w:r>
            <w:r w:rsidRPr="00090967">
              <w:rPr>
                <w:rFonts w:ascii="Times New Roman" w:hAnsi="Times New Roman"/>
                <w:b w:val="0"/>
              </w:rPr>
              <w:t>planem gospodarki odpadami województwa kujawsko – pomorskiego na lata 2011 – 2014 z</w:t>
            </w:r>
            <w:r w:rsidR="00EB6C5A" w:rsidRPr="00090967">
              <w:rPr>
                <w:rFonts w:ascii="Times New Roman" w:hAnsi="Times New Roman"/>
                <w:b w:val="0"/>
              </w:rPr>
              <w:t> </w:t>
            </w:r>
            <w:r w:rsidRPr="00090967">
              <w:rPr>
                <w:rFonts w:ascii="Times New Roman" w:hAnsi="Times New Roman"/>
                <w:b w:val="0"/>
              </w:rPr>
              <w:t>perspektyw</w:t>
            </w:r>
            <w:r w:rsidR="00EB6C5A" w:rsidRPr="00090967">
              <w:rPr>
                <w:rFonts w:ascii="Times New Roman" w:hAnsi="Times New Roman"/>
                <w:b w:val="0"/>
              </w:rPr>
              <w:t>ą</w:t>
            </w:r>
            <w:r w:rsidRPr="00090967">
              <w:rPr>
                <w:rFonts w:ascii="Times New Roman" w:hAnsi="Times New Roman"/>
                <w:b w:val="0"/>
              </w:rPr>
              <w:t xml:space="preserve"> na lata 2015-2018</w:t>
            </w:r>
          </w:p>
        </w:tc>
        <w:tc>
          <w:tcPr>
            <w:tcW w:w="1471" w:type="dxa"/>
          </w:tcPr>
          <w:p w14:paraId="22D11694" w14:textId="77777777"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Prognoza oddziaływania</w:t>
            </w:r>
          </w:p>
        </w:tc>
        <w:tc>
          <w:tcPr>
            <w:tcW w:w="1506" w:type="dxa"/>
          </w:tcPr>
          <w:p w14:paraId="4A5BE6BC" w14:textId="77777777"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2011</w:t>
            </w:r>
          </w:p>
        </w:tc>
        <w:tc>
          <w:tcPr>
            <w:tcW w:w="3685" w:type="dxa"/>
          </w:tcPr>
          <w:p w14:paraId="42AF9243" w14:textId="25318FC8"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Prognoza odnosi się do zawartych w</w:t>
            </w:r>
            <w:r w:rsidR="00EB6C5A" w:rsidRPr="00090967">
              <w:rPr>
                <w:rFonts w:ascii="Times New Roman" w:hAnsi="Times New Roman"/>
              </w:rPr>
              <w:t> </w:t>
            </w:r>
            <w:r w:rsidRPr="00090967">
              <w:rPr>
                <w:rFonts w:ascii="Times New Roman" w:hAnsi="Times New Roman"/>
              </w:rPr>
              <w:t>programie z</w:t>
            </w:r>
            <w:r w:rsidR="00EC7910" w:rsidRPr="00090967">
              <w:rPr>
                <w:rFonts w:ascii="Times New Roman" w:hAnsi="Times New Roman"/>
              </w:rPr>
              <w:t>a</w:t>
            </w:r>
            <w:r w:rsidRPr="00090967">
              <w:rPr>
                <w:rFonts w:ascii="Times New Roman" w:hAnsi="Times New Roman"/>
              </w:rPr>
              <w:t xml:space="preserve">łożeń i zwraca </w:t>
            </w:r>
            <w:r w:rsidR="00CC4DD5" w:rsidRPr="00090967">
              <w:rPr>
                <w:rFonts w:ascii="Times New Roman" w:hAnsi="Times New Roman"/>
              </w:rPr>
              <w:t>uwagę, iż</w:t>
            </w:r>
            <w:r w:rsidRPr="00090967">
              <w:rPr>
                <w:rFonts w:ascii="Times New Roman" w:hAnsi="Times New Roman"/>
              </w:rPr>
              <w:t xml:space="preserve"> brak realizacji ustalonych kierunków działań przyczyni się do pogorszenia klimatu akustycznego szczególnie w</w:t>
            </w:r>
            <w:r w:rsidR="00EB6C5A" w:rsidRPr="00090967">
              <w:rPr>
                <w:rFonts w:ascii="Times New Roman" w:hAnsi="Times New Roman"/>
              </w:rPr>
              <w:t> </w:t>
            </w:r>
            <w:r w:rsidRPr="00090967">
              <w:rPr>
                <w:rFonts w:ascii="Times New Roman" w:hAnsi="Times New Roman"/>
              </w:rPr>
              <w:t>dużych miastach gdzie występuje duża koncentracja źródeł hałasu komunikacyjnego i przemysłowego.</w:t>
            </w:r>
          </w:p>
        </w:tc>
      </w:tr>
      <w:tr w:rsidR="0078458A" w:rsidRPr="00090967" w14:paraId="2C7D2BE1" w14:textId="77777777" w:rsidTr="00AE2BFA">
        <w:tc>
          <w:tcPr>
            <w:cnfStyle w:val="001000000000" w:firstRow="0" w:lastRow="0" w:firstColumn="1" w:lastColumn="0" w:oddVBand="0" w:evenVBand="0" w:oddHBand="0" w:evenHBand="0" w:firstRowFirstColumn="0" w:firstRowLastColumn="0" w:lastRowFirstColumn="0" w:lastRowLastColumn="0"/>
            <w:tcW w:w="2405" w:type="dxa"/>
            <w:vAlign w:val="center"/>
          </w:tcPr>
          <w:p w14:paraId="424A5C17" w14:textId="77777777" w:rsidR="0078458A" w:rsidRPr="00090967" w:rsidRDefault="0078458A" w:rsidP="00F45EA1">
            <w:pPr>
              <w:pStyle w:val="Bezodstpw"/>
              <w:rPr>
                <w:rFonts w:ascii="Times New Roman" w:hAnsi="Times New Roman"/>
                <w:b w:val="0"/>
              </w:rPr>
            </w:pPr>
            <w:r w:rsidRPr="00090967">
              <w:rPr>
                <w:rFonts w:ascii="Times New Roman" w:hAnsi="Times New Roman"/>
                <w:b w:val="0"/>
              </w:rPr>
              <w:t>Program ochrony środowiska przed hałasem dla terenów poza aglomeracjami położonych wzdłuż autostrady A1 i linii kolejowych o obciążeniu ruchem większym od 30 000 pojazdów na rok na terenie województwa kujawsko-pomorskiego, których eksploatacja spowodowała negatywne odziaływanie akustyczne, tj. przekroczone zostały dopuszczalne poziomy hałasu, określone wskaźnikami LDWN i LN na lata 2011 - 2015</w:t>
            </w:r>
          </w:p>
        </w:tc>
        <w:tc>
          <w:tcPr>
            <w:tcW w:w="1471" w:type="dxa"/>
            <w:vAlign w:val="center"/>
          </w:tcPr>
          <w:p w14:paraId="39BBA337" w14:textId="77777777"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w:t>
            </w:r>
          </w:p>
        </w:tc>
        <w:tc>
          <w:tcPr>
            <w:tcW w:w="1506" w:type="dxa"/>
            <w:vAlign w:val="center"/>
          </w:tcPr>
          <w:p w14:paraId="6E714C0B" w14:textId="77777777"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2012</w:t>
            </w:r>
          </w:p>
        </w:tc>
        <w:tc>
          <w:tcPr>
            <w:tcW w:w="3685" w:type="dxa"/>
          </w:tcPr>
          <w:p w14:paraId="29ECAB63" w14:textId="77777777" w:rsidR="00F82579" w:rsidRPr="00090967" w:rsidRDefault="00F82579"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Ww. program ochrony środowiska przed hałasem obejmuje swoim zasięgiem obszary położone w pasie o szerokości 500 m po obu stronach następujących odcinków Autostrady A1:</w:t>
            </w:r>
          </w:p>
          <w:p w14:paraId="7777ADE8" w14:textId="1D0EADF1" w:rsidR="00F82579" w:rsidRPr="00090967" w:rsidRDefault="00F82579" w:rsidP="00F45EA1">
            <w:pPr>
              <w:pStyle w:val="Bezodstpw"/>
              <w:numPr>
                <w:ilvl w:val="1"/>
                <w:numId w:val="56"/>
              </w:numPr>
              <w:ind w:left="605" w:hanging="28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odcinek - granica woj. pomorskiego - Warlubie (km 65+789,13 do km 75+000),</w:t>
            </w:r>
          </w:p>
          <w:p w14:paraId="45579F48" w14:textId="60DB2546" w:rsidR="00F82579" w:rsidRPr="00090967" w:rsidRDefault="00F82579" w:rsidP="00F45EA1">
            <w:pPr>
              <w:pStyle w:val="Bezodstpw"/>
              <w:numPr>
                <w:ilvl w:val="1"/>
                <w:numId w:val="56"/>
              </w:numPr>
              <w:ind w:left="605" w:hanging="28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odcinek - Warlubie – Nowe Marzy (km 75+000 do km 89+450),</w:t>
            </w:r>
          </w:p>
          <w:p w14:paraId="4D866CB0" w14:textId="306C50E6" w:rsidR="00F82579" w:rsidRPr="00090967" w:rsidRDefault="00A969F2"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 </w:t>
            </w:r>
            <w:r w:rsidR="00F82579" w:rsidRPr="00090967">
              <w:rPr>
                <w:rFonts w:ascii="Times New Roman" w:hAnsi="Times New Roman"/>
              </w:rPr>
              <w:t>wyniku analizy zaproponowano działania których realizacja powinna doprowadzić do poprawy stanu klimatu akustycznego w otoczeniu ww. odcinków Autostrady A1. Jako podstawowe działania mające na celu utrzymanie aktualnych standardów ochrony środowiska wymieniono:</w:t>
            </w:r>
          </w:p>
          <w:p w14:paraId="39048C7B" w14:textId="05E992A3" w:rsidR="00F82579" w:rsidRPr="00090967" w:rsidRDefault="00F82579" w:rsidP="00F45EA1">
            <w:pPr>
              <w:pStyle w:val="Bezodstpw"/>
              <w:numPr>
                <w:ilvl w:val="1"/>
                <w:numId w:val="57"/>
              </w:numPr>
              <w:ind w:left="746" w:hanging="425"/>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edukację ekologiczną kierowców</w:t>
            </w:r>
          </w:p>
          <w:p w14:paraId="7E8E1DC7" w14:textId="6CAB2512" w:rsidR="00F82579" w:rsidRPr="00090967" w:rsidRDefault="00F82579" w:rsidP="00F45EA1">
            <w:pPr>
              <w:pStyle w:val="Bezodstpw"/>
              <w:numPr>
                <w:ilvl w:val="1"/>
                <w:numId w:val="57"/>
              </w:numPr>
              <w:ind w:left="746" w:hanging="425"/>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właściwą eksploatację nawierzchni autostrady (regularne jej czyszczenie</w:t>
            </w:r>
          </w:p>
          <w:p w14:paraId="2D1945FE" w14:textId="734D475E" w:rsidR="00F82579" w:rsidRPr="00090967" w:rsidRDefault="00F82579" w:rsidP="00F45EA1">
            <w:pPr>
              <w:pStyle w:val="Bezodstpw"/>
              <w:numPr>
                <w:ilvl w:val="1"/>
                <w:numId w:val="57"/>
              </w:numPr>
              <w:ind w:left="746" w:hanging="425"/>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zgodnie z instrukcją eksploatacji),</w:t>
            </w:r>
          </w:p>
          <w:p w14:paraId="3D9EEDED" w14:textId="072BB920" w:rsidR="00F82579" w:rsidRPr="00090967" w:rsidRDefault="00F82579" w:rsidP="00F45EA1">
            <w:pPr>
              <w:pStyle w:val="Bezodstpw"/>
              <w:numPr>
                <w:ilvl w:val="1"/>
                <w:numId w:val="57"/>
              </w:numPr>
              <w:ind w:left="746" w:hanging="425"/>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usuwanie uszkodzeń istniejących ekranów akustycznych,</w:t>
            </w:r>
          </w:p>
          <w:p w14:paraId="151A6FF9" w14:textId="3369B9CC" w:rsidR="00F82579" w:rsidRPr="00090967" w:rsidRDefault="00F82579" w:rsidP="00F45EA1">
            <w:pPr>
              <w:pStyle w:val="Bezodstpw"/>
              <w:numPr>
                <w:ilvl w:val="1"/>
                <w:numId w:val="57"/>
              </w:numPr>
              <w:ind w:left="746" w:hanging="425"/>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monitoring prędkości przejazdu pojazdów (a w przypadku występowania obszarów ze znacznymi naruszeniami uruchomienie stałej odcinkowej kontroli prędkości pojazdów),</w:t>
            </w:r>
          </w:p>
          <w:p w14:paraId="324652E3" w14:textId="7A099149" w:rsidR="00F82579" w:rsidRPr="00090967" w:rsidRDefault="00F82579" w:rsidP="00F45EA1">
            <w:pPr>
              <w:pStyle w:val="Bezodstpw"/>
              <w:numPr>
                <w:ilvl w:val="1"/>
                <w:numId w:val="57"/>
              </w:numPr>
              <w:ind w:left="746" w:hanging="425"/>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okresowej kontroli stanu akustycznego środowiska w obszarach występowania przekroczeń dopuszczalnych poziomów dźwięku,</w:t>
            </w:r>
          </w:p>
          <w:p w14:paraId="4EE6A77B" w14:textId="5C1796FA" w:rsidR="00F82579" w:rsidRPr="00090967" w:rsidRDefault="00F82579" w:rsidP="00F45EA1">
            <w:pPr>
              <w:pStyle w:val="Bezodstpw"/>
              <w:numPr>
                <w:ilvl w:val="1"/>
                <w:numId w:val="57"/>
              </w:numPr>
              <w:ind w:left="746" w:hanging="425"/>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wprowadzenie obszarów </w:t>
            </w:r>
            <w:r w:rsidRPr="00090967">
              <w:rPr>
                <w:rFonts w:ascii="Times New Roman" w:hAnsi="Times New Roman"/>
              </w:rPr>
              <w:lastRenderedPageBreak/>
              <w:t>ograniczonego użytkowania,</w:t>
            </w:r>
          </w:p>
          <w:p w14:paraId="01B3EB6F" w14:textId="1007DF99" w:rsidR="00F82579" w:rsidRPr="00090967" w:rsidRDefault="00F82579" w:rsidP="00F45EA1">
            <w:pPr>
              <w:pStyle w:val="Bezodstpw"/>
              <w:numPr>
                <w:ilvl w:val="1"/>
                <w:numId w:val="57"/>
              </w:numPr>
              <w:ind w:left="746" w:hanging="425"/>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zakaz lokowania nowych obiektów chronionych w obszarach występowania przekroczeń, co powinno zgodnie z mapą proponowanych kierunków zmian zagospodarowania przestrzennego znaleźć swoje odniesienie w planach miejscowego zagospodarowania terenu, a także studium kierunków i uwarunkowania zagospodarowania przestrzennego.</w:t>
            </w:r>
          </w:p>
          <w:p w14:paraId="0B7F44C0" w14:textId="6E5BBB51" w:rsidR="0078458A" w:rsidRPr="00090967" w:rsidRDefault="00F82579"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 przedmiotowym programie nie wskazano potrzeby podejmowania działań typowo inwestycyjnych (np. budowa ekranów akustycznych).</w:t>
            </w:r>
          </w:p>
        </w:tc>
      </w:tr>
      <w:tr w:rsidR="0078458A" w:rsidRPr="00090967" w14:paraId="48781021" w14:textId="77777777" w:rsidTr="00735062">
        <w:trPr>
          <w:trHeight w:val="5539"/>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59091E12" w14:textId="322B4CFA" w:rsidR="0078458A" w:rsidRPr="00090967" w:rsidRDefault="0078458A" w:rsidP="00F45EA1">
            <w:pPr>
              <w:pStyle w:val="Bezodstpw"/>
              <w:rPr>
                <w:rFonts w:ascii="Times New Roman" w:hAnsi="Times New Roman"/>
                <w:b w:val="0"/>
              </w:rPr>
            </w:pPr>
            <w:r w:rsidRPr="00090967">
              <w:rPr>
                <w:rFonts w:ascii="Times New Roman" w:hAnsi="Times New Roman"/>
                <w:b w:val="0"/>
              </w:rPr>
              <w:lastRenderedPageBreak/>
              <w:t xml:space="preserve">Program ochrony środowiska przed hałasem dla terenów poza aglomeracjami położonych wzdłuż dróg krajowych o ruchu powyżej 3 000 000 pojazdów rocznie na terenie województwa kujawsko – pomorskiego, których eksploatacja spowodowała negatywne oddziaływanie </w:t>
            </w:r>
            <w:r w:rsidR="00CC4DD5" w:rsidRPr="00090967">
              <w:rPr>
                <w:rFonts w:ascii="Times New Roman" w:hAnsi="Times New Roman"/>
                <w:b w:val="0"/>
              </w:rPr>
              <w:t>akustyczne, tj</w:t>
            </w:r>
            <w:r w:rsidRPr="00090967">
              <w:rPr>
                <w:rFonts w:ascii="Times New Roman" w:hAnsi="Times New Roman"/>
                <w:b w:val="0"/>
              </w:rPr>
              <w:t>. przekroczone zostały dopuszczalne poziomy hałasu, określone wskaźnikami L</w:t>
            </w:r>
            <w:r w:rsidRPr="00090967">
              <w:rPr>
                <w:rFonts w:ascii="Times New Roman" w:hAnsi="Times New Roman"/>
                <w:b w:val="0"/>
                <w:vertAlign w:val="subscript"/>
              </w:rPr>
              <w:t xml:space="preserve">DWN </w:t>
            </w:r>
            <w:r w:rsidRPr="00090967">
              <w:rPr>
                <w:rFonts w:ascii="Times New Roman" w:hAnsi="Times New Roman"/>
                <w:b w:val="0"/>
              </w:rPr>
              <w:t>i L</w:t>
            </w:r>
            <w:r w:rsidRPr="00090967">
              <w:rPr>
                <w:rFonts w:ascii="Times New Roman" w:hAnsi="Times New Roman"/>
                <w:b w:val="0"/>
                <w:vertAlign w:val="subscript"/>
              </w:rPr>
              <w:t>N</w:t>
            </w:r>
          </w:p>
        </w:tc>
        <w:tc>
          <w:tcPr>
            <w:tcW w:w="1471" w:type="dxa"/>
            <w:vAlign w:val="center"/>
          </w:tcPr>
          <w:p w14:paraId="4DD36F61" w14:textId="77777777" w:rsidR="0078458A" w:rsidRPr="00090967" w:rsidRDefault="0078458A" w:rsidP="00F45EA1">
            <w:pPr>
              <w:pStyle w:val="Bezodstpw"/>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w:t>
            </w:r>
          </w:p>
        </w:tc>
        <w:tc>
          <w:tcPr>
            <w:tcW w:w="1506" w:type="dxa"/>
            <w:vAlign w:val="center"/>
          </w:tcPr>
          <w:p w14:paraId="4364CA15" w14:textId="77777777" w:rsidR="0078458A" w:rsidRPr="00090967" w:rsidRDefault="0078458A" w:rsidP="00F45EA1">
            <w:pPr>
              <w:pStyle w:val="Bezodstpw"/>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2013</w:t>
            </w:r>
          </w:p>
        </w:tc>
        <w:tc>
          <w:tcPr>
            <w:tcW w:w="3685" w:type="dxa"/>
            <w:vAlign w:val="center"/>
          </w:tcPr>
          <w:p w14:paraId="0CA96C69" w14:textId="3AC7278B"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 części Programu dotyczącej fragmentu drogi krajowej nr 10 na odcinku – granica województwa – Lipno jako działania naprawcze polegające głownie na redukcji natężenia ruchu pojazdów (głównie tranzytowego) wpisano przejęcie ruchu przez planowaną drogę ekspresową S-10 oraz autostradę A1.</w:t>
            </w:r>
          </w:p>
          <w:p w14:paraId="5AB0B762" w14:textId="4234F08E" w:rsidR="0078458A" w:rsidRPr="00090967" w:rsidRDefault="0078458A"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 harmonogramie działań naprawczych do wykonania w celu poprawy klimatu akustycznego dla drogi krajowej </w:t>
            </w:r>
            <w:r w:rsidR="00CC4DD5" w:rsidRPr="00090967">
              <w:rPr>
                <w:rFonts w:ascii="Times New Roman" w:hAnsi="Times New Roman"/>
              </w:rPr>
              <w:t>Nr 10 wpisano</w:t>
            </w:r>
            <w:r w:rsidRPr="00090967">
              <w:rPr>
                <w:rFonts w:ascii="Times New Roman" w:hAnsi="Times New Roman"/>
              </w:rPr>
              <w:t xml:space="preserve"> redukcję natężenia ruchu dzięki współdzielonemu z autostrada A1 odcinkowi Czerniewice – Lubicz Dolny.</w:t>
            </w:r>
          </w:p>
        </w:tc>
      </w:tr>
      <w:tr w:rsidR="00F82579" w:rsidRPr="00090967" w14:paraId="5FF2E037" w14:textId="77777777" w:rsidTr="00735062">
        <w:tc>
          <w:tcPr>
            <w:cnfStyle w:val="001000000000" w:firstRow="0" w:lastRow="0" w:firstColumn="1" w:lastColumn="0" w:oddVBand="0" w:evenVBand="0" w:oddHBand="0" w:evenHBand="0" w:firstRowFirstColumn="0" w:firstRowLastColumn="0" w:lastRowFirstColumn="0" w:lastRowLastColumn="0"/>
            <w:tcW w:w="2405" w:type="dxa"/>
            <w:vAlign w:val="center"/>
          </w:tcPr>
          <w:p w14:paraId="15E19021" w14:textId="50DA1C1A" w:rsidR="00F82579" w:rsidRPr="00090967" w:rsidRDefault="00F82579" w:rsidP="00F45EA1">
            <w:pPr>
              <w:pStyle w:val="Bezodstpw"/>
              <w:rPr>
                <w:rFonts w:ascii="Times New Roman" w:hAnsi="Times New Roman"/>
                <w:b w:val="0"/>
              </w:rPr>
            </w:pPr>
            <w:r w:rsidRPr="00090967">
              <w:rPr>
                <w:rFonts w:ascii="Times New Roman" w:hAnsi="Times New Roman"/>
                <w:b w:val="0"/>
              </w:rPr>
              <w:t>Program ochrony środowiska przed hałasem dla terenów poza aglomeracjami położonych wzdłuż Autostrady A1, węzeł Nowe Marzy (89+400km) – węzeł Czerniewice (151+900km).</w:t>
            </w:r>
          </w:p>
        </w:tc>
        <w:tc>
          <w:tcPr>
            <w:tcW w:w="1471" w:type="dxa"/>
            <w:vAlign w:val="center"/>
          </w:tcPr>
          <w:p w14:paraId="09630D98" w14:textId="743DFCCD" w:rsidR="00F82579" w:rsidRPr="00090967" w:rsidRDefault="00F82579" w:rsidP="00F45EA1">
            <w:pPr>
              <w:pStyle w:val="Bezodstpw"/>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w:t>
            </w:r>
          </w:p>
        </w:tc>
        <w:tc>
          <w:tcPr>
            <w:tcW w:w="1506" w:type="dxa"/>
            <w:vAlign w:val="center"/>
          </w:tcPr>
          <w:p w14:paraId="380D3E43" w14:textId="5F1E3183" w:rsidR="00F82579" w:rsidRPr="00090967" w:rsidRDefault="00F82579" w:rsidP="00F45EA1">
            <w:pPr>
              <w:pStyle w:val="Bezodstpw"/>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2014</w:t>
            </w:r>
          </w:p>
        </w:tc>
        <w:tc>
          <w:tcPr>
            <w:tcW w:w="3685" w:type="dxa"/>
          </w:tcPr>
          <w:p w14:paraId="6E6D51EB" w14:textId="77777777" w:rsidR="00735062" w:rsidRPr="00090967" w:rsidRDefault="00735062"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Ww. program ochrony środowiska przed hałasem obejmuje swoim zasięgiem obszary położone w pasie o szerokości 1000 m po obu stronach następujących odcinków Autostrady A1:</w:t>
            </w:r>
          </w:p>
          <w:p w14:paraId="72EC98F5" w14:textId="7C3C9CEF" w:rsidR="00735062" w:rsidRPr="00090967" w:rsidRDefault="00735062" w:rsidP="00F45EA1">
            <w:pPr>
              <w:pStyle w:val="Bezodstpw"/>
              <w:numPr>
                <w:ilvl w:val="1"/>
                <w:numId w:val="58"/>
              </w:numPr>
              <w:ind w:left="606" w:hanging="28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odcinek Nowe Marzy - Grudziądz (89 + 450 km – 98 + 400 km),</w:t>
            </w:r>
          </w:p>
          <w:p w14:paraId="79B4E11E" w14:textId="3C5D6619" w:rsidR="00735062" w:rsidRPr="00090967" w:rsidRDefault="00735062" w:rsidP="00F45EA1">
            <w:pPr>
              <w:pStyle w:val="Bezodstpw"/>
              <w:numPr>
                <w:ilvl w:val="1"/>
                <w:numId w:val="58"/>
              </w:numPr>
              <w:ind w:left="606" w:hanging="28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odcinek Grudziądz - Lisewo (98 </w:t>
            </w:r>
            <w:r w:rsidRPr="00090967">
              <w:rPr>
                <w:rFonts w:ascii="Times New Roman" w:hAnsi="Times New Roman"/>
              </w:rPr>
              <w:lastRenderedPageBreak/>
              <w:t>+ 400 km – 114 + 000 km),</w:t>
            </w:r>
          </w:p>
          <w:p w14:paraId="2B2D2E51" w14:textId="6622AEDD" w:rsidR="00735062" w:rsidRPr="00090967" w:rsidRDefault="00735062" w:rsidP="00F45EA1">
            <w:pPr>
              <w:pStyle w:val="Bezodstpw"/>
              <w:numPr>
                <w:ilvl w:val="1"/>
                <w:numId w:val="58"/>
              </w:numPr>
              <w:ind w:left="606" w:hanging="28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odcinek Lisewo - Lubicz (114 + 000 km – 141 + 000 km),</w:t>
            </w:r>
          </w:p>
          <w:p w14:paraId="7F569AFC" w14:textId="76B7E372" w:rsidR="00735062" w:rsidRPr="00090967" w:rsidRDefault="00735062" w:rsidP="00F45EA1">
            <w:pPr>
              <w:pStyle w:val="Bezodstpw"/>
              <w:numPr>
                <w:ilvl w:val="1"/>
                <w:numId w:val="58"/>
              </w:numPr>
              <w:ind w:left="606" w:hanging="28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odcinek Lubicz - Czerniewice (141 + 018  km – </w:t>
            </w:r>
            <w:r w:rsidR="00F45EA1">
              <w:rPr>
                <w:rFonts w:ascii="Times New Roman" w:hAnsi="Times New Roman"/>
              </w:rPr>
              <w:br/>
            </w:r>
            <w:r w:rsidRPr="00090967">
              <w:rPr>
                <w:rFonts w:ascii="Times New Roman" w:hAnsi="Times New Roman"/>
              </w:rPr>
              <w:t>151 + 900 km),</w:t>
            </w:r>
          </w:p>
          <w:p w14:paraId="3884B347" w14:textId="57A4425D" w:rsidR="00735062" w:rsidRPr="00090967" w:rsidRDefault="00EC7910"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w:t>
            </w:r>
            <w:r w:rsidR="00735062" w:rsidRPr="00090967">
              <w:rPr>
                <w:rFonts w:ascii="Times New Roman" w:hAnsi="Times New Roman"/>
              </w:rPr>
              <w:t xml:space="preserve"> wyniku analizy zaproponowano działania których realizacja powinna doprowadzić do poprawy stanu klimatu akustycznego w otoczeniu ww. odcinków Autostrady A1. Jako podstawowe działania mające na celu utrzymanie aktualnych standardów ochrony środowiska wymieniono:</w:t>
            </w:r>
          </w:p>
          <w:p w14:paraId="55DE7CD7" w14:textId="0CA34DD8" w:rsidR="00735062" w:rsidRPr="00090967" w:rsidRDefault="00735062" w:rsidP="00F45EA1">
            <w:pPr>
              <w:pStyle w:val="Bezodstpw"/>
              <w:numPr>
                <w:ilvl w:val="1"/>
                <w:numId w:val="59"/>
              </w:numPr>
              <w:ind w:left="606" w:hanging="28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Zalecenia monitorowania warunków akustycznych </w:t>
            </w:r>
            <w:r w:rsidR="00EC7910" w:rsidRPr="00090967">
              <w:rPr>
                <w:rFonts w:ascii="Times New Roman" w:hAnsi="Times New Roman"/>
              </w:rPr>
              <w:br/>
            </w:r>
            <w:r w:rsidRPr="00090967">
              <w:rPr>
                <w:rFonts w:ascii="Times New Roman" w:hAnsi="Times New Roman"/>
              </w:rPr>
              <w:t xml:space="preserve">na terenach gdzie obecnie wykazano największe przekroczenia dopuszczalnych wartości hałasu w środowisku </w:t>
            </w:r>
            <w:r w:rsidR="00BE65C2" w:rsidRPr="00090967">
              <w:rPr>
                <w:rFonts w:ascii="Times New Roman" w:hAnsi="Times New Roman"/>
              </w:rPr>
              <w:br/>
            </w:r>
            <w:r w:rsidRPr="00090967">
              <w:rPr>
                <w:rFonts w:ascii="Times New Roman" w:hAnsi="Times New Roman"/>
              </w:rPr>
              <w:t>w celu wyselekcjonowania obszarów oraz zdobyciu dodatkowych informacji opisujący skalę oraz charakter negatywnego odziaływania.</w:t>
            </w:r>
          </w:p>
          <w:p w14:paraId="536819F9" w14:textId="624FF740" w:rsidR="00735062" w:rsidRPr="00090967" w:rsidRDefault="00735062" w:rsidP="00F45EA1">
            <w:pPr>
              <w:pStyle w:val="Bezodstpw"/>
              <w:numPr>
                <w:ilvl w:val="1"/>
                <w:numId w:val="59"/>
              </w:numPr>
              <w:ind w:left="606" w:hanging="28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Ograniczenie lub likwidacja możliwie dużej liczby wykazanych przypadków przekroczeń poziomów dźwięku przy wykorzystaniu dostępnych środków technicznych.</w:t>
            </w:r>
          </w:p>
          <w:p w14:paraId="5BB94570" w14:textId="69235C92" w:rsidR="00735062" w:rsidRPr="00090967" w:rsidRDefault="00735062" w:rsidP="00F45EA1">
            <w:pPr>
              <w:pStyle w:val="Bezodstpw"/>
              <w:numPr>
                <w:ilvl w:val="1"/>
                <w:numId w:val="59"/>
              </w:numPr>
              <w:ind w:left="606" w:hanging="28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Realizację planów inwestycyjnych </w:t>
            </w:r>
            <w:r w:rsidR="00BE65C2" w:rsidRPr="00090967">
              <w:rPr>
                <w:rFonts w:ascii="Times New Roman" w:hAnsi="Times New Roman"/>
              </w:rPr>
              <w:br/>
            </w:r>
            <w:r w:rsidRPr="00090967">
              <w:rPr>
                <w:rFonts w:ascii="Times New Roman" w:hAnsi="Times New Roman"/>
              </w:rPr>
              <w:t xml:space="preserve">i polityki transportowej </w:t>
            </w:r>
            <w:r w:rsidR="00BE65C2" w:rsidRPr="00090967">
              <w:rPr>
                <w:rFonts w:ascii="Times New Roman" w:hAnsi="Times New Roman"/>
              </w:rPr>
              <w:t xml:space="preserve">zarządcy dróg </w:t>
            </w:r>
            <w:r w:rsidRPr="00090967">
              <w:rPr>
                <w:rFonts w:ascii="Times New Roman" w:hAnsi="Times New Roman"/>
              </w:rPr>
              <w:t>dotyczącej rozbudowy sieci komunikacyjnej w kraju.</w:t>
            </w:r>
          </w:p>
          <w:p w14:paraId="6DA9CDAD" w14:textId="6FEE1428" w:rsidR="00735062" w:rsidRPr="00090967" w:rsidRDefault="00735062" w:rsidP="00F45EA1">
            <w:pPr>
              <w:pStyle w:val="Bezodstpw"/>
              <w:numPr>
                <w:ilvl w:val="1"/>
                <w:numId w:val="59"/>
              </w:numPr>
              <w:ind w:left="606" w:hanging="28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Planowanie ustalań miejscowych planów zagospodarowania przestrzennego uwzględniających zasięgi ponadnormatywnego odziaływania hałasu za maksymalną granicę przeznaczenia terenów na cele mieszkalne, wypoczynkowe, edukacyjne </w:t>
            </w:r>
            <w:r w:rsidR="00BE65C2" w:rsidRPr="00090967">
              <w:rPr>
                <w:rFonts w:ascii="Times New Roman" w:hAnsi="Times New Roman"/>
              </w:rPr>
              <w:br/>
            </w:r>
            <w:r w:rsidRPr="00090967">
              <w:rPr>
                <w:rFonts w:ascii="Times New Roman" w:hAnsi="Times New Roman"/>
              </w:rPr>
              <w:t>i rekonwalescencyjne</w:t>
            </w:r>
          </w:p>
          <w:p w14:paraId="26444695" w14:textId="31011EDB" w:rsidR="00735062" w:rsidRPr="00090967" w:rsidRDefault="00735062" w:rsidP="00F45EA1">
            <w:pPr>
              <w:pStyle w:val="Bezodstpw"/>
              <w:numPr>
                <w:ilvl w:val="1"/>
                <w:numId w:val="59"/>
              </w:numPr>
              <w:ind w:left="606" w:hanging="28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 przypadku braku skuteczności podjętych środków technicznych lub braku </w:t>
            </w:r>
            <w:r w:rsidRPr="00090967">
              <w:rPr>
                <w:rFonts w:ascii="Times New Roman" w:hAnsi="Times New Roman"/>
              </w:rPr>
              <w:lastRenderedPageBreak/>
              <w:t>możliwości ich podjęcia możliwe jest zastosowanie środków planistycznych w postaci obszarów ograniczonego użytkowania.</w:t>
            </w:r>
          </w:p>
          <w:p w14:paraId="245488CA" w14:textId="13097FF1" w:rsidR="00735062" w:rsidRPr="00090967" w:rsidRDefault="00735062" w:rsidP="00F45EA1">
            <w:pPr>
              <w:pStyle w:val="Bezodstpw"/>
              <w:numPr>
                <w:ilvl w:val="1"/>
                <w:numId w:val="59"/>
              </w:numPr>
              <w:ind w:left="606" w:hanging="28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Regularna konserwacja nawierzchni oraz istniejących zabezpieczeń akustycznych.</w:t>
            </w:r>
          </w:p>
          <w:p w14:paraId="5A106BDF" w14:textId="6E7E05DB" w:rsidR="00735062" w:rsidRPr="00090967" w:rsidRDefault="00735062" w:rsidP="00F45EA1">
            <w:pPr>
              <w:pStyle w:val="Bezodstpw"/>
              <w:numPr>
                <w:ilvl w:val="1"/>
                <w:numId w:val="59"/>
              </w:numPr>
              <w:ind w:left="606" w:hanging="28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Edukacja społeczna</w:t>
            </w:r>
          </w:p>
          <w:p w14:paraId="6F1A5319" w14:textId="43073695" w:rsidR="00F82579" w:rsidRPr="00090967" w:rsidRDefault="00735062" w:rsidP="00F45EA1">
            <w:pPr>
              <w:pStyle w:val="Bezodstpw"/>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 przedmiotowym programie nie wskazano potrzeby podejmowania działań typowo inwestycyjnych (np. budowa ekranów akustycznych).</w:t>
            </w:r>
          </w:p>
        </w:tc>
      </w:tr>
    </w:tbl>
    <w:p w14:paraId="12DFFC01" w14:textId="77777777" w:rsidR="004D0902" w:rsidRPr="00090967" w:rsidRDefault="004D0902" w:rsidP="0078458A">
      <w:pPr>
        <w:jc w:val="both"/>
        <w:rPr>
          <w:rFonts w:ascii="Times New Roman" w:hAnsi="Times New Roman"/>
          <w:b/>
        </w:rPr>
      </w:pPr>
    </w:p>
    <w:tbl>
      <w:tblPr>
        <w:tblStyle w:val="Tabelasiatki1jasnaakcent11"/>
        <w:tblW w:w="0" w:type="auto"/>
        <w:tblLook w:val="04A0" w:firstRow="1" w:lastRow="0" w:firstColumn="1" w:lastColumn="0" w:noHBand="0" w:noVBand="1"/>
      </w:tblPr>
      <w:tblGrid>
        <w:gridCol w:w="9052"/>
      </w:tblGrid>
      <w:tr w:rsidR="00EB6C5A" w:rsidRPr="00090967" w14:paraId="2AAF8CCA" w14:textId="77777777" w:rsidTr="00316A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4BF254E4" w14:textId="34890F33" w:rsidR="00EB6C5A" w:rsidRPr="00090967" w:rsidRDefault="00EB6C5A" w:rsidP="00DD10E3">
            <w:pPr>
              <w:pStyle w:val="Bezodstpw"/>
              <w:jc w:val="center"/>
              <w:rPr>
                <w:rFonts w:ascii="Times New Roman" w:hAnsi="Times New Roman"/>
                <w:bCs w:val="0"/>
                <w:highlight w:val="yellow"/>
              </w:rPr>
            </w:pPr>
            <w:r w:rsidRPr="00090967">
              <w:rPr>
                <w:rFonts w:ascii="Times New Roman" w:hAnsi="Times New Roman"/>
              </w:rPr>
              <w:t>1</w:t>
            </w:r>
            <w:r w:rsidR="00DD10E3" w:rsidRPr="00090967">
              <w:rPr>
                <w:rFonts w:ascii="Times New Roman" w:hAnsi="Times New Roman"/>
              </w:rPr>
              <w:t>1</w:t>
            </w:r>
            <w:r w:rsidRPr="00090967">
              <w:rPr>
                <w:rFonts w:ascii="Times New Roman" w:hAnsi="Times New Roman"/>
              </w:rPr>
              <w:t xml:space="preserve">. Analiza materiałów, dokumentów i publikacji wykorzystanych do opracowania programu  </w:t>
            </w:r>
          </w:p>
        </w:tc>
      </w:tr>
      <w:tr w:rsidR="00EB6C5A" w:rsidRPr="00090967" w14:paraId="7142DA1F" w14:textId="77777777" w:rsidTr="00316A4C">
        <w:tc>
          <w:tcPr>
            <w:cnfStyle w:val="001000000000" w:firstRow="0" w:lastRow="0" w:firstColumn="1" w:lastColumn="0" w:oddVBand="0" w:evenVBand="0" w:oddHBand="0" w:evenHBand="0" w:firstRowFirstColumn="0" w:firstRowLastColumn="0" w:lastRowFirstColumn="0" w:lastRowLastColumn="0"/>
            <w:tcW w:w="9052" w:type="dxa"/>
          </w:tcPr>
          <w:p w14:paraId="2BB8F2AE" w14:textId="34766302" w:rsidR="00EB6C5A" w:rsidRPr="00090967" w:rsidRDefault="00EB6C5A" w:rsidP="00DD10E3">
            <w:pPr>
              <w:pStyle w:val="Bezodstpw"/>
              <w:jc w:val="center"/>
              <w:rPr>
                <w:rFonts w:ascii="Times New Roman" w:hAnsi="Times New Roman"/>
                <w:b w:val="0"/>
                <w:bCs w:val="0"/>
                <w:highlight w:val="yellow"/>
              </w:rPr>
            </w:pPr>
            <w:r w:rsidRPr="00090967">
              <w:rPr>
                <w:rFonts w:ascii="Times New Roman" w:hAnsi="Times New Roman"/>
                <w:b w:val="0"/>
                <w:bCs w:val="0"/>
              </w:rPr>
              <w:t>1</w:t>
            </w:r>
            <w:r w:rsidR="00DD10E3" w:rsidRPr="00090967">
              <w:rPr>
                <w:rFonts w:ascii="Times New Roman" w:hAnsi="Times New Roman"/>
                <w:b w:val="0"/>
                <w:bCs w:val="0"/>
              </w:rPr>
              <w:t>1</w:t>
            </w:r>
            <w:r w:rsidRPr="00090967">
              <w:rPr>
                <w:rFonts w:ascii="Times New Roman" w:hAnsi="Times New Roman"/>
                <w:b w:val="0"/>
                <w:bCs w:val="0"/>
              </w:rPr>
              <w:t>.2. Istniejąca strategie i programy dotyczące polityki klimatu akustycznego powiatów</w:t>
            </w:r>
          </w:p>
        </w:tc>
      </w:tr>
    </w:tbl>
    <w:p w14:paraId="4B245589" w14:textId="4B87184F" w:rsidR="00EB6C5A" w:rsidRPr="00090967" w:rsidRDefault="00EB6C5A" w:rsidP="0078458A">
      <w:pPr>
        <w:jc w:val="both"/>
        <w:rPr>
          <w:rFonts w:ascii="Times New Roman" w:hAnsi="Times New Roman"/>
          <w:b/>
          <w:color w:val="FF0000"/>
        </w:rPr>
      </w:pPr>
    </w:p>
    <w:p w14:paraId="3575FEC3" w14:textId="57E5C816" w:rsidR="00C11118" w:rsidRPr="00090967" w:rsidRDefault="00C11118" w:rsidP="00C11118">
      <w:pPr>
        <w:pStyle w:val="Akapitzlist"/>
        <w:spacing w:after="0" w:line="276" w:lineRule="auto"/>
        <w:ind w:left="0"/>
        <w:jc w:val="both"/>
        <w:rPr>
          <w:rFonts w:ascii="Times New Roman" w:hAnsi="Times New Roman"/>
        </w:rPr>
      </w:pPr>
      <w:r w:rsidRPr="00090967">
        <w:rPr>
          <w:rFonts w:ascii="Times New Roman" w:hAnsi="Times New Roman"/>
          <w:b/>
        </w:rPr>
        <w:t>Tabela 1</w:t>
      </w:r>
      <w:r w:rsidR="00DD10E3" w:rsidRPr="00090967">
        <w:rPr>
          <w:rFonts w:ascii="Times New Roman" w:hAnsi="Times New Roman"/>
          <w:b/>
        </w:rPr>
        <w:t>1</w:t>
      </w:r>
      <w:r w:rsidRPr="00090967">
        <w:rPr>
          <w:rFonts w:ascii="Times New Roman" w:hAnsi="Times New Roman"/>
          <w:b/>
        </w:rPr>
        <w:t>.</w:t>
      </w:r>
      <w:r w:rsidR="006A1B72" w:rsidRPr="00090967">
        <w:rPr>
          <w:rFonts w:ascii="Times New Roman" w:hAnsi="Times New Roman"/>
          <w:b/>
        </w:rPr>
        <w:t>2</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województwo kujawsko – pomorskie.</w:t>
      </w:r>
    </w:p>
    <w:tbl>
      <w:tblPr>
        <w:tblStyle w:val="Tabelasiatki1jasnaakcent11"/>
        <w:tblW w:w="0" w:type="auto"/>
        <w:tblLook w:val="04A0" w:firstRow="1" w:lastRow="0" w:firstColumn="1" w:lastColumn="0" w:noHBand="0" w:noVBand="1"/>
      </w:tblPr>
      <w:tblGrid>
        <w:gridCol w:w="1810"/>
        <w:gridCol w:w="7242"/>
      </w:tblGrid>
      <w:tr w:rsidR="00C11118" w:rsidRPr="00090967" w14:paraId="4CF0234B" w14:textId="77777777" w:rsidTr="002056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0ABB426E" w14:textId="4CA698F4" w:rsidR="00C11118" w:rsidRPr="00090967" w:rsidRDefault="00C11118" w:rsidP="00C11118">
            <w:pPr>
              <w:pStyle w:val="Bezodstpw"/>
              <w:jc w:val="center"/>
              <w:rPr>
                <w:rFonts w:ascii="Times New Roman" w:hAnsi="Times New Roman"/>
                <w:highlight w:val="yellow"/>
              </w:rPr>
            </w:pPr>
            <w:r w:rsidRPr="00090967">
              <w:rPr>
                <w:rFonts w:ascii="Times New Roman" w:hAnsi="Times New Roman"/>
              </w:rPr>
              <w:t>Powiat Świecki</w:t>
            </w:r>
          </w:p>
        </w:tc>
      </w:tr>
      <w:tr w:rsidR="00C11118" w:rsidRPr="00090967" w14:paraId="501BDA29" w14:textId="77777777" w:rsidTr="00C11118">
        <w:tc>
          <w:tcPr>
            <w:cnfStyle w:val="001000000000" w:firstRow="0" w:lastRow="0" w:firstColumn="1" w:lastColumn="0" w:oddVBand="0" w:evenVBand="0" w:oddHBand="0" w:evenHBand="0" w:firstRowFirstColumn="0" w:firstRowLastColumn="0" w:lastRowFirstColumn="0" w:lastRowLastColumn="0"/>
            <w:tcW w:w="1810" w:type="dxa"/>
            <w:vAlign w:val="center"/>
          </w:tcPr>
          <w:p w14:paraId="3386C9F7" w14:textId="77777777" w:rsidR="00C11118" w:rsidRPr="00090967" w:rsidRDefault="00C11118" w:rsidP="0020567D">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54FEDAC7" w14:textId="663FD66A" w:rsidR="00C11118" w:rsidRPr="00090967" w:rsidRDefault="00C11118" w:rsidP="00C11118">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Powiat Świecki</w:t>
            </w:r>
          </w:p>
        </w:tc>
      </w:tr>
      <w:tr w:rsidR="00C11118" w:rsidRPr="00090967" w14:paraId="2B7C8785" w14:textId="77777777" w:rsidTr="00C11118">
        <w:tc>
          <w:tcPr>
            <w:cnfStyle w:val="001000000000" w:firstRow="0" w:lastRow="0" w:firstColumn="1" w:lastColumn="0" w:oddVBand="0" w:evenVBand="0" w:oddHBand="0" w:evenHBand="0" w:firstRowFirstColumn="0" w:firstRowLastColumn="0" w:lastRowFirstColumn="0" w:lastRowLastColumn="0"/>
            <w:tcW w:w="1810" w:type="dxa"/>
            <w:vAlign w:val="center"/>
          </w:tcPr>
          <w:p w14:paraId="578D36E0" w14:textId="77777777" w:rsidR="00C11118" w:rsidRPr="00090967" w:rsidRDefault="00C11118" w:rsidP="0020567D">
            <w:pPr>
              <w:pStyle w:val="Bezodstpw"/>
              <w:jc w:val="center"/>
              <w:rPr>
                <w:rFonts w:ascii="Times New Roman" w:hAnsi="Times New Roman"/>
              </w:rPr>
            </w:pPr>
            <w:r w:rsidRPr="00090967">
              <w:rPr>
                <w:rFonts w:ascii="Times New Roman" w:hAnsi="Times New Roman"/>
              </w:rPr>
              <w:t>Nazwa programu</w:t>
            </w:r>
          </w:p>
        </w:tc>
        <w:tc>
          <w:tcPr>
            <w:tcW w:w="7242" w:type="dxa"/>
            <w:vAlign w:val="center"/>
          </w:tcPr>
          <w:p w14:paraId="5F7F235D" w14:textId="58653558" w:rsidR="00C11118" w:rsidRPr="00090967" w:rsidRDefault="00C11118" w:rsidP="00C11118">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 dla Powiatu Toruńskiego uwzględniający lata 2016 - 2020</w:t>
            </w:r>
          </w:p>
        </w:tc>
      </w:tr>
      <w:tr w:rsidR="00C11118" w:rsidRPr="00090967" w14:paraId="27659162" w14:textId="77777777" w:rsidTr="00C11118">
        <w:tc>
          <w:tcPr>
            <w:cnfStyle w:val="001000000000" w:firstRow="0" w:lastRow="0" w:firstColumn="1" w:lastColumn="0" w:oddVBand="0" w:evenVBand="0" w:oddHBand="0" w:evenHBand="0" w:firstRowFirstColumn="0" w:firstRowLastColumn="0" w:lastRowFirstColumn="0" w:lastRowLastColumn="0"/>
            <w:tcW w:w="1810" w:type="dxa"/>
            <w:vAlign w:val="center"/>
          </w:tcPr>
          <w:p w14:paraId="6367BFE6" w14:textId="77777777" w:rsidR="00C11118" w:rsidRPr="00090967" w:rsidRDefault="00C11118" w:rsidP="0020567D">
            <w:pPr>
              <w:pStyle w:val="Bezodstpw"/>
              <w:jc w:val="center"/>
              <w:rPr>
                <w:rFonts w:ascii="Times New Roman" w:hAnsi="Times New Roman"/>
              </w:rPr>
            </w:pPr>
            <w:r w:rsidRPr="00090967">
              <w:rPr>
                <w:rFonts w:ascii="Times New Roman" w:hAnsi="Times New Roman"/>
              </w:rPr>
              <w:t>Rok opracowania</w:t>
            </w:r>
          </w:p>
        </w:tc>
        <w:tc>
          <w:tcPr>
            <w:tcW w:w="7242" w:type="dxa"/>
            <w:vAlign w:val="center"/>
          </w:tcPr>
          <w:p w14:paraId="1E39B871" w14:textId="038884BE" w:rsidR="00C11118" w:rsidRPr="00090967" w:rsidRDefault="00C11118" w:rsidP="00C11118">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2016</w:t>
            </w:r>
          </w:p>
        </w:tc>
      </w:tr>
      <w:tr w:rsidR="00C11118" w:rsidRPr="00090967" w14:paraId="640515ED" w14:textId="77777777" w:rsidTr="0020567D">
        <w:tc>
          <w:tcPr>
            <w:cnfStyle w:val="001000000000" w:firstRow="0" w:lastRow="0" w:firstColumn="1" w:lastColumn="0" w:oddVBand="0" w:evenVBand="0" w:oddHBand="0" w:evenHBand="0" w:firstRowFirstColumn="0" w:firstRowLastColumn="0" w:lastRowFirstColumn="0" w:lastRowLastColumn="0"/>
            <w:tcW w:w="1810" w:type="dxa"/>
            <w:vAlign w:val="center"/>
          </w:tcPr>
          <w:p w14:paraId="7E871744" w14:textId="77777777" w:rsidR="00C11118" w:rsidRPr="00090967" w:rsidRDefault="00C11118" w:rsidP="0020567D">
            <w:pPr>
              <w:pStyle w:val="Bezodstpw"/>
              <w:jc w:val="center"/>
              <w:rPr>
                <w:rFonts w:ascii="Times New Roman" w:hAnsi="Times New Roman"/>
              </w:rPr>
            </w:pPr>
            <w:r w:rsidRPr="00090967">
              <w:rPr>
                <w:rFonts w:ascii="Times New Roman" w:hAnsi="Times New Roman"/>
              </w:rPr>
              <w:t>Informacje</w:t>
            </w:r>
          </w:p>
        </w:tc>
        <w:tc>
          <w:tcPr>
            <w:tcW w:w="7242" w:type="dxa"/>
          </w:tcPr>
          <w:p w14:paraId="70F08401" w14:textId="495E2647" w:rsidR="000829EE" w:rsidRPr="00090967" w:rsidRDefault="00C11118" w:rsidP="00F45EA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podkreśla iż ze względu na występowanie ważnych międzynarodowych dróg tj. Autostrada A1</w:t>
            </w:r>
            <w:r w:rsidR="00F45EA1">
              <w:rPr>
                <w:rFonts w:ascii="Times New Roman" w:hAnsi="Times New Roman"/>
              </w:rPr>
              <w:t xml:space="preserve">, S5, DK5 i DK91, hałas </w:t>
            </w:r>
            <w:r w:rsidRPr="00090967">
              <w:rPr>
                <w:rFonts w:ascii="Times New Roman" w:hAnsi="Times New Roman"/>
              </w:rPr>
              <w:t xml:space="preserve">transportowy stanowi główne źródło hałasu </w:t>
            </w:r>
            <w:r w:rsidR="00BE65C2" w:rsidRPr="00090967">
              <w:rPr>
                <w:rFonts w:ascii="Times New Roman" w:hAnsi="Times New Roman"/>
              </w:rPr>
              <w:br/>
            </w:r>
            <w:r w:rsidRPr="00090967">
              <w:rPr>
                <w:rFonts w:ascii="Times New Roman" w:hAnsi="Times New Roman"/>
              </w:rPr>
              <w:t>w powiecie</w:t>
            </w:r>
            <w:r w:rsidR="000829EE" w:rsidRPr="00090967">
              <w:rPr>
                <w:rFonts w:ascii="Times New Roman" w:hAnsi="Times New Roman"/>
              </w:rPr>
              <w:t xml:space="preserve">. Oceniono iż największą uciążliwość z powodu hałasu mogą odczuwać mieszkańcy miasta Nowe (ze względu na brak obwodnicy) oraz miejscowości przyległych do dróg krajowych i wojewódzkich. W związku z powyższym jako główny cel w ramach realizacji ww. Programu dla powiatu świeckiego w zakresie ochrony przed hałasem ustalono zmniejszenie uciążliwości hałasu dla mieszkańców </w:t>
            </w:r>
            <w:r w:rsidR="00BE65C2" w:rsidRPr="00090967">
              <w:rPr>
                <w:rFonts w:ascii="Times New Roman" w:hAnsi="Times New Roman"/>
              </w:rPr>
              <w:br/>
            </w:r>
            <w:r w:rsidR="000829EE" w:rsidRPr="00090967">
              <w:rPr>
                <w:rFonts w:ascii="Times New Roman" w:hAnsi="Times New Roman"/>
              </w:rPr>
              <w:t xml:space="preserve">i środowiska poprzez jego obniżenie do poziomu obowiązujących standardów. </w:t>
            </w:r>
            <w:r w:rsidR="00BE65C2" w:rsidRPr="00090967">
              <w:rPr>
                <w:rFonts w:ascii="Times New Roman" w:hAnsi="Times New Roman"/>
              </w:rPr>
              <w:br/>
            </w:r>
            <w:r w:rsidR="000829EE" w:rsidRPr="00090967">
              <w:rPr>
                <w:rFonts w:ascii="Times New Roman" w:hAnsi="Times New Roman"/>
              </w:rPr>
              <w:t>W ramach podstawowych działań poprawy środowiska akustycznego wymieniono:</w:t>
            </w:r>
          </w:p>
          <w:p w14:paraId="0099699E" w14:textId="7663141E" w:rsidR="000829EE" w:rsidRPr="00090967" w:rsidRDefault="000829EE" w:rsidP="00350142">
            <w:pPr>
              <w:pStyle w:val="Bezodstpw"/>
              <w:numPr>
                <w:ilvl w:val="0"/>
                <w:numId w:val="65"/>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Modernizację istniejących dróg</w:t>
            </w:r>
          </w:p>
          <w:p w14:paraId="2E807069" w14:textId="6E35D2B8" w:rsidR="000829EE" w:rsidRPr="00090967" w:rsidRDefault="005D6D50" w:rsidP="00350142">
            <w:pPr>
              <w:pStyle w:val="Bezodstpw"/>
              <w:numPr>
                <w:ilvl w:val="0"/>
                <w:numId w:val="65"/>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Dalsza rozbudowa trasy S5</w:t>
            </w:r>
          </w:p>
          <w:p w14:paraId="7E06B5FD" w14:textId="21E1DEFF" w:rsidR="005D6D50" w:rsidRPr="00090967" w:rsidRDefault="005D6D50" w:rsidP="00350142">
            <w:pPr>
              <w:pStyle w:val="Bezodstpw"/>
              <w:numPr>
                <w:ilvl w:val="0"/>
                <w:numId w:val="65"/>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Budowa obwodnicy Nowego</w:t>
            </w:r>
          </w:p>
          <w:p w14:paraId="20368843" w14:textId="7134A3BE" w:rsidR="005D6D50" w:rsidRPr="00090967" w:rsidRDefault="005D6D50" w:rsidP="00350142">
            <w:pPr>
              <w:pStyle w:val="Bezodstpw"/>
              <w:numPr>
                <w:ilvl w:val="0"/>
                <w:numId w:val="65"/>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Organizacja ruchu oraz proponowanie alternatywnych rozwiązań komunikacyjnych takich jak transport zbiorowy (kolejowy i autobusowy)</w:t>
            </w:r>
          </w:p>
          <w:p w14:paraId="5E20241B" w14:textId="0D938F63" w:rsidR="00C11118" w:rsidRPr="00090967" w:rsidRDefault="000829EE" w:rsidP="000829EE">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Jako czynności interwencyjne wymieniono:</w:t>
            </w:r>
          </w:p>
          <w:p w14:paraId="20DCE21C" w14:textId="3BF46A68" w:rsidR="000829EE" w:rsidRPr="00090967" w:rsidRDefault="000829EE" w:rsidP="00350142">
            <w:pPr>
              <w:pStyle w:val="Bezodstpw"/>
              <w:numPr>
                <w:ilvl w:val="0"/>
                <w:numId w:val="64"/>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Prowadzenie monitoringu hałasu przy głównych szlakach komunikacyjnych </w:t>
            </w:r>
          </w:p>
          <w:p w14:paraId="71D5FFF4" w14:textId="28DC413A" w:rsidR="000829EE" w:rsidRPr="00090967" w:rsidRDefault="000829EE" w:rsidP="00350142">
            <w:pPr>
              <w:pStyle w:val="Bezodstpw"/>
              <w:numPr>
                <w:ilvl w:val="0"/>
                <w:numId w:val="64"/>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Wprowadzenie pasów </w:t>
            </w:r>
            <w:proofErr w:type="spellStart"/>
            <w:r w:rsidRPr="00090967">
              <w:rPr>
                <w:rFonts w:ascii="Times New Roman" w:hAnsi="Times New Roman"/>
              </w:rPr>
              <w:t>zadrzewień</w:t>
            </w:r>
            <w:proofErr w:type="spellEnd"/>
            <w:r w:rsidRPr="00090967">
              <w:rPr>
                <w:rFonts w:ascii="Times New Roman" w:hAnsi="Times New Roman"/>
              </w:rPr>
              <w:t xml:space="preserve"> przy drogach</w:t>
            </w:r>
          </w:p>
          <w:p w14:paraId="102D91F5" w14:textId="24BF20F1" w:rsidR="000829EE" w:rsidRPr="00090967" w:rsidRDefault="000829EE" w:rsidP="00350142">
            <w:pPr>
              <w:pStyle w:val="Bezodstpw"/>
              <w:numPr>
                <w:ilvl w:val="0"/>
                <w:numId w:val="64"/>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Stosowanie cichych nawierzchni</w:t>
            </w:r>
          </w:p>
          <w:p w14:paraId="457129B8" w14:textId="535F9358" w:rsidR="000829EE" w:rsidRPr="00090967" w:rsidRDefault="000829EE" w:rsidP="00350142">
            <w:pPr>
              <w:pStyle w:val="Bezodstpw"/>
              <w:numPr>
                <w:ilvl w:val="0"/>
                <w:numId w:val="64"/>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lastRenderedPageBreak/>
              <w:t>stosowanie dźwiękoszczelnych okien</w:t>
            </w:r>
          </w:p>
          <w:p w14:paraId="300BAEE4" w14:textId="14A46FFD" w:rsidR="000829EE" w:rsidRPr="00090967" w:rsidRDefault="000829EE" w:rsidP="00350142">
            <w:pPr>
              <w:pStyle w:val="Bezodstpw"/>
              <w:numPr>
                <w:ilvl w:val="0"/>
                <w:numId w:val="64"/>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Działania organizacyjne</w:t>
            </w:r>
          </w:p>
          <w:p w14:paraId="35EC74FC" w14:textId="77777777" w:rsidR="00C11118" w:rsidRPr="00090967" w:rsidRDefault="00C11118" w:rsidP="0020567D">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14:paraId="12806DE8" w14:textId="3BEF48A3" w:rsidR="00C11118" w:rsidRPr="00090967" w:rsidRDefault="005D6D50" w:rsidP="005D6D50">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Założono iż uzyskanie odpowiednich wartości hałasu w środowisku będzie możliwe, gdy wykorzystywane zostaną wystarczające rozwiązania techniczne i organizacyjne w ramach ww. działań.</w:t>
            </w:r>
          </w:p>
        </w:tc>
      </w:tr>
    </w:tbl>
    <w:p w14:paraId="32270B3A" w14:textId="77777777" w:rsidR="00C11118" w:rsidRPr="00090967" w:rsidRDefault="00C11118" w:rsidP="00C11118">
      <w:pPr>
        <w:jc w:val="both"/>
        <w:rPr>
          <w:rFonts w:ascii="Times New Roman" w:eastAsia="Arial" w:hAnsi="Times New Roman"/>
          <w:color w:val="FF0000"/>
          <w:highlight w:val="yellow"/>
        </w:rPr>
      </w:pPr>
    </w:p>
    <w:p w14:paraId="1EE679A7" w14:textId="6093B10C" w:rsidR="0020567D" w:rsidRPr="00090967" w:rsidRDefault="0020567D">
      <w:pPr>
        <w:spacing w:after="0" w:line="240" w:lineRule="auto"/>
        <w:rPr>
          <w:rFonts w:ascii="Times New Roman" w:eastAsia="Arial" w:hAnsi="Times New Roman"/>
          <w:color w:val="FF0000"/>
          <w:highlight w:val="yellow"/>
        </w:rPr>
      </w:pPr>
    </w:p>
    <w:p w14:paraId="386AF2B1" w14:textId="4643F445" w:rsidR="00882B62" w:rsidRPr="00090967" w:rsidRDefault="00882B62" w:rsidP="00882B62">
      <w:pPr>
        <w:pStyle w:val="Akapitzlist"/>
        <w:spacing w:after="0" w:line="276" w:lineRule="auto"/>
        <w:ind w:left="0"/>
        <w:jc w:val="both"/>
        <w:rPr>
          <w:rFonts w:ascii="Times New Roman" w:hAnsi="Times New Roman"/>
        </w:rPr>
      </w:pPr>
      <w:r w:rsidRPr="00090967">
        <w:rPr>
          <w:rFonts w:ascii="Times New Roman" w:hAnsi="Times New Roman"/>
          <w:b/>
        </w:rPr>
        <w:t>Tabela 1</w:t>
      </w:r>
      <w:r w:rsidR="00DD10E3" w:rsidRPr="00090967">
        <w:rPr>
          <w:rFonts w:ascii="Times New Roman" w:hAnsi="Times New Roman"/>
          <w:b/>
        </w:rPr>
        <w:t>1</w:t>
      </w:r>
      <w:r w:rsidRPr="00090967">
        <w:rPr>
          <w:rFonts w:ascii="Times New Roman" w:hAnsi="Times New Roman"/>
          <w:b/>
        </w:rPr>
        <w:t>.</w:t>
      </w:r>
      <w:r w:rsidR="006A1B72" w:rsidRPr="00090967">
        <w:rPr>
          <w:rFonts w:ascii="Times New Roman" w:hAnsi="Times New Roman"/>
          <w:b/>
        </w:rPr>
        <w:t>3</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województwo kujawsko – pomorskie.</w:t>
      </w:r>
    </w:p>
    <w:tbl>
      <w:tblPr>
        <w:tblStyle w:val="Tabelasiatki1jasnaakcent11"/>
        <w:tblW w:w="0" w:type="auto"/>
        <w:tblLook w:val="04A0" w:firstRow="1" w:lastRow="0" w:firstColumn="1" w:lastColumn="0" w:noHBand="0" w:noVBand="1"/>
      </w:tblPr>
      <w:tblGrid>
        <w:gridCol w:w="1810"/>
        <w:gridCol w:w="7242"/>
      </w:tblGrid>
      <w:tr w:rsidR="00882B62" w:rsidRPr="00090967" w14:paraId="1C7EF891" w14:textId="77777777" w:rsidTr="002056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79ED37B4" w14:textId="413998F2" w:rsidR="00882B62" w:rsidRPr="00090967" w:rsidRDefault="00882B62" w:rsidP="00882B62">
            <w:pPr>
              <w:pStyle w:val="Bezodstpw"/>
              <w:jc w:val="center"/>
              <w:rPr>
                <w:rFonts w:ascii="Times New Roman" w:hAnsi="Times New Roman"/>
                <w:highlight w:val="yellow"/>
              </w:rPr>
            </w:pPr>
            <w:r w:rsidRPr="00090967">
              <w:rPr>
                <w:rFonts w:ascii="Times New Roman" w:hAnsi="Times New Roman"/>
              </w:rPr>
              <w:t>Powiat Grudziądzki</w:t>
            </w:r>
          </w:p>
        </w:tc>
      </w:tr>
      <w:tr w:rsidR="00882B62" w:rsidRPr="00090967" w14:paraId="7BD35D50" w14:textId="77777777" w:rsidTr="0020567D">
        <w:tc>
          <w:tcPr>
            <w:cnfStyle w:val="001000000000" w:firstRow="0" w:lastRow="0" w:firstColumn="1" w:lastColumn="0" w:oddVBand="0" w:evenVBand="0" w:oddHBand="0" w:evenHBand="0" w:firstRowFirstColumn="0" w:firstRowLastColumn="0" w:lastRowFirstColumn="0" w:lastRowLastColumn="0"/>
            <w:tcW w:w="1810" w:type="dxa"/>
            <w:vAlign w:val="center"/>
          </w:tcPr>
          <w:p w14:paraId="4E129609" w14:textId="77777777" w:rsidR="00882B62" w:rsidRPr="00090967" w:rsidRDefault="00882B62" w:rsidP="0020567D">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3A12BC6C" w14:textId="79179CCE" w:rsidR="00882B62" w:rsidRPr="00090967" w:rsidRDefault="00882B62" w:rsidP="00882B6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Powiat Grudziądzki</w:t>
            </w:r>
          </w:p>
        </w:tc>
      </w:tr>
      <w:tr w:rsidR="00882B62" w:rsidRPr="00090967" w14:paraId="4938335A" w14:textId="77777777" w:rsidTr="0020567D">
        <w:tc>
          <w:tcPr>
            <w:cnfStyle w:val="001000000000" w:firstRow="0" w:lastRow="0" w:firstColumn="1" w:lastColumn="0" w:oddVBand="0" w:evenVBand="0" w:oddHBand="0" w:evenHBand="0" w:firstRowFirstColumn="0" w:firstRowLastColumn="0" w:lastRowFirstColumn="0" w:lastRowLastColumn="0"/>
            <w:tcW w:w="1810" w:type="dxa"/>
            <w:vAlign w:val="center"/>
          </w:tcPr>
          <w:p w14:paraId="76AFBD58" w14:textId="77777777" w:rsidR="00882B62" w:rsidRPr="00090967" w:rsidRDefault="00882B62" w:rsidP="0020567D">
            <w:pPr>
              <w:pStyle w:val="Bezodstpw"/>
              <w:jc w:val="center"/>
              <w:rPr>
                <w:rFonts w:ascii="Times New Roman" w:hAnsi="Times New Roman"/>
              </w:rPr>
            </w:pPr>
            <w:r w:rsidRPr="00090967">
              <w:rPr>
                <w:rFonts w:ascii="Times New Roman" w:hAnsi="Times New Roman"/>
              </w:rPr>
              <w:t>Nazwa programu</w:t>
            </w:r>
          </w:p>
        </w:tc>
        <w:tc>
          <w:tcPr>
            <w:tcW w:w="7242" w:type="dxa"/>
            <w:vAlign w:val="center"/>
          </w:tcPr>
          <w:p w14:paraId="0BF86663" w14:textId="77777777" w:rsidR="00882B62" w:rsidRPr="00090967" w:rsidRDefault="00882B62" w:rsidP="00882B6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Program ochrony środowiska dla Powiatu Grudziądzkiego na lata </w:t>
            </w:r>
          </w:p>
          <w:p w14:paraId="4EFFDFC4" w14:textId="3BC4E7AB" w:rsidR="00882B62" w:rsidRPr="00090967" w:rsidRDefault="00882B62" w:rsidP="00882B62">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2016 -2020 z perspektywą na lata 2021 -2025</w:t>
            </w:r>
          </w:p>
        </w:tc>
      </w:tr>
      <w:tr w:rsidR="00882B62" w:rsidRPr="00090967" w14:paraId="35ABA84C" w14:textId="77777777" w:rsidTr="0020567D">
        <w:tc>
          <w:tcPr>
            <w:cnfStyle w:val="001000000000" w:firstRow="0" w:lastRow="0" w:firstColumn="1" w:lastColumn="0" w:oddVBand="0" w:evenVBand="0" w:oddHBand="0" w:evenHBand="0" w:firstRowFirstColumn="0" w:firstRowLastColumn="0" w:lastRowFirstColumn="0" w:lastRowLastColumn="0"/>
            <w:tcW w:w="1810" w:type="dxa"/>
            <w:vAlign w:val="center"/>
          </w:tcPr>
          <w:p w14:paraId="0C16D2AC" w14:textId="77777777" w:rsidR="00882B62" w:rsidRPr="00090967" w:rsidRDefault="00882B62" w:rsidP="0020567D">
            <w:pPr>
              <w:pStyle w:val="Bezodstpw"/>
              <w:jc w:val="center"/>
              <w:rPr>
                <w:rFonts w:ascii="Times New Roman" w:hAnsi="Times New Roman"/>
              </w:rPr>
            </w:pPr>
            <w:r w:rsidRPr="00090967">
              <w:rPr>
                <w:rFonts w:ascii="Times New Roman" w:hAnsi="Times New Roman"/>
              </w:rPr>
              <w:t>Rok opracowania</w:t>
            </w:r>
          </w:p>
        </w:tc>
        <w:tc>
          <w:tcPr>
            <w:tcW w:w="7242" w:type="dxa"/>
            <w:vAlign w:val="center"/>
          </w:tcPr>
          <w:p w14:paraId="629CD531" w14:textId="77777777" w:rsidR="00882B62" w:rsidRPr="00090967" w:rsidRDefault="00882B62" w:rsidP="0020567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2016</w:t>
            </w:r>
          </w:p>
        </w:tc>
      </w:tr>
      <w:tr w:rsidR="00882B62" w:rsidRPr="00090967" w14:paraId="5E212541" w14:textId="77777777" w:rsidTr="0020567D">
        <w:tc>
          <w:tcPr>
            <w:cnfStyle w:val="001000000000" w:firstRow="0" w:lastRow="0" w:firstColumn="1" w:lastColumn="0" w:oddVBand="0" w:evenVBand="0" w:oddHBand="0" w:evenHBand="0" w:firstRowFirstColumn="0" w:firstRowLastColumn="0" w:lastRowFirstColumn="0" w:lastRowLastColumn="0"/>
            <w:tcW w:w="1810" w:type="dxa"/>
            <w:vAlign w:val="center"/>
          </w:tcPr>
          <w:p w14:paraId="156429E1" w14:textId="77777777" w:rsidR="00882B62" w:rsidRPr="00090967" w:rsidRDefault="00882B62" w:rsidP="0020567D">
            <w:pPr>
              <w:pStyle w:val="Bezodstpw"/>
              <w:jc w:val="center"/>
              <w:rPr>
                <w:rFonts w:ascii="Times New Roman" w:hAnsi="Times New Roman"/>
              </w:rPr>
            </w:pPr>
            <w:r w:rsidRPr="00090967">
              <w:rPr>
                <w:rFonts w:ascii="Times New Roman" w:hAnsi="Times New Roman"/>
              </w:rPr>
              <w:t>Informacje</w:t>
            </w:r>
          </w:p>
        </w:tc>
        <w:tc>
          <w:tcPr>
            <w:tcW w:w="7242" w:type="dxa"/>
          </w:tcPr>
          <w:p w14:paraId="3EA74E0B" w14:textId="25755AC6" w:rsidR="00882B62" w:rsidRPr="00090967" w:rsidRDefault="00882B62" w:rsidP="00882B62">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Jednym z podstawowych celów ekologicznych określonych w przedmiotowym Programie jest ochrona mieszkańców przed ponadnormatywną emisją hałasu </w:t>
            </w:r>
            <w:r w:rsidR="00BE65C2" w:rsidRPr="00090967">
              <w:rPr>
                <w:rFonts w:ascii="Times New Roman" w:hAnsi="Times New Roman"/>
              </w:rPr>
              <w:br/>
            </w:r>
            <w:r w:rsidRPr="00090967">
              <w:rPr>
                <w:rFonts w:ascii="Times New Roman" w:hAnsi="Times New Roman"/>
              </w:rPr>
              <w:t xml:space="preserve">co związane jest w szczególności z modernizacją istniejących ciągów komunikacyjnych oraz lokowaniem działalności gospodarczej i zabudowy mieszkaniowej w właściwych miejscach. </w:t>
            </w:r>
            <w:r w:rsidR="00286CB1" w:rsidRPr="00090967">
              <w:rPr>
                <w:rFonts w:ascii="Times New Roman" w:hAnsi="Times New Roman"/>
              </w:rPr>
              <w:t>Wymienione w ramach programu działania dążące do poprawy jakości środowiska akustycznego są zbieżne z działaniami Programu Ochrony Śr</w:t>
            </w:r>
            <w:r w:rsidR="00F45EA1">
              <w:rPr>
                <w:rFonts w:ascii="Times New Roman" w:hAnsi="Times New Roman"/>
              </w:rPr>
              <w:t>odowiska Województwa Kujawsko-</w:t>
            </w:r>
            <w:r w:rsidR="00286CB1" w:rsidRPr="00090967">
              <w:rPr>
                <w:rFonts w:ascii="Times New Roman" w:hAnsi="Times New Roman"/>
              </w:rPr>
              <w:t>Pomorskiego:</w:t>
            </w:r>
          </w:p>
          <w:p w14:paraId="3BE2EA2E" w14:textId="517937D1" w:rsidR="00286CB1" w:rsidRPr="00090967" w:rsidRDefault="00286CB1" w:rsidP="00350142">
            <w:pPr>
              <w:pStyle w:val="Akapitzlist"/>
              <w:numPr>
                <w:ilvl w:val="0"/>
                <w:numId w:val="66"/>
              </w:num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Cs/>
                <w:lang w:eastAsia="pl-PL"/>
              </w:rPr>
            </w:pPr>
            <w:r w:rsidRPr="00090967">
              <w:rPr>
                <w:rFonts w:ascii="Times New Roman" w:hAnsi="Times New Roman"/>
                <w:iCs/>
                <w:lang w:eastAsia="pl-PL"/>
              </w:rPr>
              <w:t>Wspieranie działań prowadzących do eliminacji bądź ograniczenia do poziomów dopuszczalnych emisji hałasu przemysłowego</w:t>
            </w:r>
            <w:r w:rsidR="0019130F" w:rsidRPr="00090967">
              <w:rPr>
                <w:rFonts w:ascii="Times New Roman" w:hAnsi="Times New Roman"/>
                <w:iCs/>
                <w:lang w:eastAsia="pl-PL"/>
              </w:rPr>
              <w:t>.</w:t>
            </w:r>
          </w:p>
          <w:p w14:paraId="02A3C6B3" w14:textId="42CF45EF" w:rsidR="00286CB1" w:rsidRPr="00090967" w:rsidRDefault="00286CB1" w:rsidP="00350142">
            <w:pPr>
              <w:pStyle w:val="Akapitzlist"/>
              <w:numPr>
                <w:ilvl w:val="0"/>
                <w:numId w:val="66"/>
              </w:num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Cs/>
                <w:lang w:eastAsia="pl-PL"/>
              </w:rPr>
            </w:pPr>
            <w:r w:rsidRPr="00090967">
              <w:rPr>
                <w:rFonts w:ascii="Times New Roman" w:hAnsi="Times New Roman"/>
                <w:iCs/>
                <w:lang w:eastAsia="pl-PL"/>
              </w:rPr>
              <w:t>Wspieranie realizacji inwestycji wpływających na zmniejszenie uciążliwości hałasu komunikacyjnego – budowę obwodnic, budowę i przebudowę dróg, realizacja elementów technicznych zieleni izolacyjnej itp..</w:t>
            </w:r>
          </w:p>
          <w:p w14:paraId="2F9B30BA" w14:textId="34413431" w:rsidR="00286CB1" w:rsidRPr="00090967" w:rsidRDefault="00286CB1" w:rsidP="00350142">
            <w:pPr>
              <w:pStyle w:val="Akapitzlist"/>
              <w:numPr>
                <w:ilvl w:val="0"/>
                <w:numId w:val="66"/>
              </w:num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Cs/>
                <w:lang w:eastAsia="pl-PL"/>
              </w:rPr>
            </w:pPr>
            <w:r w:rsidRPr="00090967">
              <w:rPr>
                <w:rFonts w:ascii="Times New Roman" w:hAnsi="Times New Roman"/>
                <w:iCs/>
                <w:lang w:eastAsia="pl-PL"/>
              </w:rPr>
              <w:t>Kontynuacja działań monitorujących używanie spalinowego sprzętu motorowodnego na wodach powierzchniowych.</w:t>
            </w:r>
          </w:p>
          <w:p w14:paraId="09F12931" w14:textId="77777777" w:rsidR="00882B62" w:rsidRPr="00090967" w:rsidRDefault="00286CB1" w:rsidP="00350142">
            <w:pPr>
              <w:pStyle w:val="Akapitzlist"/>
              <w:numPr>
                <w:ilvl w:val="0"/>
                <w:numId w:val="66"/>
              </w:num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Cs/>
                <w:lang w:eastAsia="pl-PL"/>
              </w:rPr>
            </w:pPr>
            <w:r w:rsidRPr="00090967">
              <w:rPr>
                <w:rFonts w:ascii="Times New Roman" w:hAnsi="Times New Roman"/>
                <w:iCs/>
                <w:lang w:eastAsia="pl-PL"/>
              </w:rPr>
              <w:t>Monitorowanie przestrzegania zasad strefowania terenów w planowaniu przestrzennym w odniesieniu do nowo zagospodarowywanych terenów.</w:t>
            </w:r>
          </w:p>
          <w:p w14:paraId="56DB318D" w14:textId="7BB044CF" w:rsidR="0019130F" w:rsidRPr="00090967" w:rsidRDefault="0019130F" w:rsidP="0019130F">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iCs/>
                <w:lang w:eastAsia="pl-PL"/>
              </w:rPr>
            </w:pPr>
            <w:r w:rsidRPr="00090967">
              <w:rPr>
                <w:rFonts w:ascii="Times New Roman" w:hAnsi="Times New Roman"/>
                <w:iCs/>
                <w:lang w:eastAsia="pl-PL"/>
              </w:rPr>
              <w:t xml:space="preserve">Jako główne zadania przewidziane do realizacji na terenie powiatu grudziądzkiego </w:t>
            </w:r>
            <w:r w:rsidR="00BE65C2" w:rsidRPr="00090967">
              <w:rPr>
                <w:rFonts w:ascii="Times New Roman" w:hAnsi="Times New Roman"/>
                <w:iCs/>
                <w:lang w:eastAsia="pl-PL"/>
              </w:rPr>
              <w:br/>
            </w:r>
            <w:r w:rsidRPr="00090967">
              <w:rPr>
                <w:rFonts w:ascii="Times New Roman" w:hAnsi="Times New Roman"/>
                <w:iCs/>
                <w:lang w:eastAsia="pl-PL"/>
              </w:rPr>
              <w:t>w ramach ww. działań wymieniono:</w:t>
            </w:r>
          </w:p>
          <w:p w14:paraId="78140D37" w14:textId="076BCC27" w:rsidR="0019130F" w:rsidRPr="00090967" w:rsidRDefault="0019130F" w:rsidP="00350142">
            <w:pPr>
              <w:pStyle w:val="Akapitzlist"/>
              <w:numPr>
                <w:ilvl w:val="0"/>
                <w:numId w:val="68"/>
              </w:num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Cs/>
                <w:lang w:eastAsia="pl-PL"/>
              </w:rPr>
            </w:pPr>
            <w:r w:rsidRPr="00090967">
              <w:rPr>
                <w:rFonts w:ascii="Times New Roman" w:hAnsi="Times New Roman"/>
                <w:iCs/>
                <w:lang w:eastAsia="pl-PL"/>
              </w:rPr>
              <w:t>Modernizacja ciągów komunikacyjnych</w:t>
            </w:r>
          </w:p>
          <w:p w14:paraId="72FF7308" w14:textId="2AF9CF10" w:rsidR="0019130F" w:rsidRPr="00090967" w:rsidRDefault="0019130F" w:rsidP="00350142">
            <w:pPr>
              <w:pStyle w:val="Akapitzlist"/>
              <w:numPr>
                <w:ilvl w:val="0"/>
                <w:numId w:val="68"/>
              </w:num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Cs/>
                <w:lang w:eastAsia="pl-PL"/>
              </w:rPr>
            </w:pPr>
            <w:r w:rsidRPr="00090967">
              <w:rPr>
                <w:rFonts w:ascii="Times New Roman" w:hAnsi="Times New Roman"/>
                <w:iCs/>
                <w:lang w:eastAsia="pl-PL"/>
              </w:rPr>
              <w:t>Podejmowanie działań organizacyjnych związanych z utrzymaniem ruchu</w:t>
            </w:r>
          </w:p>
          <w:p w14:paraId="34A03AC4" w14:textId="57DEE71E" w:rsidR="0019130F" w:rsidRPr="00090967" w:rsidRDefault="0019130F" w:rsidP="00350142">
            <w:pPr>
              <w:pStyle w:val="Akapitzlist"/>
              <w:numPr>
                <w:ilvl w:val="0"/>
                <w:numId w:val="68"/>
              </w:num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Cs/>
                <w:lang w:eastAsia="pl-PL"/>
              </w:rPr>
            </w:pPr>
            <w:r w:rsidRPr="00090967">
              <w:rPr>
                <w:rFonts w:ascii="Times New Roman" w:hAnsi="Times New Roman"/>
                <w:iCs/>
                <w:lang w:eastAsia="pl-PL"/>
              </w:rPr>
              <w:t>Rozwój ścieżek rowerowych i promocja transportu publicznego</w:t>
            </w:r>
          </w:p>
          <w:p w14:paraId="1137476F" w14:textId="47597736" w:rsidR="0019130F" w:rsidRPr="00090967" w:rsidRDefault="0019130F" w:rsidP="00350142">
            <w:pPr>
              <w:pStyle w:val="Akapitzlist"/>
              <w:numPr>
                <w:ilvl w:val="0"/>
                <w:numId w:val="68"/>
              </w:num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Cs/>
                <w:lang w:eastAsia="pl-PL"/>
              </w:rPr>
            </w:pPr>
            <w:r w:rsidRPr="00090967">
              <w:rPr>
                <w:rFonts w:ascii="Times New Roman" w:hAnsi="Times New Roman"/>
                <w:iCs/>
                <w:lang w:eastAsia="pl-PL"/>
              </w:rPr>
              <w:t>Kontrola w zakresie dopuszczalnych norm emisji hałasu</w:t>
            </w:r>
          </w:p>
          <w:p w14:paraId="1334E2C4" w14:textId="37D8E0C0" w:rsidR="0019130F" w:rsidRPr="00090967" w:rsidRDefault="0019130F" w:rsidP="00350142">
            <w:pPr>
              <w:pStyle w:val="Akapitzlist"/>
              <w:numPr>
                <w:ilvl w:val="0"/>
                <w:numId w:val="68"/>
              </w:num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Cs/>
                <w:lang w:eastAsia="pl-PL"/>
              </w:rPr>
            </w:pPr>
            <w:r w:rsidRPr="00090967">
              <w:rPr>
                <w:rFonts w:ascii="Times New Roman" w:hAnsi="Times New Roman"/>
                <w:iCs/>
                <w:lang w:eastAsia="pl-PL"/>
              </w:rPr>
              <w:t>Działania administracyjne i organizacyjne mające na celu utrzymanie standardów jakości środowiska w zakresie emisji hałasu i lokowania działalności gospodarczej we właściwych strefach</w:t>
            </w:r>
          </w:p>
          <w:p w14:paraId="79877F07" w14:textId="409C45BA" w:rsidR="0019130F" w:rsidRPr="00090967" w:rsidRDefault="0019130F" w:rsidP="00350142">
            <w:pPr>
              <w:pStyle w:val="Akapitzlist"/>
              <w:numPr>
                <w:ilvl w:val="0"/>
                <w:numId w:val="67"/>
              </w:num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Cs/>
                <w:lang w:eastAsia="pl-PL"/>
              </w:rPr>
            </w:pPr>
            <w:r w:rsidRPr="00090967">
              <w:rPr>
                <w:rFonts w:ascii="Times New Roman" w:hAnsi="Times New Roman"/>
                <w:iCs/>
                <w:lang w:eastAsia="pl-PL"/>
              </w:rPr>
              <w:t>Realizacja założeń dokumentów wyższego szczebla, w tym programu ochrony środowiska przed hałasem</w:t>
            </w:r>
          </w:p>
        </w:tc>
      </w:tr>
    </w:tbl>
    <w:p w14:paraId="1B0082A1" w14:textId="77777777" w:rsidR="003835E0" w:rsidRPr="00090967" w:rsidRDefault="003835E0" w:rsidP="0020567D">
      <w:pPr>
        <w:pStyle w:val="Akapitzlist"/>
        <w:spacing w:after="0" w:line="276" w:lineRule="auto"/>
        <w:ind w:left="0"/>
        <w:jc w:val="both"/>
        <w:rPr>
          <w:rFonts w:ascii="Times New Roman" w:hAnsi="Times New Roman"/>
          <w:b/>
        </w:rPr>
      </w:pPr>
    </w:p>
    <w:p w14:paraId="57EB0410" w14:textId="77777777" w:rsidR="003835E0" w:rsidRPr="00090967" w:rsidRDefault="003835E0">
      <w:pPr>
        <w:spacing w:after="0" w:line="240" w:lineRule="auto"/>
        <w:rPr>
          <w:rFonts w:ascii="Times New Roman" w:eastAsia="Arial" w:hAnsi="Times New Roman"/>
          <w:b/>
        </w:rPr>
      </w:pPr>
      <w:r w:rsidRPr="00090967">
        <w:rPr>
          <w:rFonts w:ascii="Times New Roman" w:hAnsi="Times New Roman"/>
          <w:b/>
        </w:rPr>
        <w:br w:type="page"/>
      </w:r>
    </w:p>
    <w:p w14:paraId="62BCA22C" w14:textId="1E21C5D8" w:rsidR="0020567D" w:rsidRPr="00090967" w:rsidRDefault="0020567D" w:rsidP="0020567D">
      <w:pPr>
        <w:pStyle w:val="Akapitzlist"/>
        <w:spacing w:after="0" w:line="276" w:lineRule="auto"/>
        <w:ind w:left="0"/>
        <w:jc w:val="both"/>
        <w:rPr>
          <w:rFonts w:ascii="Times New Roman" w:hAnsi="Times New Roman"/>
        </w:rPr>
      </w:pPr>
      <w:r w:rsidRPr="00090967">
        <w:rPr>
          <w:rFonts w:ascii="Times New Roman" w:hAnsi="Times New Roman"/>
          <w:b/>
        </w:rPr>
        <w:lastRenderedPageBreak/>
        <w:t>Tabela 1</w:t>
      </w:r>
      <w:r w:rsidR="00DD10E3" w:rsidRPr="00090967">
        <w:rPr>
          <w:rFonts w:ascii="Times New Roman" w:hAnsi="Times New Roman"/>
          <w:b/>
        </w:rPr>
        <w:t>1</w:t>
      </w:r>
      <w:r w:rsidRPr="00090967">
        <w:rPr>
          <w:rFonts w:ascii="Times New Roman" w:hAnsi="Times New Roman"/>
          <w:b/>
        </w:rPr>
        <w:t>.</w:t>
      </w:r>
      <w:r w:rsidR="006A1B72" w:rsidRPr="00090967">
        <w:rPr>
          <w:rFonts w:ascii="Times New Roman" w:hAnsi="Times New Roman"/>
          <w:b/>
        </w:rPr>
        <w:t>4</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województwo kujawsko – pomorskie.</w:t>
      </w:r>
    </w:p>
    <w:tbl>
      <w:tblPr>
        <w:tblStyle w:val="Tabelasiatki1jasnaakcent11"/>
        <w:tblW w:w="0" w:type="auto"/>
        <w:tblLook w:val="04A0" w:firstRow="1" w:lastRow="0" w:firstColumn="1" w:lastColumn="0" w:noHBand="0" w:noVBand="1"/>
      </w:tblPr>
      <w:tblGrid>
        <w:gridCol w:w="1810"/>
        <w:gridCol w:w="7242"/>
      </w:tblGrid>
      <w:tr w:rsidR="0020567D" w:rsidRPr="00090967" w14:paraId="7DE8361A" w14:textId="77777777" w:rsidTr="002056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79A65A6E" w14:textId="7AB5D592" w:rsidR="0020567D" w:rsidRPr="00090967" w:rsidRDefault="0020567D" w:rsidP="0020567D">
            <w:pPr>
              <w:pStyle w:val="Bezodstpw"/>
              <w:jc w:val="center"/>
              <w:rPr>
                <w:rFonts w:ascii="Times New Roman" w:hAnsi="Times New Roman"/>
                <w:highlight w:val="yellow"/>
              </w:rPr>
            </w:pPr>
            <w:r w:rsidRPr="00090967">
              <w:rPr>
                <w:rFonts w:ascii="Times New Roman" w:hAnsi="Times New Roman"/>
              </w:rPr>
              <w:t>Powiat Chełmiński</w:t>
            </w:r>
          </w:p>
        </w:tc>
      </w:tr>
      <w:tr w:rsidR="0020567D" w:rsidRPr="00090967" w14:paraId="004771AE" w14:textId="77777777" w:rsidTr="0020567D">
        <w:tc>
          <w:tcPr>
            <w:cnfStyle w:val="001000000000" w:firstRow="0" w:lastRow="0" w:firstColumn="1" w:lastColumn="0" w:oddVBand="0" w:evenVBand="0" w:oddHBand="0" w:evenHBand="0" w:firstRowFirstColumn="0" w:firstRowLastColumn="0" w:lastRowFirstColumn="0" w:lastRowLastColumn="0"/>
            <w:tcW w:w="1810" w:type="dxa"/>
            <w:vAlign w:val="center"/>
          </w:tcPr>
          <w:p w14:paraId="5070854C" w14:textId="77777777" w:rsidR="0020567D" w:rsidRPr="00090967" w:rsidRDefault="0020567D" w:rsidP="0020567D">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07B68636" w14:textId="2340EA4B" w:rsidR="0020567D" w:rsidRPr="00090967" w:rsidRDefault="0020567D" w:rsidP="0020567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Powiat Chełmiński</w:t>
            </w:r>
          </w:p>
        </w:tc>
      </w:tr>
      <w:tr w:rsidR="0020567D" w:rsidRPr="00090967" w14:paraId="7D5B7100" w14:textId="77777777" w:rsidTr="0020567D">
        <w:tc>
          <w:tcPr>
            <w:cnfStyle w:val="001000000000" w:firstRow="0" w:lastRow="0" w:firstColumn="1" w:lastColumn="0" w:oddVBand="0" w:evenVBand="0" w:oddHBand="0" w:evenHBand="0" w:firstRowFirstColumn="0" w:firstRowLastColumn="0" w:lastRowFirstColumn="0" w:lastRowLastColumn="0"/>
            <w:tcW w:w="1810" w:type="dxa"/>
            <w:vAlign w:val="center"/>
          </w:tcPr>
          <w:p w14:paraId="4FE0CC31" w14:textId="77777777" w:rsidR="0020567D" w:rsidRPr="00090967" w:rsidRDefault="0020567D" w:rsidP="0020567D">
            <w:pPr>
              <w:pStyle w:val="Bezodstpw"/>
              <w:jc w:val="center"/>
              <w:rPr>
                <w:rFonts w:ascii="Times New Roman" w:hAnsi="Times New Roman"/>
              </w:rPr>
            </w:pPr>
            <w:r w:rsidRPr="00090967">
              <w:rPr>
                <w:rFonts w:ascii="Times New Roman" w:hAnsi="Times New Roman"/>
              </w:rPr>
              <w:t>Nazwa programu</w:t>
            </w:r>
          </w:p>
        </w:tc>
        <w:tc>
          <w:tcPr>
            <w:tcW w:w="7242" w:type="dxa"/>
            <w:vAlign w:val="center"/>
          </w:tcPr>
          <w:p w14:paraId="56726361" w14:textId="1CA95827" w:rsidR="0020567D" w:rsidRPr="00090967" w:rsidRDefault="0020567D" w:rsidP="0020567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Powiatowy Program ochrony środowiska na lata 2012 -2015 z perspektywą na lata 2016 -2019</w:t>
            </w:r>
          </w:p>
        </w:tc>
      </w:tr>
      <w:tr w:rsidR="0020567D" w:rsidRPr="00090967" w14:paraId="47097C0A" w14:textId="77777777" w:rsidTr="0020567D">
        <w:tc>
          <w:tcPr>
            <w:cnfStyle w:val="001000000000" w:firstRow="0" w:lastRow="0" w:firstColumn="1" w:lastColumn="0" w:oddVBand="0" w:evenVBand="0" w:oddHBand="0" w:evenHBand="0" w:firstRowFirstColumn="0" w:firstRowLastColumn="0" w:lastRowFirstColumn="0" w:lastRowLastColumn="0"/>
            <w:tcW w:w="1810" w:type="dxa"/>
            <w:vAlign w:val="center"/>
          </w:tcPr>
          <w:p w14:paraId="380B1B5D" w14:textId="77777777" w:rsidR="0020567D" w:rsidRPr="00090967" w:rsidRDefault="0020567D" w:rsidP="0020567D">
            <w:pPr>
              <w:pStyle w:val="Bezodstpw"/>
              <w:jc w:val="center"/>
              <w:rPr>
                <w:rFonts w:ascii="Times New Roman" w:hAnsi="Times New Roman"/>
              </w:rPr>
            </w:pPr>
            <w:r w:rsidRPr="00090967">
              <w:rPr>
                <w:rFonts w:ascii="Times New Roman" w:hAnsi="Times New Roman"/>
              </w:rPr>
              <w:t>Rok opracowania</w:t>
            </w:r>
          </w:p>
        </w:tc>
        <w:tc>
          <w:tcPr>
            <w:tcW w:w="7242" w:type="dxa"/>
            <w:vAlign w:val="center"/>
          </w:tcPr>
          <w:p w14:paraId="1D259D1F" w14:textId="48FF318B" w:rsidR="0020567D" w:rsidRPr="00090967" w:rsidRDefault="00B20E69" w:rsidP="0020567D">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2012</w:t>
            </w:r>
          </w:p>
        </w:tc>
      </w:tr>
      <w:tr w:rsidR="0020567D" w:rsidRPr="00090967" w14:paraId="50745052" w14:textId="77777777" w:rsidTr="0020567D">
        <w:tc>
          <w:tcPr>
            <w:cnfStyle w:val="001000000000" w:firstRow="0" w:lastRow="0" w:firstColumn="1" w:lastColumn="0" w:oddVBand="0" w:evenVBand="0" w:oddHBand="0" w:evenHBand="0" w:firstRowFirstColumn="0" w:firstRowLastColumn="0" w:lastRowFirstColumn="0" w:lastRowLastColumn="0"/>
            <w:tcW w:w="1810" w:type="dxa"/>
            <w:vAlign w:val="center"/>
          </w:tcPr>
          <w:p w14:paraId="51E853F0" w14:textId="77777777" w:rsidR="0020567D" w:rsidRPr="00090967" w:rsidRDefault="0020567D" w:rsidP="0020567D">
            <w:pPr>
              <w:pStyle w:val="Bezodstpw"/>
              <w:jc w:val="center"/>
              <w:rPr>
                <w:rFonts w:ascii="Times New Roman" w:hAnsi="Times New Roman"/>
              </w:rPr>
            </w:pPr>
            <w:r w:rsidRPr="00090967">
              <w:rPr>
                <w:rFonts w:ascii="Times New Roman" w:hAnsi="Times New Roman"/>
              </w:rPr>
              <w:t>Informacje</w:t>
            </w:r>
          </w:p>
        </w:tc>
        <w:tc>
          <w:tcPr>
            <w:tcW w:w="7242" w:type="dxa"/>
          </w:tcPr>
          <w:p w14:paraId="0DBE6EF2" w14:textId="16F8F327" w:rsidR="003835E0" w:rsidRPr="00090967" w:rsidRDefault="003835E0" w:rsidP="003835E0">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 opracowaniu opisano iż ze względu na rolniczy charakter powiatu najpoważniejszymi źródłami emisji hałasu są ciągi komunikacyjne. Lokalnie największym zagrożeniem pod względem hałasu komunikacyjnego jest droga krajowa nr 1 Gdańsk-Cieszyn przebiegająca przez Świecie, Toruń, Włocławek, Łódź, Częstochowę, Katowice i Bielsko-Biała. Na terenie powiatu droga ta przebiega przez gminy Papowo Biskupie, Stolno oraz miasto Chełmno. Średnie natężenie ruchu wynosi tutaj około 860 pojazdów na godzinę. Szacuje się, iż oddanie do użytku autostrady A-1 oraz obwodnicy Chełmna obniży natężenie hałasu komunikacyjnego na pozostałych drogach w rejonie. Jako priorytet Programu związany z zmniejszaniem zagrożenia ekologicznego wpisano wzmocnienie kontroli w zakresie hałasu w zakładach produkcyjnych. Odrębnym priorytetem jest edukacja ekologiczna do której należy dążyć przez:</w:t>
            </w:r>
          </w:p>
          <w:p w14:paraId="5DB2F75B" w14:textId="77777777" w:rsidR="003835E0" w:rsidRPr="00090967" w:rsidRDefault="003835E0" w:rsidP="00350142">
            <w:pPr>
              <w:pStyle w:val="Bezodstpw"/>
              <w:numPr>
                <w:ilvl w:val="0"/>
                <w:numId w:val="69"/>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Edukację proekologiczną dzieci i młodzieży</w:t>
            </w:r>
          </w:p>
          <w:p w14:paraId="35C835CD" w14:textId="77777777" w:rsidR="003835E0" w:rsidRPr="00090967" w:rsidRDefault="003835E0" w:rsidP="00350142">
            <w:pPr>
              <w:pStyle w:val="Bezodstpw"/>
              <w:numPr>
                <w:ilvl w:val="0"/>
                <w:numId w:val="69"/>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Zwiększenie świadomości ekologicznej ludności </w:t>
            </w:r>
          </w:p>
          <w:p w14:paraId="5CC4C7D9" w14:textId="77777777" w:rsidR="003835E0" w:rsidRPr="00090967" w:rsidRDefault="003835E0" w:rsidP="00350142">
            <w:pPr>
              <w:pStyle w:val="Bezodstpw"/>
              <w:numPr>
                <w:ilvl w:val="0"/>
                <w:numId w:val="69"/>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Budowę ekologicznego społeczeństwa informacyjnego</w:t>
            </w:r>
          </w:p>
          <w:p w14:paraId="1D25DBF7" w14:textId="0433A986" w:rsidR="00B20E69" w:rsidRPr="00090967" w:rsidRDefault="003835E0" w:rsidP="00350142">
            <w:pPr>
              <w:pStyle w:val="Akapitzlist"/>
              <w:numPr>
                <w:ilvl w:val="0"/>
                <w:numId w:val="69"/>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iCs/>
                <w:lang w:eastAsia="pl-PL"/>
              </w:rPr>
            </w:pPr>
            <w:r w:rsidRPr="00090967">
              <w:rPr>
                <w:rFonts w:ascii="Times New Roman" w:hAnsi="Times New Roman"/>
              </w:rPr>
              <w:t>W program zadaniowy powiatu związany z ochroną przed hałasem wpisano m.in. przebudowę istniejących dróg oraz monitoring drogi wojewódzkiej 550 na terenie miasta Chełmna</w:t>
            </w:r>
          </w:p>
        </w:tc>
      </w:tr>
    </w:tbl>
    <w:p w14:paraId="16912E39" w14:textId="77777777" w:rsidR="00CC4FCA" w:rsidRPr="00090967" w:rsidRDefault="00CC4FCA" w:rsidP="00CC4FCA">
      <w:pPr>
        <w:spacing w:after="0" w:line="240" w:lineRule="auto"/>
        <w:rPr>
          <w:rFonts w:ascii="Times New Roman" w:eastAsia="Arial" w:hAnsi="Times New Roman"/>
          <w:color w:val="FF0000"/>
        </w:rPr>
      </w:pPr>
    </w:p>
    <w:p w14:paraId="61468E0F" w14:textId="766E7F76" w:rsidR="00B20E69" w:rsidRPr="00090967" w:rsidRDefault="00B20E69" w:rsidP="00CC4FCA">
      <w:pPr>
        <w:spacing w:after="0" w:line="240" w:lineRule="auto"/>
        <w:rPr>
          <w:rFonts w:ascii="Times New Roman" w:eastAsia="Arial" w:hAnsi="Times New Roman"/>
          <w:b/>
        </w:rPr>
      </w:pPr>
      <w:r w:rsidRPr="00090967">
        <w:rPr>
          <w:rFonts w:ascii="Times New Roman" w:hAnsi="Times New Roman"/>
          <w:b/>
        </w:rPr>
        <w:t>Tabela 1</w:t>
      </w:r>
      <w:r w:rsidR="00DD10E3" w:rsidRPr="00090967">
        <w:rPr>
          <w:rFonts w:ascii="Times New Roman" w:hAnsi="Times New Roman"/>
          <w:b/>
        </w:rPr>
        <w:t>1</w:t>
      </w:r>
      <w:r w:rsidRPr="00090967">
        <w:rPr>
          <w:rFonts w:ascii="Times New Roman" w:hAnsi="Times New Roman"/>
          <w:b/>
        </w:rPr>
        <w:t>.</w:t>
      </w:r>
      <w:r w:rsidR="006A1B72" w:rsidRPr="00090967">
        <w:rPr>
          <w:rFonts w:ascii="Times New Roman" w:hAnsi="Times New Roman"/>
          <w:b/>
        </w:rPr>
        <w:t>5</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województwo kujawsko – pomorskie.</w:t>
      </w:r>
    </w:p>
    <w:tbl>
      <w:tblPr>
        <w:tblStyle w:val="Tabelasiatki1jasnaakcent11"/>
        <w:tblW w:w="0" w:type="auto"/>
        <w:tblLook w:val="04A0" w:firstRow="1" w:lastRow="0" w:firstColumn="1" w:lastColumn="0" w:noHBand="0" w:noVBand="1"/>
      </w:tblPr>
      <w:tblGrid>
        <w:gridCol w:w="1810"/>
        <w:gridCol w:w="7242"/>
      </w:tblGrid>
      <w:tr w:rsidR="00B20E69" w:rsidRPr="00090967" w14:paraId="1B14870D" w14:textId="77777777" w:rsidTr="00000D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6AC4CDB5" w14:textId="1A484DBC" w:rsidR="00B20E69" w:rsidRPr="00090967" w:rsidRDefault="00B20E69" w:rsidP="00B20E69">
            <w:pPr>
              <w:pStyle w:val="Bezodstpw"/>
              <w:jc w:val="center"/>
              <w:rPr>
                <w:rFonts w:ascii="Times New Roman" w:hAnsi="Times New Roman"/>
                <w:highlight w:val="yellow"/>
              </w:rPr>
            </w:pPr>
            <w:r w:rsidRPr="00090967">
              <w:rPr>
                <w:rFonts w:ascii="Times New Roman" w:hAnsi="Times New Roman"/>
              </w:rPr>
              <w:t>Powiat Wąbrzeski</w:t>
            </w:r>
          </w:p>
        </w:tc>
      </w:tr>
      <w:tr w:rsidR="00B20E69" w:rsidRPr="00090967" w14:paraId="6EC3C012" w14:textId="77777777" w:rsidTr="00000D7A">
        <w:tc>
          <w:tcPr>
            <w:cnfStyle w:val="001000000000" w:firstRow="0" w:lastRow="0" w:firstColumn="1" w:lastColumn="0" w:oddVBand="0" w:evenVBand="0" w:oddHBand="0" w:evenHBand="0" w:firstRowFirstColumn="0" w:firstRowLastColumn="0" w:lastRowFirstColumn="0" w:lastRowLastColumn="0"/>
            <w:tcW w:w="1810" w:type="dxa"/>
            <w:vAlign w:val="center"/>
          </w:tcPr>
          <w:p w14:paraId="7D8DBF95" w14:textId="77777777" w:rsidR="00B20E69" w:rsidRPr="00090967" w:rsidRDefault="00B20E69" w:rsidP="00000D7A">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41FBAA5E" w14:textId="0BB5A7F2" w:rsidR="00B20E69" w:rsidRPr="00090967" w:rsidRDefault="00B20E69" w:rsidP="00B20E69">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Powiat Wąbrzeski</w:t>
            </w:r>
          </w:p>
        </w:tc>
      </w:tr>
      <w:tr w:rsidR="00B20E69" w:rsidRPr="00090967" w14:paraId="5EA50367" w14:textId="77777777" w:rsidTr="00000D7A">
        <w:tc>
          <w:tcPr>
            <w:cnfStyle w:val="001000000000" w:firstRow="0" w:lastRow="0" w:firstColumn="1" w:lastColumn="0" w:oddVBand="0" w:evenVBand="0" w:oddHBand="0" w:evenHBand="0" w:firstRowFirstColumn="0" w:firstRowLastColumn="0" w:lastRowFirstColumn="0" w:lastRowLastColumn="0"/>
            <w:tcW w:w="1810" w:type="dxa"/>
            <w:vAlign w:val="center"/>
          </w:tcPr>
          <w:p w14:paraId="66AC7044" w14:textId="77777777" w:rsidR="00B20E69" w:rsidRPr="00090967" w:rsidRDefault="00B20E69" w:rsidP="00000D7A">
            <w:pPr>
              <w:pStyle w:val="Bezodstpw"/>
              <w:jc w:val="center"/>
              <w:rPr>
                <w:rFonts w:ascii="Times New Roman" w:hAnsi="Times New Roman"/>
              </w:rPr>
            </w:pPr>
            <w:r w:rsidRPr="00090967">
              <w:rPr>
                <w:rFonts w:ascii="Times New Roman" w:hAnsi="Times New Roman"/>
              </w:rPr>
              <w:t>Nazwa programu</w:t>
            </w:r>
          </w:p>
        </w:tc>
        <w:tc>
          <w:tcPr>
            <w:tcW w:w="7242" w:type="dxa"/>
            <w:vAlign w:val="center"/>
          </w:tcPr>
          <w:p w14:paraId="005BD91E" w14:textId="301DB5CF" w:rsidR="00B20E69" w:rsidRPr="00090967" w:rsidRDefault="00B20E69" w:rsidP="00000D7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Program Ochrony Środowiska Powiatu </w:t>
            </w:r>
            <w:r w:rsidR="00B025A6" w:rsidRPr="00090967">
              <w:rPr>
                <w:rFonts w:ascii="Times New Roman" w:hAnsi="Times New Roman"/>
              </w:rPr>
              <w:t>Wąbrzeskiego. Aktualizacja na lata 2012-2015 z perspektywą na lata 2016 -2019</w:t>
            </w:r>
            <w:r w:rsidRPr="00090967">
              <w:rPr>
                <w:rFonts w:ascii="Times New Roman" w:hAnsi="Times New Roman"/>
              </w:rPr>
              <w:t xml:space="preserve"> </w:t>
            </w:r>
          </w:p>
        </w:tc>
      </w:tr>
      <w:tr w:rsidR="00B20E69" w:rsidRPr="00090967" w14:paraId="04A4ACE7" w14:textId="77777777" w:rsidTr="00000D7A">
        <w:tc>
          <w:tcPr>
            <w:cnfStyle w:val="001000000000" w:firstRow="0" w:lastRow="0" w:firstColumn="1" w:lastColumn="0" w:oddVBand="0" w:evenVBand="0" w:oddHBand="0" w:evenHBand="0" w:firstRowFirstColumn="0" w:firstRowLastColumn="0" w:lastRowFirstColumn="0" w:lastRowLastColumn="0"/>
            <w:tcW w:w="1810" w:type="dxa"/>
            <w:vAlign w:val="center"/>
          </w:tcPr>
          <w:p w14:paraId="7B806666" w14:textId="77777777" w:rsidR="00B20E69" w:rsidRPr="00090967" w:rsidRDefault="00B20E69" w:rsidP="00000D7A">
            <w:pPr>
              <w:pStyle w:val="Bezodstpw"/>
              <w:jc w:val="center"/>
              <w:rPr>
                <w:rFonts w:ascii="Times New Roman" w:hAnsi="Times New Roman"/>
              </w:rPr>
            </w:pPr>
            <w:r w:rsidRPr="00090967">
              <w:rPr>
                <w:rFonts w:ascii="Times New Roman" w:hAnsi="Times New Roman"/>
              </w:rPr>
              <w:t>Rok opracowania</w:t>
            </w:r>
          </w:p>
        </w:tc>
        <w:tc>
          <w:tcPr>
            <w:tcW w:w="7242" w:type="dxa"/>
            <w:vAlign w:val="center"/>
          </w:tcPr>
          <w:p w14:paraId="07E5596F" w14:textId="77777777" w:rsidR="00B20E69" w:rsidRPr="00090967" w:rsidRDefault="00B20E69" w:rsidP="00000D7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2012</w:t>
            </w:r>
          </w:p>
        </w:tc>
      </w:tr>
      <w:tr w:rsidR="00B20E69" w:rsidRPr="00090967" w14:paraId="79744A96" w14:textId="77777777" w:rsidTr="00000D7A">
        <w:tc>
          <w:tcPr>
            <w:cnfStyle w:val="001000000000" w:firstRow="0" w:lastRow="0" w:firstColumn="1" w:lastColumn="0" w:oddVBand="0" w:evenVBand="0" w:oddHBand="0" w:evenHBand="0" w:firstRowFirstColumn="0" w:firstRowLastColumn="0" w:lastRowFirstColumn="0" w:lastRowLastColumn="0"/>
            <w:tcW w:w="1810" w:type="dxa"/>
            <w:vAlign w:val="center"/>
          </w:tcPr>
          <w:p w14:paraId="3C89C886" w14:textId="77777777" w:rsidR="00B20E69" w:rsidRPr="00090967" w:rsidRDefault="00B20E69" w:rsidP="00000D7A">
            <w:pPr>
              <w:pStyle w:val="Bezodstpw"/>
              <w:jc w:val="center"/>
              <w:rPr>
                <w:rFonts w:ascii="Times New Roman" w:hAnsi="Times New Roman"/>
              </w:rPr>
            </w:pPr>
            <w:r w:rsidRPr="00090967">
              <w:rPr>
                <w:rFonts w:ascii="Times New Roman" w:hAnsi="Times New Roman"/>
              </w:rPr>
              <w:t>Informacje</w:t>
            </w:r>
          </w:p>
        </w:tc>
        <w:tc>
          <w:tcPr>
            <w:tcW w:w="7242" w:type="dxa"/>
          </w:tcPr>
          <w:p w14:paraId="0C8E3E31" w14:textId="77777777" w:rsidR="003835E0" w:rsidRPr="00090967" w:rsidRDefault="003835E0" w:rsidP="003835E0">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Jeden z rozdziałów programu poświęcony jest ocenie zagrożeń hałasu w powiecie. Dotychczasowe badania wskazują, iż dominującą role w kształtowaniu lokalnego środowiska akustycznego ma hałas komunikacyjny. Zagrożenia dotyczą głównie terenów przyległych do głównych tras drogowych i kolejowych oraz do terenu miasta Wąbrzeźno. Jako przyczyny występowania negatywnego odziaływania hałasu wymienia się:</w:t>
            </w:r>
          </w:p>
          <w:p w14:paraId="47F49F10" w14:textId="77777777" w:rsidR="003835E0" w:rsidRPr="00090967" w:rsidRDefault="003835E0" w:rsidP="00FD07CB">
            <w:pPr>
              <w:pStyle w:val="Bezodstpw"/>
              <w:numPr>
                <w:ilvl w:val="0"/>
                <w:numId w:val="14"/>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Stały wzrost natężenia ruchu </w:t>
            </w:r>
          </w:p>
          <w:p w14:paraId="0E870AAC" w14:textId="77777777" w:rsidR="003835E0" w:rsidRPr="00090967" w:rsidRDefault="003835E0" w:rsidP="00FD07CB">
            <w:pPr>
              <w:pStyle w:val="Bezodstpw"/>
              <w:numPr>
                <w:ilvl w:val="0"/>
                <w:numId w:val="14"/>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Nakładanie się ruchu tranzytowego na ruch lokalny</w:t>
            </w:r>
          </w:p>
          <w:p w14:paraId="6DB12480" w14:textId="77777777" w:rsidR="003835E0" w:rsidRPr="00090967" w:rsidRDefault="003835E0" w:rsidP="00FD07CB">
            <w:pPr>
              <w:pStyle w:val="Bezodstpw"/>
              <w:numPr>
                <w:ilvl w:val="0"/>
                <w:numId w:val="14"/>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Dekapitalizacja zasobów infrastruktury komunikacyjnej</w:t>
            </w:r>
          </w:p>
          <w:p w14:paraId="3FD22F4C" w14:textId="77777777" w:rsidR="003835E0" w:rsidRPr="00090967" w:rsidRDefault="003835E0" w:rsidP="00FD07CB">
            <w:pPr>
              <w:pStyle w:val="Bezodstpw"/>
              <w:numPr>
                <w:ilvl w:val="0"/>
                <w:numId w:val="14"/>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Powstawanie nowych obszarów będących w zasięgu uciążliwości hałasu</w:t>
            </w:r>
          </w:p>
          <w:p w14:paraId="7D6D468E" w14:textId="77777777" w:rsidR="003835E0" w:rsidRPr="00090967" w:rsidRDefault="003835E0" w:rsidP="003835E0">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Zauważa się iż znaczną rolę w poprawie warunków klimatu akustycznego w centrum miasta Wąbrzeźno odegrała oddana w 2006 roku do użytku obwodnica. Bazując na tym doświadczeniu zakłada się w dalszych latach poprawę klimatu akustycznego poprzez kontynuowanie działań umożliwiających wyprowadzenie z miasta uciążliwego ruchu pojazdów ciężkich oraz wspieranie inwestycji wpływających na zmniejszenie </w:t>
            </w:r>
            <w:r w:rsidRPr="00090967">
              <w:rPr>
                <w:rFonts w:ascii="Times New Roman" w:hAnsi="Times New Roman"/>
              </w:rPr>
              <w:lastRenderedPageBreak/>
              <w:t>uciążliwości hałasu komunikacyjnego. Poza tym jako kierunki działań do roku 2015 określa się:</w:t>
            </w:r>
          </w:p>
          <w:p w14:paraId="6438AE85" w14:textId="77777777" w:rsidR="003835E0" w:rsidRPr="00090967" w:rsidRDefault="003835E0" w:rsidP="00FD07CB">
            <w:pPr>
              <w:pStyle w:val="Bezodstpw"/>
              <w:numPr>
                <w:ilvl w:val="0"/>
                <w:numId w:val="15"/>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Działania skierowane na poprawę nawierzchni dróg</w:t>
            </w:r>
          </w:p>
          <w:p w14:paraId="6D8C04BF" w14:textId="77777777" w:rsidR="003835E0" w:rsidRPr="00090967" w:rsidRDefault="003835E0" w:rsidP="00FD07CB">
            <w:pPr>
              <w:pStyle w:val="Bezodstpw"/>
              <w:numPr>
                <w:ilvl w:val="0"/>
                <w:numId w:val="15"/>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Wprowadzenie zmian w organizacji ruchu dla ograniczenia obciążenia odcinków dróg przebiegających przez centra zabudowy mieszkaniowej</w:t>
            </w:r>
          </w:p>
          <w:p w14:paraId="2F9F0AD3" w14:textId="77777777" w:rsidR="003835E0" w:rsidRPr="00090967" w:rsidRDefault="003835E0" w:rsidP="00FD07CB">
            <w:pPr>
              <w:pStyle w:val="Bezodstpw"/>
              <w:numPr>
                <w:ilvl w:val="0"/>
                <w:numId w:val="15"/>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Projektowanie dróg (przebudowy dróg) z uwzględnieniem pasa zieleni buforowej </w:t>
            </w:r>
          </w:p>
          <w:p w14:paraId="7C56F53F" w14:textId="77777777" w:rsidR="003835E0" w:rsidRPr="00090967" w:rsidRDefault="003835E0" w:rsidP="00FD07CB">
            <w:pPr>
              <w:pStyle w:val="Bezodstpw"/>
              <w:numPr>
                <w:ilvl w:val="0"/>
                <w:numId w:val="15"/>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 przypadkach kolizyjnych, tam gdzie nie można wyeliminować przekroczeń wymienionymi wyżej metodami, należy zastosować wymianę stolarki okiennej i inne działania techniczne</w:t>
            </w:r>
          </w:p>
          <w:p w14:paraId="26C1F22C" w14:textId="30BA763E" w:rsidR="009D2851" w:rsidRPr="00090967" w:rsidRDefault="003835E0" w:rsidP="00FD07CB">
            <w:pPr>
              <w:pStyle w:val="Bezodstpw"/>
              <w:numPr>
                <w:ilvl w:val="0"/>
                <w:numId w:val="15"/>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Ponadto w sferze planowania przestrzennego należy, w przypadkach koniecznych, wyznaczyć obszary ograniczonego użytkowania i w wydawanych decyzjach określać do tego warunki użytkowania i zagospodarowania.</w:t>
            </w:r>
          </w:p>
        </w:tc>
      </w:tr>
    </w:tbl>
    <w:p w14:paraId="3017A7E8" w14:textId="77777777" w:rsidR="00CC4FCA" w:rsidRPr="00090967" w:rsidRDefault="00CC4FCA" w:rsidP="005E453C">
      <w:pPr>
        <w:pStyle w:val="Akapitzlist"/>
        <w:spacing w:after="0" w:line="276" w:lineRule="auto"/>
        <w:ind w:left="0"/>
        <w:jc w:val="both"/>
        <w:rPr>
          <w:rFonts w:ascii="Times New Roman" w:eastAsia="Calibri" w:hAnsi="Times New Roman"/>
          <w:color w:val="FF0000"/>
        </w:rPr>
      </w:pPr>
    </w:p>
    <w:p w14:paraId="6373E8B8" w14:textId="0BEB329E" w:rsidR="005E453C" w:rsidRPr="00090967" w:rsidRDefault="005E453C" w:rsidP="005E453C">
      <w:pPr>
        <w:pStyle w:val="Akapitzlist"/>
        <w:spacing w:after="0" w:line="276" w:lineRule="auto"/>
        <w:ind w:left="0"/>
        <w:jc w:val="both"/>
        <w:rPr>
          <w:rFonts w:ascii="Times New Roman" w:hAnsi="Times New Roman"/>
        </w:rPr>
      </w:pPr>
      <w:r w:rsidRPr="00090967">
        <w:rPr>
          <w:rFonts w:ascii="Times New Roman" w:hAnsi="Times New Roman"/>
          <w:b/>
        </w:rPr>
        <w:t>Tabela 1</w:t>
      </w:r>
      <w:r w:rsidR="00DD10E3" w:rsidRPr="00090967">
        <w:rPr>
          <w:rFonts w:ascii="Times New Roman" w:hAnsi="Times New Roman"/>
          <w:b/>
        </w:rPr>
        <w:t>1</w:t>
      </w:r>
      <w:r w:rsidRPr="00090967">
        <w:rPr>
          <w:rFonts w:ascii="Times New Roman" w:hAnsi="Times New Roman"/>
          <w:b/>
        </w:rPr>
        <w:t>.</w:t>
      </w:r>
      <w:r w:rsidR="006A1B72" w:rsidRPr="00090967">
        <w:rPr>
          <w:rFonts w:ascii="Times New Roman" w:hAnsi="Times New Roman"/>
          <w:b/>
        </w:rPr>
        <w:t>6</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województwo kujawsko – pomorskie.</w:t>
      </w:r>
    </w:p>
    <w:tbl>
      <w:tblPr>
        <w:tblStyle w:val="Tabelasiatki1jasnaakcent11"/>
        <w:tblW w:w="0" w:type="auto"/>
        <w:tblLook w:val="04A0" w:firstRow="1" w:lastRow="0" w:firstColumn="1" w:lastColumn="0" w:noHBand="0" w:noVBand="1"/>
      </w:tblPr>
      <w:tblGrid>
        <w:gridCol w:w="1810"/>
        <w:gridCol w:w="7242"/>
      </w:tblGrid>
      <w:tr w:rsidR="005E453C" w:rsidRPr="00090967" w14:paraId="3E463446" w14:textId="77777777" w:rsidTr="005E45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70B3D6D9" w14:textId="77777777" w:rsidR="005E453C" w:rsidRPr="00090967" w:rsidRDefault="005E453C" w:rsidP="00000D7A">
            <w:pPr>
              <w:pStyle w:val="Bezodstpw"/>
              <w:jc w:val="center"/>
              <w:rPr>
                <w:rFonts w:ascii="Times New Roman" w:hAnsi="Times New Roman"/>
                <w:highlight w:val="yellow"/>
              </w:rPr>
            </w:pPr>
            <w:r w:rsidRPr="00090967">
              <w:rPr>
                <w:rFonts w:ascii="Times New Roman" w:hAnsi="Times New Roman"/>
              </w:rPr>
              <w:t>Powiat Golub - Dobrzyń</w:t>
            </w:r>
          </w:p>
        </w:tc>
      </w:tr>
      <w:tr w:rsidR="005E453C" w:rsidRPr="00090967" w14:paraId="7129AE9C" w14:textId="77777777" w:rsidTr="005E453C">
        <w:tc>
          <w:tcPr>
            <w:cnfStyle w:val="001000000000" w:firstRow="0" w:lastRow="0" w:firstColumn="1" w:lastColumn="0" w:oddVBand="0" w:evenVBand="0" w:oddHBand="0" w:evenHBand="0" w:firstRowFirstColumn="0" w:firstRowLastColumn="0" w:lastRowFirstColumn="0" w:lastRowLastColumn="0"/>
            <w:tcW w:w="1810" w:type="dxa"/>
          </w:tcPr>
          <w:p w14:paraId="26503B92" w14:textId="77777777" w:rsidR="005E453C" w:rsidRPr="00090967" w:rsidRDefault="005E453C" w:rsidP="00000D7A">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6F0A1738" w14:textId="77777777" w:rsidR="005E453C" w:rsidRPr="00090967" w:rsidRDefault="005E453C" w:rsidP="005E453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Powiat Golub - Dobrzyń</w:t>
            </w:r>
          </w:p>
        </w:tc>
      </w:tr>
      <w:tr w:rsidR="005E453C" w:rsidRPr="00090967" w14:paraId="1EF1D546" w14:textId="77777777" w:rsidTr="005E453C">
        <w:tc>
          <w:tcPr>
            <w:cnfStyle w:val="001000000000" w:firstRow="0" w:lastRow="0" w:firstColumn="1" w:lastColumn="0" w:oddVBand="0" w:evenVBand="0" w:oddHBand="0" w:evenHBand="0" w:firstRowFirstColumn="0" w:firstRowLastColumn="0" w:lastRowFirstColumn="0" w:lastRowLastColumn="0"/>
            <w:tcW w:w="1810" w:type="dxa"/>
          </w:tcPr>
          <w:p w14:paraId="671C8CD5" w14:textId="77777777" w:rsidR="005E453C" w:rsidRPr="00090967" w:rsidRDefault="005E453C" w:rsidP="00000D7A">
            <w:pPr>
              <w:pStyle w:val="Bezodstpw"/>
              <w:jc w:val="center"/>
              <w:rPr>
                <w:rFonts w:ascii="Times New Roman" w:hAnsi="Times New Roman"/>
              </w:rPr>
            </w:pPr>
            <w:r w:rsidRPr="00090967">
              <w:rPr>
                <w:rFonts w:ascii="Times New Roman" w:hAnsi="Times New Roman"/>
              </w:rPr>
              <w:t>Nazwa programu</w:t>
            </w:r>
          </w:p>
        </w:tc>
        <w:tc>
          <w:tcPr>
            <w:tcW w:w="7242" w:type="dxa"/>
          </w:tcPr>
          <w:p w14:paraId="4D53B273" w14:textId="77777777" w:rsidR="005E453C" w:rsidRPr="00090967" w:rsidRDefault="005E453C" w:rsidP="00000D7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Aktualizacja Programu ochrony Środowiska z Planem gospodarki odpadami dla Powiatu Golubsko – Dobrzyńskiego na lata 2007 – 2010 z perspektywa na lata 2011-2014</w:t>
            </w:r>
          </w:p>
        </w:tc>
      </w:tr>
      <w:tr w:rsidR="005E453C" w:rsidRPr="00090967" w14:paraId="5EF9F449" w14:textId="77777777" w:rsidTr="005E453C">
        <w:tc>
          <w:tcPr>
            <w:cnfStyle w:val="001000000000" w:firstRow="0" w:lastRow="0" w:firstColumn="1" w:lastColumn="0" w:oddVBand="0" w:evenVBand="0" w:oddHBand="0" w:evenHBand="0" w:firstRowFirstColumn="0" w:firstRowLastColumn="0" w:lastRowFirstColumn="0" w:lastRowLastColumn="0"/>
            <w:tcW w:w="1810" w:type="dxa"/>
          </w:tcPr>
          <w:p w14:paraId="3E8F9CB2" w14:textId="77777777" w:rsidR="005E453C" w:rsidRPr="00090967" w:rsidRDefault="005E453C" w:rsidP="00000D7A">
            <w:pPr>
              <w:pStyle w:val="Bezodstpw"/>
              <w:jc w:val="center"/>
              <w:rPr>
                <w:rFonts w:ascii="Times New Roman" w:hAnsi="Times New Roman"/>
              </w:rPr>
            </w:pPr>
            <w:r w:rsidRPr="00090967">
              <w:rPr>
                <w:rFonts w:ascii="Times New Roman" w:hAnsi="Times New Roman"/>
              </w:rPr>
              <w:t>Rok opracowania</w:t>
            </w:r>
          </w:p>
        </w:tc>
        <w:tc>
          <w:tcPr>
            <w:tcW w:w="7242" w:type="dxa"/>
            <w:vAlign w:val="center"/>
          </w:tcPr>
          <w:p w14:paraId="267B3055" w14:textId="77777777" w:rsidR="005E453C" w:rsidRPr="00090967" w:rsidRDefault="005E453C" w:rsidP="005E453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2008</w:t>
            </w:r>
          </w:p>
        </w:tc>
      </w:tr>
      <w:tr w:rsidR="005E453C" w:rsidRPr="00090967" w14:paraId="6F5A8A37" w14:textId="77777777" w:rsidTr="005E453C">
        <w:tc>
          <w:tcPr>
            <w:cnfStyle w:val="001000000000" w:firstRow="0" w:lastRow="0" w:firstColumn="1" w:lastColumn="0" w:oddVBand="0" w:evenVBand="0" w:oddHBand="0" w:evenHBand="0" w:firstRowFirstColumn="0" w:firstRowLastColumn="0" w:lastRowFirstColumn="0" w:lastRowLastColumn="0"/>
            <w:tcW w:w="1810" w:type="dxa"/>
          </w:tcPr>
          <w:p w14:paraId="361D7255" w14:textId="77777777" w:rsidR="005E453C" w:rsidRPr="00090967" w:rsidRDefault="005E453C" w:rsidP="00000D7A">
            <w:pPr>
              <w:pStyle w:val="Bezodstpw"/>
              <w:jc w:val="center"/>
              <w:rPr>
                <w:rFonts w:ascii="Times New Roman" w:hAnsi="Times New Roman"/>
              </w:rPr>
            </w:pPr>
            <w:r w:rsidRPr="00090967">
              <w:rPr>
                <w:rFonts w:ascii="Times New Roman" w:hAnsi="Times New Roman"/>
              </w:rPr>
              <w:t>Informacje</w:t>
            </w:r>
          </w:p>
        </w:tc>
        <w:tc>
          <w:tcPr>
            <w:tcW w:w="7242" w:type="dxa"/>
          </w:tcPr>
          <w:p w14:paraId="22B7EA3E" w14:textId="77777777" w:rsidR="005E453C" w:rsidRPr="00090967" w:rsidRDefault="005E453C" w:rsidP="00000D7A">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Dotychczasowe badania wskazują, że zagrożenie hałasem na terenie powiatu golubsko – dobrzyńskiego związane jest głównie z hałasem komunikacyjnym i odnosi się do terenów przyległych do głównych tras drogowych i kolejowych. Zagrożenie hałasem występuje też na terenie miast powiatu – Kowalewie Pomorskim i Golubiu- Dobrzyniu. Do głównych czynników mających wpływ na poziom emisji hałasu komunikacyjnego należą: natężenie ruchu, struktura strumienia pojazdów, a zwłaszcza udział w nim transportu ciężkiego, stan techniczny pojazdów, rodzaj i stan techniczny nawierzchni, organizacja ruchu drogowego, charakter zabudowy terenów otaczających.</w:t>
            </w:r>
          </w:p>
          <w:p w14:paraId="04A20B51" w14:textId="77777777" w:rsidR="005E453C" w:rsidRPr="00090967" w:rsidRDefault="005E453C" w:rsidP="00000D7A">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Na etapie określania kierunków ochrony środowiska dokument zakłada w szczególności zmniejszenie zagrożeń hałasu do poziomów dopuszczalnych przez:</w:t>
            </w:r>
          </w:p>
          <w:p w14:paraId="5798DE24" w14:textId="77777777" w:rsidR="005E453C" w:rsidRPr="00090967" w:rsidRDefault="005E453C" w:rsidP="00000D7A">
            <w:pPr>
              <w:pStyle w:val="Bezodstpw"/>
              <w:numPr>
                <w:ilvl w:val="0"/>
                <w:numId w:val="13"/>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Wspieranie realizacji inwestycji wpływających na zmniejszenie uciążliwości hałasu komunikacyjnego (budowa ekranów akustycznych)</w:t>
            </w:r>
          </w:p>
          <w:p w14:paraId="1E8F025E" w14:textId="77777777" w:rsidR="005E453C" w:rsidRPr="00090967" w:rsidRDefault="005E453C" w:rsidP="00000D7A">
            <w:pPr>
              <w:pStyle w:val="Bezodstpw"/>
              <w:numPr>
                <w:ilvl w:val="0"/>
                <w:numId w:val="13"/>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Wspieranie finansowe działalności inspekcyjno – kontrolnej przez służby inspekcji ochrony środowiska</w:t>
            </w:r>
          </w:p>
        </w:tc>
      </w:tr>
    </w:tbl>
    <w:p w14:paraId="3D4868F4" w14:textId="77777777" w:rsidR="0020567D" w:rsidRPr="00090967" w:rsidRDefault="0020567D">
      <w:pPr>
        <w:spacing w:after="0" w:line="240" w:lineRule="auto"/>
        <w:rPr>
          <w:rFonts w:ascii="Times New Roman" w:eastAsia="Arial" w:hAnsi="Times New Roman"/>
          <w:b/>
        </w:rPr>
      </w:pPr>
    </w:p>
    <w:p w14:paraId="0F8EFD8B" w14:textId="70D11455" w:rsidR="0078458A" w:rsidRPr="00090967" w:rsidRDefault="0078458A" w:rsidP="00D13AF7">
      <w:pPr>
        <w:pStyle w:val="Akapitzlist"/>
        <w:spacing w:after="0" w:line="276" w:lineRule="auto"/>
        <w:ind w:left="0"/>
        <w:jc w:val="both"/>
        <w:rPr>
          <w:rFonts w:ascii="Times New Roman" w:hAnsi="Times New Roman"/>
        </w:rPr>
      </w:pPr>
      <w:r w:rsidRPr="00090967">
        <w:rPr>
          <w:rFonts w:ascii="Times New Roman" w:hAnsi="Times New Roman"/>
          <w:b/>
        </w:rPr>
        <w:t xml:space="preserve">Tabela </w:t>
      </w:r>
      <w:r w:rsidR="00040EF9" w:rsidRPr="00090967">
        <w:rPr>
          <w:rFonts w:ascii="Times New Roman" w:hAnsi="Times New Roman"/>
          <w:b/>
        </w:rPr>
        <w:t>1</w:t>
      </w:r>
      <w:r w:rsidR="00DD10E3" w:rsidRPr="00090967">
        <w:rPr>
          <w:rFonts w:ascii="Times New Roman" w:hAnsi="Times New Roman"/>
          <w:b/>
        </w:rPr>
        <w:t>1</w:t>
      </w:r>
      <w:r w:rsidRPr="00090967">
        <w:rPr>
          <w:rFonts w:ascii="Times New Roman" w:hAnsi="Times New Roman"/>
          <w:b/>
        </w:rPr>
        <w:t>.</w:t>
      </w:r>
      <w:r w:rsidR="006A1B72" w:rsidRPr="00090967">
        <w:rPr>
          <w:rFonts w:ascii="Times New Roman" w:hAnsi="Times New Roman"/>
          <w:b/>
        </w:rPr>
        <w:t>7</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województwo kujawsko – pomorskie.</w:t>
      </w:r>
    </w:p>
    <w:tbl>
      <w:tblPr>
        <w:tblStyle w:val="Tabelasiatki1jasnaakcent11"/>
        <w:tblW w:w="0" w:type="auto"/>
        <w:tblLook w:val="04A0" w:firstRow="1" w:lastRow="0" w:firstColumn="1" w:lastColumn="0" w:noHBand="0" w:noVBand="1"/>
      </w:tblPr>
      <w:tblGrid>
        <w:gridCol w:w="1810"/>
        <w:gridCol w:w="7242"/>
      </w:tblGrid>
      <w:tr w:rsidR="0078458A" w:rsidRPr="00090967" w14:paraId="7CBCA383" w14:textId="77777777" w:rsidTr="00C111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7BA1796F" w14:textId="77777777" w:rsidR="0078458A" w:rsidRPr="00090967" w:rsidRDefault="0078458A" w:rsidP="0078458A">
            <w:pPr>
              <w:pStyle w:val="Bezodstpw"/>
              <w:jc w:val="center"/>
              <w:rPr>
                <w:rFonts w:ascii="Times New Roman" w:hAnsi="Times New Roman"/>
                <w:highlight w:val="yellow"/>
              </w:rPr>
            </w:pPr>
            <w:r w:rsidRPr="00090967">
              <w:rPr>
                <w:rFonts w:ascii="Times New Roman" w:hAnsi="Times New Roman"/>
              </w:rPr>
              <w:t>Powiat Toruński</w:t>
            </w:r>
          </w:p>
        </w:tc>
      </w:tr>
      <w:tr w:rsidR="0078458A" w:rsidRPr="00090967" w14:paraId="527E1384" w14:textId="77777777" w:rsidTr="00286CB1">
        <w:tc>
          <w:tcPr>
            <w:cnfStyle w:val="001000000000" w:firstRow="0" w:lastRow="0" w:firstColumn="1" w:lastColumn="0" w:oddVBand="0" w:evenVBand="0" w:oddHBand="0" w:evenHBand="0" w:firstRowFirstColumn="0" w:firstRowLastColumn="0" w:lastRowFirstColumn="0" w:lastRowLastColumn="0"/>
            <w:tcW w:w="1810" w:type="dxa"/>
            <w:vAlign w:val="center"/>
          </w:tcPr>
          <w:p w14:paraId="6BD9D318" w14:textId="77777777" w:rsidR="0078458A" w:rsidRPr="00090967" w:rsidRDefault="0078458A" w:rsidP="00C11118">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1E843F53" w14:textId="77777777" w:rsidR="0078458A" w:rsidRPr="00090967" w:rsidRDefault="0078458A" w:rsidP="00286C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Powiat Toruński</w:t>
            </w:r>
          </w:p>
        </w:tc>
      </w:tr>
      <w:tr w:rsidR="0078458A" w:rsidRPr="00090967" w14:paraId="21CA079F" w14:textId="77777777" w:rsidTr="00C11118">
        <w:tc>
          <w:tcPr>
            <w:cnfStyle w:val="001000000000" w:firstRow="0" w:lastRow="0" w:firstColumn="1" w:lastColumn="0" w:oddVBand="0" w:evenVBand="0" w:oddHBand="0" w:evenHBand="0" w:firstRowFirstColumn="0" w:firstRowLastColumn="0" w:lastRowFirstColumn="0" w:lastRowLastColumn="0"/>
            <w:tcW w:w="1810" w:type="dxa"/>
            <w:vAlign w:val="center"/>
          </w:tcPr>
          <w:p w14:paraId="49BF89EA" w14:textId="77777777" w:rsidR="0078458A" w:rsidRPr="00090967" w:rsidRDefault="0078458A" w:rsidP="00C11118">
            <w:pPr>
              <w:pStyle w:val="Bezodstpw"/>
              <w:jc w:val="center"/>
              <w:rPr>
                <w:rFonts w:ascii="Times New Roman" w:hAnsi="Times New Roman"/>
              </w:rPr>
            </w:pPr>
            <w:r w:rsidRPr="00090967">
              <w:rPr>
                <w:rFonts w:ascii="Times New Roman" w:hAnsi="Times New Roman"/>
              </w:rPr>
              <w:t>Nazwa programu</w:t>
            </w:r>
          </w:p>
        </w:tc>
        <w:tc>
          <w:tcPr>
            <w:tcW w:w="7242" w:type="dxa"/>
          </w:tcPr>
          <w:p w14:paraId="541AC37A" w14:textId="77777777" w:rsidR="0078458A" w:rsidRPr="00090967" w:rsidRDefault="0078458A" w:rsidP="0078458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 dla Powiatu Toruńskiego na lata 2010 – 2014 z perspektywą do roku 2017</w:t>
            </w:r>
          </w:p>
        </w:tc>
      </w:tr>
      <w:tr w:rsidR="0078458A" w:rsidRPr="00090967" w14:paraId="0F1A988A" w14:textId="77777777" w:rsidTr="00286CB1">
        <w:tc>
          <w:tcPr>
            <w:cnfStyle w:val="001000000000" w:firstRow="0" w:lastRow="0" w:firstColumn="1" w:lastColumn="0" w:oddVBand="0" w:evenVBand="0" w:oddHBand="0" w:evenHBand="0" w:firstRowFirstColumn="0" w:firstRowLastColumn="0" w:lastRowFirstColumn="0" w:lastRowLastColumn="0"/>
            <w:tcW w:w="1810" w:type="dxa"/>
            <w:vAlign w:val="center"/>
          </w:tcPr>
          <w:p w14:paraId="5E93329B" w14:textId="77777777" w:rsidR="0078458A" w:rsidRPr="00090967" w:rsidRDefault="0078458A" w:rsidP="00C11118">
            <w:pPr>
              <w:pStyle w:val="Bezodstpw"/>
              <w:jc w:val="center"/>
              <w:rPr>
                <w:rFonts w:ascii="Times New Roman" w:hAnsi="Times New Roman"/>
              </w:rPr>
            </w:pPr>
            <w:r w:rsidRPr="00090967">
              <w:rPr>
                <w:rFonts w:ascii="Times New Roman" w:hAnsi="Times New Roman"/>
              </w:rPr>
              <w:t>Rok opracowania</w:t>
            </w:r>
          </w:p>
        </w:tc>
        <w:tc>
          <w:tcPr>
            <w:tcW w:w="7242" w:type="dxa"/>
            <w:vAlign w:val="center"/>
          </w:tcPr>
          <w:p w14:paraId="500947F6" w14:textId="77777777" w:rsidR="0078458A" w:rsidRPr="00090967" w:rsidRDefault="0078458A" w:rsidP="00286CB1">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2010</w:t>
            </w:r>
          </w:p>
        </w:tc>
      </w:tr>
      <w:tr w:rsidR="0078458A" w:rsidRPr="00090967" w14:paraId="54BEE04F" w14:textId="77777777" w:rsidTr="00C11118">
        <w:tc>
          <w:tcPr>
            <w:cnfStyle w:val="001000000000" w:firstRow="0" w:lastRow="0" w:firstColumn="1" w:lastColumn="0" w:oddVBand="0" w:evenVBand="0" w:oddHBand="0" w:evenHBand="0" w:firstRowFirstColumn="0" w:firstRowLastColumn="0" w:lastRowFirstColumn="0" w:lastRowLastColumn="0"/>
            <w:tcW w:w="1810" w:type="dxa"/>
            <w:vAlign w:val="center"/>
          </w:tcPr>
          <w:p w14:paraId="0A5A9664" w14:textId="77777777" w:rsidR="0078458A" w:rsidRPr="00090967" w:rsidRDefault="0078458A" w:rsidP="00C11118">
            <w:pPr>
              <w:pStyle w:val="Bezodstpw"/>
              <w:jc w:val="center"/>
              <w:rPr>
                <w:rFonts w:ascii="Times New Roman" w:hAnsi="Times New Roman"/>
              </w:rPr>
            </w:pPr>
            <w:r w:rsidRPr="00090967">
              <w:rPr>
                <w:rFonts w:ascii="Times New Roman" w:hAnsi="Times New Roman"/>
              </w:rPr>
              <w:t>Informacje</w:t>
            </w:r>
          </w:p>
        </w:tc>
        <w:tc>
          <w:tcPr>
            <w:tcW w:w="7242" w:type="dxa"/>
          </w:tcPr>
          <w:p w14:paraId="50482CE7" w14:textId="77777777" w:rsidR="0078458A" w:rsidRPr="00090967" w:rsidRDefault="0078458A" w:rsidP="0078458A">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Program ustanawia za jeden z podstawowych priorytetów ekologicznych w </w:t>
            </w:r>
            <w:r w:rsidRPr="00090967">
              <w:rPr>
                <w:rFonts w:ascii="Times New Roman" w:hAnsi="Times New Roman"/>
              </w:rPr>
              <w:lastRenderedPageBreak/>
              <w:t>obszarze powiatu toruńskiego ochronę przed hałasem komunikacyjnym i przemysłowym. Za kierunki działań mających zmniejszyć miejsc zagrożeń mieszkańców województwa ponadnormatywnym hałasem, zawłaszcza emitowanym przez środki transportu wymienia następujące kierunki działań:</w:t>
            </w:r>
          </w:p>
          <w:p w14:paraId="7BEF8B0E" w14:textId="56D93C39" w:rsidR="0078458A" w:rsidRPr="00090967" w:rsidRDefault="00404FD8" w:rsidP="00E5188A">
            <w:pPr>
              <w:pStyle w:val="Bezodstpw"/>
              <w:numPr>
                <w:ilvl w:val="0"/>
                <w:numId w:val="12"/>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w:t>
            </w:r>
            <w:r w:rsidR="0078458A" w:rsidRPr="00090967">
              <w:rPr>
                <w:rFonts w:ascii="Times New Roman" w:hAnsi="Times New Roman"/>
              </w:rPr>
              <w:t xml:space="preserve">ontunuowanie monitoringu hałasu </w:t>
            </w:r>
            <w:r w:rsidR="00CC4DD5" w:rsidRPr="00090967">
              <w:rPr>
                <w:rFonts w:ascii="Times New Roman" w:hAnsi="Times New Roman"/>
              </w:rPr>
              <w:t>w środowisku</w:t>
            </w:r>
            <w:r w:rsidR="0078458A" w:rsidRPr="00090967">
              <w:rPr>
                <w:rFonts w:ascii="Times New Roman" w:hAnsi="Times New Roman"/>
              </w:rPr>
              <w:t xml:space="preserve"> ze szczególnym uwzględnieniem odcinków dróg o bardzo wysokim natężeniu ruchu pojazdów samochodowych</w:t>
            </w:r>
          </w:p>
          <w:p w14:paraId="2FB6A2EE" w14:textId="737329D9" w:rsidR="0078458A" w:rsidRPr="00090967" w:rsidRDefault="00404FD8" w:rsidP="00E5188A">
            <w:pPr>
              <w:pStyle w:val="Bezodstpw"/>
              <w:numPr>
                <w:ilvl w:val="0"/>
                <w:numId w:val="12"/>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w:t>
            </w:r>
            <w:r w:rsidR="0078458A" w:rsidRPr="00090967">
              <w:rPr>
                <w:rFonts w:ascii="Times New Roman" w:hAnsi="Times New Roman"/>
              </w:rPr>
              <w:t>pracowanie map akustycznych dla terenów wskazanych przepisami odrębnymi</w:t>
            </w:r>
          </w:p>
          <w:p w14:paraId="0C954E45" w14:textId="7E534999" w:rsidR="0078458A" w:rsidRPr="00090967" w:rsidRDefault="00404FD8" w:rsidP="00E5188A">
            <w:pPr>
              <w:pStyle w:val="Bezodstpw"/>
              <w:numPr>
                <w:ilvl w:val="0"/>
                <w:numId w:val="12"/>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w:t>
            </w:r>
            <w:r w:rsidR="0078458A" w:rsidRPr="00090967">
              <w:rPr>
                <w:rFonts w:ascii="Times New Roman" w:hAnsi="Times New Roman"/>
              </w:rPr>
              <w:t>ontynuowanie działań umożliwiających wyprowadzanie z miast uciążliwego tranzytowego ruchu pojazdów ciężkich</w:t>
            </w:r>
          </w:p>
          <w:p w14:paraId="56E85D52" w14:textId="6C879F2E" w:rsidR="0078458A" w:rsidRPr="00090967" w:rsidRDefault="00404FD8" w:rsidP="00E5188A">
            <w:pPr>
              <w:pStyle w:val="Bezodstpw"/>
              <w:numPr>
                <w:ilvl w:val="0"/>
                <w:numId w:val="12"/>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w:t>
            </w:r>
            <w:r w:rsidR="0078458A" w:rsidRPr="00090967">
              <w:rPr>
                <w:rFonts w:ascii="Times New Roman" w:hAnsi="Times New Roman"/>
              </w:rPr>
              <w:t>spieranie realizacji inwestycji wpływających na zmniejszenie uciążliwości hałasu komunikacyjnego (np. budowa obwodnic)</w:t>
            </w:r>
          </w:p>
          <w:p w14:paraId="2B50EBBB" w14:textId="5A774C7A" w:rsidR="0078458A" w:rsidRPr="00090967" w:rsidRDefault="00404FD8" w:rsidP="00E5188A">
            <w:pPr>
              <w:pStyle w:val="Bezodstpw"/>
              <w:numPr>
                <w:ilvl w:val="0"/>
                <w:numId w:val="12"/>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w:t>
            </w:r>
            <w:r w:rsidR="0078458A" w:rsidRPr="00090967">
              <w:rPr>
                <w:rFonts w:ascii="Times New Roman" w:hAnsi="Times New Roman"/>
              </w:rPr>
              <w:t>spieranie finansowe działalności inspekcyjno-kontrolnej przez służby Inspekcji Środowiska</w:t>
            </w:r>
          </w:p>
          <w:p w14:paraId="5A702FB6" w14:textId="67DDE6E5" w:rsidR="0078458A" w:rsidRPr="00090967" w:rsidRDefault="00404FD8" w:rsidP="00E5188A">
            <w:pPr>
              <w:pStyle w:val="Bezodstpw"/>
              <w:numPr>
                <w:ilvl w:val="0"/>
                <w:numId w:val="12"/>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M</w:t>
            </w:r>
            <w:r w:rsidR="0078458A" w:rsidRPr="00090967">
              <w:rPr>
                <w:rFonts w:ascii="Times New Roman" w:hAnsi="Times New Roman"/>
              </w:rPr>
              <w:t>onitorowanie przestrzegania zasad strefowania terenów w</w:t>
            </w:r>
            <w:r w:rsidR="00EB6C5A" w:rsidRPr="00090967">
              <w:rPr>
                <w:rFonts w:ascii="Times New Roman" w:hAnsi="Times New Roman"/>
              </w:rPr>
              <w:t> </w:t>
            </w:r>
            <w:r w:rsidR="0078458A" w:rsidRPr="00090967">
              <w:rPr>
                <w:rFonts w:ascii="Times New Roman" w:hAnsi="Times New Roman"/>
              </w:rPr>
              <w:t>planowaniu przestrzennym</w:t>
            </w:r>
          </w:p>
          <w:p w14:paraId="1CE33D99" w14:textId="77777777" w:rsidR="0078458A" w:rsidRPr="00090967" w:rsidRDefault="0078458A" w:rsidP="0078458A">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Wnioski opracowania zwracają również uwagę na stały obowiązek podnoszenia poziomu świadomości ekologicznej społeczeństwa powiatu</w:t>
            </w:r>
          </w:p>
        </w:tc>
      </w:tr>
    </w:tbl>
    <w:p w14:paraId="0CA803E0" w14:textId="77777777" w:rsidR="0078458A" w:rsidRPr="00090967" w:rsidRDefault="0078458A" w:rsidP="0078458A">
      <w:pPr>
        <w:jc w:val="both"/>
        <w:rPr>
          <w:rFonts w:ascii="Times New Roman" w:eastAsia="Arial" w:hAnsi="Times New Roman"/>
          <w:highlight w:val="yellow"/>
        </w:rPr>
      </w:pPr>
    </w:p>
    <w:tbl>
      <w:tblPr>
        <w:tblStyle w:val="Tabelasiatki1jasnaakcent11"/>
        <w:tblW w:w="0" w:type="auto"/>
        <w:tblLook w:val="04A0" w:firstRow="1" w:lastRow="0" w:firstColumn="1" w:lastColumn="0" w:noHBand="0" w:noVBand="1"/>
      </w:tblPr>
      <w:tblGrid>
        <w:gridCol w:w="9052"/>
      </w:tblGrid>
      <w:tr w:rsidR="0078458A" w:rsidRPr="00090967" w14:paraId="6AC6085F" w14:textId="77777777" w:rsidTr="003835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103C0CDC" w14:textId="460281F7" w:rsidR="0078458A" w:rsidRPr="00090967" w:rsidRDefault="00040EF9" w:rsidP="00DD10E3">
            <w:pPr>
              <w:pStyle w:val="Bezodstpw"/>
              <w:jc w:val="center"/>
              <w:rPr>
                <w:rFonts w:ascii="Times New Roman" w:hAnsi="Times New Roman"/>
                <w:bCs w:val="0"/>
                <w:highlight w:val="yellow"/>
              </w:rPr>
            </w:pPr>
            <w:r w:rsidRPr="00090967">
              <w:rPr>
                <w:rFonts w:ascii="Times New Roman" w:hAnsi="Times New Roman"/>
                <w:bCs w:val="0"/>
              </w:rPr>
              <w:t>1</w:t>
            </w:r>
            <w:r w:rsidR="00DD10E3" w:rsidRPr="00090967">
              <w:rPr>
                <w:rFonts w:ascii="Times New Roman" w:hAnsi="Times New Roman"/>
                <w:bCs w:val="0"/>
              </w:rPr>
              <w:t>1</w:t>
            </w:r>
            <w:r w:rsidR="0078458A" w:rsidRPr="00090967">
              <w:rPr>
                <w:rFonts w:ascii="Times New Roman" w:hAnsi="Times New Roman"/>
                <w:bCs w:val="0"/>
              </w:rPr>
              <w:t xml:space="preserve">. </w:t>
            </w:r>
            <w:r w:rsidRPr="00090967">
              <w:rPr>
                <w:rFonts w:ascii="Times New Roman" w:hAnsi="Times New Roman"/>
                <w:bCs w:val="0"/>
              </w:rPr>
              <w:t xml:space="preserve">Analiza materiałów, dokumentów i publikacji wykorzystanych do opracowania programu  </w:t>
            </w:r>
          </w:p>
        </w:tc>
      </w:tr>
      <w:tr w:rsidR="0078458A" w:rsidRPr="00090967" w14:paraId="7B740A9C" w14:textId="77777777" w:rsidTr="003835E0">
        <w:tc>
          <w:tcPr>
            <w:cnfStyle w:val="001000000000" w:firstRow="0" w:lastRow="0" w:firstColumn="1" w:lastColumn="0" w:oddVBand="0" w:evenVBand="0" w:oddHBand="0" w:evenHBand="0" w:firstRowFirstColumn="0" w:firstRowLastColumn="0" w:lastRowFirstColumn="0" w:lastRowLastColumn="0"/>
            <w:tcW w:w="9052" w:type="dxa"/>
          </w:tcPr>
          <w:p w14:paraId="4A3C040C" w14:textId="0930737F" w:rsidR="0078458A" w:rsidRPr="00090967" w:rsidRDefault="00040EF9" w:rsidP="00DD10E3">
            <w:pPr>
              <w:pStyle w:val="Bezodstpw"/>
              <w:jc w:val="center"/>
              <w:rPr>
                <w:rFonts w:ascii="Times New Roman" w:hAnsi="Times New Roman"/>
                <w:b w:val="0"/>
                <w:bCs w:val="0"/>
                <w:color w:val="FF0000"/>
                <w:highlight w:val="yellow"/>
              </w:rPr>
            </w:pPr>
            <w:r w:rsidRPr="00090967">
              <w:rPr>
                <w:rFonts w:ascii="Times New Roman" w:hAnsi="Times New Roman"/>
                <w:b w:val="0"/>
                <w:bCs w:val="0"/>
              </w:rPr>
              <w:t>1</w:t>
            </w:r>
            <w:r w:rsidR="00DD10E3" w:rsidRPr="00090967">
              <w:rPr>
                <w:rFonts w:ascii="Times New Roman" w:hAnsi="Times New Roman"/>
                <w:b w:val="0"/>
                <w:bCs w:val="0"/>
              </w:rPr>
              <w:t>1</w:t>
            </w:r>
            <w:r w:rsidR="0078458A" w:rsidRPr="00090967">
              <w:rPr>
                <w:rFonts w:ascii="Times New Roman" w:hAnsi="Times New Roman"/>
                <w:b w:val="0"/>
                <w:bCs w:val="0"/>
              </w:rPr>
              <w:t>.</w:t>
            </w:r>
            <w:r w:rsidRPr="00090967">
              <w:rPr>
                <w:rFonts w:ascii="Times New Roman" w:hAnsi="Times New Roman"/>
                <w:b w:val="0"/>
                <w:bCs w:val="0"/>
              </w:rPr>
              <w:t>3</w:t>
            </w:r>
            <w:r w:rsidR="0078458A" w:rsidRPr="00090967">
              <w:rPr>
                <w:rFonts w:ascii="Times New Roman" w:hAnsi="Times New Roman"/>
                <w:b w:val="0"/>
                <w:bCs w:val="0"/>
              </w:rPr>
              <w:t>. Istniejąca strategie i programy dotyczące polityki klimatu akustycznego gmin</w:t>
            </w:r>
          </w:p>
        </w:tc>
      </w:tr>
    </w:tbl>
    <w:p w14:paraId="338C26D0" w14:textId="77777777" w:rsidR="0078458A" w:rsidRPr="00090967" w:rsidRDefault="0078458A" w:rsidP="0078458A">
      <w:pPr>
        <w:pStyle w:val="Akapitzlist"/>
        <w:spacing w:line="276" w:lineRule="auto"/>
        <w:ind w:left="0" w:firstLine="567"/>
        <w:jc w:val="both"/>
        <w:rPr>
          <w:rFonts w:ascii="Times New Roman" w:hAnsi="Times New Roman"/>
          <w:b/>
          <w:color w:val="FF0000"/>
        </w:rPr>
      </w:pPr>
    </w:p>
    <w:p w14:paraId="49B718B7" w14:textId="77777777" w:rsidR="0078458A" w:rsidRPr="00090967" w:rsidRDefault="0078458A" w:rsidP="0078458A">
      <w:pPr>
        <w:pStyle w:val="Akapitzlist"/>
        <w:spacing w:line="276" w:lineRule="auto"/>
        <w:ind w:left="0" w:firstLine="567"/>
        <w:jc w:val="both"/>
        <w:rPr>
          <w:rFonts w:ascii="Times New Roman" w:hAnsi="Times New Roman"/>
          <w:b/>
          <w:color w:val="FF0000"/>
        </w:rPr>
      </w:pPr>
    </w:p>
    <w:p w14:paraId="28D75253" w14:textId="5EDC8F78" w:rsidR="002F2089" w:rsidRPr="00090967" w:rsidRDefault="002F2089" w:rsidP="002F2089">
      <w:pPr>
        <w:pStyle w:val="Akapitzlist"/>
        <w:spacing w:after="0" w:line="276" w:lineRule="auto"/>
        <w:ind w:left="0"/>
        <w:jc w:val="both"/>
        <w:rPr>
          <w:rFonts w:ascii="Times New Roman" w:hAnsi="Times New Roman"/>
        </w:rPr>
      </w:pPr>
      <w:r w:rsidRPr="00090967">
        <w:rPr>
          <w:rFonts w:ascii="Times New Roman" w:hAnsi="Times New Roman"/>
          <w:b/>
        </w:rPr>
        <w:t>Tabela 1</w:t>
      </w:r>
      <w:r w:rsidR="00DD10E3" w:rsidRPr="00090967">
        <w:rPr>
          <w:rFonts w:ascii="Times New Roman" w:hAnsi="Times New Roman"/>
          <w:b/>
        </w:rPr>
        <w:t>1</w:t>
      </w:r>
      <w:r w:rsidRPr="00090967">
        <w:rPr>
          <w:rFonts w:ascii="Times New Roman" w:hAnsi="Times New Roman"/>
          <w:b/>
        </w:rPr>
        <w:t>.</w:t>
      </w:r>
      <w:r w:rsidR="006A1B72" w:rsidRPr="00090967">
        <w:rPr>
          <w:rFonts w:ascii="Times New Roman" w:hAnsi="Times New Roman"/>
          <w:b/>
        </w:rPr>
        <w:t>8</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gmina Nowe.</w:t>
      </w:r>
    </w:p>
    <w:tbl>
      <w:tblPr>
        <w:tblStyle w:val="Tabelasiatki1jasnaakcent11"/>
        <w:tblW w:w="0" w:type="auto"/>
        <w:tblLook w:val="04A0" w:firstRow="1" w:lastRow="0" w:firstColumn="1" w:lastColumn="0" w:noHBand="0" w:noVBand="1"/>
      </w:tblPr>
      <w:tblGrid>
        <w:gridCol w:w="1810"/>
        <w:gridCol w:w="7242"/>
      </w:tblGrid>
      <w:tr w:rsidR="002F2089" w:rsidRPr="00090967" w14:paraId="65E6C197" w14:textId="77777777" w:rsidTr="002F20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677DF32C" w14:textId="3019F47B" w:rsidR="002F2089" w:rsidRPr="00090967" w:rsidRDefault="00FD07CB" w:rsidP="00000D7A">
            <w:pPr>
              <w:pStyle w:val="Bezodstpw"/>
              <w:jc w:val="center"/>
              <w:rPr>
                <w:rFonts w:ascii="Times New Roman" w:hAnsi="Times New Roman"/>
              </w:rPr>
            </w:pPr>
            <w:r w:rsidRPr="00090967">
              <w:rPr>
                <w:rFonts w:ascii="Times New Roman" w:hAnsi="Times New Roman"/>
              </w:rPr>
              <w:t>Gmina Nowe</w:t>
            </w:r>
          </w:p>
        </w:tc>
      </w:tr>
      <w:tr w:rsidR="002F2089" w:rsidRPr="00090967" w14:paraId="4FDD5772" w14:textId="77777777" w:rsidTr="00FD07CB">
        <w:tc>
          <w:tcPr>
            <w:cnfStyle w:val="001000000000" w:firstRow="0" w:lastRow="0" w:firstColumn="1" w:lastColumn="0" w:oddVBand="0" w:evenVBand="0" w:oddHBand="0" w:evenHBand="0" w:firstRowFirstColumn="0" w:firstRowLastColumn="0" w:lastRowFirstColumn="0" w:lastRowLastColumn="0"/>
            <w:tcW w:w="1810" w:type="dxa"/>
          </w:tcPr>
          <w:p w14:paraId="609D9931" w14:textId="77777777" w:rsidR="002F2089" w:rsidRPr="00090967" w:rsidRDefault="002F2089" w:rsidP="00000D7A">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190AD6C1" w14:textId="3C814BD6" w:rsidR="002F2089" w:rsidRPr="00090967" w:rsidRDefault="002F2089" w:rsidP="00FD07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Gmina </w:t>
            </w:r>
            <w:r w:rsidR="00FD07CB" w:rsidRPr="00090967">
              <w:rPr>
                <w:rFonts w:ascii="Times New Roman" w:hAnsi="Times New Roman"/>
              </w:rPr>
              <w:t>Nowe</w:t>
            </w:r>
          </w:p>
        </w:tc>
      </w:tr>
      <w:tr w:rsidR="002F2089" w:rsidRPr="00090967" w14:paraId="7FA156FE" w14:textId="77777777" w:rsidTr="002F2089">
        <w:tc>
          <w:tcPr>
            <w:cnfStyle w:val="001000000000" w:firstRow="0" w:lastRow="0" w:firstColumn="1" w:lastColumn="0" w:oddVBand="0" w:evenVBand="0" w:oddHBand="0" w:evenHBand="0" w:firstRowFirstColumn="0" w:firstRowLastColumn="0" w:lastRowFirstColumn="0" w:lastRowLastColumn="0"/>
            <w:tcW w:w="1810" w:type="dxa"/>
          </w:tcPr>
          <w:p w14:paraId="79708621" w14:textId="77777777" w:rsidR="002F2089" w:rsidRPr="00090967" w:rsidRDefault="002F2089" w:rsidP="00000D7A">
            <w:pPr>
              <w:pStyle w:val="Bezodstpw"/>
              <w:jc w:val="center"/>
              <w:rPr>
                <w:rFonts w:ascii="Times New Roman" w:hAnsi="Times New Roman"/>
              </w:rPr>
            </w:pPr>
            <w:r w:rsidRPr="00090967">
              <w:rPr>
                <w:rFonts w:ascii="Times New Roman" w:hAnsi="Times New Roman"/>
              </w:rPr>
              <w:t>Nazwa programu</w:t>
            </w:r>
          </w:p>
        </w:tc>
        <w:tc>
          <w:tcPr>
            <w:tcW w:w="7242" w:type="dxa"/>
          </w:tcPr>
          <w:p w14:paraId="6CD69865" w14:textId="3040BB39" w:rsidR="002F2089" w:rsidRPr="00090967" w:rsidRDefault="00FD07CB" w:rsidP="00FD07C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w:t>
            </w:r>
            <w:r w:rsidR="002F2089" w:rsidRPr="00090967">
              <w:rPr>
                <w:rFonts w:ascii="Times New Roman" w:hAnsi="Times New Roman"/>
              </w:rPr>
              <w:t xml:space="preserve"> Ochrony Środowiska dla Gminy </w:t>
            </w:r>
            <w:r w:rsidRPr="00090967">
              <w:rPr>
                <w:rFonts w:ascii="Times New Roman" w:hAnsi="Times New Roman"/>
              </w:rPr>
              <w:t>Nowe</w:t>
            </w:r>
          </w:p>
        </w:tc>
      </w:tr>
      <w:tr w:rsidR="002F2089" w:rsidRPr="00090967" w14:paraId="4CDEE95D" w14:textId="77777777" w:rsidTr="002F2089">
        <w:tc>
          <w:tcPr>
            <w:cnfStyle w:val="001000000000" w:firstRow="0" w:lastRow="0" w:firstColumn="1" w:lastColumn="0" w:oddVBand="0" w:evenVBand="0" w:oddHBand="0" w:evenHBand="0" w:firstRowFirstColumn="0" w:firstRowLastColumn="0" w:lastRowFirstColumn="0" w:lastRowLastColumn="0"/>
            <w:tcW w:w="1810" w:type="dxa"/>
          </w:tcPr>
          <w:p w14:paraId="6B935BA9" w14:textId="77777777" w:rsidR="002F2089" w:rsidRPr="00090967" w:rsidRDefault="002F2089" w:rsidP="00000D7A">
            <w:pPr>
              <w:pStyle w:val="Bezodstpw"/>
              <w:jc w:val="center"/>
              <w:rPr>
                <w:rFonts w:ascii="Times New Roman" w:hAnsi="Times New Roman"/>
              </w:rPr>
            </w:pPr>
            <w:r w:rsidRPr="00090967">
              <w:rPr>
                <w:rFonts w:ascii="Times New Roman" w:hAnsi="Times New Roman"/>
              </w:rPr>
              <w:t>Rok opracowania</w:t>
            </w:r>
          </w:p>
        </w:tc>
        <w:tc>
          <w:tcPr>
            <w:tcW w:w="7242" w:type="dxa"/>
          </w:tcPr>
          <w:p w14:paraId="0F30594F" w14:textId="0EEB3241" w:rsidR="002F2089" w:rsidRPr="00090967" w:rsidRDefault="00FD07CB" w:rsidP="00000D7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2016</w:t>
            </w:r>
          </w:p>
        </w:tc>
      </w:tr>
      <w:tr w:rsidR="002F2089" w:rsidRPr="00090967" w14:paraId="15E7A64F" w14:textId="77777777" w:rsidTr="002F2089">
        <w:tc>
          <w:tcPr>
            <w:cnfStyle w:val="001000000000" w:firstRow="0" w:lastRow="0" w:firstColumn="1" w:lastColumn="0" w:oddVBand="0" w:evenVBand="0" w:oddHBand="0" w:evenHBand="0" w:firstRowFirstColumn="0" w:firstRowLastColumn="0" w:lastRowFirstColumn="0" w:lastRowLastColumn="0"/>
            <w:tcW w:w="1810" w:type="dxa"/>
            <w:vAlign w:val="center"/>
          </w:tcPr>
          <w:p w14:paraId="1EAB816F" w14:textId="77777777" w:rsidR="002F2089" w:rsidRPr="00090967" w:rsidRDefault="002F2089" w:rsidP="002F2089">
            <w:pPr>
              <w:pStyle w:val="Bezodstpw"/>
              <w:jc w:val="center"/>
              <w:rPr>
                <w:rFonts w:ascii="Times New Roman" w:hAnsi="Times New Roman"/>
                <w:highlight w:val="yellow"/>
              </w:rPr>
            </w:pPr>
            <w:r w:rsidRPr="00090967">
              <w:rPr>
                <w:rFonts w:ascii="Times New Roman" w:hAnsi="Times New Roman"/>
              </w:rPr>
              <w:t>Informacje</w:t>
            </w:r>
          </w:p>
        </w:tc>
        <w:tc>
          <w:tcPr>
            <w:tcW w:w="7242" w:type="dxa"/>
          </w:tcPr>
          <w:p w14:paraId="796EBB7A" w14:textId="40BC1CC3" w:rsidR="002F2089" w:rsidRPr="00090967" w:rsidRDefault="00FD07CB" w:rsidP="00FD07CB">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 treści Programu zwrócono uwagę iż głównym źródłem hałasu na terenie gminy Nowe jest komunikacja drogowa która ze względu na powszechność charakteryzuje się dużym zasięgiem oddziaływania. Przez gminę przebiegają ważne arterie komunikacyjne kraju: fragment autostrady A1, drogi krajowe nr 91 Gdańsk – Świecie – Toruń – Łódź – Cieszyn. Zwraca się uwagę iż palącym problem jest stan klimatu akustycznego w mieście Nowe. Ze względu na brak obwodnicy część mieszkańców miasta jest narażona na ponadnormatywny hałas związany z przebiegiem drogi krajowej nr 91.  Jako główne zadania mające na celu poprawę i kontrolę stanu klimatu akustycznego w gminie Nowe  wymienia się:</w:t>
            </w:r>
          </w:p>
          <w:p w14:paraId="13F5A5A3" w14:textId="01C02410" w:rsidR="00FD07CB" w:rsidRPr="00090967" w:rsidRDefault="00FD07CB" w:rsidP="00350142">
            <w:pPr>
              <w:pStyle w:val="Bezodstpw"/>
              <w:numPr>
                <w:ilvl w:val="0"/>
                <w:numId w:val="70"/>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Budowę i przebudowę dróg gminnych, udział w budowie i przebudowie dróg powiatowych, celem poprawy ich stanu technicznego, dostępności oraz zmniejszenie emisji hałasu .</w:t>
            </w:r>
          </w:p>
          <w:p w14:paraId="43414D59" w14:textId="77777777" w:rsidR="001975EC" w:rsidRPr="00090967" w:rsidRDefault="00FD07CB" w:rsidP="00350142">
            <w:pPr>
              <w:pStyle w:val="Bezodstpw"/>
              <w:numPr>
                <w:ilvl w:val="0"/>
                <w:numId w:val="70"/>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Opracowanie map akustycznych i programów naprawczych w zakresie ochrony przed hałasem dla obszarów położonych</w:t>
            </w:r>
            <w:r w:rsidR="001975EC" w:rsidRPr="00090967">
              <w:rPr>
                <w:rFonts w:ascii="Times New Roman" w:hAnsi="Times New Roman"/>
              </w:rPr>
              <w:t xml:space="preserve"> wzdłuż dróg i linii kolejowych</w:t>
            </w:r>
          </w:p>
          <w:p w14:paraId="6A0E4D02" w14:textId="4E2A2E5C" w:rsidR="00FD07CB" w:rsidRPr="00090967" w:rsidRDefault="00FD07CB" w:rsidP="00350142">
            <w:pPr>
              <w:pStyle w:val="Bezodstpw"/>
              <w:numPr>
                <w:ilvl w:val="0"/>
                <w:numId w:val="70"/>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Prowadzenie badan kontrolnych poziomu hałasu komunikacyjnego przy drogach krajowych i wojewódzkich</w:t>
            </w:r>
          </w:p>
          <w:p w14:paraId="0CE54A44" w14:textId="6E07597C" w:rsidR="00FD07CB" w:rsidRPr="00090967" w:rsidRDefault="00FD07CB" w:rsidP="00350142">
            <w:pPr>
              <w:pStyle w:val="Bezodstpw"/>
              <w:numPr>
                <w:ilvl w:val="0"/>
                <w:numId w:val="70"/>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Inwentaryzację miejsc o największym natężeniu ruchu drogowego</w:t>
            </w:r>
          </w:p>
          <w:p w14:paraId="4D822C3B" w14:textId="0DBEDFB9" w:rsidR="00AD3715" w:rsidRPr="00090967" w:rsidRDefault="00FD07CB" w:rsidP="00350142">
            <w:pPr>
              <w:pStyle w:val="Bezodstpw"/>
              <w:numPr>
                <w:ilvl w:val="0"/>
                <w:numId w:val="70"/>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Preferowanie nowoczesnych technologii i materiałów stosowanych </w:t>
            </w:r>
            <w:r w:rsidR="00BE65C2" w:rsidRPr="00090967">
              <w:rPr>
                <w:rFonts w:ascii="Times New Roman" w:hAnsi="Times New Roman"/>
              </w:rPr>
              <w:br/>
            </w:r>
            <w:r w:rsidRPr="00090967">
              <w:rPr>
                <w:rFonts w:ascii="Times New Roman" w:hAnsi="Times New Roman"/>
              </w:rPr>
              <w:lastRenderedPageBreak/>
              <w:t>do napraw i budowy dróg gminnych, powiatowych i krajowych oraz infrastruktury towarzyszącej</w:t>
            </w:r>
          </w:p>
        </w:tc>
      </w:tr>
    </w:tbl>
    <w:p w14:paraId="1A822202" w14:textId="77777777" w:rsidR="002F2089" w:rsidRPr="00090967" w:rsidRDefault="002F2089" w:rsidP="0078458A">
      <w:pPr>
        <w:pStyle w:val="Akapitzlist"/>
        <w:spacing w:line="276" w:lineRule="auto"/>
        <w:ind w:left="0" w:firstLine="567"/>
        <w:jc w:val="both"/>
        <w:rPr>
          <w:rFonts w:ascii="Times New Roman" w:hAnsi="Times New Roman"/>
          <w:b/>
          <w:color w:val="FF0000"/>
        </w:rPr>
      </w:pPr>
    </w:p>
    <w:p w14:paraId="648F0EE9" w14:textId="3255BC52" w:rsidR="00000D7A" w:rsidRPr="00090967" w:rsidRDefault="00000D7A">
      <w:pPr>
        <w:spacing w:after="0" w:line="240" w:lineRule="auto"/>
        <w:rPr>
          <w:rFonts w:ascii="Times New Roman" w:hAnsi="Times New Roman"/>
          <w:b/>
        </w:rPr>
      </w:pPr>
    </w:p>
    <w:p w14:paraId="1E2668AA" w14:textId="7B824F8E" w:rsidR="00000D7A" w:rsidRPr="00090967" w:rsidRDefault="00000D7A">
      <w:pPr>
        <w:spacing w:after="0" w:line="240" w:lineRule="auto"/>
        <w:rPr>
          <w:rFonts w:ascii="Times New Roman" w:hAnsi="Times New Roman"/>
          <w:b/>
        </w:rPr>
      </w:pPr>
    </w:p>
    <w:p w14:paraId="513300B5" w14:textId="77777777" w:rsidR="00000D7A" w:rsidRPr="00090967" w:rsidRDefault="00000D7A">
      <w:pPr>
        <w:spacing w:after="0" w:line="240" w:lineRule="auto"/>
        <w:rPr>
          <w:rFonts w:ascii="Times New Roman" w:eastAsia="Arial" w:hAnsi="Times New Roman"/>
          <w:b/>
        </w:rPr>
      </w:pPr>
    </w:p>
    <w:p w14:paraId="563CD7C6" w14:textId="4ED9E1B9" w:rsidR="00000D7A" w:rsidRPr="00090967" w:rsidRDefault="00000D7A" w:rsidP="00000D7A">
      <w:pPr>
        <w:pStyle w:val="Akapitzlist"/>
        <w:spacing w:after="0" w:line="276" w:lineRule="auto"/>
        <w:ind w:left="0"/>
        <w:jc w:val="both"/>
        <w:rPr>
          <w:rFonts w:ascii="Times New Roman" w:hAnsi="Times New Roman"/>
        </w:rPr>
      </w:pPr>
      <w:r w:rsidRPr="00090967">
        <w:rPr>
          <w:rFonts w:ascii="Times New Roman" w:hAnsi="Times New Roman"/>
          <w:b/>
        </w:rPr>
        <w:t>Tabela 1</w:t>
      </w:r>
      <w:r w:rsidR="00DD10E3" w:rsidRPr="00090967">
        <w:rPr>
          <w:rFonts w:ascii="Times New Roman" w:hAnsi="Times New Roman"/>
          <w:b/>
        </w:rPr>
        <w:t>1</w:t>
      </w:r>
      <w:r w:rsidRPr="00090967">
        <w:rPr>
          <w:rFonts w:ascii="Times New Roman" w:hAnsi="Times New Roman"/>
          <w:b/>
        </w:rPr>
        <w:t>.</w:t>
      </w:r>
      <w:r w:rsidR="006A1B72" w:rsidRPr="00090967">
        <w:rPr>
          <w:rFonts w:ascii="Times New Roman" w:hAnsi="Times New Roman"/>
          <w:b/>
        </w:rPr>
        <w:t>9</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gmina </w:t>
      </w:r>
      <w:r w:rsidR="00103729" w:rsidRPr="00090967">
        <w:rPr>
          <w:rFonts w:ascii="Times New Roman" w:hAnsi="Times New Roman"/>
        </w:rPr>
        <w:t>Warlubie</w:t>
      </w:r>
      <w:r w:rsidRPr="00090967">
        <w:rPr>
          <w:rFonts w:ascii="Times New Roman" w:hAnsi="Times New Roman"/>
        </w:rPr>
        <w:t>.</w:t>
      </w:r>
    </w:p>
    <w:tbl>
      <w:tblPr>
        <w:tblStyle w:val="Tabelasiatki1jasnaakcent11"/>
        <w:tblW w:w="0" w:type="auto"/>
        <w:tblLook w:val="04A0" w:firstRow="1" w:lastRow="0" w:firstColumn="1" w:lastColumn="0" w:noHBand="0" w:noVBand="1"/>
      </w:tblPr>
      <w:tblGrid>
        <w:gridCol w:w="1810"/>
        <w:gridCol w:w="7242"/>
      </w:tblGrid>
      <w:tr w:rsidR="00000D7A" w:rsidRPr="00090967" w14:paraId="52FA15D1" w14:textId="77777777" w:rsidTr="00000D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772EA197" w14:textId="2CF37503" w:rsidR="00000D7A" w:rsidRPr="00090967" w:rsidRDefault="00000D7A" w:rsidP="00000D7A">
            <w:pPr>
              <w:pStyle w:val="Bezodstpw"/>
              <w:jc w:val="center"/>
              <w:rPr>
                <w:rFonts w:ascii="Times New Roman" w:hAnsi="Times New Roman"/>
              </w:rPr>
            </w:pPr>
            <w:r w:rsidRPr="00090967">
              <w:rPr>
                <w:rFonts w:ascii="Times New Roman" w:hAnsi="Times New Roman"/>
              </w:rPr>
              <w:t>Gmina Warlubie</w:t>
            </w:r>
          </w:p>
        </w:tc>
      </w:tr>
      <w:tr w:rsidR="00000D7A" w:rsidRPr="00090967" w14:paraId="5A647D7A" w14:textId="77777777" w:rsidTr="00000D7A">
        <w:tc>
          <w:tcPr>
            <w:cnfStyle w:val="001000000000" w:firstRow="0" w:lastRow="0" w:firstColumn="1" w:lastColumn="0" w:oddVBand="0" w:evenVBand="0" w:oddHBand="0" w:evenHBand="0" w:firstRowFirstColumn="0" w:firstRowLastColumn="0" w:lastRowFirstColumn="0" w:lastRowLastColumn="0"/>
            <w:tcW w:w="1810" w:type="dxa"/>
          </w:tcPr>
          <w:p w14:paraId="5F23C56C" w14:textId="77777777" w:rsidR="00000D7A" w:rsidRPr="00090967" w:rsidRDefault="00000D7A" w:rsidP="00000D7A">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7A59998C" w14:textId="4691EA88" w:rsidR="00000D7A" w:rsidRPr="00090967" w:rsidRDefault="00000D7A" w:rsidP="00000D7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Gmina Warlubie</w:t>
            </w:r>
          </w:p>
        </w:tc>
      </w:tr>
      <w:tr w:rsidR="00000D7A" w:rsidRPr="00090967" w14:paraId="64394384" w14:textId="77777777" w:rsidTr="00000D7A">
        <w:tc>
          <w:tcPr>
            <w:cnfStyle w:val="001000000000" w:firstRow="0" w:lastRow="0" w:firstColumn="1" w:lastColumn="0" w:oddVBand="0" w:evenVBand="0" w:oddHBand="0" w:evenHBand="0" w:firstRowFirstColumn="0" w:firstRowLastColumn="0" w:lastRowFirstColumn="0" w:lastRowLastColumn="0"/>
            <w:tcW w:w="1810" w:type="dxa"/>
          </w:tcPr>
          <w:p w14:paraId="5C2EA7A1" w14:textId="77777777" w:rsidR="00000D7A" w:rsidRPr="00090967" w:rsidRDefault="00000D7A" w:rsidP="00000D7A">
            <w:pPr>
              <w:pStyle w:val="Bezodstpw"/>
              <w:jc w:val="center"/>
              <w:rPr>
                <w:rFonts w:ascii="Times New Roman" w:hAnsi="Times New Roman"/>
              </w:rPr>
            </w:pPr>
            <w:r w:rsidRPr="00090967">
              <w:rPr>
                <w:rFonts w:ascii="Times New Roman" w:hAnsi="Times New Roman"/>
              </w:rPr>
              <w:t>Nazwa programu</w:t>
            </w:r>
          </w:p>
        </w:tc>
        <w:tc>
          <w:tcPr>
            <w:tcW w:w="7242" w:type="dxa"/>
          </w:tcPr>
          <w:p w14:paraId="04E1C46D" w14:textId="3AF09836" w:rsidR="00000D7A" w:rsidRPr="00090967" w:rsidRDefault="00000D7A" w:rsidP="00000D7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 dla Gminy Warlubie</w:t>
            </w:r>
          </w:p>
        </w:tc>
      </w:tr>
      <w:tr w:rsidR="00000D7A" w:rsidRPr="00090967" w14:paraId="594E3668" w14:textId="77777777" w:rsidTr="00000D7A">
        <w:tc>
          <w:tcPr>
            <w:cnfStyle w:val="001000000000" w:firstRow="0" w:lastRow="0" w:firstColumn="1" w:lastColumn="0" w:oddVBand="0" w:evenVBand="0" w:oddHBand="0" w:evenHBand="0" w:firstRowFirstColumn="0" w:firstRowLastColumn="0" w:lastRowFirstColumn="0" w:lastRowLastColumn="0"/>
            <w:tcW w:w="1810" w:type="dxa"/>
          </w:tcPr>
          <w:p w14:paraId="03E00875" w14:textId="77777777" w:rsidR="00000D7A" w:rsidRPr="00090967" w:rsidRDefault="00000D7A" w:rsidP="00000D7A">
            <w:pPr>
              <w:pStyle w:val="Bezodstpw"/>
              <w:jc w:val="center"/>
              <w:rPr>
                <w:rFonts w:ascii="Times New Roman" w:hAnsi="Times New Roman"/>
              </w:rPr>
            </w:pPr>
            <w:r w:rsidRPr="00090967">
              <w:rPr>
                <w:rFonts w:ascii="Times New Roman" w:hAnsi="Times New Roman"/>
              </w:rPr>
              <w:t>Rok opracowania</w:t>
            </w:r>
          </w:p>
        </w:tc>
        <w:tc>
          <w:tcPr>
            <w:tcW w:w="7242" w:type="dxa"/>
          </w:tcPr>
          <w:p w14:paraId="44B11A64" w14:textId="77777777" w:rsidR="00000D7A" w:rsidRPr="00090967" w:rsidRDefault="00000D7A" w:rsidP="00000D7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2016</w:t>
            </w:r>
          </w:p>
        </w:tc>
      </w:tr>
      <w:tr w:rsidR="00000D7A" w:rsidRPr="00090967" w14:paraId="631CB161" w14:textId="77777777" w:rsidTr="00000D7A">
        <w:tc>
          <w:tcPr>
            <w:cnfStyle w:val="001000000000" w:firstRow="0" w:lastRow="0" w:firstColumn="1" w:lastColumn="0" w:oddVBand="0" w:evenVBand="0" w:oddHBand="0" w:evenHBand="0" w:firstRowFirstColumn="0" w:firstRowLastColumn="0" w:lastRowFirstColumn="0" w:lastRowLastColumn="0"/>
            <w:tcW w:w="1810" w:type="dxa"/>
            <w:vAlign w:val="center"/>
          </w:tcPr>
          <w:p w14:paraId="288A29F2" w14:textId="77777777" w:rsidR="00000D7A" w:rsidRPr="00090967" w:rsidRDefault="00000D7A" w:rsidP="00000D7A">
            <w:pPr>
              <w:pStyle w:val="Bezodstpw"/>
              <w:jc w:val="center"/>
              <w:rPr>
                <w:rFonts w:ascii="Times New Roman" w:hAnsi="Times New Roman"/>
                <w:highlight w:val="yellow"/>
              </w:rPr>
            </w:pPr>
            <w:r w:rsidRPr="00090967">
              <w:rPr>
                <w:rFonts w:ascii="Times New Roman" w:hAnsi="Times New Roman"/>
              </w:rPr>
              <w:t>Informacje</w:t>
            </w:r>
          </w:p>
        </w:tc>
        <w:tc>
          <w:tcPr>
            <w:tcW w:w="7242" w:type="dxa"/>
          </w:tcPr>
          <w:p w14:paraId="5311C37E" w14:textId="2CE6C4DC" w:rsidR="0005292C" w:rsidRPr="00090967" w:rsidRDefault="0005292C" w:rsidP="0005292C">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zwraca uwagę iż</w:t>
            </w:r>
            <w:r w:rsidR="00464173" w:rsidRPr="00090967">
              <w:rPr>
                <w:rFonts w:ascii="Times New Roman" w:hAnsi="Times New Roman"/>
              </w:rPr>
              <w:t xml:space="preserve"> </w:t>
            </w:r>
            <w:r w:rsidRPr="00090967">
              <w:rPr>
                <w:rFonts w:ascii="Times New Roman" w:hAnsi="Times New Roman"/>
              </w:rPr>
              <w:t xml:space="preserve"> </w:t>
            </w:r>
            <w:r w:rsidR="00000D7A" w:rsidRPr="00090967">
              <w:rPr>
                <w:rFonts w:ascii="Times New Roman" w:hAnsi="Times New Roman"/>
              </w:rPr>
              <w:t>dzięki</w:t>
            </w:r>
            <w:r w:rsidRPr="00090967">
              <w:rPr>
                <w:rFonts w:ascii="Times New Roman" w:hAnsi="Times New Roman"/>
              </w:rPr>
              <w:t xml:space="preserve"> </w:t>
            </w:r>
            <w:r w:rsidR="00000D7A" w:rsidRPr="00090967">
              <w:rPr>
                <w:rFonts w:ascii="Times New Roman" w:hAnsi="Times New Roman"/>
              </w:rPr>
              <w:t xml:space="preserve">uruchomionej autostradzie natężenie ruchu </w:t>
            </w:r>
            <w:r w:rsidRPr="00090967">
              <w:rPr>
                <w:rFonts w:ascii="Times New Roman" w:hAnsi="Times New Roman"/>
              </w:rPr>
              <w:t xml:space="preserve">na DK 91 </w:t>
            </w:r>
            <w:r w:rsidR="00000D7A" w:rsidRPr="00090967">
              <w:rPr>
                <w:rFonts w:ascii="Times New Roman" w:hAnsi="Times New Roman"/>
              </w:rPr>
              <w:t>spadło o ponad 20%</w:t>
            </w:r>
            <w:r w:rsidR="00464173" w:rsidRPr="00090967">
              <w:rPr>
                <w:rFonts w:ascii="Times New Roman" w:hAnsi="Times New Roman"/>
              </w:rPr>
              <w:t xml:space="preserve"> tym samym poprawiając stan klimatu akustycznego w otoczeniu licznej zabudowy zlokalizowanej wzdłuż drogi krajowej. Jako główne cele w zakresie ochrony przed hałasem wymieniono:</w:t>
            </w:r>
          </w:p>
          <w:p w14:paraId="51A5700C" w14:textId="12C02D99" w:rsidR="00464173" w:rsidRPr="00090967" w:rsidRDefault="00464173" w:rsidP="00350142">
            <w:pPr>
              <w:pStyle w:val="Bezodstpw"/>
              <w:numPr>
                <w:ilvl w:val="0"/>
                <w:numId w:val="71"/>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Poprawę klimatu akustycznego na obszarach, szczególnie obciążonych hałasem </w:t>
            </w:r>
          </w:p>
          <w:p w14:paraId="6608BBC3" w14:textId="04B153F2" w:rsidR="00464173" w:rsidRPr="00090967" w:rsidRDefault="00464173" w:rsidP="00350142">
            <w:pPr>
              <w:pStyle w:val="Bezodstpw"/>
              <w:numPr>
                <w:ilvl w:val="0"/>
                <w:numId w:val="71"/>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Zapobieganie pogarszaniu się klimatu akustycznego na obszarach, gdzie nie występują przekroczenia dopuszczalnych poziomów hałasu.</w:t>
            </w:r>
          </w:p>
          <w:p w14:paraId="21EE2E5A" w14:textId="19F11C88" w:rsidR="00103729" w:rsidRPr="00090967" w:rsidRDefault="00103729" w:rsidP="00103729">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Zgodnie z zakresem programu powyższe cele będą realizowane w ramach:</w:t>
            </w:r>
          </w:p>
          <w:p w14:paraId="51E03EEF" w14:textId="7DD8FF26" w:rsidR="00103729" w:rsidRPr="00090967" w:rsidRDefault="00103729" w:rsidP="00350142">
            <w:pPr>
              <w:pStyle w:val="Bezodstpw"/>
              <w:numPr>
                <w:ilvl w:val="0"/>
                <w:numId w:val="72"/>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Budowy i przebudowy istniejących dróg gminnych w celu poprawy ich stanu technicznego oraz dostępności</w:t>
            </w:r>
          </w:p>
          <w:p w14:paraId="5DDAFF75" w14:textId="42155AF2" w:rsidR="00103729" w:rsidRPr="00090967" w:rsidRDefault="00103729" w:rsidP="00350142">
            <w:pPr>
              <w:pStyle w:val="Bezodstpw"/>
              <w:numPr>
                <w:ilvl w:val="0"/>
                <w:numId w:val="72"/>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Kontrola emisji hałas w ramach wykonywania map akustycznych a następnie programów naprawczych.</w:t>
            </w:r>
          </w:p>
          <w:p w14:paraId="1631343A" w14:textId="484EBDC5" w:rsidR="00103729" w:rsidRPr="00090967" w:rsidRDefault="00103729" w:rsidP="00350142">
            <w:pPr>
              <w:pStyle w:val="Bezodstpw"/>
              <w:numPr>
                <w:ilvl w:val="0"/>
                <w:numId w:val="72"/>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Prowadzenie badań kontrolnych poziomu hałasu komunikacyjnego przy drogach krajowych</w:t>
            </w:r>
          </w:p>
          <w:p w14:paraId="01B59D13" w14:textId="0FD30FD4" w:rsidR="00103729" w:rsidRPr="00090967" w:rsidRDefault="00103729" w:rsidP="00350142">
            <w:pPr>
              <w:pStyle w:val="Bezodstpw"/>
              <w:numPr>
                <w:ilvl w:val="0"/>
                <w:numId w:val="72"/>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Inwentaryzacja miejsc o największym natężeniu ruchu drogowego</w:t>
            </w:r>
          </w:p>
          <w:p w14:paraId="69F43513" w14:textId="1258A4EE" w:rsidR="00103729" w:rsidRPr="00090967" w:rsidRDefault="00103729" w:rsidP="00350142">
            <w:pPr>
              <w:pStyle w:val="Bezodstpw"/>
              <w:numPr>
                <w:ilvl w:val="0"/>
                <w:numId w:val="72"/>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Preferowanie nowoczesnych technologii i materiałów stosowanych do napraw i budowy dróg gminnych, powiatowych i krajowych oraz infrastruktury towarzyszącej.</w:t>
            </w:r>
          </w:p>
          <w:p w14:paraId="509E4728" w14:textId="16696A9F" w:rsidR="00000D7A" w:rsidRPr="00090967" w:rsidRDefault="00000D7A" w:rsidP="00000D7A">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bl>
    <w:p w14:paraId="5ECDCD00" w14:textId="77777777" w:rsidR="00000D7A" w:rsidRPr="00090967" w:rsidRDefault="00000D7A" w:rsidP="00000D7A">
      <w:pPr>
        <w:pStyle w:val="Akapitzlist"/>
        <w:spacing w:line="276" w:lineRule="auto"/>
        <w:ind w:left="0" w:firstLine="567"/>
        <w:jc w:val="both"/>
        <w:rPr>
          <w:rFonts w:ascii="Times New Roman" w:hAnsi="Times New Roman"/>
          <w:b/>
          <w:color w:val="FF0000"/>
        </w:rPr>
      </w:pPr>
    </w:p>
    <w:p w14:paraId="24A96DB0" w14:textId="1F1E7DD7" w:rsidR="0078458A" w:rsidRPr="00090967" w:rsidRDefault="0078458A" w:rsidP="00103729">
      <w:pPr>
        <w:pStyle w:val="Akapitzlist"/>
        <w:spacing w:after="0" w:line="276" w:lineRule="auto"/>
        <w:ind w:left="0"/>
        <w:jc w:val="both"/>
        <w:rPr>
          <w:rFonts w:ascii="Times New Roman" w:hAnsi="Times New Roman"/>
        </w:rPr>
      </w:pPr>
      <w:r w:rsidRPr="00090967">
        <w:rPr>
          <w:rFonts w:ascii="Times New Roman" w:hAnsi="Times New Roman"/>
          <w:b/>
        </w:rPr>
        <w:t xml:space="preserve">Tabela </w:t>
      </w:r>
      <w:r w:rsidR="00040EF9" w:rsidRPr="00090967">
        <w:rPr>
          <w:rFonts w:ascii="Times New Roman" w:hAnsi="Times New Roman"/>
          <w:b/>
        </w:rPr>
        <w:t>1</w:t>
      </w:r>
      <w:r w:rsidR="00DD10E3" w:rsidRPr="00090967">
        <w:rPr>
          <w:rFonts w:ascii="Times New Roman" w:hAnsi="Times New Roman"/>
          <w:b/>
        </w:rPr>
        <w:t>1</w:t>
      </w:r>
      <w:r w:rsidRPr="00090967">
        <w:rPr>
          <w:rFonts w:ascii="Times New Roman" w:hAnsi="Times New Roman"/>
          <w:b/>
        </w:rPr>
        <w:t>.</w:t>
      </w:r>
      <w:r w:rsidR="006A1B72" w:rsidRPr="00090967">
        <w:rPr>
          <w:rFonts w:ascii="Times New Roman" w:hAnsi="Times New Roman"/>
          <w:b/>
        </w:rPr>
        <w:t>10</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gmina Dragacz.</w:t>
      </w:r>
    </w:p>
    <w:tbl>
      <w:tblPr>
        <w:tblStyle w:val="Tabelasiatki1jasnaakcent11"/>
        <w:tblW w:w="0" w:type="auto"/>
        <w:tblLook w:val="04A0" w:firstRow="1" w:lastRow="0" w:firstColumn="1" w:lastColumn="0" w:noHBand="0" w:noVBand="1"/>
      </w:tblPr>
      <w:tblGrid>
        <w:gridCol w:w="1810"/>
        <w:gridCol w:w="7242"/>
      </w:tblGrid>
      <w:tr w:rsidR="00103729" w:rsidRPr="00090967" w14:paraId="76BA0F03" w14:textId="77777777" w:rsidTr="001037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12E1AD17"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Gmina Dragacz</w:t>
            </w:r>
          </w:p>
        </w:tc>
      </w:tr>
      <w:tr w:rsidR="00103729" w:rsidRPr="00090967" w14:paraId="44DE094D" w14:textId="77777777" w:rsidTr="002F5DAB">
        <w:tc>
          <w:tcPr>
            <w:cnfStyle w:val="001000000000" w:firstRow="0" w:lastRow="0" w:firstColumn="1" w:lastColumn="0" w:oddVBand="0" w:evenVBand="0" w:oddHBand="0" w:evenHBand="0" w:firstRowFirstColumn="0" w:firstRowLastColumn="0" w:lastRowFirstColumn="0" w:lastRowLastColumn="0"/>
            <w:tcW w:w="1810" w:type="dxa"/>
          </w:tcPr>
          <w:p w14:paraId="5ADEE71D"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34553BA5" w14:textId="77777777" w:rsidR="0078458A" w:rsidRPr="00090967" w:rsidRDefault="0078458A" w:rsidP="002F5DA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Gmina Dragacz</w:t>
            </w:r>
          </w:p>
        </w:tc>
      </w:tr>
      <w:tr w:rsidR="00103729" w:rsidRPr="00090967" w14:paraId="6A76CB25" w14:textId="77777777" w:rsidTr="00103729">
        <w:tc>
          <w:tcPr>
            <w:cnfStyle w:val="001000000000" w:firstRow="0" w:lastRow="0" w:firstColumn="1" w:lastColumn="0" w:oddVBand="0" w:evenVBand="0" w:oddHBand="0" w:evenHBand="0" w:firstRowFirstColumn="0" w:firstRowLastColumn="0" w:lastRowFirstColumn="0" w:lastRowLastColumn="0"/>
            <w:tcW w:w="1810" w:type="dxa"/>
          </w:tcPr>
          <w:p w14:paraId="15179914"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Nazwa programu</w:t>
            </w:r>
          </w:p>
        </w:tc>
        <w:tc>
          <w:tcPr>
            <w:tcW w:w="7242" w:type="dxa"/>
          </w:tcPr>
          <w:p w14:paraId="45586065" w14:textId="77777777" w:rsidR="0078458A" w:rsidRPr="00090967" w:rsidRDefault="0078458A" w:rsidP="0078458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Aktualizacja Programu Ochrony Środowiska dla Gminy Dragacz na lata 2012 – 2015 z perspektywa do roku 2019.</w:t>
            </w:r>
          </w:p>
        </w:tc>
      </w:tr>
      <w:tr w:rsidR="00103729" w:rsidRPr="00090967" w14:paraId="6DB91B36" w14:textId="77777777" w:rsidTr="00103729">
        <w:tc>
          <w:tcPr>
            <w:cnfStyle w:val="001000000000" w:firstRow="0" w:lastRow="0" w:firstColumn="1" w:lastColumn="0" w:oddVBand="0" w:evenVBand="0" w:oddHBand="0" w:evenHBand="0" w:firstRowFirstColumn="0" w:firstRowLastColumn="0" w:lastRowFirstColumn="0" w:lastRowLastColumn="0"/>
            <w:tcW w:w="1810" w:type="dxa"/>
          </w:tcPr>
          <w:p w14:paraId="6A5C3D14"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Rok opracowania</w:t>
            </w:r>
          </w:p>
        </w:tc>
        <w:tc>
          <w:tcPr>
            <w:tcW w:w="7242" w:type="dxa"/>
          </w:tcPr>
          <w:p w14:paraId="6FA02505" w14:textId="77777777" w:rsidR="0078458A" w:rsidRPr="00090967" w:rsidRDefault="0078458A" w:rsidP="0078458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2012</w:t>
            </w:r>
          </w:p>
        </w:tc>
      </w:tr>
      <w:tr w:rsidR="00103729" w:rsidRPr="00090967" w14:paraId="35EB1AB9" w14:textId="77777777" w:rsidTr="00103729">
        <w:tc>
          <w:tcPr>
            <w:cnfStyle w:val="001000000000" w:firstRow="0" w:lastRow="0" w:firstColumn="1" w:lastColumn="0" w:oddVBand="0" w:evenVBand="0" w:oddHBand="0" w:evenHBand="0" w:firstRowFirstColumn="0" w:firstRowLastColumn="0" w:lastRowFirstColumn="0" w:lastRowLastColumn="0"/>
            <w:tcW w:w="1810" w:type="dxa"/>
          </w:tcPr>
          <w:p w14:paraId="7155E41F" w14:textId="77777777" w:rsidR="0078458A" w:rsidRPr="00090967" w:rsidRDefault="0078458A" w:rsidP="0078458A">
            <w:pPr>
              <w:pStyle w:val="Bezodstpw"/>
              <w:jc w:val="center"/>
              <w:rPr>
                <w:rFonts w:ascii="Times New Roman" w:hAnsi="Times New Roman"/>
                <w:highlight w:val="yellow"/>
              </w:rPr>
            </w:pPr>
            <w:r w:rsidRPr="00090967">
              <w:rPr>
                <w:rFonts w:ascii="Times New Roman" w:hAnsi="Times New Roman"/>
              </w:rPr>
              <w:t>Informacje</w:t>
            </w:r>
          </w:p>
        </w:tc>
        <w:tc>
          <w:tcPr>
            <w:tcW w:w="7242" w:type="dxa"/>
          </w:tcPr>
          <w:p w14:paraId="071D5CB2" w14:textId="74CE76E7" w:rsidR="0078458A" w:rsidRPr="00090967" w:rsidRDefault="0078458A" w:rsidP="0078458A">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Program </w:t>
            </w:r>
            <w:r w:rsidR="00CC4DD5" w:rsidRPr="00090967">
              <w:rPr>
                <w:rFonts w:ascii="Times New Roman" w:hAnsi="Times New Roman"/>
              </w:rPr>
              <w:t>wskazuje, iż</w:t>
            </w:r>
            <w:r w:rsidRPr="00090967">
              <w:rPr>
                <w:rFonts w:ascii="Times New Roman" w:hAnsi="Times New Roman"/>
              </w:rPr>
              <w:t xml:space="preserve"> główną przyczyną powstawania zagrożeń hałasu jest komunikacja drogowa. Do dróg o największym natężeniu ruchu na terenie gminy zaliczyć można: drogę krajową nr 91 (Łódź – Gdańsk), odchodzącą od niej drogę krajowa nr 16 (Dolna Grupa– Augustów), autostradę A1 (Gdańsk – Gorzyczki) oraz trzy drogi wojewódzkie. Główne kierunki działań podejmowanych w celu redukcji emisji hałasu w gminie to:</w:t>
            </w:r>
          </w:p>
          <w:p w14:paraId="0C79CDA4" w14:textId="23F650B0" w:rsidR="0078458A" w:rsidRPr="00090967" w:rsidRDefault="00CC339D" w:rsidP="00FD07CB">
            <w:pPr>
              <w:pStyle w:val="Bezodstpw"/>
              <w:numPr>
                <w:ilvl w:val="0"/>
                <w:numId w:val="16"/>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w:t>
            </w:r>
            <w:r w:rsidR="0078458A" w:rsidRPr="00090967">
              <w:rPr>
                <w:rFonts w:ascii="Times New Roman" w:hAnsi="Times New Roman"/>
              </w:rPr>
              <w:t>lanowanie i sukcesywna realizacja inwestycji zwiększających płynność ruchu</w:t>
            </w:r>
          </w:p>
          <w:p w14:paraId="37D2D02A" w14:textId="0E893DA9" w:rsidR="0078458A" w:rsidRPr="00090967" w:rsidRDefault="00CC339D" w:rsidP="00FD07CB">
            <w:pPr>
              <w:pStyle w:val="Bezodstpw"/>
              <w:numPr>
                <w:ilvl w:val="0"/>
                <w:numId w:val="16"/>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lastRenderedPageBreak/>
              <w:t>P</w:t>
            </w:r>
            <w:r w:rsidR="0078458A" w:rsidRPr="00090967">
              <w:rPr>
                <w:rFonts w:ascii="Times New Roman" w:hAnsi="Times New Roman"/>
              </w:rPr>
              <w:t>ropagowanie ruchu rowerowego</w:t>
            </w:r>
          </w:p>
          <w:p w14:paraId="2D88AEF4" w14:textId="5CAF040B" w:rsidR="0078458A" w:rsidRPr="00090967" w:rsidRDefault="00CC339D" w:rsidP="00FD07CB">
            <w:pPr>
              <w:pStyle w:val="Bezodstpw"/>
              <w:numPr>
                <w:ilvl w:val="0"/>
                <w:numId w:val="16"/>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w:t>
            </w:r>
            <w:r w:rsidR="0078458A" w:rsidRPr="00090967">
              <w:rPr>
                <w:rFonts w:ascii="Times New Roman" w:hAnsi="Times New Roman"/>
              </w:rPr>
              <w:t xml:space="preserve">rowadzenie </w:t>
            </w:r>
            <w:proofErr w:type="spellStart"/>
            <w:r w:rsidR="0078458A" w:rsidRPr="00090967">
              <w:rPr>
                <w:rFonts w:ascii="Times New Roman" w:hAnsi="Times New Roman"/>
              </w:rPr>
              <w:t>nasadzeń</w:t>
            </w:r>
            <w:proofErr w:type="spellEnd"/>
            <w:r w:rsidR="0078458A" w:rsidRPr="00090967">
              <w:rPr>
                <w:rFonts w:ascii="Times New Roman" w:hAnsi="Times New Roman"/>
              </w:rPr>
              <w:t xml:space="preserve"> zieleni ochronnej przy drogach</w:t>
            </w:r>
          </w:p>
          <w:p w14:paraId="6FAC9C5B" w14:textId="0F809535" w:rsidR="0078458A" w:rsidRPr="00090967" w:rsidRDefault="00CC339D" w:rsidP="00FD07CB">
            <w:pPr>
              <w:pStyle w:val="Bezodstpw"/>
              <w:numPr>
                <w:ilvl w:val="0"/>
                <w:numId w:val="16"/>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w:t>
            </w:r>
            <w:r w:rsidR="0078458A" w:rsidRPr="00090967">
              <w:rPr>
                <w:rFonts w:ascii="Times New Roman" w:hAnsi="Times New Roman"/>
              </w:rPr>
              <w:t>rzy budowie lub modernizacjach dróg ocena możliwości zastosowania tzw. cichych nawierzchni</w:t>
            </w:r>
          </w:p>
          <w:p w14:paraId="4BF74778" w14:textId="49189009" w:rsidR="0078458A" w:rsidRPr="00090967" w:rsidRDefault="00CC339D" w:rsidP="00FD07CB">
            <w:pPr>
              <w:pStyle w:val="Bezodstpw"/>
              <w:numPr>
                <w:ilvl w:val="0"/>
                <w:numId w:val="16"/>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w:t>
            </w:r>
            <w:r w:rsidR="0078458A" w:rsidRPr="00090967">
              <w:rPr>
                <w:rFonts w:ascii="Times New Roman" w:hAnsi="Times New Roman"/>
              </w:rPr>
              <w:t>prowadzanie do miejscowych planów zagospodarowania przestrzennego zapisów o ochronie przed hałasem stref ograniczonego użytkowania gdy zachodzi taka konieczność</w:t>
            </w:r>
          </w:p>
          <w:p w14:paraId="687D9C89" w14:textId="7EF7B6C6" w:rsidR="0078458A" w:rsidRPr="00090967" w:rsidRDefault="00CC339D" w:rsidP="00FD07CB">
            <w:pPr>
              <w:pStyle w:val="Bezodstpw"/>
              <w:numPr>
                <w:ilvl w:val="0"/>
                <w:numId w:val="16"/>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w:t>
            </w:r>
            <w:r w:rsidR="0078458A" w:rsidRPr="00090967">
              <w:rPr>
                <w:rFonts w:ascii="Times New Roman" w:hAnsi="Times New Roman"/>
              </w:rPr>
              <w:t xml:space="preserve">ropagowanie stosowania się do ograniczeń prędkości </w:t>
            </w:r>
          </w:p>
        </w:tc>
      </w:tr>
    </w:tbl>
    <w:p w14:paraId="176CF4B7" w14:textId="77777777" w:rsidR="0078458A" w:rsidRPr="00090967" w:rsidRDefault="0078458A" w:rsidP="0078458A">
      <w:pPr>
        <w:jc w:val="both"/>
        <w:rPr>
          <w:rFonts w:ascii="Times New Roman" w:hAnsi="Times New Roman"/>
          <w:color w:val="FF0000"/>
          <w:highlight w:val="yellow"/>
        </w:rPr>
      </w:pPr>
    </w:p>
    <w:p w14:paraId="49F4CB39" w14:textId="6E132F27" w:rsidR="0078458A" w:rsidRPr="00090967" w:rsidRDefault="0078458A" w:rsidP="0078458A">
      <w:pPr>
        <w:jc w:val="both"/>
        <w:rPr>
          <w:rFonts w:ascii="Times New Roman" w:hAnsi="Times New Roman"/>
          <w:color w:val="FF0000"/>
          <w:highlight w:val="yellow"/>
        </w:rPr>
      </w:pPr>
    </w:p>
    <w:p w14:paraId="04F67F2D" w14:textId="37A930B2" w:rsidR="002F5DAB" w:rsidRPr="00090967" w:rsidRDefault="002F5DAB" w:rsidP="002F5DAB">
      <w:pPr>
        <w:pStyle w:val="Akapitzlist"/>
        <w:spacing w:after="0" w:line="276" w:lineRule="auto"/>
        <w:ind w:left="0"/>
        <w:jc w:val="both"/>
        <w:rPr>
          <w:rFonts w:ascii="Times New Roman" w:hAnsi="Times New Roman"/>
        </w:rPr>
      </w:pPr>
      <w:r w:rsidRPr="00090967">
        <w:rPr>
          <w:rFonts w:ascii="Times New Roman" w:hAnsi="Times New Roman"/>
          <w:b/>
        </w:rPr>
        <w:t>Tabela 1</w:t>
      </w:r>
      <w:r w:rsidR="00DD10E3" w:rsidRPr="00090967">
        <w:rPr>
          <w:rFonts w:ascii="Times New Roman" w:hAnsi="Times New Roman"/>
          <w:b/>
        </w:rPr>
        <w:t>1</w:t>
      </w:r>
      <w:r w:rsidRPr="00090967">
        <w:rPr>
          <w:rFonts w:ascii="Times New Roman" w:hAnsi="Times New Roman"/>
          <w:b/>
        </w:rPr>
        <w:t>.</w:t>
      </w:r>
      <w:r w:rsidR="006A1B72" w:rsidRPr="00090967">
        <w:rPr>
          <w:rFonts w:ascii="Times New Roman" w:hAnsi="Times New Roman"/>
          <w:b/>
        </w:rPr>
        <w:t>11</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gmina Jeżewo.</w:t>
      </w:r>
    </w:p>
    <w:tbl>
      <w:tblPr>
        <w:tblStyle w:val="Tabelasiatki1jasnaakcent11"/>
        <w:tblW w:w="0" w:type="auto"/>
        <w:tblLook w:val="04A0" w:firstRow="1" w:lastRow="0" w:firstColumn="1" w:lastColumn="0" w:noHBand="0" w:noVBand="1"/>
      </w:tblPr>
      <w:tblGrid>
        <w:gridCol w:w="1810"/>
        <w:gridCol w:w="7242"/>
      </w:tblGrid>
      <w:tr w:rsidR="002F5DAB" w:rsidRPr="00090967" w14:paraId="73DC9084" w14:textId="77777777" w:rsidTr="003F7F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7F79847C" w14:textId="36ECBE05" w:rsidR="002F5DAB" w:rsidRPr="00090967" w:rsidRDefault="002F5DAB" w:rsidP="002F5DAB">
            <w:pPr>
              <w:pStyle w:val="Bezodstpw"/>
              <w:jc w:val="center"/>
              <w:rPr>
                <w:rFonts w:ascii="Times New Roman" w:hAnsi="Times New Roman"/>
              </w:rPr>
            </w:pPr>
            <w:r w:rsidRPr="00090967">
              <w:rPr>
                <w:rFonts w:ascii="Times New Roman" w:hAnsi="Times New Roman"/>
              </w:rPr>
              <w:t>Gmina Jeżewo</w:t>
            </w:r>
          </w:p>
        </w:tc>
      </w:tr>
      <w:tr w:rsidR="002F5DAB" w:rsidRPr="00090967" w14:paraId="44632D77" w14:textId="77777777" w:rsidTr="002F5DAB">
        <w:tc>
          <w:tcPr>
            <w:cnfStyle w:val="001000000000" w:firstRow="0" w:lastRow="0" w:firstColumn="1" w:lastColumn="0" w:oddVBand="0" w:evenVBand="0" w:oddHBand="0" w:evenHBand="0" w:firstRowFirstColumn="0" w:firstRowLastColumn="0" w:lastRowFirstColumn="0" w:lastRowLastColumn="0"/>
            <w:tcW w:w="1810" w:type="dxa"/>
          </w:tcPr>
          <w:p w14:paraId="6FA10160" w14:textId="77777777" w:rsidR="002F5DAB" w:rsidRPr="00090967" w:rsidRDefault="002F5DAB" w:rsidP="003F7F66">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0EBEAF99" w14:textId="690E73E8" w:rsidR="002F5DAB" w:rsidRPr="00090967" w:rsidRDefault="002F5DAB" w:rsidP="002F5DA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Gmina Jeżewo</w:t>
            </w:r>
          </w:p>
        </w:tc>
      </w:tr>
      <w:tr w:rsidR="002F5DAB" w:rsidRPr="00090967" w14:paraId="26EA660D" w14:textId="77777777" w:rsidTr="003F7F66">
        <w:tc>
          <w:tcPr>
            <w:cnfStyle w:val="001000000000" w:firstRow="0" w:lastRow="0" w:firstColumn="1" w:lastColumn="0" w:oddVBand="0" w:evenVBand="0" w:oddHBand="0" w:evenHBand="0" w:firstRowFirstColumn="0" w:firstRowLastColumn="0" w:lastRowFirstColumn="0" w:lastRowLastColumn="0"/>
            <w:tcW w:w="1810" w:type="dxa"/>
          </w:tcPr>
          <w:p w14:paraId="2BD40081" w14:textId="77777777" w:rsidR="002F5DAB" w:rsidRPr="00090967" w:rsidRDefault="002F5DAB" w:rsidP="003F7F66">
            <w:pPr>
              <w:pStyle w:val="Bezodstpw"/>
              <w:jc w:val="center"/>
              <w:rPr>
                <w:rFonts w:ascii="Times New Roman" w:hAnsi="Times New Roman"/>
              </w:rPr>
            </w:pPr>
            <w:r w:rsidRPr="00090967">
              <w:rPr>
                <w:rFonts w:ascii="Times New Roman" w:hAnsi="Times New Roman"/>
              </w:rPr>
              <w:t>Nazwa programu</w:t>
            </w:r>
          </w:p>
        </w:tc>
        <w:tc>
          <w:tcPr>
            <w:tcW w:w="7242" w:type="dxa"/>
          </w:tcPr>
          <w:p w14:paraId="7F241945" w14:textId="401D6627" w:rsidR="002F5DAB" w:rsidRPr="00090967" w:rsidRDefault="002F5DAB" w:rsidP="003F7F66">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Aktualizacja Programu Ochrony Środowiska dla Gminy </w:t>
            </w:r>
            <w:r w:rsidR="00EB3214" w:rsidRPr="00090967">
              <w:rPr>
                <w:rFonts w:ascii="Times New Roman" w:hAnsi="Times New Roman"/>
              </w:rPr>
              <w:t>Jeżewo</w:t>
            </w:r>
          </w:p>
        </w:tc>
      </w:tr>
      <w:tr w:rsidR="002F5DAB" w:rsidRPr="00090967" w14:paraId="2478401F" w14:textId="77777777" w:rsidTr="003F7F66">
        <w:tc>
          <w:tcPr>
            <w:cnfStyle w:val="001000000000" w:firstRow="0" w:lastRow="0" w:firstColumn="1" w:lastColumn="0" w:oddVBand="0" w:evenVBand="0" w:oddHBand="0" w:evenHBand="0" w:firstRowFirstColumn="0" w:firstRowLastColumn="0" w:lastRowFirstColumn="0" w:lastRowLastColumn="0"/>
            <w:tcW w:w="1810" w:type="dxa"/>
          </w:tcPr>
          <w:p w14:paraId="0959CF7A" w14:textId="77777777" w:rsidR="002F5DAB" w:rsidRPr="00090967" w:rsidRDefault="002F5DAB" w:rsidP="003F7F66">
            <w:pPr>
              <w:pStyle w:val="Bezodstpw"/>
              <w:jc w:val="center"/>
              <w:rPr>
                <w:rFonts w:ascii="Times New Roman" w:hAnsi="Times New Roman"/>
              </w:rPr>
            </w:pPr>
            <w:r w:rsidRPr="00090967">
              <w:rPr>
                <w:rFonts w:ascii="Times New Roman" w:hAnsi="Times New Roman"/>
              </w:rPr>
              <w:t>Rok opracowania</w:t>
            </w:r>
          </w:p>
        </w:tc>
        <w:tc>
          <w:tcPr>
            <w:tcW w:w="7242" w:type="dxa"/>
          </w:tcPr>
          <w:p w14:paraId="55792B20" w14:textId="4893F30B" w:rsidR="002F5DAB" w:rsidRPr="00090967" w:rsidRDefault="002F5DAB" w:rsidP="003F7F66">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2008 r.</w:t>
            </w:r>
          </w:p>
        </w:tc>
      </w:tr>
      <w:tr w:rsidR="002F5DAB" w:rsidRPr="00090967" w14:paraId="0F14D6F4" w14:textId="77777777" w:rsidTr="003F7F66">
        <w:tc>
          <w:tcPr>
            <w:cnfStyle w:val="001000000000" w:firstRow="0" w:lastRow="0" w:firstColumn="1" w:lastColumn="0" w:oddVBand="0" w:evenVBand="0" w:oddHBand="0" w:evenHBand="0" w:firstRowFirstColumn="0" w:firstRowLastColumn="0" w:lastRowFirstColumn="0" w:lastRowLastColumn="0"/>
            <w:tcW w:w="1810" w:type="dxa"/>
          </w:tcPr>
          <w:p w14:paraId="3440A267" w14:textId="77777777" w:rsidR="002F5DAB" w:rsidRPr="00090967" w:rsidRDefault="002F5DAB" w:rsidP="003F7F66">
            <w:pPr>
              <w:pStyle w:val="Bezodstpw"/>
              <w:jc w:val="center"/>
              <w:rPr>
                <w:rFonts w:ascii="Times New Roman" w:hAnsi="Times New Roman"/>
                <w:highlight w:val="yellow"/>
              </w:rPr>
            </w:pPr>
            <w:r w:rsidRPr="00090967">
              <w:rPr>
                <w:rFonts w:ascii="Times New Roman" w:hAnsi="Times New Roman"/>
              </w:rPr>
              <w:t>Informacje</w:t>
            </w:r>
          </w:p>
        </w:tc>
        <w:tc>
          <w:tcPr>
            <w:tcW w:w="7242" w:type="dxa"/>
          </w:tcPr>
          <w:p w14:paraId="0187AA32" w14:textId="77777777" w:rsidR="002F5DAB" w:rsidRPr="00090967" w:rsidRDefault="002F5DAB" w:rsidP="002F5DAB">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opisuje hałas komunikacyjny jako hałas o największym zasięgu oddziaływania. Zaznacza się iż ograniczenie hałasu komunikacyjnego stanowi największe problemy techniczne szczególnie na terenach zwartej zabudowy śródmiejskiej. Jako kierunki działań mających na celu zmniejszenie uciążliwości hałasu komunikacyjnego, zwłaszcza na terenach zurbanizowanych wymieniono:</w:t>
            </w:r>
          </w:p>
          <w:p w14:paraId="23CDFE94" w14:textId="77777777" w:rsidR="002F5DAB" w:rsidRPr="00090967" w:rsidRDefault="002F5DAB" w:rsidP="002F5DAB">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 Monitoring hałasu drogowego w wyznaczonych punktach, dokonanie oceny akustycznej wybranych miejsc</w:t>
            </w:r>
          </w:p>
          <w:p w14:paraId="67BDA06B" w14:textId="60B328C2" w:rsidR="002F5DAB" w:rsidRPr="00090967" w:rsidRDefault="002F5DAB" w:rsidP="002F5DAB">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 Inwentaryzacja miejsc o największym natężeniu ruchu drogowego</w:t>
            </w:r>
          </w:p>
          <w:p w14:paraId="0AD9EDD4" w14:textId="0A1E1DC7" w:rsidR="002F5DAB" w:rsidRPr="00090967" w:rsidRDefault="002F5DAB" w:rsidP="002F5DAB">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 Budowa ekranów akustycznych, zwłaszcza na odcinkach istniejących tras o nadmiernym ruchu</w:t>
            </w:r>
          </w:p>
          <w:p w14:paraId="143EA89D" w14:textId="730F1F65" w:rsidR="002F5DAB" w:rsidRPr="00090967" w:rsidRDefault="002F5DAB" w:rsidP="002F5DAB">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 Wprowadzenie do miejscowych planów zagospodarowania przestrzennego zapisów odnośnie standardów akustycznych dla poszczególnych trenów</w:t>
            </w:r>
          </w:p>
          <w:p w14:paraId="08C52B25" w14:textId="21A10954" w:rsidR="002F5DAB" w:rsidRPr="00090967" w:rsidRDefault="002F5DAB" w:rsidP="002F5DAB">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5. Preferowanie lokalizacji </w:t>
            </w:r>
            <w:proofErr w:type="spellStart"/>
            <w:r w:rsidRPr="00090967">
              <w:rPr>
                <w:rFonts w:ascii="Times New Roman" w:hAnsi="Times New Roman"/>
              </w:rPr>
              <w:t>niskokonfliktowych</w:t>
            </w:r>
            <w:proofErr w:type="spellEnd"/>
            <w:r w:rsidRPr="00090967">
              <w:rPr>
                <w:rFonts w:ascii="Times New Roman" w:hAnsi="Times New Roman"/>
              </w:rPr>
              <w:t xml:space="preserve"> dla środowiska przy opiniowaniu ocen odziaływania na środowisko.</w:t>
            </w:r>
          </w:p>
        </w:tc>
      </w:tr>
    </w:tbl>
    <w:p w14:paraId="7104DD22" w14:textId="72B5444C" w:rsidR="002F5DAB" w:rsidRPr="00090967" w:rsidRDefault="002F5DAB" w:rsidP="0078458A">
      <w:pPr>
        <w:jc w:val="both"/>
        <w:rPr>
          <w:rFonts w:ascii="Times New Roman" w:hAnsi="Times New Roman"/>
          <w:color w:val="FF0000"/>
          <w:highlight w:val="yellow"/>
        </w:rPr>
      </w:pPr>
    </w:p>
    <w:p w14:paraId="6AF735EF" w14:textId="51A21E48" w:rsidR="0078458A" w:rsidRPr="00090967" w:rsidRDefault="0078458A" w:rsidP="00664556">
      <w:pPr>
        <w:pStyle w:val="Akapitzlist"/>
        <w:spacing w:after="0" w:line="276" w:lineRule="auto"/>
        <w:ind w:left="0"/>
        <w:jc w:val="both"/>
        <w:rPr>
          <w:rFonts w:ascii="Times New Roman" w:hAnsi="Times New Roman"/>
        </w:rPr>
      </w:pPr>
      <w:r w:rsidRPr="00090967">
        <w:rPr>
          <w:rFonts w:ascii="Times New Roman" w:hAnsi="Times New Roman"/>
          <w:b/>
        </w:rPr>
        <w:t xml:space="preserve">Tabela </w:t>
      </w:r>
      <w:r w:rsidR="00040EF9" w:rsidRPr="00090967">
        <w:rPr>
          <w:rFonts w:ascii="Times New Roman" w:hAnsi="Times New Roman"/>
          <w:b/>
        </w:rPr>
        <w:t>1</w:t>
      </w:r>
      <w:r w:rsidR="00DD10E3" w:rsidRPr="00090967">
        <w:rPr>
          <w:rFonts w:ascii="Times New Roman" w:hAnsi="Times New Roman"/>
          <w:b/>
        </w:rPr>
        <w:t>1</w:t>
      </w:r>
      <w:r w:rsidRPr="00090967">
        <w:rPr>
          <w:rFonts w:ascii="Times New Roman" w:hAnsi="Times New Roman"/>
          <w:b/>
        </w:rPr>
        <w:t>.</w:t>
      </w:r>
      <w:r w:rsidR="006A1B72" w:rsidRPr="00090967">
        <w:rPr>
          <w:rFonts w:ascii="Times New Roman" w:hAnsi="Times New Roman"/>
          <w:b/>
        </w:rPr>
        <w:t>12</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gmina Świecie.</w:t>
      </w:r>
    </w:p>
    <w:tbl>
      <w:tblPr>
        <w:tblStyle w:val="Tabelasiatki1jasnaakcent51"/>
        <w:tblW w:w="0" w:type="auto"/>
        <w:tblLook w:val="04A0" w:firstRow="1" w:lastRow="0" w:firstColumn="1" w:lastColumn="0" w:noHBand="0" w:noVBand="1"/>
      </w:tblPr>
      <w:tblGrid>
        <w:gridCol w:w="1810"/>
        <w:gridCol w:w="7242"/>
      </w:tblGrid>
      <w:tr w:rsidR="00664556" w:rsidRPr="00090967" w14:paraId="42239E39" w14:textId="77777777" w:rsidTr="006645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28DD055E"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Gmina Świecie</w:t>
            </w:r>
          </w:p>
        </w:tc>
      </w:tr>
      <w:tr w:rsidR="00664556" w:rsidRPr="00090967" w14:paraId="01DB4A89" w14:textId="77777777" w:rsidTr="005A7BCC">
        <w:tc>
          <w:tcPr>
            <w:cnfStyle w:val="001000000000" w:firstRow="0" w:lastRow="0" w:firstColumn="1" w:lastColumn="0" w:oddVBand="0" w:evenVBand="0" w:oddHBand="0" w:evenHBand="0" w:firstRowFirstColumn="0" w:firstRowLastColumn="0" w:lastRowFirstColumn="0" w:lastRowLastColumn="0"/>
            <w:tcW w:w="1810" w:type="dxa"/>
          </w:tcPr>
          <w:p w14:paraId="6B79B796"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3784EF40" w14:textId="77777777" w:rsidR="0078458A" w:rsidRPr="00090967" w:rsidRDefault="0078458A" w:rsidP="005A7BC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Gmina Świecie</w:t>
            </w:r>
          </w:p>
        </w:tc>
      </w:tr>
      <w:tr w:rsidR="00664556" w:rsidRPr="00090967" w14:paraId="7B3F907D" w14:textId="77777777" w:rsidTr="005A7BCC">
        <w:tc>
          <w:tcPr>
            <w:cnfStyle w:val="001000000000" w:firstRow="0" w:lastRow="0" w:firstColumn="1" w:lastColumn="0" w:oddVBand="0" w:evenVBand="0" w:oddHBand="0" w:evenHBand="0" w:firstRowFirstColumn="0" w:firstRowLastColumn="0" w:lastRowFirstColumn="0" w:lastRowLastColumn="0"/>
            <w:tcW w:w="1810" w:type="dxa"/>
          </w:tcPr>
          <w:p w14:paraId="54C72CE8"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Nazwa programu</w:t>
            </w:r>
          </w:p>
        </w:tc>
        <w:tc>
          <w:tcPr>
            <w:tcW w:w="7242" w:type="dxa"/>
            <w:vAlign w:val="center"/>
          </w:tcPr>
          <w:p w14:paraId="78129087" w14:textId="380A638D" w:rsidR="0078458A" w:rsidRPr="00090967" w:rsidRDefault="00664556" w:rsidP="005A7BC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 dla Gminy Świecie - Aktualizacja</w:t>
            </w:r>
          </w:p>
        </w:tc>
      </w:tr>
      <w:tr w:rsidR="00664556" w:rsidRPr="00090967" w14:paraId="714863C8" w14:textId="77777777" w:rsidTr="005A7BCC">
        <w:tc>
          <w:tcPr>
            <w:cnfStyle w:val="001000000000" w:firstRow="0" w:lastRow="0" w:firstColumn="1" w:lastColumn="0" w:oddVBand="0" w:evenVBand="0" w:oddHBand="0" w:evenHBand="0" w:firstRowFirstColumn="0" w:firstRowLastColumn="0" w:lastRowFirstColumn="0" w:lastRowLastColumn="0"/>
            <w:tcW w:w="1810" w:type="dxa"/>
          </w:tcPr>
          <w:p w14:paraId="5096F894"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Rok opracowania</w:t>
            </w:r>
          </w:p>
        </w:tc>
        <w:tc>
          <w:tcPr>
            <w:tcW w:w="7242" w:type="dxa"/>
            <w:vAlign w:val="center"/>
          </w:tcPr>
          <w:p w14:paraId="4ACB38A1" w14:textId="2BAA4C1D" w:rsidR="0078458A" w:rsidRPr="00090967" w:rsidRDefault="00664556" w:rsidP="005A7BC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2008</w:t>
            </w:r>
          </w:p>
        </w:tc>
      </w:tr>
      <w:tr w:rsidR="00664556" w:rsidRPr="00090967" w14:paraId="21AEEEDD" w14:textId="77777777" w:rsidTr="00664556">
        <w:tc>
          <w:tcPr>
            <w:cnfStyle w:val="001000000000" w:firstRow="0" w:lastRow="0" w:firstColumn="1" w:lastColumn="0" w:oddVBand="0" w:evenVBand="0" w:oddHBand="0" w:evenHBand="0" w:firstRowFirstColumn="0" w:firstRowLastColumn="0" w:lastRowFirstColumn="0" w:lastRowLastColumn="0"/>
            <w:tcW w:w="1810" w:type="dxa"/>
            <w:vAlign w:val="center"/>
          </w:tcPr>
          <w:p w14:paraId="0128F40F" w14:textId="77777777" w:rsidR="0078458A" w:rsidRPr="00090967" w:rsidRDefault="0078458A" w:rsidP="00664556">
            <w:pPr>
              <w:pStyle w:val="Bezodstpw"/>
              <w:jc w:val="center"/>
              <w:rPr>
                <w:rFonts w:ascii="Times New Roman" w:hAnsi="Times New Roman"/>
              </w:rPr>
            </w:pPr>
            <w:r w:rsidRPr="00090967">
              <w:rPr>
                <w:rFonts w:ascii="Times New Roman" w:hAnsi="Times New Roman"/>
              </w:rPr>
              <w:t>Informacje</w:t>
            </w:r>
          </w:p>
        </w:tc>
        <w:tc>
          <w:tcPr>
            <w:tcW w:w="7242" w:type="dxa"/>
          </w:tcPr>
          <w:p w14:paraId="1B27956E" w14:textId="59F6CCDA" w:rsidR="0078458A" w:rsidRPr="00090967" w:rsidRDefault="0078458A" w:rsidP="005800A8">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eastAsia="pl-PL"/>
              </w:rPr>
            </w:pPr>
            <w:r w:rsidRPr="00090967">
              <w:rPr>
                <w:rFonts w:ascii="Times New Roman" w:hAnsi="Times New Roman"/>
                <w:lang w:eastAsia="pl-PL"/>
              </w:rPr>
              <w:t>Przedmio</w:t>
            </w:r>
            <w:r w:rsidR="00CC339D" w:rsidRPr="00090967">
              <w:rPr>
                <w:rFonts w:ascii="Times New Roman" w:hAnsi="Times New Roman"/>
                <w:lang w:eastAsia="pl-PL"/>
              </w:rPr>
              <w:t>towy Program gminy świecie zwraca</w:t>
            </w:r>
            <w:r w:rsidRPr="00090967">
              <w:rPr>
                <w:rFonts w:ascii="Times New Roman" w:hAnsi="Times New Roman"/>
                <w:lang w:eastAsia="pl-PL"/>
              </w:rPr>
              <w:t xml:space="preserve"> </w:t>
            </w:r>
            <w:r w:rsidR="00CC4DD5" w:rsidRPr="00090967">
              <w:rPr>
                <w:rFonts w:ascii="Times New Roman" w:hAnsi="Times New Roman"/>
                <w:lang w:eastAsia="pl-PL"/>
              </w:rPr>
              <w:t>uwagę, iż</w:t>
            </w:r>
            <w:r w:rsidRPr="00090967">
              <w:rPr>
                <w:rFonts w:ascii="Times New Roman" w:hAnsi="Times New Roman"/>
                <w:lang w:eastAsia="pl-PL"/>
              </w:rPr>
              <w:t xml:space="preserve"> emisja ze źródeł komunikacyjnych stanowi rosnące zagrożenie na terenach</w:t>
            </w:r>
          </w:p>
          <w:p w14:paraId="589C565B" w14:textId="22AE814C" w:rsidR="0078458A" w:rsidRPr="00090967" w:rsidRDefault="0078458A" w:rsidP="005800A8">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eastAsia="pl-PL"/>
              </w:rPr>
            </w:pPr>
            <w:r w:rsidRPr="00090967">
              <w:rPr>
                <w:rFonts w:ascii="Times New Roman" w:hAnsi="Times New Roman"/>
                <w:lang w:eastAsia="pl-PL"/>
              </w:rPr>
              <w:t xml:space="preserve">zabudowanych, znajdujących się w bezpośrednim sąsiedztwie ważniejszych szlaków komunikacyjnych. Przyjęte cele i priorytety przedsięwzięć własnych i </w:t>
            </w:r>
            <w:r w:rsidR="00CC4DD5" w:rsidRPr="00090967">
              <w:rPr>
                <w:rFonts w:ascii="Times New Roman" w:hAnsi="Times New Roman"/>
                <w:lang w:eastAsia="pl-PL"/>
              </w:rPr>
              <w:t>koordynowanych związane</w:t>
            </w:r>
            <w:r w:rsidRPr="00090967">
              <w:rPr>
                <w:rFonts w:ascii="Times New Roman" w:hAnsi="Times New Roman"/>
                <w:lang w:eastAsia="pl-PL"/>
              </w:rPr>
              <w:t xml:space="preserve"> z walką z hałasem </w:t>
            </w:r>
            <w:r w:rsidR="00CC4DD5" w:rsidRPr="00090967">
              <w:rPr>
                <w:rFonts w:ascii="Times New Roman" w:hAnsi="Times New Roman"/>
                <w:lang w:eastAsia="pl-PL"/>
              </w:rPr>
              <w:t>zakładają:</w:t>
            </w:r>
          </w:p>
          <w:p w14:paraId="00A9CBA6" w14:textId="7075EA69" w:rsidR="0078458A" w:rsidRPr="00090967" w:rsidRDefault="00CC339D" w:rsidP="00FD07CB">
            <w:pPr>
              <w:pStyle w:val="Akapitzlist"/>
              <w:numPr>
                <w:ilvl w:val="0"/>
                <w:numId w:val="17"/>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eastAsia="pl-PL"/>
              </w:rPr>
            </w:pPr>
            <w:r w:rsidRPr="00090967">
              <w:rPr>
                <w:rFonts w:ascii="Times New Roman" w:hAnsi="Times New Roman"/>
                <w:lang w:eastAsia="pl-PL"/>
              </w:rPr>
              <w:t>O</w:t>
            </w:r>
            <w:r w:rsidR="0078458A" w:rsidRPr="00090967">
              <w:rPr>
                <w:rFonts w:ascii="Times New Roman" w:hAnsi="Times New Roman"/>
                <w:lang w:eastAsia="pl-PL"/>
              </w:rPr>
              <w:t xml:space="preserve">graniczenie emisji hałasu poprzez inwestycje dotyczące infrastruktury drogowej, do których zaliczyć można budowę obwodnic, </w:t>
            </w:r>
            <w:r w:rsidR="0078458A" w:rsidRPr="00090967">
              <w:rPr>
                <w:rFonts w:ascii="Times New Roman" w:hAnsi="Times New Roman"/>
                <w:lang w:eastAsia="pl-PL"/>
              </w:rPr>
              <w:lastRenderedPageBreak/>
              <w:t>poprawę nawierzchni dróg oraz optymalizację płynności ruchu</w:t>
            </w:r>
          </w:p>
          <w:p w14:paraId="0CF64E5D" w14:textId="260BCDA3" w:rsidR="0078458A" w:rsidRPr="00090967" w:rsidRDefault="00CC339D" w:rsidP="00FD07CB">
            <w:pPr>
              <w:pStyle w:val="Akapitzlist"/>
              <w:numPr>
                <w:ilvl w:val="0"/>
                <w:numId w:val="17"/>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eastAsia="pl-PL"/>
              </w:rPr>
            </w:pPr>
            <w:r w:rsidRPr="00090967">
              <w:rPr>
                <w:rFonts w:ascii="Times New Roman" w:hAnsi="Times New Roman"/>
                <w:lang w:eastAsia="pl-PL"/>
              </w:rPr>
              <w:t>O</w:t>
            </w:r>
            <w:r w:rsidR="0078458A" w:rsidRPr="00090967">
              <w:rPr>
                <w:rFonts w:ascii="Times New Roman" w:hAnsi="Times New Roman"/>
                <w:lang w:eastAsia="pl-PL"/>
              </w:rPr>
              <w:t>pracowanie map akustycznych i programów naprawczych w</w:t>
            </w:r>
            <w:r w:rsidR="009B3870" w:rsidRPr="00090967">
              <w:rPr>
                <w:rFonts w:ascii="Times New Roman" w:hAnsi="Times New Roman"/>
                <w:lang w:eastAsia="pl-PL"/>
              </w:rPr>
              <w:t> </w:t>
            </w:r>
            <w:r w:rsidR="0078458A" w:rsidRPr="00090967">
              <w:rPr>
                <w:rFonts w:ascii="Times New Roman" w:hAnsi="Times New Roman"/>
                <w:lang w:eastAsia="pl-PL"/>
              </w:rPr>
              <w:t>zakresie ochrony przed hałasem dla obszarów położonych wzdłuż dróg, gdzie stwierdzono przekroczenie dopuszczalnego poziomu dźwięku A</w:t>
            </w:r>
          </w:p>
          <w:p w14:paraId="6028FBF5" w14:textId="053453A1" w:rsidR="0078458A" w:rsidRPr="00090967" w:rsidRDefault="00CC339D" w:rsidP="00FD07CB">
            <w:pPr>
              <w:pStyle w:val="Akapitzlist"/>
              <w:numPr>
                <w:ilvl w:val="0"/>
                <w:numId w:val="17"/>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eastAsia="pl-PL"/>
              </w:rPr>
            </w:pPr>
            <w:r w:rsidRPr="00090967">
              <w:rPr>
                <w:rFonts w:ascii="Times New Roman" w:hAnsi="Times New Roman"/>
                <w:lang w:eastAsia="pl-PL"/>
              </w:rPr>
              <w:t>B</w:t>
            </w:r>
            <w:r w:rsidR="0078458A" w:rsidRPr="00090967">
              <w:rPr>
                <w:rFonts w:ascii="Times New Roman" w:hAnsi="Times New Roman"/>
                <w:lang w:eastAsia="pl-PL"/>
              </w:rPr>
              <w:t xml:space="preserve">udowę ekranów akustycznych, zwłaszcza przy nowych trasach obwodowych i odcinkach istniejących tras o nadmiernym ruchu. </w:t>
            </w:r>
          </w:p>
          <w:p w14:paraId="1F56D7DC" w14:textId="12DEEBCD" w:rsidR="0078458A" w:rsidRPr="00090967" w:rsidRDefault="00CC339D" w:rsidP="00FD07CB">
            <w:pPr>
              <w:pStyle w:val="Akapitzlist"/>
              <w:numPr>
                <w:ilvl w:val="0"/>
                <w:numId w:val="17"/>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eastAsia="pl-PL"/>
              </w:rPr>
            </w:pPr>
            <w:r w:rsidRPr="00090967">
              <w:rPr>
                <w:rFonts w:ascii="Times New Roman" w:hAnsi="Times New Roman"/>
                <w:lang w:eastAsia="pl-PL"/>
              </w:rPr>
              <w:t>W</w:t>
            </w:r>
            <w:r w:rsidR="0078458A" w:rsidRPr="00090967">
              <w:rPr>
                <w:rFonts w:ascii="Times New Roman" w:hAnsi="Times New Roman"/>
                <w:lang w:eastAsia="pl-PL"/>
              </w:rPr>
              <w:t>prowadzenie do miejscowych planów zagospodarowania przestrzennego odpowiednich zapisów oraz wyznaczenie obszarów ograniczonego użytkowania wokół terenów przemysłowych oraz zlokalizowanych wzdłuż dróg i linii kolejowych, na których występują przekroczenia hałasowe</w:t>
            </w:r>
          </w:p>
          <w:p w14:paraId="61A3D9A7" w14:textId="290D7388" w:rsidR="0078458A" w:rsidRPr="00090967" w:rsidRDefault="00CC339D" w:rsidP="00FD07CB">
            <w:pPr>
              <w:pStyle w:val="Akapitzlist"/>
              <w:numPr>
                <w:ilvl w:val="0"/>
                <w:numId w:val="17"/>
              </w:num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eastAsia="pl-PL"/>
              </w:rPr>
            </w:pPr>
            <w:r w:rsidRPr="00090967">
              <w:rPr>
                <w:rFonts w:ascii="Times New Roman" w:hAnsi="Times New Roman"/>
                <w:lang w:eastAsia="pl-PL"/>
              </w:rPr>
              <w:t>T</w:t>
            </w:r>
            <w:r w:rsidR="0078458A" w:rsidRPr="00090967">
              <w:rPr>
                <w:rFonts w:ascii="Times New Roman" w:hAnsi="Times New Roman"/>
                <w:lang w:eastAsia="pl-PL"/>
              </w:rPr>
              <w:t>worzenie pasów zieleni izolacyjnej</w:t>
            </w:r>
          </w:p>
          <w:p w14:paraId="65E1C77D" w14:textId="77777777" w:rsidR="0078458A" w:rsidRPr="00090967" w:rsidRDefault="0078458A" w:rsidP="005800A8">
            <w:pPr>
              <w:autoSpaceDE w:val="0"/>
              <w:autoSpaceDN w:val="0"/>
              <w:adjustRightInd w:val="0"/>
              <w:spacing w:after="0" w:line="240" w:lineRule="auto"/>
              <w:ind w:left="360"/>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eastAsia="pl-PL"/>
              </w:rPr>
            </w:pPr>
            <w:r w:rsidRPr="00090967">
              <w:rPr>
                <w:rFonts w:ascii="Times New Roman" w:hAnsi="Times New Roman"/>
                <w:lang w:eastAsia="pl-PL"/>
              </w:rPr>
              <w:t xml:space="preserve">Program zakłada sporządzenie listy terenów przy drogach, na których istnieje zagrożenie hałasem oraz obszarów, gdzie poziom hałasu przekracza wartości dopuszczalne. </w:t>
            </w:r>
          </w:p>
        </w:tc>
      </w:tr>
    </w:tbl>
    <w:p w14:paraId="4F0E4FB4" w14:textId="77777777" w:rsidR="0078458A" w:rsidRPr="00090967" w:rsidRDefault="0078458A" w:rsidP="0078458A">
      <w:pPr>
        <w:jc w:val="both"/>
        <w:rPr>
          <w:rFonts w:ascii="Times New Roman" w:hAnsi="Times New Roman"/>
          <w:color w:val="FF0000"/>
          <w:highlight w:val="yellow"/>
        </w:rPr>
      </w:pPr>
    </w:p>
    <w:p w14:paraId="731487CD" w14:textId="77777777" w:rsidR="0078458A" w:rsidRPr="00090967" w:rsidRDefault="0078458A" w:rsidP="0078458A">
      <w:pPr>
        <w:jc w:val="both"/>
        <w:rPr>
          <w:rFonts w:ascii="Times New Roman" w:hAnsi="Times New Roman"/>
          <w:highlight w:val="yellow"/>
        </w:rPr>
      </w:pPr>
    </w:p>
    <w:p w14:paraId="35D3647E" w14:textId="77777777" w:rsidR="004D0902" w:rsidRPr="00090967" w:rsidRDefault="004D0902" w:rsidP="00E046BB">
      <w:pPr>
        <w:pStyle w:val="Akapitzlist"/>
        <w:spacing w:after="0" w:line="276" w:lineRule="auto"/>
        <w:ind w:left="0"/>
        <w:jc w:val="both"/>
        <w:rPr>
          <w:rFonts w:ascii="Times New Roman" w:hAnsi="Times New Roman"/>
          <w:b/>
        </w:rPr>
      </w:pPr>
    </w:p>
    <w:p w14:paraId="09C2FD1C" w14:textId="77777777" w:rsidR="004D0902" w:rsidRPr="00090967" w:rsidRDefault="004D0902" w:rsidP="00E046BB">
      <w:pPr>
        <w:pStyle w:val="Akapitzlist"/>
        <w:spacing w:after="0" w:line="276" w:lineRule="auto"/>
        <w:ind w:left="0"/>
        <w:jc w:val="both"/>
        <w:rPr>
          <w:rFonts w:ascii="Times New Roman" w:hAnsi="Times New Roman"/>
          <w:b/>
        </w:rPr>
      </w:pPr>
    </w:p>
    <w:p w14:paraId="1874CBA7" w14:textId="77777777" w:rsidR="004D0902" w:rsidRPr="00090967" w:rsidRDefault="004D0902" w:rsidP="00E046BB">
      <w:pPr>
        <w:pStyle w:val="Akapitzlist"/>
        <w:spacing w:after="0" w:line="276" w:lineRule="auto"/>
        <w:ind w:left="0"/>
        <w:jc w:val="both"/>
        <w:rPr>
          <w:rFonts w:ascii="Times New Roman" w:hAnsi="Times New Roman"/>
          <w:b/>
        </w:rPr>
      </w:pPr>
    </w:p>
    <w:p w14:paraId="3C729660" w14:textId="39AA9372" w:rsidR="0078458A" w:rsidRPr="00090967" w:rsidRDefault="0078458A" w:rsidP="00E046BB">
      <w:pPr>
        <w:pStyle w:val="Akapitzlist"/>
        <w:spacing w:after="0" w:line="276" w:lineRule="auto"/>
        <w:ind w:left="0"/>
        <w:jc w:val="both"/>
        <w:rPr>
          <w:rFonts w:ascii="Times New Roman" w:hAnsi="Times New Roman"/>
        </w:rPr>
      </w:pPr>
      <w:r w:rsidRPr="00090967">
        <w:rPr>
          <w:rFonts w:ascii="Times New Roman" w:hAnsi="Times New Roman"/>
          <w:b/>
        </w:rPr>
        <w:t xml:space="preserve">Tabela </w:t>
      </w:r>
      <w:r w:rsidR="00040EF9" w:rsidRPr="00090967">
        <w:rPr>
          <w:rFonts w:ascii="Times New Roman" w:hAnsi="Times New Roman"/>
          <w:b/>
        </w:rPr>
        <w:t>1</w:t>
      </w:r>
      <w:r w:rsidR="00DD10E3" w:rsidRPr="00090967">
        <w:rPr>
          <w:rFonts w:ascii="Times New Roman" w:hAnsi="Times New Roman"/>
          <w:b/>
        </w:rPr>
        <w:t>1</w:t>
      </w:r>
      <w:r w:rsidRPr="00090967">
        <w:rPr>
          <w:rFonts w:ascii="Times New Roman" w:hAnsi="Times New Roman"/>
          <w:b/>
        </w:rPr>
        <w:t>.1</w:t>
      </w:r>
      <w:r w:rsidR="006A1B72" w:rsidRPr="00090967">
        <w:rPr>
          <w:rFonts w:ascii="Times New Roman" w:hAnsi="Times New Roman"/>
          <w:b/>
        </w:rPr>
        <w:t>3</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gmina Grudziądz.</w:t>
      </w:r>
    </w:p>
    <w:tbl>
      <w:tblPr>
        <w:tblStyle w:val="Tabelasiatki1jasnaakcent11"/>
        <w:tblW w:w="0" w:type="auto"/>
        <w:tblLook w:val="04A0" w:firstRow="1" w:lastRow="0" w:firstColumn="1" w:lastColumn="0" w:noHBand="0" w:noVBand="1"/>
      </w:tblPr>
      <w:tblGrid>
        <w:gridCol w:w="1810"/>
        <w:gridCol w:w="7242"/>
      </w:tblGrid>
      <w:tr w:rsidR="0078458A" w:rsidRPr="00090967" w14:paraId="792BFED2" w14:textId="77777777" w:rsidTr="00BA7E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12FFC4C2"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Gmina Grudziądz</w:t>
            </w:r>
          </w:p>
        </w:tc>
      </w:tr>
      <w:tr w:rsidR="0078458A" w:rsidRPr="00090967" w14:paraId="59CEFA6A" w14:textId="77777777" w:rsidTr="005A7BCC">
        <w:tc>
          <w:tcPr>
            <w:cnfStyle w:val="001000000000" w:firstRow="0" w:lastRow="0" w:firstColumn="1" w:lastColumn="0" w:oddVBand="0" w:evenVBand="0" w:oddHBand="0" w:evenHBand="0" w:firstRowFirstColumn="0" w:firstRowLastColumn="0" w:lastRowFirstColumn="0" w:lastRowLastColumn="0"/>
            <w:tcW w:w="1810" w:type="dxa"/>
            <w:vAlign w:val="center"/>
          </w:tcPr>
          <w:p w14:paraId="27DBAEE8" w14:textId="77777777" w:rsidR="0078458A" w:rsidRPr="00090967" w:rsidRDefault="0078458A" w:rsidP="00BA7E74">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31D1D46C" w14:textId="77777777" w:rsidR="0078458A" w:rsidRPr="00090967" w:rsidRDefault="0078458A" w:rsidP="005A7BC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Gmina Grudziądz</w:t>
            </w:r>
          </w:p>
        </w:tc>
      </w:tr>
      <w:tr w:rsidR="0078458A" w:rsidRPr="00090967" w14:paraId="4EDE527B" w14:textId="77777777" w:rsidTr="005A7BCC">
        <w:tc>
          <w:tcPr>
            <w:cnfStyle w:val="001000000000" w:firstRow="0" w:lastRow="0" w:firstColumn="1" w:lastColumn="0" w:oddVBand="0" w:evenVBand="0" w:oddHBand="0" w:evenHBand="0" w:firstRowFirstColumn="0" w:firstRowLastColumn="0" w:lastRowFirstColumn="0" w:lastRowLastColumn="0"/>
            <w:tcW w:w="1810" w:type="dxa"/>
            <w:vAlign w:val="center"/>
          </w:tcPr>
          <w:p w14:paraId="7469A3C6" w14:textId="77777777" w:rsidR="0078458A" w:rsidRPr="00090967" w:rsidRDefault="0078458A" w:rsidP="00BA7E74">
            <w:pPr>
              <w:pStyle w:val="Bezodstpw"/>
              <w:jc w:val="center"/>
              <w:rPr>
                <w:rFonts w:ascii="Times New Roman" w:hAnsi="Times New Roman"/>
              </w:rPr>
            </w:pPr>
            <w:r w:rsidRPr="00090967">
              <w:rPr>
                <w:rFonts w:ascii="Times New Roman" w:hAnsi="Times New Roman"/>
              </w:rPr>
              <w:t>Nazwa programu</w:t>
            </w:r>
          </w:p>
        </w:tc>
        <w:tc>
          <w:tcPr>
            <w:tcW w:w="7242" w:type="dxa"/>
            <w:vAlign w:val="center"/>
          </w:tcPr>
          <w:p w14:paraId="13BCD905" w14:textId="77777777" w:rsidR="0078458A" w:rsidRPr="00090967" w:rsidRDefault="0078458A" w:rsidP="005A7BC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 dla Gminy Grudziądz na lata 2004 - 2012</w:t>
            </w:r>
          </w:p>
        </w:tc>
      </w:tr>
      <w:tr w:rsidR="0078458A" w:rsidRPr="00090967" w14:paraId="635AD8A4" w14:textId="77777777" w:rsidTr="005A7BCC">
        <w:tc>
          <w:tcPr>
            <w:cnfStyle w:val="001000000000" w:firstRow="0" w:lastRow="0" w:firstColumn="1" w:lastColumn="0" w:oddVBand="0" w:evenVBand="0" w:oddHBand="0" w:evenHBand="0" w:firstRowFirstColumn="0" w:firstRowLastColumn="0" w:lastRowFirstColumn="0" w:lastRowLastColumn="0"/>
            <w:tcW w:w="1810" w:type="dxa"/>
            <w:vAlign w:val="center"/>
          </w:tcPr>
          <w:p w14:paraId="420F2554" w14:textId="77777777" w:rsidR="0078458A" w:rsidRPr="00090967" w:rsidRDefault="0078458A" w:rsidP="00BA7E74">
            <w:pPr>
              <w:pStyle w:val="Bezodstpw"/>
              <w:jc w:val="center"/>
              <w:rPr>
                <w:rFonts w:ascii="Times New Roman" w:hAnsi="Times New Roman"/>
              </w:rPr>
            </w:pPr>
            <w:r w:rsidRPr="00090967">
              <w:rPr>
                <w:rFonts w:ascii="Times New Roman" w:hAnsi="Times New Roman"/>
              </w:rPr>
              <w:t>Rok opracowania</w:t>
            </w:r>
          </w:p>
        </w:tc>
        <w:tc>
          <w:tcPr>
            <w:tcW w:w="7242" w:type="dxa"/>
            <w:vAlign w:val="center"/>
          </w:tcPr>
          <w:p w14:paraId="5A17EFE4" w14:textId="036BABD8" w:rsidR="0078458A" w:rsidRPr="00090967" w:rsidRDefault="00664556" w:rsidP="005A7BCC">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2013</w:t>
            </w:r>
          </w:p>
        </w:tc>
      </w:tr>
      <w:tr w:rsidR="0078458A" w:rsidRPr="00090967" w14:paraId="30421C94" w14:textId="77777777" w:rsidTr="00BA7E74">
        <w:tc>
          <w:tcPr>
            <w:cnfStyle w:val="001000000000" w:firstRow="0" w:lastRow="0" w:firstColumn="1" w:lastColumn="0" w:oddVBand="0" w:evenVBand="0" w:oddHBand="0" w:evenHBand="0" w:firstRowFirstColumn="0" w:firstRowLastColumn="0" w:lastRowFirstColumn="0" w:lastRowLastColumn="0"/>
            <w:tcW w:w="1810" w:type="dxa"/>
            <w:vAlign w:val="center"/>
          </w:tcPr>
          <w:p w14:paraId="2F35EB1D" w14:textId="77777777" w:rsidR="0078458A" w:rsidRPr="00090967" w:rsidRDefault="0078458A" w:rsidP="00BA7E74">
            <w:pPr>
              <w:pStyle w:val="Bezodstpw"/>
              <w:jc w:val="center"/>
              <w:rPr>
                <w:rFonts w:ascii="Times New Roman" w:hAnsi="Times New Roman"/>
              </w:rPr>
            </w:pPr>
            <w:r w:rsidRPr="00090967">
              <w:rPr>
                <w:rFonts w:ascii="Times New Roman" w:hAnsi="Times New Roman"/>
              </w:rPr>
              <w:t>Informacje</w:t>
            </w:r>
          </w:p>
        </w:tc>
        <w:tc>
          <w:tcPr>
            <w:tcW w:w="7242" w:type="dxa"/>
          </w:tcPr>
          <w:p w14:paraId="16287F83" w14:textId="725BEAAB" w:rsidR="00664556" w:rsidRPr="00090967" w:rsidRDefault="00664556" w:rsidP="00664556">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zwraca uwagę iż skuteczna realizacja ochrony środowiska przed hałasem w ramach eksploatacji istniejących obiektów, ich modernizacji, bądź realizacji nowych inwestycji na danym terenie wymaga prawidłowego rozpoznania diagnostycznego występujących tam zagrożeń akustycznych. Dlatego też wymagany jest oparty na procedurach badawczych monitoring hałasu jako rozwiązanie okresowej lub stałej kontroli klimatu akustycznego. Uzyskiwane dane z systemu monitoringu akustycznego środowiska umożliwiają bowiem:</w:t>
            </w:r>
          </w:p>
          <w:p w14:paraId="2AB08973" w14:textId="308EB048" w:rsidR="00664556" w:rsidRPr="00090967" w:rsidRDefault="00664556" w:rsidP="00350142">
            <w:pPr>
              <w:pStyle w:val="Bezodstpw"/>
              <w:numPr>
                <w:ilvl w:val="0"/>
                <w:numId w:val="73"/>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Rozpoznanie stanu zagrożeń akustycznych środowiska spowodowanych przez poszczególne obiekty znajdujące się na jego terenie</w:t>
            </w:r>
          </w:p>
          <w:p w14:paraId="5195D7D8" w14:textId="2BB8F84A" w:rsidR="00664556" w:rsidRPr="00090967" w:rsidRDefault="00664556" w:rsidP="00350142">
            <w:pPr>
              <w:pStyle w:val="Bezodstpw"/>
              <w:numPr>
                <w:ilvl w:val="0"/>
                <w:numId w:val="73"/>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Weryfikację zgodności danych dostarczonych przez użytkowników środowiska z ustawowymi wymogami</w:t>
            </w:r>
          </w:p>
          <w:p w14:paraId="7EE4BEFC" w14:textId="77777777" w:rsidR="0078458A" w:rsidRPr="00090967" w:rsidRDefault="00664556" w:rsidP="00350142">
            <w:pPr>
              <w:pStyle w:val="Bezodstpw"/>
              <w:numPr>
                <w:ilvl w:val="0"/>
                <w:numId w:val="73"/>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 przypadku pomiarów powtarzających się na ocenę zmian sytuacji akustycznej na terenie miasta w ciągu minionych np.; dziesięciu lat.</w:t>
            </w:r>
          </w:p>
          <w:p w14:paraId="4C9F40ED" w14:textId="77777777" w:rsidR="00664556" w:rsidRPr="00090967" w:rsidRDefault="00664556" w:rsidP="00664556">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 zakresie ochrony przed hałasem w Programie określono następujące kierunki działań:</w:t>
            </w:r>
          </w:p>
          <w:p w14:paraId="7BAB934E" w14:textId="501CCB4C" w:rsidR="00664556" w:rsidRPr="00090967" w:rsidRDefault="00664556" w:rsidP="00350142">
            <w:pPr>
              <w:pStyle w:val="Bezodstpw"/>
              <w:numPr>
                <w:ilvl w:val="0"/>
                <w:numId w:val="74"/>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Wymiana nawierzchni dróg </w:t>
            </w:r>
          </w:p>
          <w:p w14:paraId="003EFF31" w14:textId="2A9E9D71" w:rsidR="00664556" w:rsidRPr="00090967" w:rsidRDefault="00664556" w:rsidP="00350142">
            <w:pPr>
              <w:pStyle w:val="Bezodstpw"/>
              <w:numPr>
                <w:ilvl w:val="0"/>
                <w:numId w:val="74"/>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Prowadzenie przez Wojewódzki Inspektorat Ochrony Środowiska monitoringu hałasu w rejonach szczególnej uciążliwości akustycznej.</w:t>
            </w:r>
          </w:p>
          <w:p w14:paraId="0BD0A4FD" w14:textId="220AC814" w:rsidR="00664556" w:rsidRPr="00090967" w:rsidRDefault="00664556" w:rsidP="00350142">
            <w:pPr>
              <w:pStyle w:val="Bezodstpw"/>
              <w:numPr>
                <w:ilvl w:val="0"/>
                <w:numId w:val="74"/>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Wprowadzenie zapisów do planów zagospodarowania przestrzennego sprzyjających ograniczaniu zagrożenia środowiska hałasem (np. ustalenie odpowiednio odległej nieprzekraczalnej linii zabudowy od </w:t>
            </w:r>
            <w:r w:rsidRPr="00090967">
              <w:rPr>
                <w:rFonts w:ascii="Times New Roman" w:hAnsi="Times New Roman"/>
              </w:rPr>
              <w:lastRenderedPageBreak/>
              <w:t>dróg i innych obiektów emisji hałasu).</w:t>
            </w:r>
          </w:p>
          <w:p w14:paraId="428981B7" w14:textId="1ED67394" w:rsidR="00664556" w:rsidRPr="00090967" w:rsidRDefault="00664556" w:rsidP="00350142">
            <w:pPr>
              <w:pStyle w:val="Bezodstpw"/>
              <w:numPr>
                <w:ilvl w:val="0"/>
                <w:numId w:val="74"/>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Wprowadzenie pasów zieleni izolacyjnej (biologiczne ekrany akustyczne) wzdłuż szlaków komunikacyjnych oraz wzdłuż granic terenów i obiektów chronionych przed hałasem.</w:t>
            </w:r>
          </w:p>
        </w:tc>
      </w:tr>
    </w:tbl>
    <w:p w14:paraId="734F1E19" w14:textId="77777777" w:rsidR="0078458A" w:rsidRPr="00090967" w:rsidRDefault="0078458A" w:rsidP="0078458A">
      <w:pPr>
        <w:jc w:val="both"/>
        <w:rPr>
          <w:rFonts w:ascii="Times New Roman" w:hAnsi="Times New Roman"/>
          <w:highlight w:val="yellow"/>
        </w:rPr>
      </w:pPr>
    </w:p>
    <w:p w14:paraId="3ED1CA07" w14:textId="51976CEF" w:rsidR="0078458A" w:rsidRPr="00090967" w:rsidRDefault="0078458A" w:rsidP="005A7BCC">
      <w:pPr>
        <w:pStyle w:val="Akapitzlist"/>
        <w:spacing w:after="0" w:line="276" w:lineRule="auto"/>
        <w:ind w:left="0"/>
        <w:jc w:val="both"/>
        <w:rPr>
          <w:rFonts w:ascii="Times New Roman" w:hAnsi="Times New Roman"/>
        </w:rPr>
      </w:pPr>
      <w:r w:rsidRPr="00090967">
        <w:rPr>
          <w:rFonts w:ascii="Times New Roman" w:hAnsi="Times New Roman"/>
          <w:b/>
        </w:rPr>
        <w:t xml:space="preserve">Tabela </w:t>
      </w:r>
      <w:r w:rsidR="00040EF9" w:rsidRPr="00090967">
        <w:rPr>
          <w:rFonts w:ascii="Times New Roman" w:hAnsi="Times New Roman"/>
          <w:b/>
        </w:rPr>
        <w:t>1</w:t>
      </w:r>
      <w:r w:rsidR="00DD10E3" w:rsidRPr="00090967">
        <w:rPr>
          <w:rFonts w:ascii="Times New Roman" w:hAnsi="Times New Roman"/>
          <w:b/>
        </w:rPr>
        <w:t>1</w:t>
      </w:r>
      <w:r w:rsidRPr="00090967">
        <w:rPr>
          <w:rFonts w:ascii="Times New Roman" w:hAnsi="Times New Roman"/>
          <w:b/>
        </w:rPr>
        <w:t>.1</w:t>
      </w:r>
      <w:r w:rsidR="006A1B72" w:rsidRPr="00090967">
        <w:rPr>
          <w:rFonts w:ascii="Times New Roman" w:hAnsi="Times New Roman"/>
          <w:b/>
        </w:rPr>
        <w:t>4</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gmina Stolno.</w:t>
      </w:r>
    </w:p>
    <w:tbl>
      <w:tblPr>
        <w:tblStyle w:val="Tabelasiatki1jasnaakcent11"/>
        <w:tblW w:w="0" w:type="auto"/>
        <w:tblLook w:val="04A0" w:firstRow="1" w:lastRow="0" w:firstColumn="1" w:lastColumn="0" w:noHBand="0" w:noVBand="1"/>
      </w:tblPr>
      <w:tblGrid>
        <w:gridCol w:w="1810"/>
        <w:gridCol w:w="7242"/>
      </w:tblGrid>
      <w:tr w:rsidR="0078458A" w:rsidRPr="00090967" w14:paraId="6A95C43A" w14:textId="77777777" w:rsidTr="00BA7E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11404B4F"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Gmina Stolno</w:t>
            </w:r>
          </w:p>
        </w:tc>
      </w:tr>
      <w:tr w:rsidR="0078458A" w:rsidRPr="00090967" w14:paraId="02AFA41A" w14:textId="77777777" w:rsidTr="00A5446B">
        <w:tc>
          <w:tcPr>
            <w:cnfStyle w:val="001000000000" w:firstRow="0" w:lastRow="0" w:firstColumn="1" w:lastColumn="0" w:oddVBand="0" w:evenVBand="0" w:oddHBand="0" w:evenHBand="0" w:firstRowFirstColumn="0" w:firstRowLastColumn="0" w:lastRowFirstColumn="0" w:lastRowLastColumn="0"/>
            <w:tcW w:w="1810" w:type="dxa"/>
            <w:vAlign w:val="center"/>
          </w:tcPr>
          <w:p w14:paraId="0E95DD8F" w14:textId="77777777" w:rsidR="0078458A" w:rsidRPr="00090967" w:rsidRDefault="0078458A" w:rsidP="00BA7E74">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26616D6D" w14:textId="77777777" w:rsidR="0078458A" w:rsidRPr="00090967" w:rsidRDefault="0078458A" w:rsidP="00A5446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Gmina Stolno</w:t>
            </w:r>
          </w:p>
        </w:tc>
      </w:tr>
      <w:tr w:rsidR="0078458A" w:rsidRPr="00090967" w14:paraId="6CEFCA72" w14:textId="77777777" w:rsidTr="00BA7E74">
        <w:tc>
          <w:tcPr>
            <w:cnfStyle w:val="001000000000" w:firstRow="0" w:lastRow="0" w:firstColumn="1" w:lastColumn="0" w:oddVBand="0" w:evenVBand="0" w:oddHBand="0" w:evenHBand="0" w:firstRowFirstColumn="0" w:firstRowLastColumn="0" w:lastRowFirstColumn="0" w:lastRowLastColumn="0"/>
            <w:tcW w:w="1810" w:type="dxa"/>
            <w:vAlign w:val="center"/>
          </w:tcPr>
          <w:p w14:paraId="27372116" w14:textId="77777777" w:rsidR="0078458A" w:rsidRPr="00090967" w:rsidRDefault="0078458A" w:rsidP="00BA7E74">
            <w:pPr>
              <w:pStyle w:val="Bezodstpw"/>
              <w:jc w:val="center"/>
              <w:rPr>
                <w:rFonts w:ascii="Times New Roman" w:hAnsi="Times New Roman"/>
              </w:rPr>
            </w:pPr>
            <w:r w:rsidRPr="00090967">
              <w:rPr>
                <w:rFonts w:ascii="Times New Roman" w:hAnsi="Times New Roman"/>
              </w:rPr>
              <w:t>Nazwa programu</w:t>
            </w:r>
          </w:p>
        </w:tc>
        <w:tc>
          <w:tcPr>
            <w:tcW w:w="7242" w:type="dxa"/>
          </w:tcPr>
          <w:p w14:paraId="08FCFFD9" w14:textId="77777777" w:rsidR="0078458A" w:rsidRPr="00090967" w:rsidRDefault="0078458A" w:rsidP="0078458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 dla Gminy Stolno na lata 2004 – 2013</w:t>
            </w:r>
          </w:p>
        </w:tc>
      </w:tr>
      <w:tr w:rsidR="0078458A" w:rsidRPr="00090967" w14:paraId="6A3F9E64" w14:textId="77777777" w:rsidTr="00BA7E74">
        <w:tc>
          <w:tcPr>
            <w:cnfStyle w:val="001000000000" w:firstRow="0" w:lastRow="0" w:firstColumn="1" w:lastColumn="0" w:oddVBand="0" w:evenVBand="0" w:oddHBand="0" w:evenHBand="0" w:firstRowFirstColumn="0" w:firstRowLastColumn="0" w:lastRowFirstColumn="0" w:lastRowLastColumn="0"/>
            <w:tcW w:w="1810" w:type="dxa"/>
            <w:vAlign w:val="center"/>
          </w:tcPr>
          <w:p w14:paraId="46367478" w14:textId="77777777" w:rsidR="0078458A" w:rsidRPr="00090967" w:rsidRDefault="0078458A" w:rsidP="00BA7E74">
            <w:pPr>
              <w:pStyle w:val="Bezodstpw"/>
              <w:jc w:val="center"/>
              <w:rPr>
                <w:rFonts w:ascii="Times New Roman" w:hAnsi="Times New Roman"/>
              </w:rPr>
            </w:pPr>
            <w:r w:rsidRPr="00090967">
              <w:rPr>
                <w:rFonts w:ascii="Times New Roman" w:hAnsi="Times New Roman"/>
              </w:rPr>
              <w:t>Rok opracowania</w:t>
            </w:r>
          </w:p>
        </w:tc>
        <w:tc>
          <w:tcPr>
            <w:tcW w:w="7242" w:type="dxa"/>
          </w:tcPr>
          <w:p w14:paraId="321EFF94" w14:textId="77777777" w:rsidR="0078458A" w:rsidRPr="00090967" w:rsidRDefault="0078458A" w:rsidP="0078458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2004</w:t>
            </w:r>
          </w:p>
        </w:tc>
      </w:tr>
      <w:tr w:rsidR="0078458A" w:rsidRPr="00090967" w14:paraId="6EDE9793" w14:textId="77777777" w:rsidTr="00BA7E74">
        <w:tc>
          <w:tcPr>
            <w:cnfStyle w:val="001000000000" w:firstRow="0" w:lastRow="0" w:firstColumn="1" w:lastColumn="0" w:oddVBand="0" w:evenVBand="0" w:oddHBand="0" w:evenHBand="0" w:firstRowFirstColumn="0" w:firstRowLastColumn="0" w:lastRowFirstColumn="0" w:lastRowLastColumn="0"/>
            <w:tcW w:w="1810" w:type="dxa"/>
            <w:vAlign w:val="center"/>
          </w:tcPr>
          <w:p w14:paraId="25AC4310" w14:textId="77777777" w:rsidR="0078458A" w:rsidRPr="00090967" w:rsidRDefault="0078458A" w:rsidP="00BA7E74">
            <w:pPr>
              <w:pStyle w:val="Bezodstpw"/>
              <w:jc w:val="center"/>
              <w:rPr>
                <w:rFonts w:ascii="Times New Roman" w:hAnsi="Times New Roman"/>
              </w:rPr>
            </w:pPr>
            <w:r w:rsidRPr="00090967">
              <w:rPr>
                <w:rFonts w:ascii="Times New Roman" w:hAnsi="Times New Roman"/>
              </w:rPr>
              <w:t>Informacje</w:t>
            </w:r>
          </w:p>
        </w:tc>
        <w:tc>
          <w:tcPr>
            <w:tcW w:w="7242" w:type="dxa"/>
          </w:tcPr>
          <w:p w14:paraId="5C958365" w14:textId="4C0D1E39" w:rsidR="0078458A" w:rsidRPr="00090967" w:rsidRDefault="0078458A" w:rsidP="0078458A">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 Programie zwraca się </w:t>
            </w:r>
            <w:r w:rsidR="00CC4DD5" w:rsidRPr="00090967">
              <w:rPr>
                <w:rFonts w:ascii="Times New Roman" w:hAnsi="Times New Roman"/>
              </w:rPr>
              <w:t>uwagę, że</w:t>
            </w:r>
            <w:r w:rsidRPr="00090967">
              <w:rPr>
                <w:rFonts w:ascii="Times New Roman" w:hAnsi="Times New Roman"/>
              </w:rPr>
              <w:t xml:space="preserve"> ze względu na </w:t>
            </w:r>
            <w:r w:rsidR="00CC4DD5" w:rsidRPr="00090967">
              <w:rPr>
                <w:rFonts w:ascii="Times New Roman" w:hAnsi="Times New Roman"/>
              </w:rPr>
              <w:t>to, iż</w:t>
            </w:r>
            <w:r w:rsidRPr="00090967">
              <w:rPr>
                <w:rFonts w:ascii="Times New Roman" w:hAnsi="Times New Roman"/>
              </w:rPr>
              <w:t xml:space="preserve"> gmina ma charakter typowo rolniczy najpoważniejszymi źródłami emisji hałasu są ciągi komunikacyjne. Zagrożenie hałasem wzdłuż ciągów komunikacyjnych możliwe jest przez rozbudowanie dotychczasowej sieci dróg w tym dróg międzyregionalnych tj. autostrada A1. Zmniejszenie skali narażenia ludności na ponadnormatywne poziomy hałasu stanowi jeden z głównych celów przedstawionej w Programie polityki ochrony środowiska.</w:t>
            </w:r>
          </w:p>
        </w:tc>
      </w:tr>
    </w:tbl>
    <w:p w14:paraId="6C69D318" w14:textId="77777777" w:rsidR="0078458A" w:rsidRPr="00090967" w:rsidRDefault="0078458A" w:rsidP="0078458A">
      <w:pPr>
        <w:pStyle w:val="Akapitzlist"/>
        <w:spacing w:line="276" w:lineRule="auto"/>
        <w:ind w:left="0" w:firstLine="567"/>
        <w:jc w:val="both"/>
        <w:rPr>
          <w:rFonts w:ascii="Times New Roman" w:hAnsi="Times New Roman"/>
          <w:highlight w:val="yellow"/>
        </w:rPr>
      </w:pPr>
    </w:p>
    <w:p w14:paraId="32D420C1" w14:textId="77777777" w:rsidR="0078458A" w:rsidRPr="00090967" w:rsidRDefault="0078458A" w:rsidP="0078458A">
      <w:pPr>
        <w:pStyle w:val="Akapitzlist"/>
        <w:spacing w:line="276" w:lineRule="auto"/>
        <w:ind w:left="0" w:firstLine="567"/>
        <w:jc w:val="both"/>
        <w:rPr>
          <w:rFonts w:ascii="Times New Roman" w:hAnsi="Times New Roman"/>
          <w:highlight w:val="yellow"/>
        </w:rPr>
      </w:pPr>
    </w:p>
    <w:p w14:paraId="51DA371A" w14:textId="77777777" w:rsidR="00D0406F" w:rsidRPr="00090967" w:rsidRDefault="00D0406F" w:rsidP="0078458A">
      <w:pPr>
        <w:pStyle w:val="Akapitzlist"/>
        <w:spacing w:line="276" w:lineRule="auto"/>
        <w:ind w:left="0" w:firstLine="567"/>
        <w:jc w:val="both"/>
        <w:rPr>
          <w:rFonts w:ascii="Times New Roman" w:hAnsi="Times New Roman"/>
          <w:highlight w:val="yellow"/>
        </w:rPr>
      </w:pPr>
    </w:p>
    <w:p w14:paraId="76F4CF95" w14:textId="77777777" w:rsidR="004D0902" w:rsidRPr="00090967" w:rsidRDefault="004D0902" w:rsidP="005A7BCC">
      <w:pPr>
        <w:pStyle w:val="Akapitzlist"/>
        <w:spacing w:after="0" w:line="276" w:lineRule="auto"/>
        <w:ind w:left="0"/>
        <w:jc w:val="both"/>
        <w:rPr>
          <w:rFonts w:ascii="Times New Roman" w:hAnsi="Times New Roman"/>
          <w:b/>
        </w:rPr>
      </w:pPr>
    </w:p>
    <w:p w14:paraId="09A890C8" w14:textId="6C0CAC5B" w:rsidR="0078458A" w:rsidRPr="00090967" w:rsidRDefault="0078458A" w:rsidP="005A7BCC">
      <w:pPr>
        <w:pStyle w:val="Akapitzlist"/>
        <w:spacing w:after="0" w:line="276" w:lineRule="auto"/>
        <w:ind w:left="0"/>
        <w:jc w:val="both"/>
        <w:rPr>
          <w:rFonts w:ascii="Times New Roman" w:hAnsi="Times New Roman"/>
        </w:rPr>
      </w:pPr>
      <w:r w:rsidRPr="00090967">
        <w:rPr>
          <w:rFonts w:ascii="Times New Roman" w:hAnsi="Times New Roman"/>
          <w:b/>
        </w:rPr>
        <w:t xml:space="preserve">Tabela </w:t>
      </w:r>
      <w:r w:rsidR="00040EF9" w:rsidRPr="00090967">
        <w:rPr>
          <w:rFonts w:ascii="Times New Roman" w:hAnsi="Times New Roman"/>
          <w:b/>
        </w:rPr>
        <w:t>1</w:t>
      </w:r>
      <w:r w:rsidR="00DD10E3" w:rsidRPr="00090967">
        <w:rPr>
          <w:rFonts w:ascii="Times New Roman" w:hAnsi="Times New Roman"/>
          <w:b/>
        </w:rPr>
        <w:t>1</w:t>
      </w:r>
      <w:r w:rsidRPr="00090967">
        <w:rPr>
          <w:rFonts w:ascii="Times New Roman" w:hAnsi="Times New Roman"/>
          <w:b/>
        </w:rPr>
        <w:t>.1</w:t>
      </w:r>
      <w:r w:rsidR="006A1B72" w:rsidRPr="00090967">
        <w:rPr>
          <w:rFonts w:ascii="Times New Roman" w:hAnsi="Times New Roman"/>
          <w:b/>
        </w:rPr>
        <w:t>5</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gmina Płużnica.</w:t>
      </w:r>
    </w:p>
    <w:tbl>
      <w:tblPr>
        <w:tblStyle w:val="Tabelasiatki1jasnaakcent11"/>
        <w:tblW w:w="0" w:type="auto"/>
        <w:tblLook w:val="04A0" w:firstRow="1" w:lastRow="0" w:firstColumn="1" w:lastColumn="0" w:noHBand="0" w:noVBand="1"/>
      </w:tblPr>
      <w:tblGrid>
        <w:gridCol w:w="1810"/>
        <w:gridCol w:w="7242"/>
      </w:tblGrid>
      <w:tr w:rsidR="005A7BCC" w:rsidRPr="00090967" w14:paraId="48AEFFE9" w14:textId="77777777" w:rsidTr="005A7B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22C708F2"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Gmina Płużnica</w:t>
            </w:r>
          </w:p>
        </w:tc>
      </w:tr>
      <w:tr w:rsidR="005A7BCC" w:rsidRPr="00090967" w14:paraId="46E9B0A1" w14:textId="77777777" w:rsidTr="00A5446B">
        <w:tc>
          <w:tcPr>
            <w:cnfStyle w:val="001000000000" w:firstRow="0" w:lastRow="0" w:firstColumn="1" w:lastColumn="0" w:oddVBand="0" w:evenVBand="0" w:oddHBand="0" w:evenHBand="0" w:firstRowFirstColumn="0" w:firstRowLastColumn="0" w:lastRowFirstColumn="0" w:lastRowLastColumn="0"/>
            <w:tcW w:w="1810" w:type="dxa"/>
            <w:vAlign w:val="center"/>
          </w:tcPr>
          <w:p w14:paraId="7C9C58DF" w14:textId="77777777" w:rsidR="0078458A" w:rsidRPr="00090967" w:rsidRDefault="0078458A" w:rsidP="005A7BCC">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150A4AF1" w14:textId="77777777" w:rsidR="0078458A" w:rsidRPr="00090967" w:rsidRDefault="0078458A" w:rsidP="00A5446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Gmina Płużnica</w:t>
            </w:r>
          </w:p>
        </w:tc>
      </w:tr>
      <w:tr w:rsidR="005A7BCC" w:rsidRPr="00090967" w14:paraId="45D62C40" w14:textId="77777777" w:rsidTr="005A7BCC">
        <w:tc>
          <w:tcPr>
            <w:cnfStyle w:val="001000000000" w:firstRow="0" w:lastRow="0" w:firstColumn="1" w:lastColumn="0" w:oddVBand="0" w:evenVBand="0" w:oddHBand="0" w:evenHBand="0" w:firstRowFirstColumn="0" w:firstRowLastColumn="0" w:lastRowFirstColumn="0" w:lastRowLastColumn="0"/>
            <w:tcW w:w="1810" w:type="dxa"/>
            <w:vAlign w:val="center"/>
          </w:tcPr>
          <w:p w14:paraId="0E29E95B" w14:textId="77777777" w:rsidR="0078458A" w:rsidRPr="00090967" w:rsidRDefault="0078458A" w:rsidP="005A7BCC">
            <w:pPr>
              <w:pStyle w:val="Bezodstpw"/>
              <w:jc w:val="center"/>
              <w:rPr>
                <w:rFonts w:ascii="Times New Roman" w:hAnsi="Times New Roman"/>
              </w:rPr>
            </w:pPr>
            <w:r w:rsidRPr="00090967">
              <w:rPr>
                <w:rFonts w:ascii="Times New Roman" w:hAnsi="Times New Roman"/>
              </w:rPr>
              <w:t>Nazwa programu</w:t>
            </w:r>
          </w:p>
        </w:tc>
        <w:tc>
          <w:tcPr>
            <w:tcW w:w="7242" w:type="dxa"/>
          </w:tcPr>
          <w:p w14:paraId="78EA0BDE" w14:textId="79687D92" w:rsidR="0078458A" w:rsidRPr="00090967" w:rsidRDefault="005A7BCC" w:rsidP="0078458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 dla Gminy Płużnica na lata 2014-2017 z perspektywą na lata 2018-2021.</w:t>
            </w:r>
          </w:p>
        </w:tc>
      </w:tr>
      <w:tr w:rsidR="005A7BCC" w:rsidRPr="00090967" w14:paraId="2E262EFD" w14:textId="77777777" w:rsidTr="005A7BCC">
        <w:tc>
          <w:tcPr>
            <w:cnfStyle w:val="001000000000" w:firstRow="0" w:lastRow="0" w:firstColumn="1" w:lastColumn="0" w:oddVBand="0" w:evenVBand="0" w:oddHBand="0" w:evenHBand="0" w:firstRowFirstColumn="0" w:firstRowLastColumn="0" w:lastRowFirstColumn="0" w:lastRowLastColumn="0"/>
            <w:tcW w:w="1810" w:type="dxa"/>
            <w:vAlign w:val="center"/>
          </w:tcPr>
          <w:p w14:paraId="446C5C9B" w14:textId="77777777" w:rsidR="0078458A" w:rsidRPr="00090967" w:rsidRDefault="0078458A" w:rsidP="005A7BCC">
            <w:pPr>
              <w:pStyle w:val="Bezodstpw"/>
              <w:jc w:val="center"/>
              <w:rPr>
                <w:rFonts w:ascii="Times New Roman" w:hAnsi="Times New Roman"/>
              </w:rPr>
            </w:pPr>
            <w:r w:rsidRPr="00090967">
              <w:rPr>
                <w:rFonts w:ascii="Times New Roman" w:hAnsi="Times New Roman"/>
              </w:rPr>
              <w:t>Rok opracowania</w:t>
            </w:r>
          </w:p>
        </w:tc>
        <w:tc>
          <w:tcPr>
            <w:tcW w:w="7242" w:type="dxa"/>
          </w:tcPr>
          <w:p w14:paraId="0C29797C" w14:textId="4D2C3787" w:rsidR="0078458A" w:rsidRPr="00090967" w:rsidRDefault="005A7BCC" w:rsidP="0078458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2014</w:t>
            </w:r>
          </w:p>
        </w:tc>
      </w:tr>
      <w:tr w:rsidR="005A7BCC" w:rsidRPr="00090967" w14:paraId="25869E36" w14:textId="77777777" w:rsidTr="005A7BCC">
        <w:tc>
          <w:tcPr>
            <w:cnfStyle w:val="001000000000" w:firstRow="0" w:lastRow="0" w:firstColumn="1" w:lastColumn="0" w:oddVBand="0" w:evenVBand="0" w:oddHBand="0" w:evenHBand="0" w:firstRowFirstColumn="0" w:firstRowLastColumn="0" w:lastRowFirstColumn="0" w:lastRowLastColumn="0"/>
            <w:tcW w:w="1810" w:type="dxa"/>
            <w:vAlign w:val="center"/>
          </w:tcPr>
          <w:p w14:paraId="09E56872" w14:textId="77777777" w:rsidR="0078458A" w:rsidRPr="00090967" w:rsidRDefault="0078458A" w:rsidP="005A7BCC">
            <w:pPr>
              <w:pStyle w:val="Bezodstpw"/>
              <w:jc w:val="center"/>
              <w:rPr>
                <w:rFonts w:ascii="Times New Roman" w:hAnsi="Times New Roman"/>
              </w:rPr>
            </w:pPr>
            <w:r w:rsidRPr="00090967">
              <w:rPr>
                <w:rFonts w:ascii="Times New Roman" w:hAnsi="Times New Roman"/>
              </w:rPr>
              <w:t>Informacje</w:t>
            </w:r>
          </w:p>
        </w:tc>
        <w:tc>
          <w:tcPr>
            <w:tcW w:w="7242" w:type="dxa"/>
          </w:tcPr>
          <w:p w14:paraId="2E2A3D83" w14:textId="54FCBC87" w:rsidR="005A7BCC" w:rsidRPr="00090967" w:rsidRDefault="005A7BCC" w:rsidP="005A7BCC">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Program wymienia Autostradę A1 jako jedno z źródeł hałasu komunikacyjnego występujące na terenie gminy. Miejscowościami najbardziej narażonymi na negatywne oddziaływanie hałasu komunikacyjnego pochodzącego z autostrady są: Dąbrówka (najbliższe zabudowania położone już około 100 m od autostrady) oraz Działowo (zabudowania w odległości około 500 m od autostrady). W opracowaniu </w:t>
            </w:r>
            <w:r w:rsidR="00E62FF3" w:rsidRPr="00090967">
              <w:rPr>
                <w:rFonts w:ascii="Times New Roman" w:hAnsi="Times New Roman"/>
              </w:rPr>
              <w:t xml:space="preserve">określono iż </w:t>
            </w:r>
            <w:r w:rsidRPr="00090967">
              <w:rPr>
                <w:rFonts w:ascii="Times New Roman" w:hAnsi="Times New Roman"/>
              </w:rPr>
              <w:t xml:space="preserve">w celu zminimalizowania uciążliwości hałasu i utrzymania jak najlepszej jakości stanu  akustycznego środowiska </w:t>
            </w:r>
            <w:r w:rsidR="00E62FF3" w:rsidRPr="00090967">
              <w:rPr>
                <w:rFonts w:ascii="Times New Roman" w:hAnsi="Times New Roman"/>
              </w:rPr>
              <w:t>niezbędne jest</w:t>
            </w:r>
            <w:r w:rsidRPr="00090967">
              <w:rPr>
                <w:rFonts w:ascii="Times New Roman" w:hAnsi="Times New Roman"/>
              </w:rPr>
              <w:t xml:space="preserve"> </w:t>
            </w:r>
            <w:r w:rsidR="00E62FF3" w:rsidRPr="00090967">
              <w:rPr>
                <w:rFonts w:ascii="Times New Roman" w:hAnsi="Times New Roman"/>
              </w:rPr>
              <w:t>w</w:t>
            </w:r>
            <w:r w:rsidRPr="00090967">
              <w:rPr>
                <w:rFonts w:ascii="Times New Roman" w:hAnsi="Times New Roman"/>
              </w:rPr>
              <w:t>prowadzanie zapisów dotyczących standardów akustycznych</w:t>
            </w:r>
            <w:r w:rsidR="00E62FF3" w:rsidRPr="00090967">
              <w:rPr>
                <w:rFonts w:ascii="Times New Roman" w:hAnsi="Times New Roman"/>
              </w:rPr>
              <w:t xml:space="preserve"> </w:t>
            </w:r>
            <w:r w:rsidRPr="00090967">
              <w:rPr>
                <w:rFonts w:ascii="Times New Roman" w:hAnsi="Times New Roman"/>
              </w:rPr>
              <w:t>w miejscowych planach zagospodarowania przestrzennego.</w:t>
            </w:r>
          </w:p>
        </w:tc>
      </w:tr>
    </w:tbl>
    <w:p w14:paraId="38704C5E" w14:textId="77777777" w:rsidR="0078458A" w:rsidRPr="00090967" w:rsidRDefault="0078458A" w:rsidP="003C65FE">
      <w:pPr>
        <w:spacing w:after="0"/>
        <w:jc w:val="both"/>
        <w:rPr>
          <w:rFonts w:ascii="Times New Roman" w:eastAsia="Arial" w:hAnsi="Times New Roman"/>
          <w:highlight w:val="yellow"/>
        </w:rPr>
      </w:pPr>
    </w:p>
    <w:p w14:paraId="472E8851" w14:textId="3D8FAEAC" w:rsidR="0078458A" w:rsidRPr="00090967" w:rsidRDefault="0078458A" w:rsidP="003C65FE">
      <w:pPr>
        <w:pStyle w:val="Akapitzlist"/>
        <w:spacing w:after="0" w:line="276" w:lineRule="auto"/>
        <w:ind w:left="0"/>
        <w:jc w:val="both"/>
        <w:rPr>
          <w:rFonts w:ascii="Times New Roman" w:hAnsi="Times New Roman"/>
        </w:rPr>
      </w:pPr>
      <w:r w:rsidRPr="00090967">
        <w:rPr>
          <w:rFonts w:ascii="Times New Roman" w:hAnsi="Times New Roman"/>
          <w:b/>
        </w:rPr>
        <w:t xml:space="preserve">Tabela </w:t>
      </w:r>
      <w:r w:rsidR="00040EF9" w:rsidRPr="00090967">
        <w:rPr>
          <w:rFonts w:ascii="Times New Roman" w:hAnsi="Times New Roman"/>
          <w:b/>
        </w:rPr>
        <w:t>1</w:t>
      </w:r>
      <w:r w:rsidR="00DD10E3" w:rsidRPr="00090967">
        <w:rPr>
          <w:rFonts w:ascii="Times New Roman" w:hAnsi="Times New Roman"/>
          <w:b/>
        </w:rPr>
        <w:t>1</w:t>
      </w:r>
      <w:r w:rsidRPr="00090967">
        <w:rPr>
          <w:rFonts w:ascii="Times New Roman" w:hAnsi="Times New Roman"/>
          <w:b/>
        </w:rPr>
        <w:t>.1</w:t>
      </w:r>
      <w:r w:rsidR="006A1B72" w:rsidRPr="00090967">
        <w:rPr>
          <w:rFonts w:ascii="Times New Roman" w:hAnsi="Times New Roman"/>
          <w:b/>
        </w:rPr>
        <w:t>6</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gmina Lisewo.</w:t>
      </w:r>
    </w:p>
    <w:tbl>
      <w:tblPr>
        <w:tblStyle w:val="Tabelasiatki1jasnaakcent11"/>
        <w:tblW w:w="0" w:type="auto"/>
        <w:tblLook w:val="04A0" w:firstRow="1" w:lastRow="0" w:firstColumn="1" w:lastColumn="0" w:noHBand="0" w:noVBand="1"/>
      </w:tblPr>
      <w:tblGrid>
        <w:gridCol w:w="1810"/>
        <w:gridCol w:w="7242"/>
      </w:tblGrid>
      <w:tr w:rsidR="003C65FE" w:rsidRPr="00090967" w14:paraId="5E02FAE0" w14:textId="77777777" w:rsidTr="003C65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5F3060EB"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Gmina Lisewo</w:t>
            </w:r>
          </w:p>
        </w:tc>
      </w:tr>
      <w:tr w:rsidR="003C65FE" w:rsidRPr="00090967" w14:paraId="79A48BCF" w14:textId="77777777" w:rsidTr="00A5446B">
        <w:tc>
          <w:tcPr>
            <w:cnfStyle w:val="001000000000" w:firstRow="0" w:lastRow="0" w:firstColumn="1" w:lastColumn="0" w:oddVBand="0" w:evenVBand="0" w:oddHBand="0" w:evenHBand="0" w:firstRowFirstColumn="0" w:firstRowLastColumn="0" w:lastRowFirstColumn="0" w:lastRowLastColumn="0"/>
            <w:tcW w:w="1810" w:type="dxa"/>
            <w:vAlign w:val="center"/>
          </w:tcPr>
          <w:p w14:paraId="335F459B" w14:textId="77777777" w:rsidR="0078458A" w:rsidRPr="00090967" w:rsidRDefault="0078458A" w:rsidP="003C65FE">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68FE2A2A" w14:textId="77777777" w:rsidR="0078458A" w:rsidRPr="00090967" w:rsidRDefault="0078458A" w:rsidP="00A5446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Gmina Lisewo</w:t>
            </w:r>
          </w:p>
        </w:tc>
      </w:tr>
      <w:tr w:rsidR="003C65FE" w:rsidRPr="00090967" w14:paraId="1C9B4A72" w14:textId="77777777" w:rsidTr="003C65FE">
        <w:tc>
          <w:tcPr>
            <w:cnfStyle w:val="001000000000" w:firstRow="0" w:lastRow="0" w:firstColumn="1" w:lastColumn="0" w:oddVBand="0" w:evenVBand="0" w:oddHBand="0" w:evenHBand="0" w:firstRowFirstColumn="0" w:firstRowLastColumn="0" w:lastRowFirstColumn="0" w:lastRowLastColumn="0"/>
            <w:tcW w:w="1810" w:type="dxa"/>
            <w:vAlign w:val="center"/>
          </w:tcPr>
          <w:p w14:paraId="38947C63" w14:textId="77777777" w:rsidR="0078458A" w:rsidRPr="00090967" w:rsidRDefault="0078458A" w:rsidP="003C65FE">
            <w:pPr>
              <w:pStyle w:val="Bezodstpw"/>
              <w:jc w:val="center"/>
              <w:rPr>
                <w:rFonts w:ascii="Times New Roman" w:hAnsi="Times New Roman"/>
              </w:rPr>
            </w:pPr>
            <w:r w:rsidRPr="00090967">
              <w:rPr>
                <w:rFonts w:ascii="Times New Roman" w:hAnsi="Times New Roman"/>
              </w:rPr>
              <w:t>Nazwa programu</w:t>
            </w:r>
          </w:p>
        </w:tc>
        <w:tc>
          <w:tcPr>
            <w:tcW w:w="7242" w:type="dxa"/>
          </w:tcPr>
          <w:p w14:paraId="3374A2EE" w14:textId="676260D2" w:rsidR="0078458A" w:rsidRPr="00090967" w:rsidRDefault="0078458A" w:rsidP="0078458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 dla Gminy Lisewo na lata 2008-2011 z</w:t>
            </w:r>
            <w:r w:rsidR="009B3870" w:rsidRPr="00090967">
              <w:rPr>
                <w:rFonts w:ascii="Times New Roman" w:hAnsi="Times New Roman"/>
              </w:rPr>
              <w:t> </w:t>
            </w:r>
            <w:r w:rsidRPr="00090967">
              <w:rPr>
                <w:rFonts w:ascii="Times New Roman" w:hAnsi="Times New Roman"/>
              </w:rPr>
              <w:t>perspektywą na lata 2012-2015</w:t>
            </w:r>
          </w:p>
        </w:tc>
      </w:tr>
      <w:tr w:rsidR="003C65FE" w:rsidRPr="00090967" w14:paraId="325A355F" w14:textId="77777777" w:rsidTr="003C65FE">
        <w:tc>
          <w:tcPr>
            <w:cnfStyle w:val="001000000000" w:firstRow="0" w:lastRow="0" w:firstColumn="1" w:lastColumn="0" w:oddVBand="0" w:evenVBand="0" w:oddHBand="0" w:evenHBand="0" w:firstRowFirstColumn="0" w:firstRowLastColumn="0" w:lastRowFirstColumn="0" w:lastRowLastColumn="0"/>
            <w:tcW w:w="1810" w:type="dxa"/>
            <w:vAlign w:val="center"/>
          </w:tcPr>
          <w:p w14:paraId="0C83C3EB" w14:textId="77777777" w:rsidR="0078458A" w:rsidRPr="00090967" w:rsidRDefault="0078458A" w:rsidP="003C65FE">
            <w:pPr>
              <w:pStyle w:val="Bezodstpw"/>
              <w:jc w:val="center"/>
              <w:rPr>
                <w:rFonts w:ascii="Times New Roman" w:hAnsi="Times New Roman"/>
              </w:rPr>
            </w:pPr>
            <w:r w:rsidRPr="00090967">
              <w:rPr>
                <w:rFonts w:ascii="Times New Roman" w:hAnsi="Times New Roman"/>
              </w:rPr>
              <w:t xml:space="preserve">Rok </w:t>
            </w:r>
            <w:r w:rsidRPr="00090967">
              <w:rPr>
                <w:rFonts w:ascii="Times New Roman" w:hAnsi="Times New Roman"/>
              </w:rPr>
              <w:lastRenderedPageBreak/>
              <w:t>opracowania</w:t>
            </w:r>
          </w:p>
        </w:tc>
        <w:tc>
          <w:tcPr>
            <w:tcW w:w="7242" w:type="dxa"/>
          </w:tcPr>
          <w:p w14:paraId="35FFD34E" w14:textId="77777777" w:rsidR="0078458A" w:rsidRPr="00090967" w:rsidRDefault="0078458A" w:rsidP="0078458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lastRenderedPageBreak/>
              <w:t>2011</w:t>
            </w:r>
          </w:p>
        </w:tc>
      </w:tr>
      <w:tr w:rsidR="003C65FE" w:rsidRPr="00090967" w14:paraId="0776AC89" w14:textId="77777777" w:rsidTr="003C65FE">
        <w:tc>
          <w:tcPr>
            <w:cnfStyle w:val="001000000000" w:firstRow="0" w:lastRow="0" w:firstColumn="1" w:lastColumn="0" w:oddVBand="0" w:evenVBand="0" w:oddHBand="0" w:evenHBand="0" w:firstRowFirstColumn="0" w:firstRowLastColumn="0" w:lastRowFirstColumn="0" w:lastRowLastColumn="0"/>
            <w:tcW w:w="1810" w:type="dxa"/>
            <w:vAlign w:val="center"/>
          </w:tcPr>
          <w:p w14:paraId="49BE55C7" w14:textId="77777777" w:rsidR="0078458A" w:rsidRPr="00090967" w:rsidRDefault="0078458A" w:rsidP="003C65FE">
            <w:pPr>
              <w:pStyle w:val="Bezodstpw"/>
              <w:jc w:val="center"/>
              <w:rPr>
                <w:rFonts w:ascii="Times New Roman" w:hAnsi="Times New Roman"/>
              </w:rPr>
            </w:pPr>
            <w:r w:rsidRPr="00090967">
              <w:rPr>
                <w:rFonts w:ascii="Times New Roman" w:hAnsi="Times New Roman"/>
              </w:rPr>
              <w:lastRenderedPageBreak/>
              <w:t>Informacje</w:t>
            </w:r>
          </w:p>
        </w:tc>
        <w:tc>
          <w:tcPr>
            <w:tcW w:w="7242" w:type="dxa"/>
          </w:tcPr>
          <w:p w14:paraId="25ED8C16" w14:textId="2F287CC6" w:rsidR="0078458A" w:rsidRPr="00090967" w:rsidRDefault="0078458A" w:rsidP="0078458A">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Program zawraca </w:t>
            </w:r>
            <w:r w:rsidR="00CC4DD5" w:rsidRPr="00090967">
              <w:rPr>
                <w:rFonts w:ascii="Times New Roman" w:hAnsi="Times New Roman"/>
              </w:rPr>
              <w:t>uwagę, iż</w:t>
            </w:r>
            <w:r w:rsidRPr="00090967">
              <w:rPr>
                <w:rFonts w:ascii="Times New Roman" w:hAnsi="Times New Roman"/>
              </w:rPr>
              <w:t xml:space="preserve"> największe znaczenie w kształtowaniu lokalnego klimatu akustycznego ma hałas komunikacyjny. Główne źródło emisji hałasu komunikacyjnego w Gminie stanowią drogi wojewódzkie jednak ruch pojazdów uznać należy za umiarkowany, a</w:t>
            </w:r>
            <w:r w:rsidR="009B3870" w:rsidRPr="00090967">
              <w:rPr>
                <w:rFonts w:ascii="Times New Roman" w:hAnsi="Times New Roman"/>
              </w:rPr>
              <w:t> </w:t>
            </w:r>
            <w:r w:rsidRPr="00090967">
              <w:rPr>
                <w:rFonts w:ascii="Times New Roman" w:hAnsi="Times New Roman"/>
              </w:rPr>
              <w:t>ewentualna uciążliwość akustyczna może pojawiać się w</w:t>
            </w:r>
            <w:r w:rsidR="009B3870" w:rsidRPr="00090967">
              <w:rPr>
                <w:rFonts w:ascii="Times New Roman" w:hAnsi="Times New Roman"/>
              </w:rPr>
              <w:t> </w:t>
            </w:r>
            <w:r w:rsidRPr="00090967">
              <w:rPr>
                <w:rFonts w:ascii="Times New Roman" w:hAnsi="Times New Roman"/>
              </w:rPr>
              <w:t xml:space="preserve">bezpośredniej bliskości głównych dróg. Zakłada </w:t>
            </w:r>
            <w:r w:rsidR="00CC4DD5" w:rsidRPr="00090967">
              <w:rPr>
                <w:rFonts w:ascii="Times New Roman" w:hAnsi="Times New Roman"/>
              </w:rPr>
              <w:t>się, iż</w:t>
            </w:r>
            <w:r w:rsidRPr="00090967">
              <w:rPr>
                <w:rFonts w:ascii="Times New Roman" w:hAnsi="Times New Roman"/>
              </w:rPr>
              <w:t xml:space="preserve"> problem hałasu transportowego wzrośnie znacząco po uruchomieniu Autostrady A1 wraz z węzłem Lisewo. Szczegółowe formy zabezpieczeń przed hałasem wzdłuż tego zawarto w projekcie w oparciu o wyniki ceny oddziaływania na środowisko.</w:t>
            </w:r>
          </w:p>
          <w:p w14:paraId="2523E4D6" w14:textId="77777777" w:rsidR="0078458A" w:rsidRPr="00090967" w:rsidRDefault="0078458A" w:rsidP="0078458A">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Jako priorytety w przyjętej strategii zmniejszenia zanieczyszczeń środowiska naturalnego – hałasu, przyjęto:</w:t>
            </w:r>
          </w:p>
          <w:p w14:paraId="6D0EAC19" w14:textId="2061019F" w:rsidR="0078458A" w:rsidRPr="00090967" w:rsidRDefault="005541F8" w:rsidP="005D48D5">
            <w:pPr>
              <w:pStyle w:val="Bezodstpw"/>
              <w:numPr>
                <w:ilvl w:val="0"/>
                <w:numId w:val="18"/>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w:t>
            </w:r>
            <w:r w:rsidR="0078458A" w:rsidRPr="00090967">
              <w:rPr>
                <w:rFonts w:ascii="Times New Roman" w:hAnsi="Times New Roman"/>
              </w:rPr>
              <w:t>dukacje ekologiczną</w:t>
            </w:r>
          </w:p>
          <w:p w14:paraId="66ED2A6C" w14:textId="2D823BDE" w:rsidR="0078458A" w:rsidRPr="00090967" w:rsidRDefault="005541F8" w:rsidP="005D48D5">
            <w:pPr>
              <w:pStyle w:val="Bezodstpw"/>
              <w:numPr>
                <w:ilvl w:val="0"/>
                <w:numId w:val="18"/>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w:t>
            </w:r>
            <w:r w:rsidR="0078458A" w:rsidRPr="00090967">
              <w:rPr>
                <w:rFonts w:ascii="Times New Roman" w:hAnsi="Times New Roman"/>
              </w:rPr>
              <w:t>rzebudowę i remonty istniejących dróg</w:t>
            </w:r>
          </w:p>
          <w:p w14:paraId="33816E71" w14:textId="359D2EB1" w:rsidR="0078458A" w:rsidRPr="00090967" w:rsidRDefault="005541F8" w:rsidP="005D48D5">
            <w:pPr>
              <w:pStyle w:val="Bezodstpw"/>
              <w:numPr>
                <w:ilvl w:val="0"/>
                <w:numId w:val="18"/>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w:t>
            </w:r>
            <w:r w:rsidR="0078458A" w:rsidRPr="00090967">
              <w:rPr>
                <w:rFonts w:ascii="Times New Roman" w:hAnsi="Times New Roman"/>
              </w:rPr>
              <w:t>adania ochronne w ramach budowy autostrady A1</w:t>
            </w:r>
          </w:p>
        </w:tc>
      </w:tr>
    </w:tbl>
    <w:p w14:paraId="60AC6869" w14:textId="77777777" w:rsidR="00CC4FCA" w:rsidRPr="00090967" w:rsidRDefault="00CC4FCA" w:rsidP="00103729">
      <w:pPr>
        <w:pStyle w:val="Akapitzlist"/>
        <w:spacing w:after="0" w:line="276" w:lineRule="auto"/>
        <w:ind w:left="0"/>
        <w:jc w:val="both"/>
        <w:rPr>
          <w:rFonts w:ascii="Times New Roman" w:hAnsi="Times New Roman"/>
          <w:b/>
          <w:color w:val="FF0000"/>
        </w:rPr>
      </w:pPr>
    </w:p>
    <w:p w14:paraId="18B58A1B" w14:textId="77777777" w:rsidR="00CC4FCA" w:rsidRPr="00090967" w:rsidRDefault="00CC4FCA" w:rsidP="00103729">
      <w:pPr>
        <w:pStyle w:val="Akapitzlist"/>
        <w:spacing w:after="0" w:line="276" w:lineRule="auto"/>
        <w:ind w:left="0"/>
        <w:jc w:val="both"/>
        <w:rPr>
          <w:rFonts w:ascii="Times New Roman" w:hAnsi="Times New Roman"/>
          <w:b/>
          <w:color w:val="FF0000"/>
        </w:rPr>
      </w:pPr>
    </w:p>
    <w:p w14:paraId="077FEE53" w14:textId="77777777" w:rsidR="00CC4FCA" w:rsidRPr="00090967" w:rsidRDefault="00CC4FCA" w:rsidP="00103729">
      <w:pPr>
        <w:pStyle w:val="Akapitzlist"/>
        <w:spacing w:after="0" w:line="276" w:lineRule="auto"/>
        <w:ind w:left="0"/>
        <w:jc w:val="both"/>
        <w:rPr>
          <w:rFonts w:ascii="Times New Roman" w:hAnsi="Times New Roman"/>
          <w:b/>
          <w:color w:val="FF0000"/>
        </w:rPr>
      </w:pPr>
    </w:p>
    <w:p w14:paraId="51E6A8B0" w14:textId="77777777" w:rsidR="00CC4FCA" w:rsidRPr="00090967" w:rsidRDefault="00CC4FCA" w:rsidP="00103729">
      <w:pPr>
        <w:pStyle w:val="Akapitzlist"/>
        <w:spacing w:after="0" w:line="276" w:lineRule="auto"/>
        <w:ind w:left="0"/>
        <w:jc w:val="both"/>
        <w:rPr>
          <w:rFonts w:ascii="Times New Roman" w:hAnsi="Times New Roman"/>
          <w:b/>
          <w:color w:val="FF0000"/>
        </w:rPr>
      </w:pPr>
    </w:p>
    <w:p w14:paraId="6EC5C22F" w14:textId="2ECD74C6" w:rsidR="0078458A" w:rsidRPr="00090967" w:rsidRDefault="0078458A" w:rsidP="00103729">
      <w:pPr>
        <w:pStyle w:val="Akapitzlist"/>
        <w:spacing w:after="0" w:line="276" w:lineRule="auto"/>
        <w:ind w:left="0"/>
        <w:jc w:val="both"/>
        <w:rPr>
          <w:rFonts w:ascii="Times New Roman" w:hAnsi="Times New Roman"/>
        </w:rPr>
      </w:pPr>
      <w:r w:rsidRPr="00090967">
        <w:rPr>
          <w:rFonts w:ascii="Times New Roman" w:hAnsi="Times New Roman"/>
          <w:b/>
        </w:rPr>
        <w:t xml:space="preserve">Tabela </w:t>
      </w:r>
      <w:r w:rsidR="00E046BB" w:rsidRPr="00090967">
        <w:rPr>
          <w:rFonts w:ascii="Times New Roman" w:hAnsi="Times New Roman"/>
          <w:b/>
        </w:rPr>
        <w:t>1</w:t>
      </w:r>
      <w:r w:rsidR="00DD10E3" w:rsidRPr="00090967">
        <w:rPr>
          <w:rFonts w:ascii="Times New Roman" w:hAnsi="Times New Roman"/>
          <w:b/>
        </w:rPr>
        <w:t>1</w:t>
      </w:r>
      <w:r w:rsidRPr="00090967">
        <w:rPr>
          <w:rFonts w:ascii="Times New Roman" w:hAnsi="Times New Roman"/>
          <w:b/>
        </w:rPr>
        <w:t>.1</w:t>
      </w:r>
      <w:r w:rsidR="006A1B72" w:rsidRPr="00090967">
        <w:rPr>
          <w:rFonts w:ascii="Times New Roman" w:hAnsi="Times New Roman"/>
          <w:b/>
        </w:rPr>
        <w:t>7</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gmina Chełmża.</w:t>
      </w:r>
    </w:p>
    <w:tbl>
      <w:tblPr>
        <w:tblStyle w:val="Tabelasiatki1jasnaakcent11"/>
        <w:tblW w:w="0" w:type="auto"/>
        <w:tblLook w:val="04A0" w:firstRow="1" w:lastRow="0" w:firstColumn="1" w:lastColumn="0" w:noHBand="0" w:noVBand="1"/>
      </w:tblPr>
      <w:tblGrid>
        <w:gridCol w:w="1810"/>
        <w:gridCol w:w="7242"/>
      </w:tblGrid>
      <w:tr w:rsidR="00103729" w:rsidRPr="00090967" w14:paraId="1E845461" w14:textId="77777777" w:rsidTr="001037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33B76AAE"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Gmina Chełmża</w:t>
            </w:r>
          </w:p>
        </w:tc>
      </w:tr>
      <w:tr w:rsidR="00103729" w:rsidRPr="00090967" w14:paraId="731D06AB" w14:textId="77777777" w:rsidTr="003C65FE">
        <w:tc>
          <w:tcPr>
            <w:cnfStyle w:val="001000000000" w:firstRow="0" w:lastRow="0" w:firstColumn="1" w:lastColumn="0" w:oddVBand="0" w:evenVBand="0" w:oddHBand="0" w:evenHBand="0" w:firstRowFirstColumn="0" w:firstRowLastColumn="0" w:lastRowFirstColumn="0" w:lastRowLastColumn="0"/>
            <w:tcW w:w="1810" w:type="dxa"/>
            <w:vAlign w:val="center"/>
          </w:tcPr>
          <w:p w14:paraId="55A5C56F" w14:textId="77777777" w:rsidR="0078458A" w:rsidRPr="00090967" w:rsidRDefault="0078458A" w:rsidP="00103729">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53941601" w14:textId="77777777" w:rsidR="0078458A" w:rsidRPr="00090967" w:rsidRDefault="0078458A" w:rsidP="003C65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Gmina Chełmża</w:t>
            </w:r>
          </w:p>
        </w:tc>
      </w:tr>
      <w:tr w:rsidR="00103729" w:rsidRPr="00090967" w14:paraId="25E51967" w14:textId="77777777" w:rsidTr="003C65FE">
        <w:tc>
          <w:tcPr>
            <w:cnfStyle w:val="001000000000" w:firstRow="0" w:lastRow="0" w:firstColumn="1" w:lastColumn="0" w:oddVBand="0" w:evenVBand="0" w:oddHBand="0" w:evenHBand="0" w:firstRowFirstColumn="0" w:firstRowLastColumn="0" w:lastRowFirstColumn="0" w:lastRowLastColumn="0"/>
            <w:tcW w:w="1810" w:type="dxa"/>
            <w:vAlign w:val="center"/>
          </w:tcPr>
          <w:p w14:paraId="3B95B3F3" w14:textId="77777777" w:rsidR="0078458A" w:rsidRPr="00090967" w:rsidRDefault="0078458A" w:rsidP="00103729">
            <w:pPr>
              <w:pStyle w:val="Bezodstpw"/>
              <w:jc w:val="center"/>
              <w:rPr>
                <w:rFonts w:ascii="Times New Roman" w:hAnsi="Times New Roman"/>
              </w:rPr>
            </w:pPr>
            <w:r w:rsidRPr="00090967">
              <w:rPr>
                <w:rFonts w:ascii="Times New Roman" w:hAnsi="Times New Roman"/>
              </w:rPr>
              <w:t>Nazwa programu</w:t>
            </w:r>
          </w:p>
        </w:tc>
        <w:tc>
          <w:tcPr>
            <w:tcW w:w="7242" w:type="dxa"/>
            <w:vAlign w:val="center"/>
          </w:tcPr>
          <w:p w14:paraId="7925456B" w14:textId="77777777" w:rsidR="0078458A" w:rsidRPr="00090967" w:rsidRDefault="0078458A" w:rsidP="003C65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 Gminy Chełmża na lata 2004-2010 z perspektywą na lata 2011-2020</w:t>
            </w:r>
          </w:p>
        </w:tc>
      </w:tr>
      <w:tr w:rsidR="00103729" w:rsidRPr="00090967" w14:paraId="308C97EE" w14:textId="77777777" w:rsidTr="003C65FE">
        <w:tc>
          <w:tcPr>
            <w:cnfStyle w:val="001000000000" w:firstRow="0" w:lastRow="0" w:firstColumn="1" w:lastColumn="0" w:oddVBand="0" w:evenVBand="0" w:oddHBand="0" w:evenHBand="0" w:firstRowFirstColumn="0" w:firstRowLastColumn="0" w:lastRowFirstColumn="0" w:lastRowLastColumn="0"/>
            <w:tcW w:w="1810" w:type="dxa"/>
            <w:vAlign w:val="center"/>
          </w:tcPr>
          <w:p w14:paraId="610C3DE3" w14:textId="77777777" w:rsidR="0078458A" w:rsidRPr="00090967" w:rsidRDefault="0078458A" w:rsidP="00103729">
            <w:pPr>
              <w:pStyle w:val="Bezodstpw"/>
              <w:jc w:val="center"/>
              <w:rPr>
                <w:rFonts w:ascii="Times New Roman" w:hAnsi="Times New Roman"/>
              </w:rPr>
            </w:pPr>
            <w:r w:rsidRPr="00090967">
              <w:rPr>
                <w:rFonts w:ascii="Times New Roman" w:hAnsi="Times New Roman"/>
              </w:rPr>
              <w:t>Rok opracowania</w:t>
            </w:r>
          </w:p>
        </w:tc>
        <w:tc>
          <w:tcPr>
            <w:tcW w:w="7242" w:type="dxa"/>
            <w:vAlign w:val="center"/>
          </w:tcPr>
          <w:p w14:paraId="2DAF1385" w14:textId="77777777" w:rsidR="0078458A" w:rsidRPr="00090967" w:rsidRDefault="0078458A" w:rsidP="003C65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2003</w:t>
            </w:r>
          </w:p>
        </w:tc>
      </w:tr>
      <w:tr w:rsidR="00103729" w:rsidRPr="00090967" w14:paraId="7152C885" w14:textId="77777777" w:rsidTr="00103729">
        <w:tc>
          <w:tcPr>
            <w:cnfStyle w:val="001000000000" w:firstRow="0" w:lastRow="0" w:firstColumn="1" w:lastColumn="0" w:oddVBand="0" w:evenVBand="0" w:oddHBand="0" w:evenHBand="0" w:firstRowFirstColumn="0" w:firstRowLastColumn="0" w:lastRowFirstColumn="0" w:lastRowLastColumn="0"/>
            <w:tcW w:w="1810" w:type="dxa"/>
            <w:vAlign w:val="center"/>
          </w:tcPr>
          <w:p w14:paraId="1CAD4B4C" w14:textId="77777777" w:rsidR="0078458A" w:rsidRPr="00090967" w:rsidRDefault="0078458A" w:rsidP="00103729">
            <w:pPr>
              <w:pStyle w:val="Bezodstpw"/>
              <w:jc w:val="center"/>
              <w:rPr>
                <w:rFonts w:ascii="Times New Roman" w:hAnsi="Times New Roman"/>
              </w:rPr>
            </w:pPr>
            <w:r w:rsidRPr="00090967">
              <w:rPr>
                <w:rFonts w:ascii="Times New Roman" w:hAnsi="Times New Roman"/>
              </w:rPr>
              <w:t>Informacje</w:t>
            </w:r>
          </w:p>
        </w:tc>
        <w:tc>
          <w:tcPr>
            <w:tcW w:w="7242" w:type="dxa"/>
          </w:tcPr>
          <w:p w14:paraId="3F2E612D" w14:textId="350F6280" w:rsidR="0078458A" w:rsidRPr="00090967" w:rsidRDefault="0078458A" w:rsidP="0078458A">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Program </w:t>
            </w:r>
            <w:r w:rsidR="00CC4DD5" w:rsidRPr="00090967">
              <w:rPr>
                <w:rFonts w:ascii="Times New Roman" w:hAnsi="Times New Roman"/>
              </w:rPr>
              <w:t>informuje, iż</w:t>
            </w:r>
            <w:r w:rsidRPr="00090967">
              <w:rPr>
                <w:rFonts w:ascii="Times New Roman" w:hAnsi="Times New Roman"/>
              </w:rPr>
              <w:t xml:space="preserve"> na terenie gminy nie występują źródła hałasu przemysłowego o ponadnormatywnym poziomie emitowanego dźwięku a zagrożenie hałasem komunikacyjnym dotyczy nielicznych terenów zabudowy mieszkaniowej przyległych do drogi krajowej nr 1 Gdańsk – Toruń – Cieszyn. Stwierdza </w:t>
            </w:r>
            <w:r w:rsidR="00CC4DD5" w:rsidRPr="00090967">
              <w:rPr>
                <w:rFonts w:ascii="Times New Roman" w:hAnsi="Times New Roman"/>
              </w:rPr>
              <w:t>się, iż</w:t>
            </w:r>
            <w:r w:rsidRPr="00090967">
              <w:rPr>
                <w:rFonts w:ascii="Times New Roman" w:hAnsi="Times New Roman"/>
              </w:rPr>
              <w:t xml:space="preserve"> dla ochrony przed hałasem nowoprojektowanych terenów zabudowy mieszkaniowej niezbędne jest wprowadzenie do planów zagospodarowania przestrzennego odpowiednich zapisów ograniczających zagrożenie akustyczne (np. ustalanie odpowiednio odległej nieprzekraczalnej linii zabudowy od dróg i innych źródeł emisji hałasu). Zaleca się również stosowanie zieleni izolacyjnej wzdłuż szlaków komunikacyjnych oraz wzdłuż granic terenów i obiektów chronionych przed hałasem.</w:t>
            </w:r>
          </w:p>
        </w:tc>
      </w:tr>
    </w:tbl>
    <w:p w14:paraId="0FE399F8" w14:textId="77777777" w:rsidR="0078458A" w:rsidRPr="00090967" w:rsidRDefault="0078458A" w:rsidP="0078458A">
      <w:pPr>
        <w:pStyle w:val="Akapitzlist"/>
        <w:spacing w:line="276" w:lineRule="auto"/>
        <w:ind w:left="0" w:firstLine="567"/>
        <w:jc w:val="both"/>
        <w:rPr>
          <w:rFonts w:ascii="Times New Roman" w:hAnsi="Times New Roman"/>
          <w:color w:val="FF0000"/>
          <w:highlight w:val="yellow"/>
        </w:rPr>
      </w:pPr>
    </w:p>
    <w:p w14:paraId="34735C0C" w14:textId="75109975" w:rsidR="003C65FE" w:rsidRPr="00090967" w:rsidRDefault="003C65FE" w:rsidP="003C65FE">
      <w:pPr>
        <w:pStyle w:val="Akapitzlist"/>
        <w:spacing w:after="0" w:line="276" w:lineRule="auto"/>
        <w:ind w:left="0"/>
        <w:jc w:val="both"/>
        <w:rPr>
          <w:rFonts w:ascii="Times New Roman" w:hAnsi="Times New Roman"/>
        </w:rPr>
      </w:pPr>
      <w:r w:rsidRPr="00090967">
        <w:rPr>
          <w:rFonts w:ascii="Times New Roman" w:hAnsi="Times New Roman"/>
          <w:b/>
        </w:rPr>
        <w:t xml:space="preserve">Tabela </w:t>
      </w:r>
      <w:r w:rsidR="00E046BB" w:rsidRPr="00090967">
        <w:rPr>
          <w:rFonts w:ascii="Times New Roman" w:hAnsi="Times New Roman"/>
          <w:b/>
        </w:rPr>
        <w:t>1</w:t>
      </w:r>
      <w:r w:rsidR="00DD10E3" w:rsidRPr="00090967">
        <w:rPr>
          <w:rFonts w:ascii="Times New Roman" w:hAnsi="Times New Roman"/>
          <w:b/>
        </w:rPr>
        <w:t>1</w:t>
      </w:r>
      <w:r w:rsidRPr="00090967">
        <w:rPr>
          <w:rFonts w:ascii="Times New Roman" w:hAnsi="Times New Roman"/>
          <w:b/>
        </w:rPr>
        <w:t>.1</w:t>
      </w:r>
      <w:r w:rsidR="006A1B72" w:rsidRPr="00090967">
        <w:rPr>
          <w:rFonts w:ascii="Times New Roman" w:hAnsi="Times New Roman"/>
          <w:b/>
        </w:rPr>
        <w:t>8</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gmina Kowalewo Pomorskie.</w:t>
      </w:r>
    </w:p>
    <w:tbl>
      <w:tblPr>
        <w:tblStyle w:val="Tabelasiatki1jasnaakcent11"/>
        <w:tblW w:w="0" w:type="auto"/>
        <w:tblLook w:val="04A0" w:firstRow="1" w:lastRow="0" w:firstColumn="1" w:lastColumn="0" w:noHBand="0" w:noVBand="1"/>
      </w:tblPr>
      <w:tblGrid>
        <w:gridCol w:w="1810"/>
        <w:gridCol w:w="7242"/>
      </w:tblGrid>
      <w:tr w:rsidR="003C65FE" w:rsidRPr="00090967" w14:paraId="17C3D4A3" w14:textId="77777777" w:rsidTr="003F7F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489F065C" w14:textId="788D0E6A" w:rsidR="003C65FE" w:rsidRPr="00090967" w:rsidRDefault="003C65FE" w:rsidP="003C65FE">
            <w:pPr>
              <w:pStyle w:val="Bezodstpw"/>
              <w:jc w:val="center"/>
              <w:rPr>
                <w:rFonts w:ascii="Times New Roman" w:hAnsi="Times New Roman"/>
              </w:rPr>
            </w:pPr>
            <w:r w:rsidRPr="00090967">
              <w:rPr>
                <w:rFonts w:ascii="Times New Roman" w:hAnsi="Times New Roman"/>
              </w:rPr>
              <w:t>Gmina Kowalewo Pomorskie</w:t>
            </w:r>
          </w:p>
        </w:tc>
      </w:tr>
      <w:tr w:rsidR="003C65FE" w:rsidRPr="00090967" w14:paraId="7B1FC308" w14:textId="77777777" w:rsidTr="003F7F66">
        <w:tc>
          <w:tcPr>
            <w:cnfStyle w:val="001000000000" w:firstRow="0" w:lastRow="0" w:firstColumn="1" w:lastColumn="0" w:oddVBand="0" w:evenVBand="0" w:oddHBand="0" w:evenHBand="0" w:firstRowFirstColumn="0" w:firstRowLastColumn="0" w:lastRowFirstColumn="0" w:lastRowLastColumn="0"/>
            <w:tcW w:w="1810" w:type="dxa"/>
            <w:vAlign w:val="center"/>
          </w:tcPr>
          <w:p w14:paraId="4EC12331" w14:textId="77777777" w:rsidR="003C65FE" w:rsidRPr="00090967" w:rsidRDefault="003C65FE" w:rsidP="003F7F66">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626FEE8F" w14:textId="05ADD6B5" w:rsidR="003C65FE" w:rsidRPr="00090967" w:rsidRDefault="003C65FE" w:rsidP="003C65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Gmina Kowalewo Pomorskie</w:t>
            </w:r>
          </w:p>
        </w:tc>
      </w:tr>
      <w:tr w:rsidR="003C65FE" w:rsidRPr="00090967" w14:paraId="566DAEBD" w14:textId="77777777" w:rsidTr="003F7F66">
        <w:tc>
          <w:tcPr>
            <w:cnfStyle w:val="001000000000" w:firstRow="0" w:lastRow="0" w:firstColumn="1" w:lastColumn="0" w:oddVBand="0" w:evenVBand="0" w:oddHBand="0" w:evenHBand="0" w:firstRowFirstColumn="0" w:firstRowLastColumn="0" w:lastRowFirstColumn="0" w:lastRowLastColumn="0"/>
            <w:tcW w:w="1810" w:type="dxa"/>
            <w:vAlign w:val="center"/>
          </w:tcPr>
          <w:p w14:paraId="0C89F701" w14:textId="77777777" w:rsidR="003C65FE" w:rsidRPr="00090967" w:rsidRDefault="003C65FE" w:rsidP="003F7F66">
            <w:pPr>
              <w:pStyle w:val="Bezodstpw"/>
              <w:jc w:val="center"/>
              <w:rPr>
                <w:rFonts w:ascii="Times New Roman" w:hAnsi="Times New Roman"/>
              </w:rPr>
            </w:pPr>
            <w:r w:rsidRPr="00090967">
              <w:rPr>
                <w:rFonts w:ascii="Times New Roman" w:hAnsi="Times New Roman"/>
              </w:rPr>
              <w:t>Nazwa programu</w:t>
            </w:r>
          </w:p>
        </w:tc>
        <w:tc>
          <w:tcPr>
            <w:tcW w:w="7242" w:type="dxa"/>
            <w:vAlign w:val="center"/>
          </w:tcPr>
          <w:p w14:paraId="23D5A6D3" w14:textId="7E5C8C0C" w:rsidR="003C65FE" w:rsidRPr="00090967" w:rsidRDefault="003C65FE" w:rsidP="003F7F66">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 Gminy Kowalewo Pomorskie na lata 2016-2019 z perspektywą do roku 2023</w:t>
            </w:r>
          </w:p>
        </w:tc>
      </w:tr>
      <w:tr w:rsidR="003C65FE" w:rsidRPr="00090967" w14:paraId="35BF3BC9" w14:textId="77777777" w:rsidTr="003F7F66">
        <w:tc>
          <w:tcPr>
            <w:cnfStyle w:val="001000000000" w:firstRow="0" w:lastRow="0" w:firstColumn="1" w:lastColumn="0" w:oddVBand="0" w:evenVBand="0" w:oddHBand="0" w:evenHBand="0" w:firstRowFirstColumn="0" w:firstRowLastColumn="0" w:lastRowFirstColumn="0" w:lastRowLastColumn="0"/>
            <w:tcW w:w="1810" w:type="dxa"/>
            <w:vAlign w:val="center"/>
          </w:tcPr>
          <w:p w14:paraId="48D56A71" w14:textId="77777777" w:rsidR="003C65FE" w:rsidRPr="00090967" w:rsidRDefault="003C65FE" w:rsidP="003F7F66">
            <w:pPr>
              <w:pStyle w:val="Bezodstpw"/>
              <w:jc w:val="center"/>
              <w:rPr>
                <w:rFonts w:ascii="Times New Roman" w:hAnsi="Times New Roman"/>
              </w:rPr>
            </w:pPr>
            <w:r w:rsidRPr="00090967">
              <w:rPr>
                <w:rFonts w:ascii="Times New Roman" w:hAnsi="Times New Roman"/>
              </w:rPr>
              <w:t>Rok opracowania</w:t>
            </w:r>
          </w:p>
        </w:tc>
        <w:tc>
          <w:tcPr>
            <w:tcW w:w="7242" w:type="dxa"/>
            <w:vAlign w:val="center"/>
          </w:tcPr>
          <w:p w14:paraId="3E614C77" w14:textId="40386892" w:rsidR="003C65FE" w:rsidRPr="00090967" w:rsidRDefault="003C65FE" w:rsidP="003C65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2015</w:t>
            </w:r>
          </w:p>
        </w:tc>
      </w:tr>
      <w:tr w:rsidR="003C65FE" w:rsidRPr="00090967" w14:paraId="6C95D996" w14:textId="77777777" w:rsidTr="003F7F66">
        <w:tc>
          <w:tcPr>
            <w:cnfStyle w:val="001000000000" w:firstRow="0" w:lastRow="0" w:firstColumn="1" w:lastColumn="0" w:oddVBand="0" w:evenVBand="0" w:oddHBand="0" w:evenHBand="0" w:firstRowFirstColumn="0" w:firstRowLastColumn="0" w:lastRowFirstColumn="0" w:lastRowLastColumn="0"/>
            <w:tcW w:w="1810" w:type="dxa"/>
            <w:vAlign w:val="center"/>
          </w:tcPr>
          <w:p w14:paraId="04655D99" w14:textId="77777777" w:rsidR="003C65FE" w:rsidRPr="00090967" w:rsidRDefault="003C65FE" w:rsidP="003F7F66">
            <w:pPr>
              <w:pStyle w:val="Bezodstpw"/>
              <w:jc w:val="center"/>
              <w:rPr>
                <w:rFonts w:ascii="Times New Roman" w:hAnsi="Times New Roman"/>
              </w:rPr>
            </w:pPr>
            <w:r w:rsidRPr="00090967">
              <w:rPr>
                <w:rFonts w:ascii="Times New Roman" w:hAnsi="Times New Roman"/>
              </w:rPr>
              <w:t>Informacje</w:t>
            </w:r>
          </w:p>
        </w:tc>
        <w:tc>
          <w:tcPr>
            <w:tcW w:w="7242" w:type="dxa"/>
          </w:tcPr>
          <w:p w14:paraId="5F13B31E" w14:textId="77777777" w:rsidR="003C65FE" w:rsidRPr="00090967" w:rsidRDefault="003C65FE" w:rsidP="003C65FE">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w:t>
            </w:r>
            <w:r w:rsidR="005D48D5" w:rsidRPr="00090967">
              <w:rPr>
                <w:rFonts w:ascii="Times New Roman" w:hAnsi="Times New Roman"/>
              </w:rPr>
              <w:t>ram wymienia hałas drogowy jako jeden z najbardziej uciążliwych czynników środowiskowych. Wśród przyczyn wywołujących nadmierny hałas pochodzący od dróg wymienia się:</w:t>
            </w:r>
          </w:p>
          <w:p w14:paraId="33A79804" w14:textId="3CEC595E" w:rsidR="005D48D5" w:rsidRPr="00090967" w:rsidRDefault="005D48D5" w:rsidP="00350142">
            <w:pPr>
              <w:pStyle w:val="Bezodstpw"/>
              <w:numPr>
                <w:ilvl w:val="0"/>
                <w:numId w:val="75"/>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Nadmierną prędkość pojazdu i jego zły stan techniczny,</w:t>
            </w:r>
          </w:p>
          <w:p w14:paraId="3F7FB123" w14:textId="4FBDE030" w:rsidR="005D48D5" w:rsidRPr="00090967" w:rsidRDefault="005D48D5" w:rsidP="00350142">
            <w:pPr>
              <w:pStyle w:val="Bezodstpw"/>
              <w:numPr>
                <w:ilvl w:val="0"/>
                <w:numId w:val="75"/>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lastRenderedPageBreak/>
              <w:t>Duży udział pojazdów ciężkich w strukturze ruchu,</w:t>
            </w:r>
          </w:p>
          <w:p w14:paraId="20BB63D5" w14:textId="7C4BA919" w:rsidR="005D48D5" w:rsidRPr="00090967" w:rsidRDefault="005D48D5" w:rsidP="00350142">
            <w:pPr>
              <w:pStyle w:val="Bezodstpw"/>
              <w:numPr>
                <w:ilvl w:val="0"/>
                <w:numId w:val="75"/>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Brak płynności ruchu pojazdów,</w:t>
            </w:r>
          </w:p>
          <w:p w14:paraId="6A0D169C" w14:textId="77777777" w:rsidR="005D48D5" w:rsidRPr="00090967" w:rsidRDefault="005D48D5" w:rsidP="00350142">
            <w:pPr>
              <w:pStyle w:val="Bezodstpw"/>
              <w:numPr>
                <w:ilvl w:val="0"/>
                <w:numId w:val="75"/>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Zły stan techniczny i niewłaściwą strukturę nawierzchni drogowej.</w:t>
            </w:r>
          </w:p>
          <w:p w14:paraId="67BA7E63" w14:textId="77777777" w:rsidR="005D48D5" w:rsidRPr="00090967" w:rsidRDefault="005D48D5" w:rsidP="005D48D5">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 celu podniesienia komfortu akustycznego mieszkańców gminy określona następujące zadania:</w:t>
            </w:r>
          </w:p>
          <w:p w14:paraId="77C822DB" w14:textId="503E6996" w:rsidR="005D48D5" w:rsidRPr="00090967" w:rsidRDefault="005D48D5" w:rsidP="00350142">
            <w:pPr>
              <w:pStyle w:val="Bezodstpw"/>
              <w:numPr>
                <w:ilvl w:val="0"/>
                <w:numId w:val="76"/>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Realizacja zadań przewidzianych dla poprawy infrastruktury drogowej oraz organizacji ruchu w celu obniżenia emisji hałasu komunikacyjnego.</w:t>
            </w:r>
          </w:p>
          <w:p w14:paraId="53EE2EFB" w14:textId="47C87FB0" w:rsidR="005D48D5" w:rsidRPr="00090967" w:rsidRDefault="005D48D5" w:rsidP="00350142">
            <w:pPr>
              <w:pStyle w:val="Bezodstpw"/>
              <w:numPr>
                <w:ilvl w:val="0"/>
                <w:numId w:val="76"/>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Edukacja ekologiczna w zakresie zapobiegania nadmiernej emisji hałasu w Gminie.</w:t>
            </w:r>
          </w:p>
          <w:p w14:paraId="0D7A6906" w14:textId="3094DE06" w:rsidR="005D48D5" w:rsidRPr="00090967" w:rsidRDefault="005D48D5" w:rsidP="00350142">
            <w:pPr>
              <w:pStyle w:val="Bezodstpw"/>
              <w:numPr>
                <w:ilvl w:val="0"/>
                <w:numId w:val="76"/>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Dostosowanie przedsiębiorstw do obowiązujących standardów emisji hałasu do środowiska.</w:t>
            </w:r>
          </w:p>
          <w:p w14:paraId="3FC46650" w14:textId="4482580B" w:rsidR="005D48D5" w:rsidRPr="00090967" w:rsidRDefault="005D48D5" w:rsidP="00350142">
            <w:pPr>
              <w:pStyle w:val="Bezodstpw"/>
              <w:numPr>
                <w:ilvl w:val="0"/>
                <w:numId w:val="76"/>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Kontrola przestrzegania przez zakłady przemysłowe poziomów hałasu określonych w decyzjach administracyjnych.</w:t>
            </w:r>
          </w:p>
        </w:tc>
      </w:tr>
    </w:tbl>
    <w:p w14:paraId="4BC9371E" w14:textId="77777777" w:rsidR="003C65FE" w:rsidRPr="00090967" w:rsidRDefault="003C65FE" w:rsidP="003C65FE">
      <w:pPr>
        <w:pStyle w:val="Akapitzlist"/>
        <w:spacing w:line="276" w:lineRule="auto"/>
        <w:ind w:left="0" w:firstLine="567"/>
        <w:jc w:val="both"/>
        <w:rPr>
          <w:rFonts w:ascii="Times New Roman" w:hAnsi="Times New Roman"/>
          <w:color w:val="FF0000"/>
          <w:highlight w:val="yellow"/>
        </w:rPr>
      </w:pPr>
    </w:p>
    <w:p w14:paraId="0C8AD325" w14:textId="33A15A86" w:rsidR="0078458A" w:rsidRPr="00090967" w:rsidRDefault="0078458A" w:rsidP="00103729">
      <w:pPr>
        <w:pStyle w:val="Akapitzlist"/>
        <w:spacing w:after="0" w:line="276" w:lineRule="auto"/>
        <w:ind w:left="0"/>
        <w:jc w:val="both"/>
        <w:rPr>
          <w:rFonts w:ascii="Times New Roman" w:hAnsi="Times New Roman"/>
        </w:rPr>
      </w:pPr>
      <w:r w:rsidRPr="00090967">
        <w:rPr>
          <w:rFonts w:ascii="Times New Roman" w:hAnsi="Times New Roman"/>
          <w:b/>
        </w:rPr>
        <w:t xml:space="preserve">Tabela </w:t>
      </w:r>
      <w:r w:rsidR="00040EF9" w:rsidRPr="00090967">
        <w:rPr>
          <w:rFonts w:ascii="Times New Roman" w:hAnsi="Times New Roman"/>
          <w:b/>
        </w:rPr>
        <w:t>1</w:t>
      </w:r>
      <w:r w:rsidR="00E046BB" w:rsidRPr="00090967">
        <w:rPr>
          <w:rFonts w:ascii="Times New Roman" w:hAnsi="Times New Roman"/>
          <w:b/>
        </w:rPr>
        <w:t>1</w:t>
      </w:r>
      <w:r w:rsidR="0009371A" w:rsidRPr="00090967">
        <w:rPr>
          <w:rFonts w:ascii="Times New Roman" w:hAnsi="Times New Roman"/>
          <w:b/>
        </w:rPr>
        <w:t>.</w:t>
      </w:r>
      <w:r w:rsidR="006A1B72" w:rsidRPr="00090967">
        <w:rPr>
          <w:rFonts w:ascii="Times New Roman" w:hAnsi="Times New Roman"/>
          <w:b/>
        </w:rPr>
        <w:t>19</w:t>
      </w:r>
      <w:r w:rsidRPr="00090967">
        <w:rPr>
          <w:rFonts w:ascii="Times New Roman" w:hAnsi="Times New Roman"/>
          <w:b/>
        </w:rPr>
        <w:t>.</w:t>
      </w:r>
      <w:r w:rsidRPr="00090967">
        <w:rPr>
          <w:rFonts w:ascii="Times New Roman" w:hAnsi="Times New Roman"/>
        </w:rPr>
        <w:t xml:space="preserve"> Informacje na temat uprzednio opracowanych i wdrożonych programów ochrony środowiska przed hałasem - gmina Łysomice.</w:t>
      </w:r>
    </w:p>
    <w:tbl>
      <w:tblPr>
        <w:tblStyle w:val="Tabelasiatki1jasnaakcent11"/>
        <w:tblW w:w="0" w:type="auto"/>
        <w:tblLook w:val="04A0" w:firstRow="1" w:lastRow="0" w:firstColumn="1" w:lastColumn="0" w:noHBand="0" w:noVBand="1"/>
      </w:tblPr>
      <w:tblGrid>
        <w:gridCol w:w="1810"/>
        <w:gridCol w:w="7242"/>
      </w:tblGrid>
      <w:tr w:rsidR="00103729" w:rsidRPr="00090967" w14:paraId="6A04B774" w14:textId="77777777" w:rsidTr="001037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44D2E76A"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Gmina Łysomice</w:t>
            </w:r>
          </w:p>
        </w:tc>
      </w:tr>
      <w:tr w:rsidR="00103729" w:rsidRPr="00090967" w14:paraId="6A7463EE" w14:textId="77777777" w:rsidTr="003C65FE">
        <w:tc>
          <w:tcPr>
            <w:cnfStyle w:val="001000000000" w:firstRow="0" w:lastRow="0" w:firstColumn="1" w:lastColumn="0" w:oddVBand="0" w:evenVBand="0" w:oddHBand="0" w:evenHBand="0" w:firstRowFirstColumn="0" w:firstRowLastColumn="0" w:lastRowFirstColumn="0" w:lastRowLastColumn="0"/>
            <w:tcW w:w="1810" w:type="dxa"/>
          </w:tcPr>
          <w:p w14:paraId="51FED733"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3892953F" w14:textId="77777777" w:rsidR="0078458A" w:rsidRPr="00090967" w:rsidRDefault="0078458A" w:rsidP="003C65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Gmina Łysomice</w:t>
            </w:r>
          </w:p>
        </w:tc>
      </w:tr>
      <w:tr w:rsidR="00103729" w:rsidRPr="00090967" w14:paraId="09EA1126" w14:textId="77777777" w:rsidTr="003C65FE">
        <w:tc>
          <w:tcPr>
            <w:cnfStyle w:val="001000000000" w:firstRow="0" w:lastRow="0" w:firstColumn="1" w:lastColumn="0" w:oddVBand="0" w:evenVBand="0" w:oddHBand="0" w:evenHBand="0" w:firstRowFirstColumn="0" w:firstRowLastColumn="0" w:lastRowFirstColumn="0" w:lastRowLastColumn="0"/>
            <w:tcW w:w="1810" w:type="dxa"/>
          </w:tcPr>
          <w:p w14:paraId="0E2A9DB2"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Nazwa programu</w:t>
            </w:r>
          </w:p>
        </w:tc>
        <w:tc>
          <w:tcPr>
            <w:tcW w:w="7242" w:type="dxa"/>
            <w:vAlign w:val="center"/>
          </w:tcPr>
          <w:p w14:paraId="13F06F49" w14:textId="77777777" w:rsidR="0078458A" w:rsidRPr="00090967" w:rsidRDefault="0078458A" w:rsidP="003C65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 Gminy Łysomice na lata 2004-2010 z perspektywą na lata 2011-2020.</w:t>
            </w:r>
          </w:p>
        </w:tc>
      </w:tr>
      <w:tr w:rsidR="00103729" w:rsidRPr="00090967" w14:paraId="57EC9D7F" w14:textId="77777777" w:rsidTr="003C65FE">
        <w:tc>
          <w:tcPr>
            <w:cnfStyle w:val="001000000000" w:firstRow="0" w:lastRow="0" w:firstColumn="1" w:lastColumn="0" w:oddVBand="0" w:evenVBand="0" w:oddHBand="0" w:evenHBand="0" w:firstRowFirstColumn="0" w:firstRowLastColumn="0" w:lastRowFirstColumn="0" w:lastRowLastColumn="0"/>
            <w:tcW w:w="1810" w:type="dxa"/>
          </w:tcPr>
          <w:p w14:paraId="73A0992C"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Rok opracowania</w:t>
            </w:r>
          </w:p>
        </w:tc>
        <w:tc>
          <w:tcPr>
            <w:tcW w:w="7242" w:type="dxa"/>
            <w:vAlign w:val="center"/>
          </w:tcPr>
          <w:p w14:paraId="732119ED" w14:textId="77777777" w:rsidR="0078458A" w:rsidRPr="00090967" w:rsidRDefault="0078458A" w:rsidP="003C65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2004</w:t>
            </w:r>
          </w:p>
        </w:tc>
      </w:tr>
      <w:tr w:rsidR="00103729" w:rsidRPr="00090967" w14:paraId="02FF575B" w14:textId="77777777" w:rsidTr="00A5446B">
        <w:tc>
          <w:tcPr>
            <w:cnfStyle w:val="001000000000" w:firstRow="0" w:lastRow="0" w:firstColumn="1" w:lastColumn="0" w:oddVBand="0" w:evenVBand="0" w:oddHBand="0" w:evenHBand="0" w:firstRowFirstColumn="0" w:firstRowLastColumn="0" w:lastRowFirstColumn="0" w:lastRowLastColumn="0"/>
            <w:tcW w:w="1810" w:type="dxa"/>
            <w:vAlign w:val="center"/>
          </w:tcPr>
          <w:p w14:paraId="2B62E97B" w14:textId="77777777" w:rsidR="0078458A" w:rsidRPr="00090967" w:rsidRDefault="0078458A" w:rsidP="00A5446B">
            <w:pPr>
              <w:pStyle w:val="Bezodstpw"/>
              <w:jc w:val="center"/>
              <w:rPr>
                <w:rFonts w:ascii="Times New Roman" w:hAnsi="Times New Roman"/>
              </w:rPr>
            </w:pPr>
            <w:r w:rsidRPr="00090967">
              <w:rPr>
                <w:rFonts w:ascii="Times New Roman" w:hAnsi="Times New Roman"/>
              </w:rPr>
              <w:t>Informacje</w:t>
            </w:r>
          </w:p>
        </w:tc>
        <w:tc>
          <w:tcPr>
            <w:tcW w:w="7242" w:type="dxa"/>
          </w:tcPr>
          <w:p w14:paraId="0CA3CD15" w14:textId="6D176C46" w:rsidR="0078458A" w:rsidRPr="00090967" w:rsidRDefault="0078458A" w:rsidP="0078458A">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 chwili tworzenia niniejszego opracowania, nie zidentyfikowano na terenie gminy czynnych źródeł hałasu przemysłowego o</w:t>
            </w:r>
            <w:r w:rsidR="009B3870" w:rsidRPr="00090967">
              <w:rPr>
                <w:rFonts w:ascii="Times New Roman" w:hAnsi="Times New Roman"/>
              </w:rPr>
              <w:t> </w:t>
            </w:r>
            <w:r w:rsidRPr="00090967">
              <w:rPr>
                <w:rFonts w:ascii="Times New Roman" w:hAnsi="Times New Roman"/>
              </w:rPr>
              <w:t>ponadnormatywnym oddziaływaniu. Zagrożenie hałasem komunikacyjnym dotyczy terenów zabudowy mieszkaniowej wsi Łysomice przyległych do drogi krajowej nr 1 Gdańsk – Toruń – Cieszyn i</w:t>
            </w:r>
            <w:r w:rsidR="009B3870" w:rsidRPr="00090967">
              <w:rPr>
                <w:rFonts w:ascii="Times New Roman" w:hAnsi="Times New Roman"/>
              </w:rPr>
              <w:t> </w:t>
            </w:r>
            <w:r w:rsidRPr="00090967">
              <w:rPr>
                <w:rFonts w:ascii="Times New Roman" w:hAnsi="Times New Roman"/>
              </w:rPr>
              <w:t xml:space="preserve">drogi wojewódzkiej nr 552 Lubicz – Grębocin – Łysomice oraz wsi Papowo Toruńskie (droga nr 552). Program przewiduje ograniczenie uciążliwości akustycznej dróg </w:t>
            </w:r>
            <w:r w:rsidR="00CC4DD5" w:rsidRPr="00090967">
              <w:rPr>
                <w:rFonts w:ascii="Times New Roman" w:hAnsi="Times New Roman"/>
              </w:rPr>
              <w:t>realizację przez</w:t>
            </w:r>
            <w:r w:rsidRPr="00090967">
              <w:rPr>
                <w:rFonts w:ascii="Times New Roman" w:hAnsi="Times New Roman"/>
              </w:rPr>
              <w:t xml:space="preserve"> odpowiedzialne planowanie przestrzenne oraz stosowanie zieleni izolacyjnej.</w:t>
            </w:r>
          </w:p>
        </w:tc>
      </w:tr>
    </w:tbl>
    <w:p w14:paraId="18C6DE6E" w14:textId="77777777" w:rsidR="0078458A" w:rsidRPr="00090967" w:rsidRDefault="0078458A" w:rsidP="0078458A">
      <w:pPr>
        <w:jc w:val="both"/>
        <w:rPr>
          <w:rFonts w:ascii="Times New Roman" w:hAnsi="Times New Roman"/>
          <w:b/>
          <w:color w:val="FF0000"/>
          <w:highlight w:val="yellow"/>
        </w:rPr>
      </w:pPr>
    </w:p>
    <w:p w14:paraId="204FE76D" w14:textId="553DC5BE" w:rsidR="0078458A" w:rsidRPr="00090967" w:rsidRDefault="0078458A" w:rsidP="00103729">
      <w:pPr>
        <w:pStyle w:val="Akapitzlist"/>
        <w:spacing w:after="0" w:line="276" w:lineRule="auto"/>
        <w:ind w:left="0"/>
        <w:jc w:val="both"/>
        <w:rPr>
          <w:rFonts w:ascii="Times New Roman" w:hAnsi="Times New Roman"/>
        </w:rPr>
      </w:pPr>
      <w:r w:rsidRPr="00090967">
        <w:rPr>
          <w:rFonts w:ascii="Times New Roman" w:hAnsi="Times New Roman"/>
          <w:b/>
        </w:rPr>
        <w:t xml:space="preserve">Tabela </w:t>
      </w:r>
      <w:r w:rsidR="00040EF9" w:rsidRPr="00090967">
        <w:rPr>
          <w:rFonts w:ascii="Times New Roman" w:hAnsi="Times New Roman"/>
          <w:b/>
        </w:rPr>
        <w:t>1</w:t>
      </w:r>
      <w:r w:rsidR="00DD10E3" w:rsidRPr="00090967">
        <w:rPr>
          <w:rFonts w:ascii="Times New Roman" w:hAnsi="Times New Roman"/>
          <w:b/>
        </w:rPr>
        <w:t>1</w:t>
      </w:r>
      <w:r w:rsidR="0009371A" w:rsidRPr="00090967">
        <w:rPr>
          <w:rFonts w:ascii="Times New Roman" w:hAnsi="Times New Roman"/>
          <w:b/>
        </w:rPr>
        <w:t>.</w:t>
      </w:r>
      <w:r w:rsidR="006A1B72" w:rsidRPr="00090967">
        <w:rPr>
          <w:rFonts w:ascii="Times New Roman" w:hAnsi="Times New Roman"/>
          <w:b/>
        </w:rPr>
        <w:t>20</w:t>
      </w:r>
      <w:r w:rsidR="0009371A" w:rsidRPr="00090967">
        <w:rPr>
          <w:rFonts w:ascii="Times New Roman" w:hAnsi="Times New Roman"/>
          <w:b/>
        </w:rPr>
        <w:t>.</w:t>
      </w:r>
      <w:r w:rsidR="0009371A" w:rsidRPr="00090967">
        <w:rPr>
          <w:rFonts w:ascii="Times New Roman" w:hAnsi="Times New Roman"/>
        </w:rPr>
        <w:t xml:space="preserve"> </w:t>
      </w:r>
      <w:r w:rsidRPr="00090967">
        <w:rPr>
          <w:rFonts w:ascii="Times New Roman" w:hAnsi="Times New Roman"/>
        </w:rPr>
        <w:t>Informacje na temat uprzednio opracowanych i wdrożonych programów ochrony środowiska przed hałasem - gmina Lubicz.</w:t>
      </w:r>
    </w:p>
    <w:tbl>
      <w:tblPr>
        <w:tblStyle w:val="Tabelasiatki1jasnaakcent11"/>
        <w:tblW w:w="0" w:type="auto"/>
        <w:tblLook w:val="04A0" w:firstRow="1" w:lastRow="0" w:firstColumn="1" w:lastColumn="0" w:noHBand="0" w:noVBand="1"/>
      </w:tblPr>
      <w:tblGrid>
        <w:gridCol w:w="1810"/>
        <w:gridCol w:w="7242"/>
      </w:tblGrid>
      <w:tr w:rsidR="00103729" w:rsidRPr="00090967" w14:paraId="791C8FDD" w14:textId="77777777" w:rsidTr="001037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346DF353"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Gmina Lubicz</w:t>
            </w:r>
          </w:p>
        </w:tc>
      </w:tr>
      <w:tr w:rsidR="00103729" w:rsidRPr="00090967" w14:paraId="3CE6AD64" w14:textId="77777777" w:rsidTr="003C65FE">
        <w:tc>
          <w:tcPr>
            <w:cnfStyle w:val="001000000000" w:firstRow="0" w:lastRow="0" w:firstColumn="1" w:lastColumn="0" w:oddVBand="0" w:evenVBand="0" w:oddHBand="0" w:evenHBand="0" w:firstRowFirstColumn="0" w:firstRowLastColumn="0" w:lastRowFirstColumn="0" w:lastRowLastColumn="0"/>
            <w:tcW w:w="1810" w:type="dxa"/>
          </w:tcPr>
          <w:p w14:paraId="57C813E2"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31AFB605" w14:textId="77777777" w:rsidR="0078458A" w:rsidRPr="00090967" w:rsidRDefault="0078458A" w:rsidP="003C65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Gmina Lubicz</w:t>
            </w:r>
          </w:p>
        </w:tc>
      </w:tr>
      <w:tr w:rsidR="00103729" w:rsidRPr="00090967" w14:paraId="41CB261A" w14:textId="77777777" w:rsidTr="003C65FE">
        <w:tc>
          <w:tcPr>
            <w:cnfStyle w:val="001000000000" w:firstRow="0" w:lastRow="0" w:firstColumn="1" w:lastColumn="0" w:oddVBand="0" w:evenVBand="0" w:oddHBand="0" w:evenHBand="0" w:firstRowFirstColumn="0" w:firstRowLastColumn="0" w:lastRowFirstColumn="0" w:lastRowLastColumn="0"/>
            <w:tcW w:w="1810" w:type="dxa"/>
          </w:tcPr>
          <w:p w14:paraId="7896AB6B"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Nazwa programu</w:t>
            </w:r>
          </w:p>
        </w:tc>
        <w:tc>
          <w:tcPr>
            <w:tcW w:w="7242" w:type="dxa"/>
            <w:vAlign w:val="center"/>
          </w:tcPr>
          <w:p w14:paraId="473B1CC2" w14:textId="77777777" w:rsidR="0078458A" w:rsidRPr="00090967" w:rsidRDefault="0078458A" w:rsidP="003C65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 i Plan Gospodarki Odpadami Gminy Lubicz na lata 2004-2010 z perspektywą na lata 2011-2020.</w:t>
            </w:r>
          </w:p>
        </w:tc>
      </w:tr>
      <w:tr w:rsidR="00103729" w:rsidRPr="00090967" w14:paraId="7FC0A27D" w14:textId="77777777" w:rsidTr="003C65FE">
        <w:tc>
          <w:tcPr>
            <w:cnfStyle w:val="001000000000" w:firstRow="0" w:lastRow="0" w:firstColumn="1" w:lastColumn="0" w:oddVBand="0" w:evenVBand="0" w:oddHBand="0" w:evenHBand="0" w:firstRowFirstColumn="0" w:firstRowLastColumn="0" w:lastRowFirstColumn="0" w:lastRowLastColumn="0"/>
            <w:tcW w:w="1810" w:type="dxa"/>
          </w:tcPr>
          <w:p w14:paraId="2981954E"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Rok opracowania</w:t>
            </w:r>
          </w:p>
        </w:tc>
        <w:tc>
          <w:tcPr>
            <w:tcW w:w="7242" w:type="dxa"/>
            <w:vAlign w:val="center"/>
          </w:tcPr>
          <w:p w14:paraId="6B498D5A" w14:textId="77777777" w:rsidR="0078458A" w:rsidRPr="00090967" w:rsidRDefault="0078458A" w:rsidP="003C65F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2004</w:t>
            </w:r>
          </w:p>
        </w:tc>
      </w:tr>
      <w:tr w:rsidR="00103729" w:rsidRPr="00090967" w14:paraId="6D6B632B" w14:textId="77777777" w:rsidTr="00A5446B">
        <w:tc>
          <w:tcPr>
            <w:cnfStyle w:val="001000000000" w:firstRow="0" w:lastRow="0" w:firstColumn="1" w:lastColumn="0" w:oddVBand="0" w:evenVBand="0" w:oddHBand="0" w:evenHBand="0" w:firstRowFirstColumn="0" w:firstRowLastColumn="0" w:lastRowFirstColumn="0" w:lastRowLastColumn="0"/>
            <w:tcW w:w="1810" w:type="dxa"/>
            <w:vAlign w:val="center"/>
          </w:tcPr>
          <w:p w14:paraId="1C268BB9" w14:textId="77777777" w:rsidR="0078458A" w:rsidRPr="00090967" w:rsidRDefault="0078458A" w:rsidP="00A5446B">
            <w:pPr>
              <w:pStyle w:val="Bezodstpw"/>
              <w:jc w:val="center"/>
              <w:rPr>
                <w:rFonts w:ascii="Times New Roman" w:hAnsi="Times New Roman"/>
              </w:rPr>
            </w:pPr>
            <w:r w:rsidRPr="00090967">
              <w:rPr>
                <w:rFonts w:ascii="Times New Roman" w:hAnsi="Times New Roman"/>
              </w:rPr>
              <w:t>Informacje</w:t>
            </w:r>
          </w:p>
        </w:tc>
        <w:tc>
          <w:tcPr>
            <w:tcW w:w="7242" w:type="dxa"/>
          </w:tcPr>
          <w:p w14:paraId="0DCB0ADB" w14:textId="73F6DDA2" w:rsidR="0078458A" w:rsidRPr="00090967" w:rsidRDefault="0078458A" w:rsidP="0078458A">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informuje, że największe zagrożenie akustyczne na terenie gminy stanowi hałas komunikacyjny i odnosi się do pasa terenów przyległych do głównych tras drogowych. Na terenie gminy Lubicz do miejscowości zagrożonych hałasem drogowym należą: w stopniu bardzo dużym Grębocin oraz w stopniu dużym Lubicz. Badania otoczenia akustycznego autostrady wskazują, że poziom dźwięku wzrósł w stosunku do wartości „tła” (z okresu przed uruchomieniem drogi) o</w:t>
            </w:r>
            <w:r w:rsidR="009B3870" w:rsidRPr="00090967">
              <w:rPr>
                <w:rFonts w:ascii="Times New Roman" w:hAnsi="Times New Roman"/>
              </w:rPr>
              <w:t> </w:t>
            </w:r>
            <w:r w:rsidRPr="00090967">
              <w:rPr>
                <w:rFonts w:ascii="Times New Roman" w:hAnsi="Times New Roman"/>
              </w:rPr>
              <w:t xml:space="preserve">około 35 </w:t>
            </w:r>
            <w:proofErr w:type="spellStart"/>
            <w:r w:rsidRPr="00090967">
              <w:rPr>
                <w:rFonts w:ascii="Times New Roman" w:hAnsi="Times New Roman"/>
              </w:rPr>
              <w:t>dB</w:t>
            </w:r>
            <w:proofErr w:type="spellEnd"/>
            <w:r w:rsidRPr="00090967">
              <w:rPr>
                <w:rFonts w:ascii="Times New Roman" w:hAnsi="Times New Roman"/>
              </w:rPr>
              <w:t>. Skala tego wzrostu zmienia się w zależności od charakteru otoczenia drogi. Obserwuje się dużą skuteczność „wykopów” i znaczną lasów w ekranowaniu hałasu emitowanego z</w:t>
            </w:r>
            <w:r w:rsidR="009B3870" w:rsidRPr="00090967">
              <w:rPr>
                <w:rFonts w:ascii="Times New Roman" w:hAnsi="Times New Roman"/>
              </w:rPr>
              <w:t> </w:t>
            </w:r>
            <w:r w:rsidRPr="00090967">
              <w:rPr>
                <w:rFonts w:ascii="Times New Roman" w:hAnsi="Times New Roman"/>
              </w:rPr>
              <w:t xml:space="preserve">autostrady. Jak wynika z badań aktualny zasięg uciążliwości akustycznej autostrady w najbardziej niekorzystnych sytuacjach topograficznych sięga do 100 m. W </w:t>
            </w:r>
            <w:r w:rsidRPr="00090967">
              <w:rPr>
                <w:rFonts w:ascii="Times New Roman" w:hAnsi="Times New Roman"/>
              </w:rPr>
              <w:lastRenderedPageBreak/>
              <w:t>strefie tej na terenie gminy nie występują tereny zwartej zabudowy mieszkaniowej. W procesie poprawy warunków akustycznych na terenach gminy zaleca się:</w:t>
            </w:r>
          </w:p>
          <w:p w14:paraId="416C3472" w14:textId="76A1AD1A" w:rsidR="0078458A" w:rsidRPr="00090967" w:rsidRDefault="005541F8" w:rsidP="005D48D5">
            <w:pPr>
              <w:pStyle w:val="Bezodstpw"/>
              <w:numPr>
                <w:ilvl w:val="0"/>
                <w:numId w:val="19"/>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w:t>
            </w:r>
            <w:r w:rsidR="0078458A" w:rsidRPr="00090967">
              <w:rPr>
                <w:rFonts w:ascii="Times New Roman" w:hAnsi="Times New Roman"/>
              </w:rPr>
              <w:t>prowadzenie do planów zagospodarowania przestrzennego niezbędnych zapisów ograniczających zagrożenie akustyczne (np. ustalanie odpowiednio odległej nieprzekraczalnej linii zabudowy od dróg i innych źródeł emisji hałasu)</w:t>
            </w:r>
          </w:p>
          <w:p w14:paraId="6F24DECA" w14:textId="061641E2" w:rsidR="0078458A" w:rsidRPr="00090967" w:rsidRDefault="005541F8" w:rsidP="005D48D5">
            <w:pPr>
              <w:pStyle w:val="Bezodstpw"/>
              <w:numPr>
                <w:ilvl w:val="0"/>
                <w:numId w:val="19"/>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w:t>
            </w:r>
            <w:r w:rsidR="0078458A" w:rsidRPr="00090967">
              <w:rPr>
                <w:rFonts w:ascii="Times New Roman" w:hAnsi="Times New Roman"/>
              </w:rPr>
              <w:t>prowadzenie pasów zieleni izolacyjnej (biologiczne ekrany akustyczne) wzdłuż szlaków komunikacyjnych oraz wzdłuż granic terenów i obiektów chronionych przed hałasem</w:t>
            </w:r>
          </w:p>
          <w:p w14:paraId="7483E25E" w14:textId="1AF53F53" w:rsidR="0078458A" w:rsidRPr="00090967" w:rsidRDefault="005541F8" w:rsidP="005D48D5">
            <w:pPr>
              <w:pStyle w:val="Bezodstpw"/>
              <w:numPr>
                <w:ilvl w:val="0"/>
                <w:numId w:val="19"/>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w:t>
            </w:r>
            <w:r w:rsidR="0078458A" w:rsidRPr="00090967">
              <w:rPr>
                <w:rFonts w:ascii="Times New Roman" w:hAnsi="Times New Roman"/>
              </w:rPr>
              <w:t>akładanie, pasów zieleni izolacyjnej, ekranów akustycznych</w:t>
            </w:r>
          </w:p>
          <w:p w14:paraId="02901B13" w14:textId="6D195729" w:rsidR="0078458A" w:rsidRPr="00090967" w:rsidRDefault="005541F8" w:rsidP="005D48D5">
            <w:pPr>
              <w:pStyle w:val="Bezodstpw"/>
              <w:numPr>
                <w:ilvl w:val="0"/>
                <w:numId w:val="19"/>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M</w:t>
            </w:r>
            <w:r w:rsidR="0078458A" w:rsidRPr="00090967">
              <w:rPr>
                <w:rFonts w:ascii="Times New Roman" w:hAnsi="Times New Roman"/>
              </w:rPr>
              <w:t>odernizacja dróg istniejących</w:t>
            </w:r>
          </w:p>
        </w:tc>
      </w:tr>
    </w:tbl>
    <w:p w14:paraId="52169EF9" w14:textId="77777777" w:rsidR="0078458A" w:rsidRPr="00387CA9" w:rsidRDefault="0078458A" w:rsidP="00387CA9">
      <w:pPr>
        <w:jc w:val="both"/>
        <w:rPr>
          <w:rFonts w:ascii="Times New Roman" w:hAnsi="Times New Roman"/>
          <w:color w:val="FF0000"/>
          <w:highlight w:val="yellow"/>
        </w:rPr>
      </w:pPr>
    </w:p>
    <w:p w14:paraId="28CC6CBC" w14:textId="77777777" w:rsidR="004D0902" w:rsidRPr="00090967" w:rsidRDefault="004D0902" w:rsidP="00E046BB">
      <w:pPr>
        <w:pStyle w:val="Akapitzlist"/>
        <w:spacing w:after="0" w:line="276" w:lineRule="auto"/>
        <w:ind w:left="0"/>
        <w:jc w:val="both"/>
        <w:rPr>
          <w:rFonts w:ascii="Times New Roman" w:hAnsi="Times New Roman"/>
          <w:b/>
        </w:rPr>
      </w:pPr>
    </w:p>
    <w:p w14:paraId="48DDA8CC" w14:textId="636816AD" w:rsidR="0078458A" w:rsidRPr="00090967" w:rsidRDefault="0078458A" w:rsidP="00E046BB">
      <w:pPr>
        <w:pStyle w:val="Akapitzlist"/>
        <w:spacing w:after="0" w:line="276" w:lineRule="auto"/>
        <w:ind w:left="0"/>
        <w:jc w:val="both"/>
        <w:rPr>
          <w:rFonts w:ascii="Times New Roman" w:hAnsi="Times New Roman"/>
        </w:rPr>
      </w:pPr>
      <w:r w:rsidRPr="00090967">
        <w:rPr>
          <w:rFonts w:ascii="Times New Roman" w:hAnsi="Times New Roman"/>
          <w:b/>
        </w:rPr>
        <w:t xml:space="preserve">Tabela </w:t>
      </w:r>
      <w:r w:rsidR="00040EF9" w:rsidRPr="00090967">
        <w:rPr>
          <w:rFonts w:ascii="Times New Roman" w:hAnsi="Times New Roman"/>
          <w:b/>
        </w:rPr>
        <w:t>1</w:t>
      </w:r>
      <w:r w:rsidR="00DD10E3" w:rsidRPr="00090967">
        <w:rPr>
          <w:rFonts w:ascii="Times New Roman" w:hAnsi="Times New Roman"/>
          <w:b/>
        </w:rPr>
        <w:t>1</w:t>
      </w:r>
      <w:r w:rsidR="0009371A" w:rsidRPr="00090967">
        <w:rPr>
          <w:rFonts w:ascii="Times New Roman" w:hAnsi="Times New Roman"/>
          <w:b/>
        </w:rPr>
        <w:t>.</w:t>
      </w:r>
      <w:r w:rsidR="006A1B72" w:rsidRPr="00090967">
        <w:rPr>
          <w:rFonts w:ascii="Times New Roman" w:hAnsi="Times New Roman"/>
          <w:b/>
        </w:rPr>
        <w:t>21</w:t>
      </w:r>
      <w:r w:rsidR="0009371A" w:rsidRPr="00090967">
        <w:rPr>
          <w:rFonts w:ascii="Times New Roman" w:hAnsi="Times New Roman"/>
          <w:b/>
        </w:rPr>
        <w:t>.</w:t>
      </w:r>
      <w:r w:rsidR="0009371A" w:rsidRPr="00090967">
        <w:rPr>
          <w:rFonts w:ascii="Times New Roman" w:hAnsi="Times New Roman"/>
        </w:rPr>
        <w:t xml:space="preserve"> </w:t>
      </w:r>
      <w:r w:rsidRPr="00090967">
        <w:rPr>
          <w:rFonts w:ascii="Times New Roman" w:hAnsi="Times New Roman"/>
        </w:rPr>
        <w:t xml:space="preserve">Informacje na temat uprzednio opracowanych i wdrożonych programów ochrony środowiska przed hałasem - gmina </w:t>
      </w:r>
      <w:r w:rsidR="00A5446B" w:rsidRPr="00090967">
        <w:rPr>
          <w:rFonts w:ascii="Times New Roman" w:hAnsi="Times New Roman"/>
        </w:rPr>
        <w:t xml:space="preserve">miasto </w:t>
      </w:r>
      <w:r w:rsidRPr="00090967">
        <w:rPr>
          <w:rFonts w:ascii="Times New Roman" w:hAnsi="Times New Roman"/>
        </w:rPr>
        <w:t>Toruń.</w:t>
      </w:r>
    </w:p>
    <w:tbl>
      <w:tblPr>
        <w:tblStyle w:val="Tabelasiatki1jasnaakcent11"/>
        <w:tblW w:w="0" w:type="auto"/>
        <w:tblLook w:val="04A0" w:firstRow="1" w:lastRow="0" w:firstColumn="1" w:lastColumn="0" w:noHBand="0" w:noVBand="1"/>
      </w:tblPr>
      <w:tblGrid>
        <w:gridCol w:w="1810"/>
        <w:gridCol w:w="7242"/>
      </w:tblGrid>
      <w:tr w:rsidR="001F102F" w:rsidRPr="00090967" w14:paraId="1FF836CB" w14:textId="77777777" w:rsidTr="001F10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7AA17AFD"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Gmina Toruń</w:t>
            </w:r>
          </w:p>
        </w:tc>
      </w:tr>
      <w:tr w:rsidR="001F102F" w:rsidRPr="00090967" w14:paraId="62B9D1C5" w14:textId="77777777" w:rsidTr="001F102F">
        <w:tc>
          <w:tcPr>
            <w:cnfStyle w:val="001000000000" w:firstRow="0" w:lastRow="0" w:firstColumn="1" w:lastColumn="0" w:oddVBand="0" w:evenVBand="0" w:oddHBand="0" w:evenHBand="0" w:firstRowFirstColumn="0" w:firstRowLastColumn="0" w:lastRowFirstColumn="0" w:lastRowLastColumn="0"/>
            <w:tcW w:w="1810" w:type="dxa"/>
            <w:vAlign w:val="center"/>
          </w:tcPr>
          <w:p w14:paraId="105ADF64" w14:textId="77777777" w:rsidR="0078458A" w:rsidRPr="00090967" w:rsidRDefault="0078458A" w:rsidP="001F102F">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0938CA69" w14:textId="77777777" w:rsidR="0078458A" w:rsidRPr="00090967" w:rsidRDefault="0078458A" w:rsidP="001F102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Gmina Toruń</w:t>
            </w:r>
          </w:p>
        </w:tc>
      </w:tr>
      <w:tr w:rsidR="001F102F" w:rsidRPr="00090967" w14:paraId="30382C1D" w14:textId="77777777" w:rsidTr="001F102F">
        <w:tc>
          <w:tcPr>
            <w:cnfStyle w:val="001000000000" w:firstRow="0" w:lastRow="0" w:firstColumn="1" w:lastColumn="0" w:oddVBand="0" w:evenVBand="0" w:oddHBand="0" w:evenHBand="0" w:firstRowFirstColumn="0" w:firstRowLastColumn="0" w:lastRowFirstColumn="0" w:lastRowLastColumn="0"/>
            <w:tcW w:w="1810" w:type="dxa"/>
            <w:vAlign w:val="center"/>
          </w:tcPr>
          <w:p w14:paraId="0DB1522E" w14:textId="77777777" w:rsidR="0078458A" w:rsidRPr="00090967" w:rsidRDefault="0078458A" w:rsidP="001F102F">
            <w:pPr>
              <w:pStyle w:val="Bezodstpw"/>
              <w:jc w:val="center"/>
              <w:rPr>
                <w:rFonts w:ascii="Times New Roman" w:hAnsi="Times New Roman"/>
              </w:rPr>
            </w:pPr>
            <w:r w:rsidRPr="00090967">
              <w:rPr>
                <w:rFonts w:ascii="Times New Roman" w:hAnsi="Times New Roman"/>
              </w:rPr>
              <w:t>Nazwa programu</w:t>
            </w:r>
          </w:p>
        </w:tc>
        <w:tc>
          <w:tcPr>
            <w:tcW w:w="7242" w:type="dxa"/>
          </w:tcPr>
          <w:p w14:paraId="66AA597E" w14:textId="0927C4B0" w:rsidR="0078458A" w:rsidRPr="00090967" w:rsidRDefault="001F102F" w:rsidP="0078458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 dla miasta Torunia na lata 2013-2016 z perspektywą na lata 2017-2022.</w:t>
            </w:r>
          </w:p>
        </w:tc>
      </w:tr>
      <w:tr w:rsidR="001F102F" w:rsidRPr="00090967" w14:paraId="5C0E3115" w14:textId="77777777" w:rsidTr="001F102F">
        <w:tc>
          <w:tcPr>
            <w:cnfStyle w:val="001000000000" w:firstRow="0" w:lastRow="0" w:firstColumn="1" w:lastColumn="0" w:oddVBand="0" w:evenVBand="0" w:oddHBand="0" w:evenHBand="0" w:firstRowFirstColumn="0" w:firstRowLastColumn="0" w:lastRowFirstColumn="0" w:lastRowLastColumn="0"/>
            <w:tcW w:w="1810" w:type="dxa"/>
            <w:vAlign w:val="center"/>
          </w:tcPr>
          <w:p w14:paraId="7601193E" w14:textId="77777777" w:rsidR="0078458A" w:rsidRPr="00090967" w:rsidRDefault="0078458A" w:rsidP="001F102F">
            <w:pPr>
              <w:pStyle w:val="Bezodstpw"/>
              <w:jc w:val="center"/>
              <w:rPr>
                <w:rFonts w:ascii="Times New Roman" w:hAnsi="Times New Roman"/>
              </w:rPr>
            </w:pPr>
            <w:r w:rsidRPr="00090967">
              <w:rPr>
                <w:rFonts w:ascii="Times New Roman" w:hAnsi="Times New Roman"/>
              </w:rPr>
              <w:t>Rok opracowania</w:t>
            </w:r>
          </w:p>
        </w:tc>
        <w:tc>
          <w:tcPr>
            <w:tcW w:w="7242" w:type="dxa"/>
          </w:tcPr>
          <w:p w14:paraId="23324F05" w14:textId="0BB64E14" w:rsidR="0078458A" w:rsidRPr="00090967" w:rsidRDefault="001F102F" w:rsidP="0078458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2013</w:t>
            </w:r>
          </w:p>
        </w:tc>
      </w:tr>
      <w:tr w:rsidR="001F102F" w:rsidRPr="00090967" w14:paraId="2465527F" w14:textId="77777777" w:rsidTr="001F102F">
        <w:tc>
          <w:tcPr>
            <w:cnfStyle w:val="001000000000" w:firstRow="0" w:lastRow="0" w:firstColumn="1" w:lastColumn="0" w:oddVBand="0" w:evenVBand="0" w:oddHBand="0" w:evenHBand="0" w:firstRowFirstColumn="0" w:firstRowLastColumn="0" w:lastRowFirstColumn="0" w:lastRowLastColumn="0"/>
            <w:tcW w:w="1810" w:type="dxa"/>
            <w:vAlign w:val="center"/>
          </w:tcPr>
          <w:p w14:paraId="277DCA4C" w14:textId="77777777" w:rsidR="0078458A" w:rsidRPr="00090967" w:rsidRDefault="0078458A" w:rsidP="001F102F">
            <w:pPr>
              <w:pStyle w:val="Bezodstpw"/>
              <w:jc w:val="center"/>
              <w:rPr>
                <w:rFonts w:ascii="Times New Roman" w:hAnsi="Times New Roman"/>
              </w:rPr>
            </w:pPr>
            <w:r w:rsidRPr="00090967">
              <w:rPr>
                <w:rFonts w:ascii="Times New Roman" w:hAnsi="Times New Roman"/>
              </w:rPr>
              <w:t>Informacje</w:t>
            </w:r>
          </w:p>
        </w:tc>
        <w:tc>
          <w:tcPr>
            <w:tcW w:w="7242" w:type="dxa"/>
          </w:tcPr>
          <w:p w14:paraId="635F5669" w14:textId="77777777" w:rsidR="0078458A" w:rsidRPr="00090967" w:rsidRDefault="001F102F" w:rsidP="001F102F">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Na podstawie wyników pomiarów hałasu z ostatnich 10 lat prowadzonych przez WIOŚ w Bydgoszczy w ostatnich dziesięciu latach nie zauważa się znacznych wzrostów lub spadków poziomu dźwięku na drogach. Stwierdza się iż przyczyniły się do tego inwestycje drogowe min. budowa Autostrady A1 dzięki której  nastąpiło wyprowadzenie głównych potoków ruchu tranzytowego z miasta. Jako kierunkowe działania niezbędne do przywrócenia standardów akustycznych wskazuje się :</w:t>
            </w:r>
          </w:p>
          <w:p w14:paraId="1FC584CB" w14:textId="07F6A289" w:rsidR="001F102F" w:rsidRPr="00090967" w:rsidRDefault="001F102F" w:rsidP="00350142">
            <w:pPr>
              <w:pStyle w:val="Bezodstpw"/>
              <w:numPr>
                <w:ilvl w:val="0"/>
                <w:numId w:val="77"/>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Planowanie rozwoju sieci transportu z uwzględnieniem m.in. emisji hałasu do środowiska,</w:t>
            </w:r>
          </w:p>
          <w:p w14:paraId="7784183D" w14:textId="5854BA60" w:rsidR="001F102F" w:rsidRPr="00090967" w:rsidRDefault="001F102F" w:rsidP="00350142">
            <w:pPr>
              <w:pStyle w:val="Bezodstpw"/>
              <w:numPr>
                <w:ilvl w:val="0"/>
                <w:numId w:val="77"/>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Wyeliminowanie ruchu tranzytowego z obszaru miasta,</w:t>
            </w:r>
          </w:p>
          <w:p w14:paraId="21A2DAB7" w14:textId="7366F6F2" w:rsidR="001F102F" w:rsidRPr="00090967" w:rsidRDefault="001F102F" w:rsidP="00350142">
            <w:pPr>
              <w:pStyle w:val="Bezodstpw"/>
              <w:numPr>
                <w:ilvl w:val="0"/>
                <w:numId w:val="77"/>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Utrzymywanie w należytym stanie technicznym nawierzchni drogowych,</w:t>
            </w:r>
          </w:p>
          <w:p w14:paraId="341033FD" w14:textId="77777777" w:rsidR="001F102F" w:rsidRPr="00090967" w:rsidRDefault="001F102F" w:rsidP="00350142">
            <w:pPr>
              <w:pStyle w:val="Bezodstpw"/>
              <w:numPr>
                <w:ilvl w:val="0"/>
                <w:numId w:val="77"/>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 dla miasta Torunia na lata 2013-2016 z perspektywą na lata 2017-2020</w:t>
            </w:r>
          </w:p>
          <w:p w14:paraId="4D035A87" w14:textId="69E56607" w:rsidR="001F102F" w:rsidRPr="00090967" w:rsidRDefault="001F102F" w:rsidP="00350142">
            <w:pPr>
              <w:pStyle w:val="Bezodstpw"/>
              <w:numPr>
                <w:ilvl w:val="0"/>
                <w:numId w:val="77"/>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w:t>
            </w:r>
            <w:r w:rsidR="00493169" w:rsidRPr="00090967">
              <w:rPr>
                <w:rFonts w:ascii="Times New Roman" w:hAnsi="Times New Roman"/>
              </w:rPr>
              <w:t>udowę, modernizację</w:t>
            </w:r>
            <w:r w:rsidRPr="00090967">
              <w:rPr>
                <w:rFonts w:ascii="Times New Roman" w:hAnsi="Times New Roman"/>
              </w:rPr>
              <w:t xml:space="preserve"> i remonty istniejących dróg z uwzględnieniem stosowania tzw.</w:t>
            </w:r>
            <w:r w:rsidR="00493169" w:rsidRPr="00090967">
              <w:rPr>
                <w:rFonts w:ascii="Times New Roman" w:hAnsi="Times New Roman"/>
              </w:rPr>
              <w:t xml:space="preserve"> </w:t>
            </w:r>
            <w:r w:rsidRPr="00090967">
              <w:rPr>
                <w:rFonts w:ascii="Times New Roman" w:hAnsi="Times New Roman"/>
              </w:rPr>
              <w:t>„nawierzchni cichej” oraz ograniczenia, a docelowo wyeliminowania stosowania</w:t>
            </w:r>
            <w:r w:rsidR="00493169" w:rsidRPr="00090967">
              <w:rPr>
                <w:rFonts w:ascii="Times New Roman" w:hAnsi="Times New Roman"/>
              </w:rPr>
              <w:t xml:space="preserve"> </w:t>
            </w:r>
            <w:r w:rsidRPr="00090967">
              <w:rPr>
                <w:rFonts w:ascii="Times New Roman" w:hAnsi="Times New Roman"/>
              </w:rPr>
              <w:t>nawierzchni o podwyższonej hałaśliwości na terenach chronionych,</w:t>
            </w:r>
          </w:p>
          <w:p w14:paraId="13868C80" w14:textId="19E14BFC" w:rsidR="001F102F" w:rsidRPr="00090967" w:rsidRDefault="00493169" w:rsidP="00350142">
            <w:pPr>
              <w:pStyle w:val="Bezodstpw"/>
              <w:numPr>
                <w:ilvl w:val="0"/>
                <w:numId w:val="77"/>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T</w:t>
            </w:r>
            <w:r w:rsidR="001F102F" w:rsidRPr="00090967">
              <w:rPr>
                <w:rFonts w:ascii="Times New Roman" w:hAnsi="Times New Roman"/>
              </w:rPr>
              <w:t>worzenie stref z zakazem lub ograniczeniem ruchu pojazdów w centrum miasta</w:t>
            </w:r>
            <w:r w:rsidRPr="00090967">
              <w:rPr>
                <w:rFonts w:ascii="Times New Roman" w:hAnsi="Times New Roman"/>
              </w:rPr>
              <w:t xml:space="preserve"> </w:t>
            </w:r>
            <w:r w:rsidR="001F102F" w:rsidRPr="00090967">
              <w:rPr>
                <w:rFonts w:ascii="Times New Roman" w:hAnsi="Times New Roman"/>
              </w:rPr>
              <w:t>(osobowych i/lub ciężarowych),</w:t>
            </w:r>
            <w:r w:rsidRPr="00090967">
              <w:rPr>
                <w:rFonts w:ascii="Times New Roman" w:hAnsi="Times New Roman"/>
              </w:rPr>
              <w:t xml:space="preserve"> </w:t>
            </w:r>
            <w:r w:rsidR="001F102F" w:rsidRPr="00090967">
              <w:rPr>
                <w:rFonts w:ascii="Times New Roman" w:hAnsi="Times New Roman"/>
              </w:rPr>
              <w:t>ograniczanie prędkości ruchu pojazdów,</w:t>
            </w:r>
          </w:p>
          <w:p w14:paraId="2BC8C2C6" w14:textId="0CAC7A13" w:rsidR="001F102F" w:rsidRPr="00090967" w:rsidRDefault="00493169" w:rsidP="00350142">
            <w:pPr>
              <w:pStyle w:val="Bezodstpw"/>
              <w:numPr>
                <w:ilvl w:val="0"/>
                <w:numId w:val="77"/>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w:t>
            </w:r>
            <w:r w:rsidR="001F102F" w:rsidRPr="00090967">
              <w:rPr>
                <w:rFonts w:ascii="Times New Roman" w:hAnsi="Times New Roman"/>
              </w:rPr>
              <w:t>drażanie rozwiązań usprawniających funkcjonowanie komunikacji zbiorowej,</w:t>
            </w:r>
          </w:p>
          <w:p w14:paraId="4FE4E937" w14:textId="71720C1A" w:rsidR="001F102F" w:rsidRPr="00090967" w:rsidRDefault="00493169" w:rsidP="00350142">
            <w:pPr>
              <w:pStyle w:val="Bezodstpw"/>
              <w:numPr>
                <w:ilvl w:val="0"/>
                <w:numId w:val="77"/>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w:t>
            </w:r>
            <w:r w:rsidR="001F102F" w:rsidRPr="00090967">
              <w:rPr>
                <w:rFonts w:ascii="Times New Roman" w:hAnsi="Times New Roman"/>
              </w:rPr>
              <w:t>ozwój alternatywnych form komunikacji w mieście, szczególnie komunikacji rowerowej,</w:t>
            </w:r>
          </w:p>
          <w:p w14:paraId="36C0FAE1" w14:textId="67B28DE5" w:rsidR="001F102F" w:rsidRPr="00090967" w:rsidRDefault="00493169" w:rsidP="00350142">
            <w:pPr>
              <w:pStyle w:val="Bezodstpw"/>
              <w:numPr>
                <w:ilvl w:val="0"/>
                <w:numId w:val="77"/>
              </w:num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w:t>
            </w:r>
            <w:r w:rsidR="001F102F" w:rsidRPr="00090967">
              <w:rPr>
                <w:rFonts w:ascii="Times New Roman" w:hAnsi="Times New Roman"/>
              </w:rPr>
              <w:t>udow</w:t>
            </w:r>
            <w:r w:rsidRPr="00090967">
              <w:rPr>
                <w:rFonts w:ascii="Times New Roman" w:hAnsi="Times New Roman"/>
              </w:rPr>
              <w:t>ę</w:t>
            </w:r>
            <w:r w:rsidR="001F102F" w:rsidRPr="00090967">
              <w:rPr>
                <w:rFonts w:ascii="Times New Roman" w:hAnsi="Times New Roman"/>
              </w:rPr>
              <w:t xml:space="preserve"> ekranów akustycznych i uzupełniająco – tworzenie pasów zwartej zieleni</w:t>
            </w:r>
            <w:r w:rsidRPr="00090967">
              <w:rPr>
                <w:rFonts w:ascii="Times New Roman" w:hAnsi="Times New Roman"/>
              </w:rPr>
              <w:t xml:space="preserve"> ochronnej.</w:t>
            </w:r>
          </w:p>
        </w:tc>
      </w:tr>
    </w:tbl>
    <w:p w14:paraId="5E1A93EC" w14:textId="77777777" w:rsidR="0078458A" w:rsidRPr="00090967" w:rsidRDefault="0078458A" w:rsidP="0078458A">
      <w:pPr>
        <w:pStyle w:val="Akapitzlist"/>
        <w:spacing w:line="276" w:lineRule="auto"/>
        <w:ind w:left="0" w:firstLine="567"/>
        <w:jc w:val="both"/>
        <w:rPr>
          <w:rFonts w:ascii="Times New Roman" w:hAnsi="Times New Roman"/>
          <w:color w:val="FF0000"/>
          <w:highlight w:val="yellow"/>
        </w:rPr>
      </w:pPr>
    </w:p>
    <w:p w14:paraId="327E61E5" w14:textId="77777777" w:rsidR="00387CA9" w:rsidRDefault="00387CA9" w:rsidP="00103729">
      <w:pPr>
        <w:pStyle w:val="Akapitzlist"/>
        <w:spacing w:after="0" w:line="276" w:lineRule="auto"/>
        <w:ind w:left="0"/>
        <w:jc w:val="both"/>
        <w:rPr>
          <w:rFonts w:ascii="Times New Roman" w:hAnsi="Times New Roman"/>
          <w:b/>
        </w:rPr>
      </w:pPr>
    </w:p>
    <w:p w14:paraId="280ADE7C" w14:textId="3A584757" w:rsidR="0078458A" w:rsidRPr="00090967" w:rsidRDefault="0078458A" w:rsidP="00103729">
      <w:pPr>
        <w:pStyle w:val="Akapitzlist"/>
        <w:spacing w:after="0" w:line="276" w:lineRule="auto"/>
        <w:ind w:left="0"/>
        <w:jc w:val="both"/>
        <w:rPr>
          <w:rFonts w:ascii="Times New Roman" w:hAnsi="Times New Roman"/>
        </w:rPr>
      </w:pPr>
      <w:r w:rsidRPr="00090967">
        <w:rPr>
          <w:rFonts w:ascii="Times New Roman" w:hAnsi="Times New Roman"/>
          <w:b/>
        </w:rPr>
        <w:lastRenderedPageBreak/>
        <w:t xml:space="preserve">Tabela </w:t>
      </w:r>
      <w:r w:rsidR="0051393E" w:rsidRPr="00090967">
        <w:rPr>
          <w:rFonts w:ascii="Times New Roman" w:hAnsi="Times New Roman"/>
          <w:b/>
        </w:rPr>
        <w:t>1</w:t>
      </w:r>
      <w:r w:rsidR="00DD10E3" w:rsidRPr="00090967">
        <w:rPr>
          <w:rFonts w:ascii="Times New Roman" w:hAnsi="Times New Roman"/>
          <w:b/>
        </w:rPr>
        <w:t>1</w:t>
      </w:r>
      <w:r w:rsidR="0009371A" w:rsidRPr="00090967">
        <w:rPr>
          <w:rFonts w:ascii="Times New Roman" w:hAnsi="Times New Roman"/>
          <w:b/>
        </w:rPr>
        <w:t>.</w:t>
      </w:r>
      <w:r w:rsidR="00E046BB" w:rsidRPr="00090967">
        <w:rPr>
          <w:rFonts w:ascii="Times New Roman" w:hAnsi="Times New Roman"/>
          <w:b/>
        </w:rPr>
        <w:t>2</w:t>
      </w:r>
      <w:r w:rsidR="006A1B72" w:rsidRPr="00090967">
        <w:rPr>
          <w:rFonts w:ascii="Times New Roman" w:hAnsi="Times New Roman"/>
          <w:b/>
        </w:rPr>
        <w:t>2</w:t>
      </w:r>
      <w:r w:rsidR="0009371A" w:rsidRPr="00090967">
        <w:rPr>
          <w:rFonts w:ascii="Times New Roman" w:hAnsi="Times New Roman"/>
          <w:b/>
        </w:rPr>
        <w:t>.</w:t>
      </w:r>
      <w:r w:rsidR="0009371A" w:rsidRPr="00090967">
        <w:rPr>
          <w:rFonts w:ascii="Times New Roman" w:hAnsi="Times New Roman"/>
        </w:rPr>
        <w:t xml:space="preserve"> </w:t>
      </w:r>
      <w:r w:rsidRPr="00090967">
        <w:rPr>
          <w:rFonts w:ascii="Times New Roman" w:hAnsi="Times New Roman"/>
        </w:rPr>
        <w:t>Informacje na temat uprzednio opracowanych i wdrożonych programów ochrony środowiska przed hałasem - gmina Wielka Nieszawka.</w:t>
      </w:r>
    </w:p>
    <w:tbl>
      <w:tblPr>
        <w:tblStyle w:val="Tabelasiatki1jasnaakcent11"/>
        <w:tblW w:w="0" w:type="auto"/>
        <w:tblLook w:val="04A0" w:firstRow="1" w:lastRow="0" w:firstColumn="1" w:lastColumn="0" w:noHBand="0" w:noVBand="1"/>
      </w:tblPr>
      <w:tblGrid>
        <w:gridCol w:w="1810"/>
        <w:gridCol w:w="7242"/>
      </w:tblGrid>
      <w:tr w:rsidR="00103729" w:rsidRPr="00090967" w14:paraId="358A9A99" w14:textId="77777777" w:rsidTr="001037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gridSpan w:val="2"/>
          </w:tcPr>
          <w:p w14:paraId="44060214" w14:textId="77777777" w:rsidR="0078458A" w:rsidRPr="00090967" w:rsidRDefault="0078458A" w:rsidP="0078458A">
            <w:pPr>
              <w:pStyle w:val="Bezodstpw"/>
              <w:jc w:val="center"/>
              <w:rPr>
                <w:rFonts w:ascii="Times New Roman" w:hAnsi="Times New Roman"/>
              </w:rPr>
            </w:pPr>
            <w:r w:rsidRPr="00090967">
              <w:rPr>
                <w:rFonts w:ascii="Times New Roman" w:hAnsi="Times New Roman"/>
              </w:rPr>
              <w:t>Gmina Wielka Nieszawka</w:t>
            </w:r>
          </w:p>
        </w:tc>
      </w:tr>
      <w:tr w:rsidR="00103729" w:rsidRPr="00090967" w14:paraId="71DF8767" w14:textId="77777777" w:rsidTr="00A5446B">
        <w:tc>
          <w:tcPr>
            <w:cnfStyle w:val="001000000000" w:firstRow="0" w:lastRow="0" w:firstColumn="1" w:lastColumn="0" w:oddVBand="0" w:evenVBand="0" w:oddHBand="0" w:evenHBand="0" w:firstRowFirstColumn="0" w:firstRowLastColumn="0" w:lastRowFirstColumn="0" w:lastRowLastColumn="0"/>
            <w:tcW w:w="1810" w:type="dxa"/>
            <w:vAlign w:val="center"/>
          </w:tcPr>
          <w:p w14:paraId="2159B78D" w14:textId="77777777" w:rsidR="0078458A" w:rsidRPr="00090967" w:rsidRDefault="0078458A" w:rsidP="00103729">
            <w:pPr>
              <w:pStyle w:val="Bezodstpw"/>
              <w:jc w:val="center"/>
              <w:rPr>
                <w:rFonts w:ascii="Times New Roman" w:hAnsi="Times New Roman"/>
              </w:rPr>
            </w:pPr>
            <w:r w:rsidRPr="00090967">
              <w:rPr>
                <w:rFonts w:ascii="Times New Roman" w:hAnsi="Times New Roman"/>
              </w:rPr>
              <w:t>Obszar objęty programem</w:t>
            </w:r>
          </w:p>
        </w:tc>
        <w:tc>
          <w:tcPr>
            <w:tcW w:w="7242" w:type="dxa"/>
            <w:vAlign w:val="center"/>
          </w:tcPr>
          <w:p w14:paraId="09E35925" w14:textId="77777777" w:rsidR="0078458A" w:rsidRPr="00090967" w:rsidRDefault="0078458A" w:rsidP="00A5446B">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Gmina Wielka Nieszawka</w:t>
            </w:r>
          </w:p>
        </w:tc>
      </w:tr>
      <w:tr w:rsidR="00103729" w:rsidRPr="00090967" w14:paraId="03064534" w14:textId="77777777" w:rsidTr="00103729">
        <w:tc>
          <w:tcPr>
            <w:cnfStyle w:val="001000000000" w:firstRow="0" w:lastRow="0" w:firstColumn="1" w:lastColumn="0" w:oddVBand="0" w:evenVBand="0" w:oddHBand="0" w:evenHBand="0" w:firstRowFirstColumn="0" w:firstRowLastColumn="0" w:lastRowFirstColumn="0" w:lastRowLastColumn="0"/>
            <w:tcW w:w="1810" w:type="dxa"/>
            <w:vAlign w:val="center"/>
          </w:tcPr>
          <w:p w14:paraId="275A65A4" w14:textId="77777777" w:rsidR="0078458A" w:rsidRPr="00090967" w:rsidRDefault="0078458A" w:rsidP="00103729">
            <w:pPr>
              <w:pStyle w:val="Bezodstpw"/>
              <w:jc w:val="center"/>
              <w:rPr>
                <w:rFonts w:ascii="Times New Roman" w:hAnsi="Times New Roman"/>
              </w:rPr>
            </w:pPr>
            <w:r w:rsidRPr="00090967">
              <w:rPr>
                <w:rFonts w:ascii="Times New Roman" w:hAnsi="Times New Roman"/>
              </w:rPr>
              <w:t>Nazwa programu</w:t>
            </w:r>
          </w:p>
        </w:tc>
        <w:tc>
          <w:tcPr>
            <w:tcW w:w="7242" w:type="dxa"/>
          </w:tcPr>
          <w:p w14:paraId="51FA1BB8" w14:textId="77777777" w:rsidR="0078458A" w:rsidRPr="00090967" w:rsidRDefault="0078458A" w:rsidP="0078458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ochrony środowiska Gminy Wielka Nieszawka na lata 2004-2010 z perspektywą na lata 2011-2020.</w:t>
            </w:r>
          </w:p>
        </w:tc>
      </w:tr>
      <w:tr w:rsidR="00103729" w:rsidRPr="00090967" w14:paraId="4C05FEC6" w14:textId="77777777" w:rsidTr="00103729">
        <w:tc>
          <w:tcPr>
            <w:cnfStyle w:val="001000000000" w:firstRow="0" w:lastRow="0" w:firstColumn="1" w:lastColumn="0" w:oddVBand="0" w:evenVBand="0" w:oddHBand="0" w:evenHBand="0" w:firstRowFirstColumn="0" w:firstRowLastColumn="0" w:lastRowFirstColumn="0" w:lastRowLastColumn="0"/>
            <w:tcW w:w="1810" w:type="dxa"/>
            <w:vAlign w:val="center"/>
          </w:tcPr>
          <w:p w14:paraId="229989D3" w14:textId="77777777" w:rsidR="0078458A" w:rsidRPr="00090967" w:rsidRDefault="0078458A" w:rsidP="00103729">
            <w:pPr>
              <w:pStyle w:val="Bezodstpw"/>
              <w:jc w:val="center"/>
              <w:rPr>
                <w:rFonts w:ascii="Times New Roman" w:hAnsi="Times New Roman"/>
              </w:rPr>
            </w:pPr>
            <w:r w:rsidRPr="00090967">
              <w:rPr>
                <w:rFonts w:ascii="Times New Roman" w:hAnsi="Times New Roman"/>
              </w:rPr>
              <w:t>Rok opracowania</w:t>
            </w:r>
          </w:p>
        </w:tc>
        <w:tc>
          <w:tcPr>
            <w:tcW w:w="7242" w:type="dxa"/>
          </w:tcPr>
          <w:p w14:paraId="77492464" w14:textId="77777777" w:rsidR="0078458A" w:rsidRPr="00090967" w:rsidRDefault="0078458A" w:rsidP="0078458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2004</w:t>
            </w:r>
          </w:p>
        </w:tc>
      </w:tr>
      <w:tr w:rsidR="00103729" w:rsidRPr="00090967" w14:paraId="5E3461FB" w14:textId="77777777" w:rsidTr="00103729">
        <w:tc>
          <w:tcPr>
            <w:cnfStyle w:val="001000000000" w:firstRow="0" w:lastRow="0" w:firstColumn="1" w:lastColumn="0" w:oddVBand="0" w:evenVBand="0" w:oddHBand="0" w:evenHBand="0" w:firstRowFirstColumn="0" w:firstRowLastColumn="0" w:lastRowFirstColumn="0" w:lastRowLastColumn="0"/>
            <w:tcW w:w="1810" w:type="dxa"/>
            <w:vAlign w:val="center"/>
          </w:tcPr>
          <w:p w14:paraId="1D0BC1E1" w14:textId="77777777" w:rsidR="0078458A" w:rsidRPr="00090967" w:rsidRDefault="0078458A" w:rsidP="00103729">
            <w:pPr>
              <w:pStyle w:val="Bezodstpw"/>
              <w:jc w:val="center"/>
              <w:rPr>
                <w:rFonts w:ascii="Times New Roman" w:hAnsi="Times New Roman"/>
              </w:rPr>
            </w:pPr>
            <w:r w:rsidRPr="00090967">
              <w:rPr>
                <w:rFonts w:ascii="Times New Roman" w:hAnsi="Times New Roman"/>
              </w:rPr>
              <w:t>Informacje</w:t>
            </w:r>
          </w:p>
        </w:tc>
        <w:tc>
          <w:tcPr>
            <w:tcW w:w="7242" w:type="dxa"/>
          </w:tcPr>
          <w:p w14:paraId="6719A74F" w14:textId="77777777" w:rsidR="0078458A" w:rsidRPr="00090967" w:rsidRDefault="0078458A" w:rsidP="0078458A">
            <w:pPr>
              <w:pStyle w:val="Bezodstpw"/>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Program stawia hałas komunikacyjny jako główne źródło kształtujące lokalny klimat akustyczny. Program nie opisuje analizowanej części Autostrady A1 (Faza 2). W ramach Programu ochrony środowiska przed hałasem dla dróg krajowych zlokalizowanych w granicach administracyjnych województwa kujawsko-pomorskiego na terenie gminy zaproponowano działania mające na celu poprawę klimatu akustycznego poprzez kontrolę dopuszczalnej prędkości pojazdów poprzez stawianie fotoradarów.</w:t>
            </w:r>
          </w:p>
        </w:tc>
      </w:tr>
    </w:tbl>
    <w:p w14:paraId="45742776" w14:textId="77777777" w:rsidR="004D0902" w:rsidRPr="00090967" w:rsidRDefault="004D0902" w:rsidP="0078458A">
      <w:pPr>
        <w:ind w:firstLine="567"/>
        <w:jc w:val="both"/>
        <w:rPr>
          <w:rFonts w:ascii="Times New Roman" w:hAnsi="Times New Roman"/>
        </w:rPr>
      </w:pPr>
    </w:p>
    <w:p w14:paraId="7E22E0D2" w14:textId="7D5831AE" w:rsidR="0078458A" w:rsidRPr="00090967" w:rsidRDefault="0078458A" w:rsidP="0078458A">
      <w:pPr>
        <w:ind w:firstLine="567"/>
        <w:jc w:val="both"/>
        <w:rPr>
          <w:rFonts w:ascii="Times New Roman" w:hAnsi="Times New Roman"/>
        </w:rPr>
      </w:pPr>
      <w:r w:rsidRPr="00090967">
        <w:rPr>
          <w:rFonts w:ascii="Times New Roman" w:hAnsi="Times New Roman"/>
        </w:rPr>
        <w:t xml:space="preserve">Podsumowując przyjęte przez ww. programy, powiaty oraz gminy przyjęły dość spójną politykę walki z hałasem. Znaczący jest </w:t>
      </w:r>
      <w:r w:rsidR="00CC4DD5" w:rsidRPr="00090967">
        <w:rPr>
          <w:rFonts w:ascii="Times New Roman" w:hAnsi="Times New Roman"/>
        </w:rPr>
        <w:t>fakt, iż</w:t>
      </w:r>
      <w:r w:rsidRPr="00090967">
        <w:rPr>
          <w:rFonts w:ascii="Times New Roman" w:hAnsi="Times New Roman"/>
        </w:rPr>
        <w:t xml:space="preserve"> jako główną przyczynę występowania zagrożeń środowiska akustycznego wymienia się hałas komunikacyjny wywołany rosnącym przeciążeniem istniejącej sieci komunikacyjnej oraz wymagającą renowacji infrastruktur</w:t>
      </w:r>
      <w:r w:rsidR="005541F8" w:rsidRPr="00090967">
        <w:rPr>
          <w:rFonts w:ascii="Times New Roman" w:hAnsi="Times New Roman"/>
        </w:rPr>
        <w:t>ę</w:t>
      </w:r>
      <w:r w:rsidRPr="00090967">
        <w:rPr>
          <w:rFonts w:ascii="Times New Roman" w:hAnsi="Times New Roman"/>
        </w:rPr>
        <w:t xml:space="preserve"> drogową. Kilkukrotnie wśród działań mających ograniczyć odciążenie lokalnych dróg i tym samym zmniejszyć emisje hałasu wymienia się budowę Autostrady A1. Budowa ważniejszych połączeń mi</w:t>
      </w:r>
      <w:r w:rsidR="00865C17" w:rsidRPr="00090967">
        <w:rPr>
          <w:rFonts w:ascii="Times New Roman" w:hAnsi="Times New Roman"/>
        </w:rPr>
        <w:t>ę</w:t>
      </w:r>
      <w:r w:rsidRPr="00090967">
        <w:rPr>
          <w:rFonts w:ascii="Times New Roman" w:hAnsi="Times New Roman"/>
        </w:rPr>
        <w:t xml:space="preserve">dzy regionalnych tj. autostrada przyczynia się pozytywnie do poprawy jakości klimatu akustycznego na terenach większych skupisk ludzkich poprzez zmianę dotychczasowej struktury </w:t>
      </w:r>
      <w:r w:rsidR="00CC4DD5" w:rsidRPr="00090967">
        <w:rPr>
          <w:rFonts w:ascii="Times New Roman" w:hAnsi="Times New Roman"/>
        </w:rPr>
        <w:t>ruchu pojazdów</w:t>
      </w:r>
      <w:r w:rsidRPr="00090967">
        <w:rPr>
          <w:rFonts w:ascii="Times New Roman" w:hAnsi="Times New Roman"/>
        </w:rPr>
        <w:t xml:space="preserve"> – zmniejszenie udziału pojazdów ciężkich. </w:t>
      </w:r>
    </w:p>
    <w:p w14:paraId="1B17C6BC" w14:textId="1A74AEC3" w:rsidR="0078458A" w:rsidRPr="00090967" w:rsidRDefault="0078458A" w:rsidP="0078458A">
      <w:pPr>
        <w:ind w:firstLine="567"/>
        <w:jc w:val="both"/>
        <w:rPr>
          <w:rFonts w:ascii="Times New Roman" w:hAnsi="Times New Roman"/>
        </w:rPr>
      </w:pPr>
      <w:r w:rsidRPr="00090967">
        <w:rPr>
          <w:rFonts w:ascii="Times New Roman" w:hAnsi="Times New Roman"/>
        </w:rPr>
        <w:t>Przyjęte Programy ochrony środowiska zawrac</w:t>
      </w:r>
      <w:r w:rsidR="00865C17" w:rsidRPr="00090967">
        <w:rPr>
          <w:rFonts w:ascii="Times New Roman" w:hAnsi="Times New Roman"/>
        </w:rPr>
        <w:t>ają</w:t>
      </w:r>
      <w:r w:rsidRPr="00090967">
        <w:rPr>
          <w:rFonts w:ascii="Times New Roman" w:hAnsi="Times New Roman"/>
        </w:rPr>
        <w:t xml:space="preserve"> uwag</w:t>
      </w:r>
      <w:r w:rsidR="00F86B13" w:rsidRPr="00090967">
        <w:rPr>
          <w:rFonts w:ascii="Times New Roman" w:hAnsi="Times New Roman"/>
        </w:rPr>
        <w:t>ę</w:t>
      </w:r>
      <w:r w:rsidRPr="00090967">
        <w:rPr>
          <w:rFonts w:ascii="Times New Roman" w:hAnsi="Times New Roman"/>
        </w:rPr>
        <w:t xml:space="preserve"> na sposób tworzenia miejscowych planów zagospodarowania terenów. Wymaga się by rodzaj planowanego zagospodarowania był określany względem aktualnie pa</w:t>
      </w:r>
      <w:r w:rsidR="005800A8" w:rsidRPr="00090967">
        <w:rPr>
          <w:rFonts w:ascii="Times New Roman" w:hAnsi="Times New Roman"/>
        </w:rPr>
        <w:t>nujących warunków akustycznych.</w:t>
      </w:r>
    </w:p>
    <w:p w14:paraId="7A2FEA3E" w14:textId="36187399" w:rsidR="0078458A" w:rsidRPr="00090967" w:rsidRDefault="0078458A" w:rsidP="0078458A">
      <w:pPr>
        <w:ind w:firstLine="567"/>
        <w:jc w:val="both"/>
        <w:rPr>
          <w:rFonts w:ascii="Times New Roman" w:hAnsi="Times New Roman"/>
        </w:rPr>
      </w:pPr>
      <w:r w:rsidRPr="00090967">
        <w:rPr>
          <w:rFonts w:ascii="Times New Roman" w:hAnsi="Times New Roman"/>
        </w:rPr>
        <w:t xml:space="preserve">Jako jeden z priorytetów w przyjętych strategiach gmin i powiatów wymienia </w:t>
      </w:r>
      <w:r w:rsidR="00CC4DD5" w:rsidRPr="00090967">
        <w:rPr>
          <w:rFonts w:ascii="Times New Roman" w:hAnsi="Times New Roman"/>
        </w:rPr>
        <w:t>się intensywną</w:t>
      </w:r>
      <w:r w:rsidRPr="00090967">
        <w:rPr>
          <w:rFonts w:ascii="Times New Roman" w:hAnsi="Times New Roman"/>
        </w:rPr>
        <w:t xml:space="preserve"> edukację ekologiczną lokalnej ludności. Uświadamianie społeczeństwa na temat wpływu hałasu na zdrowie oraz o sposobach pozyskiwania informacji na temat lokalnego stanu klimatu akustycznego istotnie może się przyczynić do ograniczenia ilości sytuacj</w:t>
      </w:r>
      <w:r w:rsidR="005800A8" w:rsidRPr="00090967">
        <w:rPr>
          <w:rFonts w:ascii="Times New Roman" w:hAnsi="Times New Roman"/>
        </w:rPr>
        <w:t>i konfliktowych w przyszłości.</w:t>
      </w:r>
    </w:p>
    <w:p w14:paraId="144C1A36" w14:textId="0BD629E2" w:rsidR="0051393E" w:rsidRPr="00090967" w:rsidRDefault="0051393E" w:rsidP="00484672">
      <w:pPr>
        <w:spacing w:after="0" w:line="240" w:lineRule="auto"/>
        <w:rPr>
          <w:rFonts w:ascii="Times New Roman" w:hAnsi="Times New Roman"/>
          <w:highlight w:val="magenta"/>
        </w:rPr>
      </w:pPr>
    </w:p>
    <w:p w14:paraId="321172FB" w14:textId="1FFBB950" w:rsidR="00484672" w:rsidRPr="00090967" w:rsidRDefault="00484672" w:rsidP="00484672">
      <w:pPr>
        <w:spacing w:after="0" w:line="240" w:lineRule="auto"/>
        <w:rPr>
          <w:rFonts w:ascii="Times New Roman" w:hAnsi="Times New Roman"/>
          <w:highlight w:val="magenta"/>
        </w:rPr>
      </w:pPr>
    </w:p>
    <w:p w14:paraId="1700F341" w14:textId="2C42F3A8" w:rsidR="00B073EA" w:rsidRPr="00090967" w:rsidRDefault="00B073EA">
      <w:pPr>
        <w:spacing w:after="0" w:line="240" w:lineRule="auto"/>
        <w:rPr>
          <w:rFonts w:ascii="Times New Roman" w:hAnsi="Times New Roman"/>
          <w:highlight w:val="magenta"/>
        </w:rPr>
      </w:pPr>
      <w:r w:rsidRPr="00090967">
        <w:rPr>
          <w:rFonts w:ascii="Times New Roman" w:hAnsi="Times New Roman"/>
          <w:highlight w:val="magenta"/>
        </w:rPr>
        <w:br w:type="page"/>
      </w:r>
    </w:p>
    <w:tbl>
      <w:tblPr>
        <w:tblStyle w:val="Tabelasiatki1jasnaakcent11"/>
        <w:tblW w:w="0" w:type="auto"/>
        <w:tblLook w:val="04A0" w:firstRow="1" w:lastRow="0" w:firstColumn="1" w:lastColumn="0" w:noHBand="0" w:noVBand="1"/>
      </w:tblPr>
      <w:tblGrid>
        <w:gridCol w:w="9052"/>
      </w:tblGrid>
      <w:tr w:rsidR="009235D5" w:rsidRPr="00090967" w14:paraId="0142099F" w14:textId="77777777" w:rsidTr="00A338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2A11A05E" w14:textId="16509B4F" w:rsidR="009235D5" w:rsidRPr="00090967" w:rsidRDefault="009235D5" w:rsidP="00DD10E3">
            <w:pPr>
              <w:pStyle w:val="Bezodstpw"/>
              <w:jc w:val="center"/>
              <w:rPr>
                <w:rFonts w:ascii="Times New Roman" w:hAnsi="Times New Roman"/>
                <w:bCs w:val="0"/>
                <w:highlight w:val="yellow"/>
              </w:rPr>
            </w:pPr>
            <w:r w:rsidRPr="00090967">
              <w:rPr>
                <w:rFonts w:ascii="Times New Roman" w:hAnsi="Times New Roman"/>
              </w:rPr>
              <w:lastRenderedPageBreak/>
              <w:t>1</w:t>
            </w:r>
            <w:r w:rsidR="00DD10E3" w:rsidRPr="00090967">
              <w:rPr>
                <w:rFonts w:ascii="Times New Roman" w:hAnsi="Times New Roman"/>
              </w:rPr>
              <w:t>2</w:t>
            </w:r>
            <w:r w:rsidRPr="00090967">
              <w:rPr>
                <w:rFonts w:ascii="Times New Roman" w:hAnsi="Times New Roman"/>
              </w:rPr>
              <w:t xml:space="preserve">. Zestawienie odpowiedzi na pisma do urzędów gmin w sprawie skarg mieszkańców oraz prowadzonych prac nad planami </w:t>
            </w:r>
            <w:r w:rsidR="00CC4FCA" w:rsidRPr="00090967">
              <w:rPr>
                <w:rFonts w:ascii="Times New Roman" w:hAnsi="Times New Roman"/>
              </w:rPr>
              <w:t>zagospodarowania przestrzennego</w:t>
            </w:r>
            <w:r w:rsidRPr="00090967">
              <w:rPr>
                <w:rFonts w:ascii="Times New Roman" w:hAnsi="Times New Roman"/>
              </w:rPr>
              <w:t xml:space="preserve"> </w:t>
            </w:r>
          </w:p>
        </w:tc>
      </w:tr>
    </w:tbl>
    <w:p w14:paraId="5D77D993" w14:textId="77777777" w:rsidR="009235D5" w:rsidRPr="00090967" w:rsidRDefault="009235D5" w:rsidP="009235D5">
      <w:pPr>
        <w:jc w:val="both"/>
        <w:rPr>
          <w:rFonts w:ascii="Times New Roman" w:hAnsi="Times New Roman"/>
          <w:highlight w:val="magenta"/>
        </w:rPr>
      </w:pPr>
    </w:p>
    <w:p w14:paraId="5DCE2360" w14:textId="357E6F99" w:rsidR="00EF6AF8" w:rsidRPr="00090967" w:rsidRDefault="009235D5" w:rsidP="00B33C59">
      <w:pPr>
        <w:ind w:firstLine="567"/>
        <w:jc w:val="both"/>
        <w:rPr>
          <w:rFonts w:ascii="Times New Roman" w:hAnsi="Times New Roman"/>
        </w:rPr>
      </w:pPr>
      <w:r w:rsidRPr="00090967">
        <w:rPr>
          <w:rFonts w:ascii="Times New Roman" w:hAnsi="Times New Roman"/>
        </w:rPr>
        <w:t xml:space="preserve">W początkowym etapie prac nad niniejszym Programem ochrony środowiska przed hałasem, </w:t>
      </w:r>
      <w:r w:rsidR="00EF6AF8" w:rsidRPr="00090967">
        <w:rPr>
          <w:rFonts w:ascii="Times New Roman" w:hAnsi="Times New Roman"/>
        </w:rPr>
        <w:t xml:space="preserve">zwrócono się </w:t>
      </w:r>
      <w:r w:rsidRPr="00090967">
        <w:rPr>
          <w:rFonts w:ascii="Times New Roman" w:hAnsi="Times New Roman"/>
        </w:rPr>
        <w:t xml:space="preserve">do właściwych urzędów gmin z </w:t>
      </w:r>
      <w:r w:rsidR="00EF6AF8" w:rsidRPr="00090967">
        <w:rPr>
          <w:rFonts w:ascii="Times New Roman" w:hAnsi="Times New Roman"/>
        </w:rPr>
        <w:t>prośb</w:t>
      </w:r>
      <w:r w:rsidRPr="00090967">
        <w:rPr>
          <w:rFonts w:ascii="Times New Roman" w:hAnsi="Times New Roman"/>
        </w:rPr>
        <w:t>ą</w:t>
      </w:r>
      <w:r w:rsidR="00EF6AF8" w:rsidRPr="00090967">
        <w:rPr>
          <w:rFonts w:ascii="Times New Roman" w:hAnsi="Times New Roman"/>
        </w:rPr>
        <w:t xml:space="preserve"> o udzielenie informacji na temat:</w:t>
      </w:r>
    </w:p>
    <w:p w14:paraId="482FF6DC" w14:textId="17E7934E" w:rsidR="00EF6AF8" w:rsidRPr="00090967" w:rsidRDefault="00502214" w:rsidP="00350142">
      <w:pPr>
        <w:pStyle w:val="Akapitzlist"/>
        <w:numPr>
          <w:ilvl w:val="0"/>
          <w:numId w:val="25"/>
        </w:numPr>
        <w:jc w:val="both"/>
        <w:rPr>
          <w:rFonts w:ascii="Times New Roman" w:hAnsi="Times New Roman"/>
        </w:rPr>
      </w:pPr>
      <w:r w:rsidRPr="00090967">
        <w:rPr>
          <w:rFonts w:ascii="Times New Roman" w:hAnsi="Times New Roman"/>
        </w:rPr>
        <w:t>D</w:t>
      </w:r>
      <w:r w:rsidR="00EF6AF8" w:rsidRPr="00090967">
        <w:rPr>
          <w:rFonts w:ascii="Times New Roman" w:hAnsi="Times New Roman"/>
        </w:rPr>
        <w:t>otychczas złożonych w urzędach opinii lub</w:t>
      </w:r>
      <w:r w:rsidR="005800A8" w:rsidRPr="00090967">
        <w:rPr>
          <w:rFonts w:ascii="Times New Roman" w:hAnsi="Times New Roman"/>
        </w:rPr>
        <w:t xml:space="preserve"> skarg mieszkańców związanych z </w:t>
      </w:r>
      <w:r w:rsidR="00EF6AF8" w:rsidRPr="00090967">
        <w:rPr>
          <w:rFonts w:ascii="Times New Roman" w:hAnsi="Times New Roman"/>
        </w:rPr>
        <w:t>emisją hałasu</w:t>
      </w:r>
      <w:r w:rsidR="00A33879" w:rsidRPr="00090967">
        <w:rPr>
          <w:rFonts w:ascii="Times New Roman" w:hAnsi="Times New Roman"/>
        </w:rPr>
        <w:t>.</w:t>
      </w:r>
      <w:r w:rsidR="00EF6AF8" w:rsidRPr="00090967">
        <w:rPr>
          <w:rFonts w:ascii="Times New Roman" w:hAnsi="Times New Roman"/>
        </w:rPr>
        <w:t xml:space="preserve"> </w:t>
      </w:r>
    </w:p>
    <w:p w14:paraId="731E3FB8" w14:textId="43C16236" w:rsidR="00EF6AF8" w:rsidRPr="00090967" w:rsidRDefault="00502214" w:rsidP="00350142">
      <w:pPr>
        <w:pStyle w:val="Akapitzlist"/>
        <w:numPr>
          <w:ilvl w:val="0"/>
          <w:numId w:val="25"/>
        </w:numPr>
        <w:jc w:val="both"/>
        <w:rPr>
          <w:rFonts w:ascii="Times New Roman" w:hAnsi="Times New Roman"/>
        </w:rPr>
      </w:pPr>
      <w:r w:rsidRPr="00090967">
        <w:rPr>
          <w:rFonts w:ascii="Times New Roman" w:hAnsi="Times New Roman"/>
        </w:rPr>
        <w:t>T</w:t>
      </w:r>
      <w:r w:rsidR="00EF6AF8" w:rsidRPr="00090967">
        <w:rPr>
          <w:rFonts w:ascii="Times New Roman" w:hAnsi="Times New Roman"/>
        </w:rPr>
        <w:t>rwających prac nad projektami planów zagospodarowania przestrzennego obejmujących tereny w zasięgu oddziaływania Autostrady A1 (do 1 km od osi drogi).</w:t>
      </w:r>
    </w:p>
    <w:p w14:paraId="6A7F61F7" w14:textId="4265ABD1" w:rsidR="00EF6AF8" w:rsidRPr="00090967" w:rsidRDefault="00EF6AF8" w:rsidP="009235D5">
      <w:pPr>
        <w:ind w:firstLine="567"/>
        <w:jc w:val="both"/>
        <w:rPr>
          <w:rFonts w:ascii="Times New Roman" w:hAnsi="Times New Roman"/>
        </w:rPr>
      </w:pPr>
      <w:r w:rsidRPr="00090967">
        <w:rPr>
          <w:rFonts w:ascii="Times New Roman" w:hAnsi="Times New Roman"/>
        </w:rPr>
        <w:t xml:space="preserve">Poniżej </w:t>
      </w:r>
      <w:r w:rsidR="009235D5" w:rsidRPr="00090967">
        <w:rPr>
          <w:rFonts w:ascii="Times New Roman" w:hAnsi="Times New Roman"/>
        </w:rPr>
        <w:t xml:space="preserve">w tabeli </w:t>
      </w:r>
      <w:r w:rsidRPr="00090967">
        <w:rPr>
          <w:rFonts w:ascii="Times New Roman" w:hAnsi="Times New Roman"/>
        </w:rPr>
        <w:t xml:space="preserve">przedstawiono zestawienie </w:t>
      </w:r>
      <w:r w:rsidR="009235D5" w:rsidRPr="00090967">
        <w:rPr>
          <w:rFonts w:ascii="Times New Roman" w:hAnsi="Times New Roman"/>
        </w:rPr>
        <w:t>odpowiedzi.</w:t>
      </w:r>
    </w:p>
    <w:p w14:paraId="3EDEFB6B" w14:textId="3677D558" w:rsidR="009235D5" w:rsidRPr="00090967" w:rsidRDefault="009235D5" w:rsidP="003835E0">
      <w:pPr>
        <w:spacing w:after="0"/>
        <w:jc w:val="both"/>
        <w:rPr>
          <w:rFonts w:ascii="Times New Roman" w:hAnsi="Times New Roman"/>
        </w:rPr>
      </w:pPr>
      <w:r w:rsidRPr="00090967">
        <w:rPr>
          <w:rFonts w:ascii="Times New Roman" w:hAnsi="Times New Roman"/>
          <w:b/>
        </w:rPr>
        <w:t>Tabela 12.1.</w:t>
      </w:r>
      <w:r w:rsidRPr="00090967">
        <w:rPr>
          <w:rFonts w:ascii="Times New Roman" w:hAnsi="Times New Roman"/>
        </w:rPr>
        <w:t xml:space="preserve"> Zestawienie odpowiedzi na pisma do urzędów gmin</w:t>
      </w:r>
      <w:r w:rsidR="00C503E4" w:rsidRPr="00090967">
        <w:rPr>
          <w:rFonts w:ascii="Times New Roman" w:hAnsi="Times New Roman"/>
        </w:rPr>
        <w:t>.</w:t>
      </w:r>
    </w:p>
    <w:tbl>
      <w:tblPr>
        <w:tblStyle w:val="Tabelasiatki1jasnaakcent11"/>
        <w:tblW w:w="0" w:type="auto"/>
        <w:tblLook w:val="04A0" w:firstRow="1" w:lastRow="0" w:firstColumn="1" w:lastColumn="0" w:noHBand="0" w:noVBand="1"/>
      </w:tblPr>
      <w:tblGrid>
        <w:gridCol w:w="1720"/>
        <w:gridCol w:w="2368"/>
        <w:gridCol w:w="3054"/>
        <w:gridCol w:w="2189"/>
      </w:tblGrid>
      <w:tr w:rsidR="00A820CC" w:rsidRPr="00090967" w14:paraId="32C3ECD4" w14:textId="77777777" w:rsidTr="00A3387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62" w:type="dxa"/>
            <w:gridSpan w:val="4"/>
            <w:vAlign w:val="center"/>
          </w:tcPr>
          <w:p w14:paraId="1ABF2A3C" w14:textId="1D669739" w:rsidR="00A820CC" w:rsidRPr="00090967" w:rsidRDefault="00A820CC" w:rsidP="00A33879">
            <w:pPr>
              <w:pStyle w:val="Bezodstpw"/>
              <w:jc w:val="center"/>
              <w:rPr>
                <w:rFonts w:ascii="Times New Roman" w:hAnsi="Times New Roman"/>
              </w:rPr>
            </w:pPr>
            <w:r w:rsidRPr="00090967">
              <w:rPr>
                <w:rFonts w:ascii="Times New Roman" w:hAnsi="Times New Roman"/>
              </w:rPr>
              <w:t>Zestawienie odpowiedzi na pisma do urzędów gmin</w:t>
            </w:r>
          </w:p>
        </w:tc>
      </w:tr>
      <w:tr w:rsidR="00A820CC" w:rsidRPr="00090967" w14:paraId="3647E552" w14:textId="77777777" w:rsidTr="0033269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20" w:type="dxa"/>
            <w:vAlign w:val="center"/>
          </w:tcPr>
          <w:p w14:paraId="10FF8515" w14:textId="24EF510D" w:rsidR="00A820CC" w:rsidRPr="00090967" w:rsidRDefault="00A820CC" w:rsidP="00A33879">
            <w:pPr>
              <w:pStyle w:val="Bezodstpw"/>
              <w:jc w:val="center"/>
              <w:rPr>
                <w:rFonts w:ascii="Times New Roman" w:hAnsi="Times New Roman"/>
              </w:rPr>
            </w:pPr>
            <w:r w:rsidRPr="00090967">
              <w:rPr>
                <w:rFonts w:ascii="Times New Roman" w:hAnsi="Times New Roman"/>
              </w:rPr>
              <w:t>Nadawca</w:t>
            </w:r>
          </w:p>
        </w:tc>
        <w:tc>
          <w:tcPr>
            <w:tcW w:w="2099" w:type="dxa"/>
            <w:vAlign w:val="center"/>
          </w:tcPr>
          <w:p w14:paraId="35A129CE" w14:textId="7F354544" w:rsidR="00A820CC" w:rsidRPr="00090967" w:rsidRDefault="00A820CC" w:rsidP="00A33879">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Znak pisma</w:t>
            </w:r>
          </w:p>
        </w:tc>
        <w:tc>
          <w:tcPr>
            <w:tcW w:w="3054" w:type="dxa"/>
            <w:vAlign w:val="center"/>
          </w:tcPr>
          <w:p w14:paraId="02CDA000" w14:textId="7E202EC0" w:rsidR="00A820CC" w:rsidRPr="00090967" w:rsidRDefault="00A820CC" w:rsidP="00A33879">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Dot. Prowadzenia prac nad miejscowymi planami zagospodarowania przestrzennego</w:t>
            </w:r>
          </w:p>
        </w:tc>
        <w:tc>
          <w:tcPr>
            <w:tcW w:w="2189" w:type="dxa"/>
            <w:vAlign w:val="center"/>
          </w:tcPr>
          <w:p w14:paraId="257FE383" w14:textId="695BBF0F" w:rsidR="00A820CC" w:rsidRPr="00090967" w:rsidRDefault="00A820CC" w:rsidP="00A33879">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Dot. skarg lub opinii mieszkańców dot. Stanu klimatu akustycznego w pobliży Autostrady A1</w:t>
            </w:r>
          </w:p>
        </w:tc>
      </w:tr>
      <w:tr w:rsidR="009312A5" w:rsidRPr="00090967" w14:paraId="4F9D43C8" w14:textId="77777777" w:rsidTr="00332694">
        <w:tc>
          <w:tcPr>
            <w:cnfStyle w:val="001000000000" w:firstRow="0" w:lastRow="0" w:firstColumn="1" w:lastColumn="0" w:oddVBand="0" w:evenVBand="0" w:oddHBand="0" w:evenHBand="0" w:firstRowFirstColumn="0" w:firstRowLastColumn="0" w:lastRowFirstColumn="0" w:lastRowLastColumn="0"/>
            <w:tcW w:w="1720" w:type="dxa"/>
            <w:vAlign w:val="center"/>
          </w:tcPr>
          <w:p w14:paraId="7EECBA59" w14:textId="77777777" w:rsidR="000A53EE" w:rsidRPr="00090967" w:rsidRDefault="000A53EE" w:rsidP="000A53EE">
            <w:pPr>
              <w:pStyle w:val="Akapitzlist"/>
              <w:spacing w:line="276" w:lineRule="auto"/>
              <w:ind w:left="0"/>
              <w:jc w:val="center"/>
              <w:rPr>
                <w:rFonts w:ascii="Times New Roman" w:hAnsi="Times New Roman"/>
                <w:b w:val="0"/>
              </w:rPr>
            </w:pPr>
            <w:r w:rsidRPr="00090967">
              <w:rPr>
                <w:rFonts w:ascii="Times New Roman" w:hAnsi="Times New Roman"/>
                <w:b w:val="0"/>
              </w:rPr>
              <w:t>Urząd Gminy Chełmża</w:t>
            </w:r>
          </w:p>
          <w:p w14:paraId="5AB5E90F" w14:textId="77777777" w:rsidR="000A53EE" w:rsidRPr="00090967" w:rsidRDefault="000A53EE" w:rsidP="000A53EE">
            <w:pPr>
              <w:pStyle w:val="Akapitzlist"/>
              <w:spacing w:line="276" w:lineRule="auto"/>
              <w:ind w:left="0"/>
              <w:jc w:val="center"/>
              <w:rPr>
                <w:rFonts w:ascii="Times New Roman" w:hAnsi="Times New Roman"/>
                <w:b w:val="0"/>
              </w:rPr>
            </w:pPr>
            <w:r w:rsidRPr="00090967">
              <w:rPr>
                <w:rFonts w:ascii="Times New Roman" w:hAnsi="Times New Roman"/>
                <w:b w:val="0"/>
              </w:rPr>
              <w:t>Ul. Wodna 2</w:t>
            </w:r>
          </w:p>
          <w:p w14:paraId="45544B63" w14:textId="0FBAC0B0" w:rsidR="009312A5" w:rsidRPr="00090967" w:rsidRDefault="000A53EE" w:rsidP="000A53EE">
            <w:pPr>
              <w:pStyle w:val="Akapitzlist"/>
              <w:spacing w:line="276" w:lineRule="auto"/>
              <w:ind w:left="0"/>
              <w:jc w:val="center"/>
              <w:rPr>
                <w:rFonts w:ascii="Times New Roman" w:hAnsi="Times New Roman"/>
                <w:b w:val="0"/>
              </w:rPr>
            </w:pPr>
            <w:r w:rsidRPr="00090967">
              <w:rPr>
                <w:rFonts w:ascii="Times New Roman" w:hAnsi="Times New Roman"/>
                <w:b w:val="0"/>
              </w:rPr>
              <w:t>87-140 Chełmża</w:t>
            </w:r>
          </w:p>
        </w:tc>
        <w:tc>
          <w:tcPr>
            <w:tcW w:w="2099" w:type="dxa"/>
            <w:vAlign w:val="center"/>
          </w:tcPr>
          <w:p w14:paraId="4DDCE836" w14:textId="7192975A" w:rsidR="009312A5" w:rsidRPr="00090967" w:rsidRDefault="000A53EE" w:rsidP="000A53EE">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GKOŚ.6254.3.2017</w:t>
            </w:r>
          </w:p>
        </w:tc>
        <w:tc>
          <w:tcPr>
            <w:tcW w:w="3054" w:type="dxa"/>
            <w:vAlign w:val="center"/>
          </w:tcPr>
          <w:p w14:paraId="2EC531E4" w14:textId="0B3D3448" w:rsidR="009312A5" w:rsidRPr="00090967" w:rsidRDefault="000A53EE" w:rsidP="000A53EE">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Obecnie nie przeprowadza się prac nad miejscowymi planami zagospodarowania przestrzennego obejmującymi tereny w zasięgu oddziaływania Autostrady A1</w:t>
            </w:r>
          </w:p>
        </w:tc>
        <w:tc>
          <w:tcPr>
            <w:tcW w:w="2189" w:type="dxa"/>
            <w:vAlign w:val="center"/>
          </w:tcPr>
          <w:p w14:paraId="5E17BC3C" w14:textId="2EBF45C9" w:rsidR="009312A5" w:rsidRPr="00090967" w:rsidRDefault="000A53EE" w:rsidP="000A53EE">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urzędu nie wpłynęły skargi lub opinie mieszkańców dot. Stanu klimatu akustycznego w pobliży Autostrady A1</w:t>
            </w:r>
          </w:p>
        </w:tc>
      </w:tr>
      <w:tr w:rsidR="000A53EE" w:rsidRPr="00090967" w14:paraId="59C0E5B4" w14:textId="77777777" w:rsidTr="00332694">
        <w:tc>
          <w:tcPr>
            <w:cnfStyle w:val="001000000000" w:firstRow="0" w:lastRow="0" w:firstColumn="1" w:lastColumn="0" w:oddVBand="0" w:evenVBand="0" w:oddHBand="0" w:evenHBand="0" w:firstRowFirstColumn="0" w:firstRowLastColumn="0" w:lastRowFirstColumn="0" w:lastRowLastColumn="0"/>
            <w:tcW w:w="1720" w:type="dxa"/>
            <w:vAlign w:val="center"/>
          </w:tcPr>
          <w:p w14:paraId="2F800C82" w14:textId="23277D81" w:rsidR="000A53EE" w:rsidRPr="00090967" w:rsidRDefault="000A53EE" w:rsidP="000A53EE">
            <w:pPr>
              <w:pStyle w:val="Akapitzlist"/>
              <w:spacing w:line="276" w:lineRule="auto"/>
              <w:ind w:left="0"/>
              <w:jc w:val="center"/>
              <w:rPr>
                <w:rFonts w:ascii="Times New Roman" w:hAnsi="Times New Roman"/>
                <w:b w:val="0"/>
              </w:rPr>
            </w:pPr>
            <w:r w:rsidRPr="00090967">
              <w:rPr>
                <w:rFonts w:ascii="Times New Roman" w:hAnsi="Times New Roman"/>
                <w:b w:val="0"/>
              </w:rPr>
              <w:t>Urząd Gminy Dragacz 7A</w:t>
            </w:r>
          </w:p>
          <w:p w14:paraId="68D22979" w14:textId="5E6CAD78" w:rsidR="000A53EE" w:rsidRPr="00090967" w:rsidRDefault="000A53EE" w:rsidP="000A53EE">
            <w:pPr>
              <w:pStyle w:val="Akapitzlist"/>
              <w:spacing w:line="276" w:lineRule="auto"/>
              <w:ind w:left="0"/>
              <w:jc w:val="center"/>
              <w:rPr>
                <w:rFonts w:ascii="Times New Roman" w:hAnsi="Times New Roman"/>
                <w:b w:val="0"/>
              </w:rPr>
            </w:pPr>
            <w:r w:rsidRPr="00090967">
              <w:rPr>
                <w:rFonts w:ascii="Times New Roman" w:hAnsi="Times New Roman"/>
                <w:b w:val="0"/>
              </w:rPr>
              <w:t>86 – 134 Dragacz</w:t>
            </w:r>
          </w:p>
        </w:tc>
        <w:tc>
          <w:tcPr>
            <w:tcW w:w="2099" w:type="dxa"/>
            <w:vAlign w:val="center"/>
          </w:tcPr>
          <w:p w14:paraId="618DEEE1" w14:textId="5F7735C0" w:rsidR="000A53EE" w:rsidRPr="00090967" w:rsidRDefault="000A53EE" w:rsidP="000A53EE">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RGiFE.III.062.3.2017</w:t>
            </w:r>
          </w:p>
        </w:tc>
        <w:tc>
          <w:tcPr>
            <w:tcW w:w="3054" w:type="dxa"/>
            <w:vAlign w:val="center"/>
          </w:tcPr>
          <w:p w14:paraId="1D122B78" w14:textId="35D2D8AA" w:rsidR="000A53EE" w:rsidRPr="00090967" w:rsidRDefault="000A53EE" w:rsidP="000A53EE">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Obecnie nie przeprowadza się prac nad miejscowymi planami zagospodarowania przestrzennego obejmującymi tereny w zasięgu oddziaływania Autostrady A1</w:t>
            </w:r>
          </w:p>
        </w:tc>
        <w:tc>
          <w:tcPr>
            <w:tcW w:w="2189" w:type="dxa"/>
            <w:vAlign w:val="center"/>
          </w:tcPr>
          <w:p w14:paraId="5D1A6C7D" w14:textId="74CECA18" w:rsidR="000A53EE" w:rsidRPr="00090967" w:rsidRDefault="000A53EE" w:rsidP="000A53EE">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urzędu nie wpłynęły skargi lub opinie mieszkańców dot. Stanu klimatu akustycznego w pobliży Autostrady A1</w:t>
            </w:r>
          </w:p>
        </w:tc>
      </w:tr>
      <w:tr w:rsidR="000A53EE" w:rsidRPr="00090967" w14:paraId="66D9C2EF" w14:textId="77777777" w:rsidTr="00332694">
        <w:tc>
          <w:tcPr>
            <w:cnfStyle w:val="001000000000" w:firstRow="0" w:lastRow="0" w:firstColumn="1" w:lastColumn="0" w:oddVBand="0" w:evenVBand="0" w:oddHBand="0" w:evenHBand="0" w:firstRowFirstColumn="0" w:firstRowLastColumn="0" w:lastRowFirstColumn="0" w:lastRowLastColumn="0"/>
            <w:tcW w:w="1720" w:type="dxa"/>
            <w:vAlign w:val="center"/>
          </w:tcPr>
          <w:p w14:paraId="623EEF0A" w14:textId="77777777" w:rsidR="000A53EE" w:rsidRPr="00090967" w:rsidRDefault="000A53EE" w:rsidP="000A53EE">
            <w:pPr>
              <w:pStyle w:val="Akapitzlist"/>
              <w:spacing w:line="276" w:lineRule="auto"/>
              <w:ind w:left="0"/>
              <w:jc w:val="center"/>
              <w:rPr>
                <w:rFonts w:ascii="Times New Roman" w:hAnsi="Times New Roman"/>
                <w:b w:val="0"/>
              </w:rPr>
            </w:pPr>
            <w:r w:rsidRPr="00090967">
              <w:rPr>
                <w:rFonts w:ascii="Times New Roman" w:hAnsi="Times New Roman"/>
                <w:b w:val="0"/>
              </w:rPr>
              <w:t>Urząd Gminy Grudziądz</w:t>
            </w:r>
          </w:p>
          <w:p w14:paraId="0033258C" w14:textId="513CDD12" w:rsidR="000A53EE" w:rsidRPr="00090967" w:rsidRDefault="000A53EE" w:rsidP="000A53EE">
            <w:pPr>
              <w:pStyle w:val="Akapitzlist"/>
              <w:spacing w:line="276" w:lineRule="auto"/>
              <w:ind w:left="0"/>
              <w:jc w:val="center"/>
              <w:rPr>
                <w:rFonts w:ascii="Times New Roman" w:hAnsi="Times New Roman"/>
                <w:b w:val="0"/>
              </w:rPr>
            </w:pPr>
            <w:r w:rsidRPr="00090967">
              <w:rPr>
                <w:rFonts w:ascii="Times New Roman" w:hAnsi="Times New Roman"/>
                <w:b w:val="0"/>
              </w:rPr>
              <w:t>ul. Wybickiego 38</w:t>
            </w:r>
          </w:p>
          <w:p w14:paraId="0B34F7B2" w14:textId="635DD5DE" w:rsidR="000A53EE" w:rsidRPr="00090967" w:rsidRDefault="000A53EE" w:rsidP="000A53EE">
            <w:pPr>
              <w:pStyle w:val="Akapitzlist"/>
              <w:spacing w:line="276" w:lineRule="auto"/>
              <w:ind w:left="0"/>
              <w:jc w:val="center"/>
              <w:rPr>
                <w:rFonts w:ascii="Times New Roman" w:hAnsi="Times New Roman"/>
                <w:b w:val="0"/>
              </w:rPr>
            </w:pPr>
            <w:r w:rsidRPr="00090967">
              <w:rPr>
                <w:rFonts w:ascii="Times New Roman" w:hAnsi="Times New Roman"/>
                <w:b w:val="0"/>
              </w:rPr>
              <w:t>86 – 300 Grudziądz</w:t>
            </w:r>
          </w:p>
        </w:tc>
        <w:tc>
          <w:tcPr>
            <w:tcW w:w="2099" w:type="dxa"/>
            <w:vAlign w:val="center"/>
          </w:tcPr>
          <w:p w14:paraId="0A0F26D5" w14:textId="0DC65C31" w:rsidR="000A53EE" w:rsidRPr="00090967" w:rsidRDefault="000A53EE" w:rsidP="000A53EE">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OŚR.6254.5.2017</w:t>
            </w:r>
          </w:p>
        </w:tc>
        <w:tc>
          <w:tcPr>
            <w:tcW w:w="3054" w:type="dxa"/>
            <w:vAlign w:val="center"/>
          </w:tcPr>
          <w:p w14:paraId="02517194" w14:textId="4A21B46D" w:rsidR="000A53EE" w:rsidRPr="00090967" w:rsidRDefault="000A53EE" w:rsidP="000A53EE">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Obecnie nie przeprowadza się prac nad miejscowymi planami zagospodarowania przestrzennego obejmującymi tereny w zasięgu oddziaływania Autostrady A1</w:t>
            </w:r>
          </w:p>
        </w:tc>
        <w:tc>
          <w:tcPr>
            <w:tcW w:w="2189" w:type="dxa"/>
            <w:vAlign w:val="center"/>
          </w:tcPr>
          <w:p w14:paraId="097EF716" w14:textId="0A138940" w:rsidR="000A53EE" w:rsidRPr="00090967" w:rsidRDefault="000A53EE" w:rsidP="000A53EE">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urzędu nie wpłynęły skargi lub opinie mieszkańców dot. Stanu klimatu akustycznego w pobliży Autostrady A1</w:t>
            </w:r>
          </w:p>
        </w:tc>
      </w:tr>
      <w:tr w:rsidR="00C22302" w:rsidRPr="00090967" w14:paraId="78227C35" w14:textId="77777777" w:rsidTr="00332694">
        <w:tc>
          <w:tcPr>
            <w:cnfStyle w:val="001000000000" w:firstRow="0" w:lastRow="0" w:firstColumn="1" w:lastColumn="0" w:oddVBand="0" w:evenVBand="0" w:oddHBand="0" w:evenHBand="0" w:firstRowFirstColumn="0" w:firstRowLastColumn="0" w:lastRowFirstColumn="0" w:lastRowLastColumn="0"/>
            <w:tcW w:w="1720" w:type="dxa"/>
          </w:tcPr>
          <w:p w14:paraId="0E5D23C9" w14:textId="476C41C7" w:rsidR="00C22302" w:rsidRPr="00090967" w:rsidRDefault="00C22302" w:rsidP="00C22302">
            <w:pPr>
              <w:pStyle w:val="Akapitzlist"/>
              <w:spacing w:line="276" w:lineRule="auto"/>
              <w:ind w:left="0"/>
              <w:jc w:val="center"/>
              <w:rPr>
                <w:rFonts w:ascii="Times New Roman" w:hAnsi="Times New Roman"/>
                <w:b w:val="0"/>
              </w:rPr>
            </w:pPr>
            <w:r w:rsidRPr="00090967">
              <w:rPr>
                <w:rFonts w:ascii="Times New Roman" w:hAnsi="Times New Roman"/>
                <w:b w:val="0"/>
              </w:rPr>
              <w:t>Urząd Gminy w Kowalewie Pomorskim</w:t>
            </w:r>
          </w:p>
          <w:p w14:paraId="26328BE5" w14:textId="0AE934FE" w:rsidR="00C22302" w:rsidRPr="00090967" w:rsidRDefault="00C22302" w:rsidP="00C22302">
            <w:pPr>
              <w:pStyle w:val="Akapitzlist"/>
              <w:spacing w:line="276" w:lineRule="auto"/>
              <w:ind w:left="0"/>
              <w:jc w:val="center"/>
              <w:rPr>
                <w:rFonts w:ascii="Times New Roman" w:hAnsi="Times New Roman"/>
                <w:b w:val="0"/>
              </w:rPr>
            </w:pPr>
            <w:r w:rsidRPr="00090967">
              <w:rPr>
                <w:rFonts w:ascii="Times New Roman" w:hAnsi="Times New Roman"/>
                <w:b w:val="0"/>
              </w:rPr>
              <w:t>Plac Wolności 1</w:t>
            </w:r>
          </w:p>
          <w:p w14:paraId="4E9E863E" w14:textId="3121870C" w:rsidR="00C22302" w:rsidRPr="00090967" w:rsidRDefault="00C22302" w:rsidP="00C22302">
            <w:pPr>
              <w:pStyle w:val="Akapitzlist"/>
              <w:spacing w:line="276" w:lineRule="auto"/>
              <w:ind w:left="0"/>
              <w:jc w:val="center"/>
              <w:rPr>
                <w:rFonts w:ascii="Times New Roman" w:hAnsi="Times New Roman"/>
                <w:b w:val="0"/>
              </w:rPr>
            </w:pPr>
            <w:r w:rsidRPr="00090967">
              <w:rPr>
                <w:rFonts w:ascii="Times New Roman" w:hAnsi="Times New Roman"/>
                <w:b w:val="0"/>
              </w:rPr>
              <w:t>87 – 410 Kowalewo Pomorskie</w:t>
            </w:r>
          </w:p>
        </w:tc>
        <w:tc>
          <w:tcPr>
            <w:tcW w:w="2099" w:type="dxa"/>
            <w:vAlign w:val="center"/>
          </w:tcPr>
          <w:p w14:paraId="3290C553" w14:textId="5150B0A4" w:rsidR="00C22302" w:rsidRPr="00090967" w:rsidRDefault="00C22302" w:rsidP="00C22302">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TIiGG.6727.292.2017</w:t>
            </w:r>
          </w:p>
        </w:tc>
        <w:tc>
          <w:tcPr>
            <w:tcW w:w="3054" w:type="dxa"/>
            <w:vAlign w:val="center"/>
          </w:tcPr>
          <w:p w14:paraId="76EEE1F5" w14:textId="622250DE" w:rsidR="00C22302" w:rsidRPr="00090967" w:rsidRDefault="00C22302" w:rsidP="00C22302">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Obecnie nie przeprowadza się prac nad miejscowymi planami zagospodarowania przestrzennego obejmującymi tereny w zasięgu oddziaływania Autostrady A1</w:t>
            </w:r>
          </w:p>
        </w:tc>
        <w:tc>
          <w:tcPr>
            <w:tcW w:w="2189" w:type="dxa"/>
            <w:vAlign w:val="center"/>
          </w:tcPr>
          <w:p w14:paraId="455F67EB" w14:textId="5985365B" w:rsidR="00C22302" w:rsidRPr="00090967" w:rsidRDefault="00C22302" w:rsidP="00C22302">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Do urzędu nie wpłynęły skargi lub opinie mieszkańców dot. Stanu klimatu akustycznego w pobliży Autostrady </w:t>
            </w:r>
            <w:r w:rsidRPr="00090967">
              <w:rPr>
                <w:rFonts w:ascii="Times New Roman" w:hAnsi="Times New Roman"/>
              </w:rPr>
              <w:lastRenderedPageBreak/>
              <w:t>A1</w:t>
            </w:r>
          </w:p>
        </w:tc>
      </w:tr>
      <w:tr w:rsidR="00755510" w:rsidRPr="00090967" w14:paraId="247FFFB2" w14:textId="77777777" w:rsidTr="00332694">
        <w:tc>
          <w:tcPr>
            <w:cnfStyle w:val="001000000000" w:firstRow="0" w:lastRow="0" w:firstColumn="1" w:lastColumn="0" w:oddVBand="0" w:evenVBand="0" w:oddHBand="0" w:evenHBand="0" w:firstRowFirstColumn="0" w:firstRowLastColumn="0" w:lastRowFirstColumn="0" w:lastRowLastColumn="0"/>
            <w:tcW w:w="1720" w:type="dxa"/>
          </w:tcPr>
          <w:p w14:paraId="56A25E95" w14:textId="77777777" w:rsidR="00755510" w:rsidRPr="00090967" w:rsidRDefault="00755510" w:rsidP="00755510">
            <w:pPr>
              <w:pStyle w:val="Akapitzlist"/>
              <w:spacing w:line="276" w:lineRule="auto"/>
              <w:ind w:left="0"/>
              <w:jc w:val="center"/>
              <w:rPr>
                <w:rFonts w:ascii="Times New Roman" w:hAnsi="Times New Roman"/>
                <w:b w:val="0"/>
              </w:rPr>
            </w:pPr>
            <w:r w:rsidRPr="00090967">
              <w:rPr>
                <w:rFonts w:ascii="Times New Roman" w:hAnsi="Times New Roman"/>
                <w:b w:val="0"/>
              </w:rPr>
              <w:lastRenderedPageBreak/>
              <w:t>Urząd Gminy w Nowem</w:t>
            </w:r>
          </w:p>
          <w:p w14:paraId="43096345" w14:textId="77777777" w:rsidR="00755510" w:rsidRPr="00090967" w:rsidRDefault="00755510" w:rsidP="00755510">
            <w:pPr>
              <w:pStyle w:val="Akapitzlist"/>
              <w:spacing w:line="276" w:lineRule="auto"/>
              <w:ind w:left="0"/>
              <w:jc w:val="center"/>
              <w:rPr>
                <w:rFonts w:ascii="Times New Roman" w:hAnsi="Times New Roman"/>
                <w:b w:val="0"/>
              </w:rPr>
            </w:pPr>
            <w:r w:rsidRPr="00090967">
              <w:rPr>
                <w:rFonts w:ascii="Times New Roman" w:hAnsi="Times New Roman"/>
                <w:b w:val="0"/>
              </w:rPr>
              <w:t>Plac Św. Rocha 5</w:t>
            </w:r>
          </w:p>
          <w:p w14:paraId="3A0A89C1" w14:textId="5393E4F6" w:rsidR="00755510" w:rsidRPr="00090967" w:rsidRDefault="00755510" w:rsidP="00755510">
            <w:pPr>
              <w:pStyle w:val="Akapitzlist"/>
              <w:spacing w:line="276" w:lineRule="auto"/>
              <w:ind w:left="0"/>
              <w:jc w:val="center"/>
              <w:rPr>
                <w:rFonts w:ascii="Times New Roman" w:hAnsi="Times New Roman"/>
                <w:b w:val="0"/>
              </w:rPr>
            </w:pPr>
            <w:r w:rsidRPr="00090967">
              <w:rPr>
                <w:rFonts w:ascii="Times New Roman" w:hAnsi="Times New Roman"/>
                <w:b w:val="0"/>
              </w:rPr>
              <w:t>86-170 Nowe</w:t>
            </w:r>
          </w:p>
        </w:tc>
        <w:tc>
          <w:tcPr>
            <w:tcW w:w="2099" w:type="dxa"/>
            <w:vAlign w:val="center"/>
          </w:tcPr>
          <w:p w14:paraId="41537E24" w14:textId="379C6F51" w:rsidR="00755510" w:rsidRPr="00090967" w:rsidRDefault="00755510" w:rsidP="00755510">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IKS.033.74.2017.LC</w:t>
            </w:r>
          </w:p>
        </w:tc>
        <w:tc>
          <w:tcPr>
            <w:tcW w:w="3054" w:type="dxa"/>
            <w:vAlign w:val="center"/>
          </w:tcPr>
          <w:p w14:paraId="3B1AFA6E" w14:textId="4D279695" w:rsidR="00755510" w:rsidRPr="00090967" w:rsidRDefault="00755510" w:rsidP="00755510">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Obecnie nie przeprowadza się prac nad miejscowymi planami zagospodarowania przestrzennego obejmującymi tereny w zasięgu oddziaływania Autostrady A1</w:t>
            </w:r>
          </w:p>
        </w:tc>
        <w:tc>
          <w:tcPr>
            <w:tcW w:w="2189" w:type="dxa"/>
            <w:vAlign w:val="center"/>
          </w:tcPr>
          <w:p w14:paraId="15060F27" w14:textId="02C8BF27" w:rsidR="00755510" w:rsidRPr="00090967" w:rsidRDefault="00755510" w:rsidP="00755510">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urzędu nie wpłynęły skargi lub opinie mieszkańców dot. Stanu klimatu akustycznego w pobliży Autostrady A1</w:t>
            </w:r>
          </w:p>
        </w:tc>
      </w:tr>
      <w:tr w:rsidR="00755510" w:rsidRPr="00090967" w14:paraId="282A16DE" w14:textId="77777777" w:rsidTr="00332694">
        <w:tc>
          <w:tcPr>
            <w:cnfStyle w:val="001000000000" w:firstRow="0" w:lastRow="0" w:firstColumn="1" w:lastColumn="0" w:oddVBand="0" w:evenVBand="0" w:oddHBand="0" w:evenHBand="0" w:firstRowFirstColumn="0" w:firstRowLastColumn="0" w:lastRowFirstColumn="0" w:lastRowLastColumn="0"/>
            <w:tcW w:w="1720" w:type="dxa"/>
            <w:vAlign w:val="center"/>
          </w:tcPr>
          <w:p w14:paraId="75C6F043" w14:textId="77777777" w:rsidR="00755510" w:rsidRPr="00090967" w:rsidRDefault="00755510" w:rsidP="00D76F1F">
            <w:pPr>
              <w:pStyle w:val="Akapitzlist"/>
              <w:spacing w:line="276" w:lineRule="auto"/>
              <w:ind w:left="0"/>
              <w:jc w:val="center"/>
              <w:rPr>
                <w:rFonts w:ascii="Times New Roman" w:hAnsi="Times New Roman"/>
                <w:b w:val="0"/>
              </w:rPr>
            </w:pPr>
            <w:r w:rsidRPr="00090967">
              <w:rPr>
                <w:rFonts w:ascii="Times New Roman" w:hAnsi="Times New Roman"/>
                <w:b w:val="0"/>
              </w:rPr>
              <w:t>Urząd Gminy Lubicz, Lubicz Dolny</w:t>
            </w:r>
          </w:p>
          <w:p w14:paraId="2310CC65" w14:textId="77777777" w:rsidR="00755510" w:rsidRPr="00090967" w:rsidRDefault="00755510" w:rsidP="00D76F1F">
            <w:pPr>
              <w:pStyle w:val="Akapitzlist"/>
              <w:spacing w:line="276" w:lineRule="auto"/>
              <w:ind w:left="0"/>
              <w:jc w:val="center"/>
              <w:rPr>
                <w:rFonts w:ascii="Times New Roman" w:hAnsi="Times New Roman"/>
                <w:b w:val="0"/>
              </w:rPr>
            </w:pPr>
            <w:r w:rsidRPr="00090967">
              <w:rPr>
                <w:rFonts w:ascii="Times New Roman" w:hAnsi="Times New Roman"/>
                <w:b w:val="0"/>
              </w:rPr>
              <w:t>ul. Toruńska 21</w:t>
            </w:r>
          </w:p>
          <w:p w14:paraId="65A3FC80" w14:textId="77777777" w:rsidR="00755510" w:rsidRPr="00090967" w:rsidRDefault="00755510" w:rsidP="00D76F1F">
            <w:pPr>
              <w:pStyle w:val="Akapitzlist"/>
              <w:spacing w:line="276" w:lineRule="auto"/>
              <w:ind w:left="0"/>
              <w:jc w:val="center"/>
              <w:rPr>
                <w:rFonts w:ascii="Times New Roman" w:hAnsi="Times New Roman"/>
                <w:b w:val="0"/>
              </w:rPr>
            </w:pPr>
            <w:r w:rsidRPr="00090967">
              <w:rPr>
                <w:rFonts w:ascii="Times New Roman" w:hAnsi="Times New Roman"/>
                <w:b w:val="0"/>
              </w:rPr>
              <w:t>87-162 Lubicz</w:t>
            </w:r>
          </w:p>
          <w:p w14:paraId="4A65A321" w14:textId="77777777" w:rsidR="00E5674C" w:rsidRPr="00090967" w:rsidRDefault="00E5674C" w:rsidP="00D76F1F">
            <w:pPr>
              <w:pStyle w:val="Akapitzlist"/>
              <w:spacing w:line="276" w:lineRule="auto"/>
              <w:ind w:left="0"/>
              <w:jc w:val="center"/>
              <w:rPr>
                <w:rFonts w:ascii="Times New Roman" w:hAnsi="Times New Roman"/>
                <w:b w:val="0"/>
              </w:rPr>
            </w:pPr>
          </w:p>
          <w:p w14:paraId="63C9E4E3" w14:textId="6A1A9583" w:rsidR="00E5674C" w:rsidRPr="00090967" w:rsidRDefault="00E5674C" w:rsidP="00D76F1F">
            <w:pPr>
              <w:pStyle w:val="Akapitzlist"/>
              <w:spacing w:line="276" w:lineRule="auto"/>
              <w:ind w:left="0"/>
              <w:jc w:val="center"/>
              <w:rPr>
                <w:rFonts w:ascii="Times New Roman" w:hAnsi="Times New Roman"/>
                <w:b w:val="0"/>
              </w:rPr>
            </w:pPr>
            <w:r w:rsidRPr="00090967">
              <w:rPr>
                <w:rFonts w:ascii="Times New Roman" w:hAnsi="Times New Roman"/>
                <w:b w:val="0"/>
              </w:rPr>
              <w:t>Wójt Gminy Lubicz</w:t>
            </w:r>
          </w:p>
          <w:p w14:paraId="3B2AB04A" w14:textId="77777777" w:rsidR="00E5674C" w:rsidRPr="00090967" w:rsidRDefault="00E5674C" w:rsidP="00E5674C">
            <w:pPr>
              <w:pStyle w:val="Akapitzlist"/>
              <w:spacing w:line="276" w:lineRule="auto"/>
              <w:ind w:left="0"/>
              <w:jc w:val="center"/>
              <w:rPr>
                <w:rFonts w:ascii="Times New Roman" w:hAnsi="Times New Roman"/>
                <w:b w:val="0"/>
              </w:rPr>
            </w:pPr>
            <w:r w:rsidRPr="00090967">
              <w:rPr>
                <w:rFonts w:ascii="Times New Roman" w:hAnsi="Times New Roman"/>
                <w:b w:val="0"/>
              </w:rPr>
              <w:t>Lubicz Dolny</w:t>
            </w:r>
          </w:p>
          <w:p w14:paraId="6FB9DDCC" w14:textId="77777777" w:rsidR="00E5674C" w:rsidRPr="00090967" w:rsidRDefault="00E5674C" w:rsidP="00E5674C">
            <w:pPr>
              <w:pStyle w:val="Akapitzlist"/>
              <w:spacing w:line="276" w:lineRule="auto"/>
              <w:ind w:left="0"/>
              <w:jc w:val="center"/>
              <w:rPr>
                <w:rFonts w:ascii="Times New Roman" w:hAnsi="Times New Roman"/>
                <w:b w:val="0"/>
              </w:rPr>
            </w:pPr>
            <w:r w:rsidRPr="00090967">
              <w:rPr>
                <w:rFonts w:ascii="Times New Roman" w:hAnsi="Times New Roman"/>
                <w:b w:val="0"/>
              </w:rPr>
              <w:t>ul. Toruńska 21</w:t>
            </w:r>
          </w:p>
          <w:p w14:paraId="18E6B95B" w14:textId="487ECFEC" w:rsidR="00E5674C" w:rsidRPr="00090967" w:rsidRDefault="00E5674C" w:rsidP="00E5674C">
            <w:pPr>
              <w:pStyle w:val="Akapitzlist"/>
              <w:spacing w:line="276" w:lineRule="auto"/>
              <w:ind w:left="0"/>
              <w:jc w:val="center"/>
              <w:rPr>
                <w:rFonts w:ascii="Times New Roman" w:hAnsi="Times New Roman"/>
                <w:b w:val="0"/>
              </w:rPr>
            </w:pPr>
            <w:r w:rsidRPr="00090967">
              <w:rPr>
                <w:rFonts w:ascii="Times New Roman" w:hAnsi="Times New Roman"/>
                <w:b w:val="0"/>
              </w:rPr>
              <w:t>87-162 Lubicz</w:t>
            </w:r>
          </w:p>
          <w:p w14:paraId="4308AFD0" w14:textId="5917093A" w:rsidR="00E5674C" w:rsidRPr="00090967" w:rsidRDefault="00E5674C" w:rsidP="00D76F1F">
            <w:pPr>
              <w:pStyle w:val="Akapitzlist"/>
              <w:spacing w:line="276" w:lineRule="auto"/>
              <w:ind w:left="0"/>
              <w:jc w:val="center"/>
              <w:rPr>
                <w:rFonts w:ascii="Times New Roman" w:hAnsi="Times New Roman"/>
                <w:b w:val="0"/>
              </w:rPr>
            </w:pPr>
          </w:p>
        </w:tc>
        <w:tc>
          <w:tcPr>
            <w:tcW w:w="2099" w:type="dxa"/>
            <w:vAlign w:val="center"/>
          </w:tcPr>
          <w:p w14:paraId="0BF2BE0B" w14:textId="77777777" w:rsidR="00755510" w:rsidRPr="00090967" w:rsidRDefault="00755510" w:rsidP="00755510">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ORG.1431.67.2017.DW</w:t>
            </w:r>
          </w:p>
          <w:p w14:paraId="6A93B55E" w14:textId="77777777" w:rsidR="00E5674C" w:rsidRPr="00090967" w:rsidRDefault="00E5674C" w:rsidP="00755510">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14:paraId="3F4D842C" w14:textId="5B11FF4B" w:rsidR="00E5674C" w:rsidRPr="00090967" w:rsidRDefault="00E5674C" w:rsidP="00755510">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Roś.6254.6.2017.</w:t>
            </w:r>
          </w:p>
        </w:tc>
        <w:tc>
          <w:tcPr>
            <w:tcW w:w="3054" w:type="dxa"/>
            <w:vAlign w:val="center"/>
          </w:tcPr>
          <w:p w14:paraId="7BD0AB1F" w14:textId="77777777" w:rsidR="00755510" w:rsidRPr="00090967" w:rsidRDefault="00755510" w:rsidP="00755510">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Obecnie przeprowadza się prace nad poniższymi planami zagospodarowania gminy Lubicz:</w:t>
            </w:r>
          </w:p>
          <w:p w14:paraId="7E694792" w14:textId="77777777" w:rsidR="00D76F1F" w:rsidRPr="00090967" w:rsidRDefault="00755510" w:rsidP="00755510">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 Zmiana miejscowego planu zagospodarowania gminy Lubicz na obszarze wsi Lubicz Dolny w rejonie ulic: Dworcowej, Warszawskiej i Grębockiej, uchwalonego uchwałą Nr XVII/275/99 Rady Gminy Lubicz z dnia 22.12.1999 (Dz. Urz. Woj. Kuj. - Pom. z 2000 r. Nr 33, poz. 317),</w:t>
            </w:r>
            <w:r w:rsidR="00D76F1F" w:rsidRPr="00090967">
              <w:rPr>
                <w:rFonts w:ascii="Times New Roman" w:hAnsi="Times New Roman"/>
              </w:rPr>
              <w:t xml:space="preserve"> dla obszaru objętego uchwałą Nr XXXVI/469/2017 Rady Gminy Lubicz z dnia 25.08.2017 r.</w:t>
            </w:r>
          </w:p>
          <w:p w14:paraId="1AF668F1" w14:textId="64FD5716" w:rsidR="00D76F1F" w:rsidRPr="00090967" w:rsidRDefault="00D76F1F" w:rsidP="00755510">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2.Zmiana miejscowego planu zagospodarowania przestrzennego części wsi Lubicz Dolny, uchwalonego uchwałą Nr XLI/490/05 Rady Gminy Lubicz z dnia 16.11.2005 r. (Dz. Urz. Woj. Kuj. - Pom. z 2006 r. Nr 23, poz. 338) dla obszaru objętego uchwalą Nr LI/617/2014 Rady Gminy Lubicz z dnia 26.06.2014 r.</w:t>
            </w:r>
          </w:p>
          <w:p w14:paraId="0501F527" w14:textId="77777777" w:rsidR="00755510" w:rsidRPr="00090967" w:rsidRDefault="00D76F1F" w:rsidP="00D76F1F">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3. Zmiana miejscowego planu zagospodarowania </w:t>
            </w:r>
            <w:r w:rsidRPr="00090967">
              <w:rPr>
                <w:rFonts w:ascii="Times New Roman" w:hAnsi="Times New Roman"/>
              </w:rPr>
              <w:lastRenderedPageBreak/>
              <w:t>przestrzennego części wsi Grębocin, uchwalonego uchwałą Nr XLIV/465/10 Rady Gminy Lubicz z dnia 30.12.2010 r. (Dz. Urz. Woj. Kuj. - Pom. z 2010 r. Nr 149, poz. 1848) dla obszaru objętego uchwalą Nr XVI/178/2015 Rady Gminy Lubicz z dnia 30.12.2015 r.</w:t>
            </w:r>
          </w:p>
          <w:p w14:paraId="2D1157E7" w14:textId="77777777" w:rsidR="00D76F1F" w:rsidRPr="00090967" w:rsidRDefault="00D76F1F" w:rsidP="00D76F1F">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4. Zmiana miejscowego planu zagospodarowania przestrzennego dot. terenów komercyjnych położonych przy drodze nr 52 na obszarach wsi: Grębocin, Rogowo, Rogówko, Brzeźno, Brzezinko i Gronowo uchwalonego uchwałą Nr VI/72/99 Rady Gminy Lubicz z dnia 27.01.1999 r. (Dz. Urz. Woj. Kuj. - Pom. z 1999 r. Nr 37, poz. 284) dla obszaru objętego uchwalą Nr II/12/2014 Rady Gminy Lubicz z dnia 11.12.2014 r.</w:t>
            </w:r>
          </w:p>
          <w:p w14:paraId="096D87D5" w14:textId="76D2A907" w:rsidR="004A7767" w:rsidRPr="00090967" w:rsidRDefault="004A7767" w:rsidP="00D76F1F">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5. Miejscowy plan zagospodarowania przestrzennego części wsi Grębocin, dla obszaru objętego uchwałą Nr IV/32/2015 Rady Gminy Lubicz z dnia 30.01.2015 r.</w:t>
            </w:r>
          </w:p>
          <w:p w14:paraId="532AB066" w14:textId="77777777" w:rsidR="004A7767" w:rsidRPr="00090967" w:rsidRDefault="004A7767" w:rsidP="004A7767">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6. Zmiana miejscowego planu zagospodarowania przestrzennego części wsi Kopanino, uchwalonego uchwałą Nr VIII/73/07 Rady Gminy Lubicz z dnia 31.05.2007 r. (Dz. Urz. Woj. Kuj. - Pom. z 2007 r. Nr 108, poz. 1610) dla obszaru objętego uchwalą Nr XXXIV/429/2017 </w:t>
            </w:r>
            <w:r w:rsidRPr="00090967">
              <w:rPr>
                <w:rFonts w:ascii="Times New Roman" w:hAnsi="Times New Roman"/>
              </w:rPr>
              <w:lastRenderedPageBreak/>
              <w:t>Rady Gminy Lubicz z dnia 20.05.2017 r.</w:t>
            </w:r>
          </w:p>
          <w:p w14:paraId="2903844C" w14:textId="77777777" w:rsidR="00974462" w:rsidRPr="00090967" w:rsidRDefault="00974462" w:rsidP="00974462">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7. Zmiana miejscowego planu zagospodarowania przestrzennego części wsi Lubicz Dolny, uchwalonego uchwałą Nr XLI/490/05 Rady Gminy Lubicz z dnia 16.11.2005 r. (Dz. Urz. Woj. Kuj. - Pom. z 2006 r. Nr 23, poz. 338) dla obszaru objętego uchwalą Nr XXXIV/430/2017 Rady Gminy Lubicz z dnia 26.05.2017 r.</w:t>
            </w:r>
          </w:p>
          <w:p w14:paraId="0C11382A" w14:textId="6A1F7ED3" w:rsidR="006707CA" w:rsidRPr="00090967" w:rsidRDefault="006707CA" w:rsidP="006707CA">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8. Zmiana miejscowego planu zagospodarowania przestrzennego </w:t>
            </w:r>
            <w:r w:rsidR="00C93961" w:rsidRPr="00090967">
              <w:rPr>
                <w:rFonts w:ascii="Times New Roman" w:hAnsi="Times New Roman"/>
              </w:rPr>
              <w:t xml:space="preserve">Gminy Lubicz </w:t>
            </w:r>
            <w:r w:rsidRPr="00090967">
              <w:rPr>
                <w:rFonts w:ascii="Times New Roman" w:hAnsi="Times New Roman"/>
              </w:rPr>
              <w:t>na obszarze wsi Lubicz Dolny w rejonie ulic: Dworcowej, Warszawskiej, Grębockiej, uchwalonego uchwałą Nr XVII/275/99 Rady Gminy Lubicz z dnia 22.12.1999 r. (Dz. Urz. Woj. Kuj. - Pom. z 2000 r. Nr 33, poz. 317) dla obszaru objętego uchwalą Nr XXXVII/488/2017 Rady Gminy Lubicz z dnia 22.09.2017 r.</w:t>
            </w:r>
          </w:p>
          <w:p w14:paraId="1BD45C03" w14:textId="287336A1" w:rsidR="00C93961" w:rsidRPr="00090967" w:rsidRDefault="00C93961" w:rsidP="00C93961">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9. Zmiana miejscowego planu zagospodarowania przestrzennego gminy Lubicz dot. terenów komercyjnych położonych przy drodze nr 52 na obszarach wsi : Grębocin, Rogowo, Rogówko, Brzeźno Brzezinko i Gronowo, uchwalonego uchwałą Nr VI/72/99 Rady Gminy Lubicz z dnia 27.01.1999 r. (Dz. Urz. Woj. Kuj. - Pom. z 1999 r. Nr 37, poz. 284) dla obszaru </w:t>
            </w:r>
            <w:r w:rsidRPr="00090967">
              <w:rPr>
                <w:rFonts w:ascii="Times New Roman" w:hAnsi="Times New Roman"/>
              </w:rPr>
              <w:lastRenderedPageBreak/>
              <w:t>objętego uchwalą Nr XXXVII/489/2017 Rady Gminy Lubicz z dnia 22.09.2017 r.</w:t>
            </w:r>
          </w:p>
        </w:tc>
        <w:tc>
          <w:tcPr>
            <w:tcW w:w="2189" w:type="dxa"/>
            <w:vAlign w:val="center"/>
          </w:tcPr>
          <w:p w14:paraId="0751EEC4" w14:textId="77777777" w:rsidR="00755510" w:rsidRPr="00090967" w:rsidRDefault="00E5674C" w:rsidP="00755510">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lastRenderedPageBreak/>
              <w:t>Wójt Gminy Lubicz przekazał informację iż:</w:t>
            </w:r>
          </w:p>
          <w:p w14:paraId="63440C68" w14:textId="77777777" w:rsidR="00E5674C" w:rsidRPr="00090967" w:rsidRDefault="00E5674C" w:rsidP="00755510">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 w lutym 2010r. wpłynęła interpelacja Radnego wsi Złotoria o interwencję w sprawie zabezpieczenia mieszkańców m. Złotoria przed hałasem rozbudowywanej autostrady A1 (sprawa pod znakiem OŚW.0057-1/10)</w:t>
            </w:r>
          </w:p>
          <w:p w14:paraId="07EB074D" w14:textId="4992EF66" w:rsidR="00E5674C" w:rsidRPr="00090967" w:rsidRDefault="00E5674C" w:rsidP="00755510">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 we wrześniu 2014 r. mieszkańcy sołectwa Kopanino złożyli wniosek o podjęcie działań mających na celu ograniczenie emisji hałasu wytwarzanego przez pojazdy przejeżdżające autostradą A1 ( sprawa pod znakiem ROŚ.6251.2.2014 -przekazano wg właściwości do GDDKiA)</w:t>
            </w:r>
          </w:p>
          <w:p w14:paraId="3CDA9244" w14:textId="2CA1607E" w:rsidR="00E5674C" w:rsidRPr="00090967" w:rsidRDefault="00E5674C" w:rsidP="00755510">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lastRenderedPageBreak/>
              <w:t>3.W sierpniu 2015 r. mieszkańcy Złotorii złożyli pismo w sprawie montażu ekranów akustycznych na odcinku biegnącym w szczególności miedzy wiaduktami Nowa Wieś a Kopanino, przebiegającym w bezpośrednim sąsiedztwie m. Złotoria (sprawa pod znakiem ROŚ.6251.1.2015 - przekazano wg właściwości do GDDKiA</w:t>
            </w:r>
          </w:p>
        </w:tc>
      </w:tr>
      <w:tr w:rsidR="00076448" w:rsidRPr="00090967" w14:paraId="65D72730" w14:textId="77777777" w:rsidTr="00332694">
        <w:tc>
          <w:tcPr>
            <w:cnfStyle w:val="001000000000" w:firstRow="0" w:lastRow="0" w:firstColumn="1" w:lastColumn="0" w:oddVBand="0" w:evenVBand="0" w:oddHBand="0" w:evenHBand="0" w:firstRowFirstColumn="0" w:firstRowLastColumn="0" w:lastRowFirstColumn="0" w:lastRowLastColumn="0"/>
            <w:tcW w:w="1720" w:type="dxa"/>
            <w:vAlign w:val="center"/>
          </w:tcPr>
          <w:p w14:paraId="209CDBC3" w14:textId="77777777" w:rsidR="00076448" w:rsidRPr="00090967" w:rsidRDefault="00076448" w:rsidP="00D76F1F">
            <w:pPr>
              <w:pStyle w:val="Akapitzlist"/>
              <w:spacing w:line="276" w:lineRule="auto"/>
              <w:ind w:left="0"/>
              <w:jc w:val="center"/>
              <w:rPr>
                <w:rFonts w:ascii="Times New Roman" w:hAnsi="Times New Roman"/>
                <w:b w:val="0"/>
              </w:rPr>
            </w:pPr>
            <w:r w:rsidRPr="00090967">
              <w:rPr>
                <w:rFonts w:ascii="Times New Roman" w:hAnsi="Times New Roman"/>
                <w:b w:val="0"/>
              </w:rPr>
              <w:lastRenderedPageBreak/>
              <w:t xml:space="preserve">Urząd Gminy Lisewo </w:t>
            </w:r>
          </w:p>
          <w:p w14:paraId="055BD08A" w14:textId="77777777" w:rsidR="00076448" w:rsidRPr="00090967" w:rsidRDefault="00076448" w:rsidP="00D76F1F">
            <w:pPr>
              <w:pStyle w:val="Akapitzlist"/>
              <w:spacing w:line="276" w:lineRule="auto"/>
              <w:ind w:left="0"/>
              <w:jc w:val="center"/>
              <w:rPr>
                <w:rFonts w:ascii="Times New Roman" w:hAnsi="Times New Roman"/>
                <w:b w:val="0"/>
              </w:rPr>
            </w:pPr>
            <w:r w:rsidRPr="00090967">
              <w:rPr>
                <w:rFonts w:ascii="Times New Roman" w:hAnsi="Times New Roman"/>
                <w:b w:val="0"/>
              </w:rPr>
              <w:t>ul. Chełmińska 2</w:t>
            </w:r>
          </w:p>
          <w:p w14:paraId="6337D05A" w14:textId="1A487321" w:rsidR="00076448" w:rsidRPr="00090967" w:rsidRDefault="00076448" w:rsidP="00D76F1F">
            <w:pPr>
              <w:pStyle w:val="Akapitzlist"/>
              <w:spacing w:line="276" w:lineRule="auto"/>
              <w:ind w:left="0"/>
              <w:jc w:val="center"/>
              <w:rPr>
                <w:rFonts w:ascii="Times New Roman" w:hAnsi="Times New Roman"/>
                <w:b w:val="0"/>
              </w:rPr>
            </w:pPr>
            <w:r w:rsidRPr="00090967">
              <w:rPr>
                <w:rFonts w:ascii="Times New Roman" w:hAnsi="Times New Roman"/>
                <w:b w:val="0"/>
              </w:rPr>
              <w:t>86-230 Lisewo</w:t>
            </w:r>
          </w:p>
        </w:tc>
        <w:tc>
          <w:tcPr>
            <w:tcW w:w="2099" w:type="dxa"/>
            <w:vAlign w:val="center"/>
          </w:tcPr>
          <w:p w14:paraId="6F40FF42" w14:textId="16E05AAC" w:rsidR="00076448" w:rsidRPr="00090967" w:rsidRDefault="00076448" w:rsidP="00755510">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RGiI.6723.10.2017.TS</w:t>
            </w:r>
          </w:p>
        </w:tc>
        <w:tc>
          <w:tcPr>
            <w:tcW w:w="3054" w:type="dxa"/>
            <w:vAlign w:val="center"/>
          </w:tcPr>
          <w:p w14:paraId="7BFB0AF2" w14:textId="45545B1C" w:rsidR="00076448" w:rsidRPr="00090967" w:rsidRDefault="00076448" w:rsidP="00076448">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Obecnie przeprowadza się prace nad poniższymi planami zagospodarowania gminy Lisewo:</w:t>
            </w:r>
          </w:p>
          <w:p w14:paraId="50381551" w14:textId="03BA881E" w:rsidR="00076448" w:rsidRPr="00090967" w:rsidRDefault="00076448" w:rsidP="00076448">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1. Uchwała Nr XX/118/2016 Rady Gminy Lisewo z dnia 22 czerwca 2016r. w sprawie przystąpienia do sporządzenia miejscowego planu zagospodarowania przestrzennego „Rejon ul. Wybudowanie Wąbrzeskie i Autostrada A1” w miejscowości Lisewo, gmina Lisewo</w:t>
            </w:r>
          </w:p>
          <w:p w14:paraId="66F35DD5" w14:textId="77777777" w:rsidR="00076448" w:rsidRPr="00090967" w:rsidRDefault="00076448" w:rsidP="00076448">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2. Uchwała Nr XXXXI/213/2017 Rady Gminy Lisewo z dnia 31 sierpnia 2017r. w sprawie przystąpienia do sporządzenia miejscowego planu zagospodarowania przestrzennego „Rejon ul. Mikołaja z Ryńska i Autostrada A1” w miejscowości Lisewo, gmina Lisewo</w:t>
            </w:r>
          </w:p>
          <w:p w14:paraId="7848EA0B" w14:textId="58ACDE5F" w:rsidR="00076448" w:rsidRPr="00090967" w:rsidRDefault="00076448" w:rsidP="00076448">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3. Uchwała Nr XVIII/108/2016 Rady Gminy Lisewo z dnia 27 kwietnia 2016r. w sprawie przystąpienia do sporządzenia miejscowego planu zagospodarowania przestrzennego dla działek położonych w południowej i południowo zachodniej części  miejscowości Lisewo, gmina Lisewo</w:t>
            </w:r>
          </w:p>
          <w:p w14:paraId="7ADBB54E" w14:textId="2D1B970D" w:rsidR="00D15AAC" w:rsidRPr="00090967" w:rsidRDefault="00D15AAC" w:rsidP="00076448">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4. Uchwała Nr XXXII/218/2017 Rady Gminy </w:t>
            </w:r>
            <w:r w:rsidRPr="00090967">
              <w:rPr>
                <w:rFonts w:ascii="Times New Roman" w:hAnsi="Times New Roman"/>
              </w:rPr>
              <w:lastRenderedPageBreak/>
              <w:t>Lisewo z dnia 4 października 2017r. w sprawie przystąpienia do sporządzenia miejscowego planu zagospodarowania przestrzennego dla obszaru Rejon ul. Wybudowanie Wąbrzeskie - ul. Chełmińska miejscowości Lisewo, gmina Lisewo</w:t>
            </w:r>
          </w:p>
          <w:p w14:paraId="2B8D7CC4" w14:textId="770790BF" w:rsidR="00D15AAC" w:rsidRPr="00090967" w:rsidRDefault="00D15AAC" w:rsidP="00D15AAC">
            <w:pPr>
              <w:pStyle w:val="Akapitzlist"/>
              <w:spacing w:line="276" w:lineRule="auto"/>
              <w:ind w:left="0"/>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2189" w:type="dxa"/>
            <w:vAlign w:val="center"/>
          </w:tcPr>
          <w:p w14:paraId="6DF8335B" w14:textId="1475D32C" w:rsidR="00076448" w:rsidRPr="00090967" w:rsidRDefault="00076448" w:rsidP="00755510">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lastRenderedPageBreak/>
              <w:t>Do urzędu nie wpłynęły skargi lub opinie mieszkańców dot. Stanu klimatu akustycznego w pobliży Autostrady A1</w:t>
            </w:r>
          </w:p>
        </w:tc>
      </w:tr>
      <w:tr w:rsidR="00332694" w:rsidRPr="00090967" w14:paraId="0EB572A2" w14:textId="77777777" w:rsidTr="00332694">
        <w:tc>
          <w:tcPr>
            <w:cnfStyle w:val="001000000000" w:firstRow="0" w:lastRow="0" w:firstColumn="1" w:lastColumn="0" w:oddVBand="0" w:evenVBand="0" w:oddHBand="0" w:evenHBand="0" w:firstRowFirstColumn="0" w:firstRowLastColumn="0" w:lastRowFirstColumn="0" w:lastRowLastColumn="0"/>
            <w:tcW w:w="1720" w:type="dxa"/>
            <w:vAlign w:val="center"/>
          </w:tcPr>
          <w:p w14:paraId="71D9C2EA" w14:textId="77777777" w:rsidR="00332694" w:rsidRPr="00090967" w:rsidRDefault="00332694" w:rsidP="00332694">
            <w:pPr>
              <w:pStyle w:val="Akapitzlist"/>
              <w:spacing w:line="276" w:lineRule="auto"/>
              <w:ind w:left="0"/>
              <w:jc w:val="center"/>
              <w:rPr>
                <w:rFonts w:ascii="Times New Roman" w:hAnsi="Times New Roman"/>
                <w:b w:val="0"/>
              </w:rPr>
            </w:pPr>
            <w:r w:rsidRPr="00090967">
              <w:rPr>
                <w:rFonts w:ascii="Times New Roman" w:hAnsi="Times New Roman"/>
                <w:b w:val="0"/>
              </w:rPr>
              <w:lastRenderedPageBreak/>
              <w:t>Urząd Gminy Warlubie</w:t>
            </w:r>
          </w:p>
          <w:p w14:paraId="2E7DEA5F" w14:textId="77777777" w:rsidR="00332694" w:rsidRPr="00090967" w:rsidRDefault="00332694" w:rsidP="00332694">
            <w:pPr>
              <w:pStyle w:val="Akapitzlist"/>
              <w:spacing w:line="276" w:lineRule="auto"/>
              <w:ind w:left="0"/>
              <w:jc w:val="center"/>
              <w:rPr>
                <w:rFonts w:ascii="Times New Roman" w:hAnsi="Times New Roman"/>
                <w:b w:val="0"/>
              </w:rPr>
            </w:pPr>
            <w:r w:rsidRPr="00090967">
              <w:rPr>
                <w:rFonts w:ascii="Times New Roman" w:hAnsi="Times New Roman"/>
                <w:b w:val="0"/>
              </w:rPr>
              <w:t>ul. Dworcowa 15</w:t>
            </w:r>
          </w:p>
          <w:p w14:paraId="050C4AF7" w14:textId="4A0A8F46" w:rsidR="00332694" w:rsidRPr="00090967" w:rsidRDefault="00332694" w:rsidP="00332694">
            <w:pPr>
              <w:pStyle w:val="Akapitzlist"/>
              <w:spacing w:line="276" w:lineRule="auto"/>
              <w:ind w:left="0"/>
              <w:jc w:val="center"/>
              <w:rPr>
                <w:rFonts w:ascii="Times New Roman" w:hAnsi="Times New Roman"/>
                <w:b w:val="0"/>
              </w:rPr>
            </w:pPr>
            <w:r w:rsidRPr="00090967">
              <w:rPr>
                <w:rFonts w:ascii="Times New Roman" w:hAnsi="Times New Roman"/>
                <w:b w:val="0"/>
              </w:rPr>
              <w:t>86-160 Warlubie</w:t>
            </w:r>
          </w:p>
        </w:tc>
        <w:tc>
          <w:tcPr>
            <w:tcW w:w="2099" w:type="dxa"/>
            <w:vAlign w:val="center"/>
          </w:tcPr>
          <w:p w14:paraId="43A493A9" w14:textId="507DA5D9" w:rsidR="00332694" w:rsidRPr="00090967" w:rsidRDefault="00332694" w:rsidP="00332694">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IGOŚ.II.6332.11.2017</w:t>
            </w:r>
          </w:p>
        </w:tc>
        <w:tc>
          <w:tcPr>
            <w:tcW w:w="3054" w:type="dxa"/>
            <w:vAlign w:val="center"/>
          </w:tcPr>
          <w:p w14:paraId="1BC1A180" w14:textId="01CE04D5" w:rsidR="00332694" w:rsidRPr="00090967" w:rsidRDefault="00332694" w:rsidP="00332694">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Obecnie nie przeprowadza się prac nad miejscowymi planami zagospodarowania przestrzennego obejmującymi tereny w zasięgu oddziaływania Autostrady A1</w:t>
            </w:r>
          </w:p>
        </w:tc>
        <w:tc>
          <w:tcPr>
            <w:tcW w:w="2189" w:type="dxa"/>
            <w:vAlign w:val="center"/>
          </w:tcPr>
          <w:p w14:paraId="6E5D5C93" w14:textId="579C1626" w:rsidR="00332694" w:rsidRPr="00090967" w:rsidRDefault="00332694" w:rsidP="00332694">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urzędu nie wpłynęły skargi lub opinie mieszkańców dot. Stanu klimatu akustycznego w pobliży Autostrady A1</w:t>
            </w:r>
          </w:p>
        </w:tc>
      </w:tr>
      <w:tr w:rsidR="00144285" w:rsidRPr="00090967" w14:paraId="654CC368" w14:textId="77777777" w:rsidTr="00332694">
        <w:tc>
          <w:tcPr>
            <w:cnfStyle w:val="001000000000" w:firstRow="0" w:lastRow="0" w:firstColumn="1" w:lastColumn="0" w:oddVBand="0" w:evenVBand="0" w:oddHBand="0" w:evenHBand="0" w:firstRowFirstColumn="0" w:firstRowLastColumn="0" w:lastRowFirstColumn="0" w:lastRowLastColumn="0"/>
            <w:tcW w:w="1720" w:type="dxa"/>
            <w:vAlign w:val="center"/>
          </w:tcPr>
          <w:p w14:paraId="2EFD560C" w14:textId="77777777" w:rsidR="00144285" w:rsidRPr="00090967" w:rsidRDefault="00144285" w:rsidP="00144285">
            <w:pPr>
              <w:pStyle w:val="Akapitzlist"/>
              <w:spacing w:line="276" w:lineRule="auto"/>
              <w:ind w:left="0"/>
              <w:jc w:val="center"/>
              <w:rPr>
                <w:rFonts w:ascii="Times New Roman" w:hAnsi="Times New Roman"/>
                <w:b w:val="0"/>
              </w:rPr>
            </w:pPr>
            <w:r w:rsidRPr="00090967">
              <w:rPr>
                <w:rFonts w:ascii="Times New Roman" w:hAnsi="Times New Roman"/>
                <w:b w:val="0"/>
              </w:rPr>
              <w:t>Urząd Gminy Jeżewo ul. Świecka 12</w:t>
            </w:r>
          </w:p>
          <w:p w14:paraId="0B7628C2" w14:textId="6C5000DF" w:rsidR="00144285" w:rsidRPr="00090967" w:rsidRDefault="00144285" w:rsidP="00144285">
            <w:pPr>
              <w:pStyle w:val="Akapitzlist"/>
              <w:spacing w:line="276" w:lineRule="auto"/>
              <w:ind w:left="0"/>
              <w:jc w:val="center"/>
              <w:rPr>
                <w:rFonts w:ascii="Times New Roman" w:hAnsi="Times New Roman"/>
                <w:b w:val="0"/>
              </w:rPr>
            </w:pPr>
            <w:r w:rsidRPr="00090967">
              <w:rPr>
                <w:rFonts w:ascii="Times New Roman" w:hAnsi="Times New Roman"/>
                <w:b w:val="0"/>
              </w:rPr>
              <w:t>86-131 Jeżewo</w:t>
            </w:r>
          </w:p>
        </w:tc>
        <w:tc>
          <w:tcPr>
            <w:tcW w:w="2099" w:type="dxa"/>
            <w:vAlign w:val="center"/>
          </w:tcPr>
          <w:p w14:paraId="4F065B37" w14:textId="15F7581F" w:rsidR="00144285" w:rsidRPr="00090967" w:rsidRDefault="00144285" w:rsidP="00144285">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Wiadomość email z dnia 2017-11-27</w:t>
            </w:r>
          </w:p>
        </w:tc>
        <w:tc>
          <w:tcPr>
            <w:tcW w:w="3054" w:type="dxa"/>
            <w:vAlign w:val="center"/>
          </w:tcPr>
          <w:p w14:paraId="41E62FEC" w14:textId="007A2AB1" w:rsidR="00144285" w:rsidRPr="00090967" w:rsidRDefault="00144285" w:rsidP="00144285">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Obecnie nie przeprowadza się prac nad miejscowymi planami zagospodarowania przestrzennego obejmującymi tereny w zasięgu oddziaływania Autostrady A1</w:t>
            </w:r>
          </w:p>
        </w:tc>
        <w:tc>
          <w:tcPr>
            <w:tcW w:w="2189" w:type="dxa"/>
            <w:vAlign w:val="center"/>
          </w:tcPr>
          <w:p w14:paraId="36C95849" w14:textId="69C48956" w:rsidR="00144285" w:rsidRPr="00090967" w:rsidRDefault="00144285" w:rsidP="00144285">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Do urzędu nie wpłynęły skargi lub opinie mieszkańców dot. Stanu klimatu akustycznego w pobliży Autostrady A1</w:t>
            </w:r>
          </w:p>
        </w:tc>
      </w:tr>
      <w:tr w:rsidR="00144285" w:rsidRPr="00090967" w14:paraId="764C893A" w14:textId="77777777" w:rsidTr="00332694">
        <w:tc>
          <w:tcPr>
            <w:cnfStyle w:val="001000000000" w:firstRow="0" w:lastRow="0" w:firstColumn="1" w:lastColumn="0" w:oddVBand="0" w:evenVBand="0" w:oddHBand="0" w:evenHBand="0" w:firstRowFirstColumn="0" w:firstRowLastColumn="0" w:lastRowFirstColumn="0" w:lastRowLastColumn="0"/>
            <w:tcW w:w="1720" w:type="dxa"/>
            <w:vAlign w:val="center"/>
          </w:tcPr>
          <w:p w14:paraId="32258AC8" w14:textId="77777777" w:rsidR="00144285" w:rsidRPr="00090967" w:rsidRDefault="00144285" w:rsidP="00144285">
            <w:pPr>
              <w:pStyle w:val="Akapitzlist"/>
              <w:spacing w:line="276" w:lineRule="auto"/>
              <w:ind w:left="0"/>
              <w:jc w:val="center"/>
              <w:rPr>
                <w:rFonts w:ascii="Times New Roman" w:hAnsi="Times New Roman"/>
                <w:b w:val="0"/>
              </w:rPr>
            </w:pPr>
            <w:r w:rsidRPr="00090967">
              <w:rPr>
                <w:rFonts w:ascii="Times New Roman" w:hAnsi="Times New Roman"/>
                <w:b w:val="0"/>
              </w:rPr>
              <w:t>Miejska Pracowania Urbanistyczna</w:t>
            </w:r>
          </w:p>
          <w:p w14:paraId="54BBB936" w14:textId="58FF8ECB" w:rsidR="00144285" w:rsidRPr="00090967" w:rsidRDefault="00144285" w:rsidP="00144285">
            <w:pPr>
              <w:pStyle w:val="Akapitzlist"/>
              <w:spacing w:line="276" w:lineRule="auto"/>
              <w:ind w:left="0"/>
              <w:jc w:val="center"/>
              <w:rPr>
                <w:rFonts w:ascii="Times New Roman" w:hAnsi="Times New Roman"/>
                <w:b w:val="0"/>
              </w:rPr>
            </w:pPr>
            <w:r w:rsidRPr="00090967">
              <w:rPr>
                <w:rFonts w:ascii="Times New Roman" w:hAnsi="Times New Roman"/>
                <w:b w:val="0"/>
              </w:rPr>
              <w:t xml:space="preserve">ul. Grudziądzka 126b </w:t>
            </w:r>
          </w:p>
        </w:tc>
        <w:tc>
          <w:tcPr>
            <w:tcW w:w="2099" w:type="dxa"/>
            <w:vAlign w:val="center"/>
          </w:tcPr>
          <w:p w14:paraId="40BD4015" w14:textId="2BD14CD5" w:rsidR="00144285" w:rsidRPr="00090967" w:rsidRDefault="00144285" w:rsidP="00144285">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MPU-IT-334/2017</w:t>
            </w:r>
          </w:p>
        </w:tc>
        <w:tc>
          <w:tcPr>
            <w:tcW w:w="3054" w:type="dxa"/>
            <w:vAlign w:val="center"/>
          </w:tcPr>
          <w:p w14:paraId="37503BF2" w14:textId="152E1723" w:rsidR="00144285" w:rsidRPr="00090967" w:rsidRDefault="00144285" w:rsidP="00144285">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Na przedmiotowym obszarze prowadzone są prace planistyczne dla terenu położonego w rejonie ulic: Fantazyjnej </w:t>
            </w:r>
            <w:r w:rsidR="009C53A4" w:rsidRPr="00090967">
              <w:rPr>
                <w:rFonts w:ascii="Times New Roman" w:hAnsi="Times New Roman"/>
              </w:rPr>
              <w:t>Międzyrzecze i rzeki Drwęcy (Uchwała Nr 407/12 Rady Miasta Torunia z dnia 25 października 2012r. o przystąpieniu do sporządzeniu planu)</w:t>
            </w:r>
            <w:r w:rsidRPr="00090967">
              <w:rPr>
                <w:rFonts w:ascii="Times New Roman" w:hAnsi="Times New Roman"/>
              </w:rPr>
              <w:t xml:space="preserve">  </w:t>
            </w:r>
          </w:p>
        </w:tc>
        <w:tc>
          <w:tcPr>
            <w:tcW w:w="2189" w:type="dxa"/>
            <w:vAlign w:val="center"/>
          </w:tcPr>
          <w:p w14:paraId="1C189659" w14:textId="7C9F8FB0" w:rsidR="00144285" w:rsidRPr="00090967" w:rsidRDefault="009C53A4" w:rsidP="00144285">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t>
            </w:r>
          </w:p>
        </w:tc>
      </w:tr>
      <w:tr w:rsidR="009C53A4" w:rsidRPr="00090967" w14:paraId="4229873C" w14:textId="77777777" w:rsidTr="00332694">
        <w:tc>
          <w:tcPr>
            <w:cnfStyle w:val="001000000000" w:firstRow="0" w:lastRow="0" w:firstColumn="1" w:lastColumn="0" w:oddVBand="0" w:evenVBand="0" w:oddHBand="0" w:evenHBand="0" w:firstRowFirstColumn="0" w:firstRowLastColumn="0" w:lastRowFirstColumn="0" w:lastRowLastColumn="0"/>
            <w:tcW w:w="1720" w:type="dxa"/>
            <w:vAlign w:val="center"/>
          </w:tcPr>
          <w:p w14:paraId="61ED22FC" w14:textId="77777777" w:rsidR="009C53A4" w:rsidRPr="00090967" w:rsidRDefault="009C53A4" w:rsidP="009C53A4">
            <w:pPr>
              <w:pStyle w:val="Akapitzlist"/>
              <w:spacing w:line="276" w:lineRule="auto"/>
              <w:ind w:left="0"/>
              <w:jc w:val="center"/>
              <w:rPr>
                <w:rFonts w:ascii="Times New Roman" w:hAnsi="Times New Roman"/>
                <w:b w:val="0"/>
              </w:rPr>
            </w:pPr>
            <w:r w:rsidRPr="00090967">
              <w:rPr>
                <w:rFonts w:ascii="Times New Roman" w:hAnsi="Times New Roman"/>
                <w:b w:val="0"/>
              </w:rPr>
              <w:t>Urząd Miejski w Świeciu</w:t>
            </w:r>
          </w:p>
          <w:p w14:paraId="4BE4ACBC" w14:textId="77777777" w:rsidR="009C53A4" w:rsidRPr="00090967" w:rsidRDefault="009C53A4" w:rsidP="009C53A4">
            <w:pPr>
              <w:pStyle w:val="Akapitzlist"/>
              <w:spacing w:line="276" w:lineRule="auto"/>
              <w:ind w:left="0"/>
              <w:jc w:val="center"/>
              <w:rPr>
                <w:rFonts w:ascii="Times New Roman" w:hAnsi="Times New Roman"/>
                <w:b w:val="0"/>
              </w:rPr>
            </w:pPr>
            <w:r w:rsidRPr="00090967">
              <w:rPr>
                <w:rFonts w:ascii="Times New Roman" w:hAnsi="Times New Roman"/>
                <w:b w:val="0"/>
              </w:rPr>
              <w:t>ul. Wojska Polskiego 124</w:t>
            </w:r>
          </w:p>
          <w:p w14:paraId="0EC37ABD" w14:textId="0D862375" w:rsidR="009C53A4" w:rsidRPr="00090967" w:rsidRDefault="009C53A4" w:rsidP="009C53A4">
            <w:pPr>
              <w:pStyle w:val="Akapitzlist"/>
              <w:spacing w:line="276" w:lineRule="auto"/>
              <w:ind w:left="0"/>
              <w:jc w:val="center"/>
              <w:rPr>
                <w:rFonts w:ascii="Times New Roman" w:hAnsi="Times New Roman"/>
                <w:b w:val="0"/>
              </w:rPr>
            </w:pPr>
            <w:r w:rsidRPr="00090967">
              <w:rPr>
                <w:rFonts w:ascii="Times New Roman" w:hAnsi="Times New Roman"/>
                <w:b w:val="0"/>
              </w:rPr>
              <w:t>86-100 Świecie</w:t>
            </w:r>
          </w:p>
        </w:tc>
        <w:tc>
          <w:tcPr>
            <w:tcW w:w="2099" w:type="dxa"/>
            <w:vAlign w:val="center"/>
          </w:tcPr>
          <w:p w14:paraId="7C485656" w14:textId="5C306B75" w:rsidR="009C53A4" w:rsidRPr="00090967" w:rsidRDefault="009C53A4" w:rsidP="009C53A4">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ROŚiGK.604.7.2017</w:t>
            </w:r>
          </w:p>
        </w:tc>
        <w:tc>
          <w:tcPr>
            <w:tcW w:w="3054" w:type="dxa"/>
            <w:vAlign w:val="center"/>
          </w:tcPr>
          <w:p w14:paraId="7E250B7D" w14:textId="42767CA4" w:rsidR="009C53A4" w:rsidRPr="00090967" w:rsidRDefault="009C53A4" w:rsidP="009C53A4">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Obecnie nie przeprowadza się prac nad miejscowymi planami zagospodarowania przestrzennego obejmującymi tereny w zasięgu oddziaływania Autostrady A1</w:t>
            </w:r>
          </w:p>
        </w:tc>
        <w:tc>
          <w:tcPr>
            <w:tcW w:w="2189" w:type="dxa"/>
            <w:vAlign w:val="center"/>
          </w:tcPr>
          <w:p w14:paraId="6E36AA20" w14:textId="569867E2" w:rsidR="009C53A4" w:rsidRPr="00090967" w:rsidRDefault="009C53A4" w:rsidP="009C53A4">
            <w:pPr>
              <w:pStyle w:val="Akapitzlis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Do urzędu nie wpłynęły skargi lub opinie mieszkańców dot. Stanu klimatu akustycznego w pobliży Autostrady </w:t>
            </w:r>
            <w:r w:rsidRPr="00090967">
              <w:rPr>
                <w:rFonts w:ascii="Times New Roman" w:hAnsi="Times New Roman"/>
              </w:rPr>
              <w:lastRenderedPageBreak/>
              <w:t>A1</w:t>
            </w:r>
          </w:p>
        </w:tc>
      </w:tr>
    </w:tbl>
    <w:p w14:paraId="703462C5" w14:textId="70A1EA1C" w:rsidR="00755510" w:rsidRPr="00090967" w:rsidRDefault="00755510" w:rsidP="00755510">
      <w:pPr>
        <w:spacing w:after="0" w:line="240" w:lineRule="auto"/>
        <w:rPr>
          <w:rFonts w:ascii="Times New Roman" w:hAnsi="Times New Roman"/>
          <w:b/>
        </w:rPr>
      </w:pPr>
    </w:p>
    <w:tbl>
      <w:tblPr>
        <w:tblStyle w:val="Tabelasiatki1jasnaakcent11"/>
        <w:tblW w:w="0" w:type="auto"/>
        <w:tblLook w:val="04A0" w:firstRow="1" w:lastRow="0" w:firstColumn="1" w:lastColumn="0" w:noHBand="0" w:noVBand="1"/>
      </w:tblPr>
      <w:tblGrid>
        <w:gridCol w:w="9052"/>
      </w:tblGrid>
      <w:tr w:rsidR="00A718A6" w:rsidRPr="00090967" w14:paraId="178EAD1C" w14:textId="77777777" w:rsidTr="00CF76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621274E5" w14:textId="77777777" w:rsidR="00C61D5D" w:rsidRPr="00090967" w:rsidRDefault="00A718A6" w:rsidP="00C61D5D">
            <w:pPr>
              <w:pStyle w:val="Bezodstpw"/>
              <w:jc w:val="center"/>
              <w:rPr>
                <w:rFonts w:ascii="Times New Roman" w:hAnsi="Times New Roman"/>
                <w:bCs w:val="0"/>
              </w:rPr>
            </w:pPr>
            <w:r w:rsidRPr="00090967">
              <w:rPr>
                <w:rFonts w:ascii="Times New Roman" w:hAnsi="Times New Roman"/>
                <w:bCs w:val="0"/>
              </w:rPr>
              <w:t>1</w:t>
            </w:r>
            <w:r w:rsidR="00DD10E3" w:rsidRPr="00090967">
              <w:rPr>
                <w:rFonts w:ascii="Times New Roman" w:hAnsi="Times New Roman"/>
                <w:bCs w:val="0"/>
              </w:rPr>
              <w:t>3</w:t>
            </w:r>
            <w:r w:rsidRPr="00090967">
              <w:rPr>
                <w:rFonts w:ascii="Times New Roman" w:hAnsi="Times New Roman"/>
                <w:bCs w:val="0"/>
              </w:rPr>
              <w:t xml:space="preserve">. </w:t>
            </w:r>
            <w:r w:rsidR="00C61D5D" w:rsidRPr="00090967">
              <w:rPr>
                <w:rFonts w:ascii="Times New Roman" w:hAnsi="Times New Roman"/>
                <w:bCs w:val="0"/>
              </w:rPr>
              <w:t>Zestawienie uwag dotyczących stanu klimatu akustycznego w</w:t>
            </w:r>
          </w:p>
          <w:p w14:paraId="791B5180" w14:textId="77777777" w:rsidR="00C61D5D" w:rsidRPr="00090967" w:rsidRDefault="00C61D5D" w:rsidP="00C61D5D">
            <w:pPr>
              <w:pStyle w:val="Bezodstpw"/>
              <w:jc w:val="center"/>
              <w:rPr>
                <w:rFonts w:ascii="Times New Roman" w:hAnsi="Times New Roman"/>
                <w:bCs w:val="0"/>
              </w:rPr>
            </w:pPr>
            <w:r w:rsidRPr="00090967">
              <w:rPr>
                <w:rFonts w:ascii="Times New Roman" w:hAnsi="Times New Roman"/>
                <w:bCs w:val="0"/>
              </w:rPr>
              <w:t>pobliżu Autostrady A1 złożonych przez mieszkańców</w:t>
            </w:r>
          </w:p>
          <w:p w14:paraId="4ABB894A" w14:textId="28129350" w:rsidR="00A718A6" w:rsidRPr="00090967" w:rsidRDefault="00C61D5D" w:rsidP="00C61D5D">
            <w:pPr>
              <w:pStyle w:val="Bezodstpw"/>
              <w:jc w:val="center"/>
              <w:rPr>
                <w:rFonts w:ascii="Times New Roman" w:hAnsi="Times New Roman"/>
                <w:bCs w:val="0"/>
              </w:rPr>
            </w:pPr>
            <w:r w:rsidRPr="00090967">
              <w:rPr>
                <w:rFonts w:ascii="Times New Roman" w:hAnsi="Times New Roman"/>
                <w:bCs w:val="0"/>
              </w:rPr>
              <w:t>województwa</w:t>
            </w:r>
          </w:p>
        </w:tc>
      </w:tr>
    </w:tbl>
    <w:p w14:paraId="1E73491E" w14:textId="77777777" w:rsidR="00A718A6" w:rsidRPr="00090967" w:rsidRDefault="00A718A6" w:rsidP="00B33C59">
      <w:pPr>
        <w:pStyle w:val="Akapitzlist"/>
        <w:spacing w:line="276" w:lineRule="auto"/>
        <w:ind w:left="0" w:firstLine="567"/>
        <w:jc w:val="center"/>
        <w:rPr>
          <w:rFonts w:ascii="Times New Roman" w:hAnsi="Times New Roman"/>
          <w:b/>
        </w:rPr>
      </w:pPr>
    </w:p>
    <w:p w14:paraId="44C92514" w14:textId="77777777" w:rsidR="00A718A6" w:rsidRPr="00090967" w:rsidRDefault="00A718A6" w:rsidP="00B33C59">
      <w:pPr>
        <w:pStyle w:val="Akapitzlist"/>
        <w:spacing w:line="276" w:lineRule="auto"/>
        <w:ind w:left="0" w:firstLine="567"/>
        <w:jc w:val="both"/>
        <w:rPr>
          <w:rFonts w:ascii="Times New Roman" w:hAnsi="Times New Roman"/>
        </w:rPr>
      </w:pPr>
    </w:p>
    <w:p w14:paraId="6D6942B6" w14:textId="0E9F283D" w:rsidR="00DD0041" w:rsidRPr="00090967" w:rsidRDefault="00A718A6" w:rsidP="00C61D5D">
      <w:pPr>
        <w:pStyle w:val="Akapitzlist"/>
        <w:spacing w:line="276" w:lineRule="auto"/>
        <w:ind w:left="0" w:firstLine="567"/>
        <w:jc w:val="both"/>
        <w:rPr>
          <w:rFonts w:ascii="Times New Roman" w:hAnsi="Times New Roman"/>
        </w:rPr>
      </w:pPr>
      <w:r w:rsidRPr="00090967">
        <w:rPr>
          <w:rFonts w:ascii="Times New Roman" w:hAnsi="Times New Roman"/>
        </w:rPr>
        <w:t xml:space="preserve">W </w:t>
      </w:r>
      <w:r w:rsidR="00DD0041" w:rsidRPr="00090967">
        <w:rPr>
          <w:rFonts w:ascii="Times New Roman" w:hAnsi="Times New Roman"/>
        </w:rPr>
        <w:t>początkowym etapie prac nad niniejszym Programem ochrony środowiska przed hałasem poinformowano poprzez lokalną administracje publiczną mieszkańców gmin o możliwości składania uwag dotyczących stanu klimatu akustycznego w pobliżu Autostrady A1.</w:t>
      </w:r>
    </w:p>
    <w:p w14:paraId="100A15AF" w14:textId="77777777" w:rsidR="00DD0041" w:rsidRPr="00090967" w:rsidRDefault="00DD0041" w:rsidP="00C61D5D">
      <w:pPr>
        <w:pStyle w:val="Akapitzlist"/>
        <w:spacing w:line="276" w:lineRule="auto"/>
        <w:ind w:left="0" w:firstLine="567"/>
        <w:jc w:val="both"/>
        <w:rPr>
          <w:rFonts w:ascii="Times New Roman" w:hAnsi="Times New Roman"/>
        </w:rPr>
      </w:pPr>
    </w:p>
    <w:p w14:paraId="085709E6" w14:textId="77777777" w:rsidR="00B80576" w:rsidRPr="00090967" w:rsidRDefault="00DD0041" w:rsidP="00C61D5D">
      <w:pPr>
        <w:pStyle w:val="Akapitzlist"/>
        <w:spacing w:line="276" w:lineRule="auto"/>
        <w:ind w:left="0" w:firstLine="567"/>
        <w:jc w:val="both"/>
        <w:rPr>
          <w:rFonts w:ascii="Times New Roman" w:hAnsi="Times New Roman"/>
        </w:rPr>
      </w:pPr>
      <w:r w:rsidRPr="00090967">
        <w:rPr>
          <w:rFonts w:ascii="Times New Roman" w:hAnsi="Times New Roman"/>
        </w:rPr>
        <w:t>Informację o sposobie przedstawiania uwag zostały zamie</w:t>
      </w:r>
      <w:r w:rsidR="00B80576" w:rsidRPr="00090967">
        <w:rPr>
          <w:rFonts w:ascii="Times New Roman" w:hAnsi="Times New Roman"/>
        </w:rPr>
        <w:t>szczone ma stronie internetowej, Biuletynie Informacji Publicznej oraz tablicy ogłoszeń właściwych urzędów gmin.</w:t>
      </w:r>
    </w:p>
    <w:p w14:paraId="6F6AA870" w14:textId="77777777" w:rsidR="00B80576" w:rsidRPr="00090967" w:rsidRDefault="00B80576" w:rsidP="00C61D5D">
      <w:pPr>
        <w:pStyle w:val="Akapitzlist"/>
        <w:spacing w:line="276" w:lineRule="auto"/>
        <w:ind w:left="0" w:firstLine="567"/>
        <w:jc w:val="both"/>
        <w:rPr>
          <w:rFonts w:ascii="Times New Roman" w:hAnsi="Times New Roman"/>
        </w:rPr>
      </w:pPr>
    </w:p>
    <w:p w14:paraId="5793BAC0" w14:textId="63B874D8" w:rsidR="00A718A6" w:rsidRPr="00090967" w:rsidRDefault="00B80576" w:rsidP="00C61D5D">
      <w:pPr>
        <w:pStyle w:val="Akapitzlist"/>
        <w:spacing w:line="276" w:lineRule="auto"/>
        <w:ind w:left="0" w:firstLine="567"/>
        <w:jc w:val="both"/>
        <w:rPr>
          <w:rFonts w:ascii="Times New Roman" w:hAnsi="Times New Roman"/>
        </w:rPr>
      </w:pPr>
      <w:r w:rsidRPr="00090967">
        <w:rPr>
          <w:rFonts w:ascii="Times New Roman" w:hAnsi="Times New Roman"/>
        </w:rPr>
        <w:t>Poniżej przedstawiono zestawienie uwag wraz z informacją nt. przybliżonej lokalizacji nadawców. Treść uwag została dokładnie przeanalizowana względem wiedzy i danych znajdujących się w dyspozycji Wykonawcy niemniejszego Programu.</w:t>
      </w:r>
    </w:p>
    <w:p w14:paraId="3667691F" w14:textId="6C354E6A" w:rsidR="00B80576" w:rsidRPr="00090967" w:rsidRDefault="00B80576" w:rsidP="00C61D5D">
      <w:pPr>
        <w:pStyle w:val="Akapitzlist"/>
        <w:spacing w:line="276" w:lineRule="auto"/>
        <w:ind w:left="0" w:firstLine="567"/>
        <w:jc w:val="both"/>
        <w:rPr>
          <w:rFonts w:ascii="Times New Roman" w:hAnsi="Times New Roman"/>
        </w:rPr>
      </w:pPr>
    </w:p>
    <w:p w14:paraId="4E0DC031" w14:textId="2CA3D8FA" w:rsidR="00B80576" w:rsidRPr="00090967" w:rsidRDefault="00B80576" w:rsidP="00B80576">
      <w:pPr>
        <w:spacing w:after="0"/>
        <w:jc w:val="both"/>
        <w:rPr>
          <w:rFonts w:ascii="Times New Roman" w:hAnsi="Times New Roman"/>
        </w:rPr>
      </w:pPr>
      <w:r w:rsidRPr="00090967">
        <w:rPr>
          <w:rFonts w:ascii="Times New Roman" w:hAnsi="Times New Roman"/>
          <w:b/>
        </w:rPr>
        <w:t>Tabela 13.1.</w:t>
      </w:r>
      <w:r w:rsidRPr="00090967">
        <w:rPr>
          <w:rFonts w:ascii="Times New Roman" w:hAnsi="Times New Roman"/>
        </w:rPr>
        <w:t xml:space="preserve"> Zestawienie uwag dotyczących stanu klimatu akustycznego w pobliżu Autostrady A1 złożonych pocztą tradycyjną </w:t>
      </w:r>
      <w:r w:rsidR="001365BC" w:rsidRPr="00090967">
        <w:rPr>
          <w:rFonts w:ascii="Times New Roman" w:hAnsi="Times New Roman"/>
        </w:rPr>
        <w:t>oraz droga elektroniczną.</w:t>
      </w:r>
    </w:p>
    <w:p w14:paraId="28160C5E" w14:textId="77777777" w:rsidR="001365BC" w:rsidRPr="00090967" w:rsidRDefault="001365BC" w:rsidP="00B80576">
      <w:pPr>
        <w:spacing w:after="0"/>
        <w:jc w:val="both"/>
        <w:rPr>
          <w:rFonts w:ascii="Times New Roman" w:hAnsi="Times New Roman"/>
        </w:rPr>
      </w:pPr>
    </w:p>
    <w:tbl>
      <w:tblPr>
        <w:tblStyle w:val="Tabelasiatki1jasnaakcent11"/>
        <w:tblW w:w="0" w:type="auto"/>
        <w:tblLook w:val="04A0" w:firstRow="1" w:lastRow="0" w:firstColumn="1" w:lastColumn="0" w:noHBand="0" w:noVBand="1"/>
      </w:tblPr>
      <w:tblGrid>
        <w:gridCol w:w="1292"/>
        <w:gridCol w:w="1316"/>
        <w:gridCol w:w="2546"/>
        <w:gridCol w:w="4247"/>
      </w:tblGrid>
      <w:tr w:rsidR="001365BC" w:rsidRPr="00090967" w14:paraId="2F479F10" w14:textId="77777777" w:rsidTr="00D05F2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56" w:type="dxa"/>
            <w:vAlign w:val="center"/>
          </w:tcPr>
          <w:p w14:paraId="421607B1" w14:textId="0450FECC" w:rsidR="001365BC" w:rsidRPr="00090967" w:rsidRDefault="001365BC" w:rsidP="007D3A3D">
            <w:pPr>
              <w:pStyle w:val="Bezodstpw"/>
              <w:jc w:val="center"/>
              <w:rPr>
                <w:rFonts w:ascii="Times New Roman" w:hAnsi="Times New Roman"/>
              </w:rPr>
            </w:pPr>
            <w:r w:rsidRPr="00090967">
              <w:rPr>
                <w:rFonts w:ascii="Times New Roman" w:hAnsi="Times New Roman"/>
              </w:rPr>
              <w:t>Data otrzymania</w:t>
            </w:r>
          </w:p>
        </w:tc>
        <w:tc>
          <w:tcPr>
            <w:tcW w:w="1113" w:type="dxa"/>
          </w:tcPr>
          <w:p w14:paraId="4EF3E489" w14:textId="6D63042F" w:rsidR="001365BC" w:rsidRPr="00090967" w:rsidRDefault="001365BC" w:rsidP="007D3A3D">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Lokalizacja</w:t>
            </w:r>
          </w:p>
        </w:tc>
        <w:tc>
          <w:tcPr>
            <w:tcW w:w="2546" w:type="dxa"/>
          </w:tcPr>
          <w:p w14:paraId="6B99FCFE" w14:textId="4CE1A411" w:rsidR="001365BC" w:rsidRPr="00090967" w:rsidRDefault="001365BC" w:rsidP="007D3A3D">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Treść uwagi</w:t>
            </w:r>
          </w:p>
        </w:tc>
        <w:tc>
          <w:tcPr>
            <w:tcW w:w="4247" w:type="dxa"/>
            <w:vAlign w:val="center"/>
          </w:tcPr>
          <w:p w14:paraId="6231E5BE" w14:textId="2E367AF2" w:rsidR="001365BC" w:rsidRPr="00090967" w:rsidRDefault="001365BC" w:rsidP="007D3A3D">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Odpowiedź wraz z komentarzem</w:t>
            </w:r>
          </w:p>
        </w:tc>
      </w:tr>
      <w:tr w:rsidR="001365BC" w:rsidRPr="00090967" w14:paraId="59F43085" w14:textId="77777777" w:rsidTr="00D05F2E">
        <w:tc>
          <w:tcPr>
            <w:cnfStyle w:val="001000000000" w:firstRow="0" w:lastRow="0" w:firstColumn="1" w:lastColumn="0" w:oddVBand="0" w:evenVBand="0" w:oddHBand="0" w:evenHBand="0" w:firstRowFirstColumn="0" w:firstRowLastColumn="0" w:lastRowFirstColumn="0" w:lastRowLastColumn="0"/>
            <w:tcW w:w="1156" w:type="dxa"/>
            <w:vAlign w:val="center"/>
          </w:tcPr>
          <w:p w14:paraId="69ADF802" w14:textId="6814E929" w:rsidR="001365BC" w:rsidRPr="00090967" w:rsidRDefault="007B10AF" w:rsidP="007D3A3D">
            <w:pPr>
              <w:pStyle w:val="Bezodstpw"/>
              <w:jc w:val="center"/>
              <w:rPr>
                <w:rFonts w:ascii="Times New Roman" w:hAnsi="Times New Roman"/>
                <w:b w:val="0"/>
              </w:rPr>
            </w:pPr>
            <w:r w:rsidRPr="00090967">
              <w:rPr>
                <w:rFonts w:ascii="Times New Roman" w:hAnsi="Times New Roman"/>
                <w:b w:val="0"/>
              </w:rPr>
              <w:t>2017-12-08</w:t>
            </w:r>
          </w:p>
        </w:tc>
        <w:tc>
          <w:tcPr>
            <w:tcW w:w="1113" w:type="dxa"/>
            <w:vAlign w:val="center"/>
          </w:tcPr>
          <w:p w14:paraId="133D3631" w14:textId="1D4DF55E" w:rsidR="001365BC" w:rsidRPr="00090967" w:rsidRDefault="007B10AF" w:rsidP="007B10AF">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Nowy Dwór</w:t>
            </w:r>
          </w:p>
        </w:tc>
        <w:tc>
          <w:tcPr>
            <w:tcW w:w="2546" w:type="dxa"/>
            <w:vAlign w:val="center"/>
          </w:tcPr>
          <w:p w14:paraId="27375FB1" w14:textId="5B805263" w:rsidR="007B10AF" w:rsidRPr="00090967" w:rsidRDefault="007B10AF" w:rsidP="00D05F2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Szanowni Państwo,</w:t>
            </w:r>
          </w:p>
          <w:p w14:paraId="5ED5CE5C" w14:textId="47E70FE6" w:rsidR="007B10AF" w:rsidRPr="00090967" w:rsidRDefault="007B10AF" w:rsidP="00D05F2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Zwracam się w imieniu mieszkańców wsi NOWY DWÓR gm. Kowalewo Pomorskie, z prośbą o spowodowanie zmniejszenia hałasu dochodzącego z A 1.</w:t>
            </w:r>
          </w:p>
          <w:p w14:paraId="125EC938" w14:textId="5AB4A2C9" w:rsidR="007B10AF" w:rsidRPr="00090967" w:rsidRDefault="007B10AF" w:rsidP="00D05F2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Niestety hałas jaki dociera do wsi jak i również nad ośrodek wypoczynkowy, jest bardzo uciążliwy szczególnie.</w:t>
            </w:r>
          </w:p>
          <w:p w14:paraId="3CD14A98" w14:textId="0659CF56" w:rsidR="001365BC" w:rsidRPr="00090967" w:rsidRDefault="007B10AF" w:rsidP="00D05F2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Bardzo proszę o spowodowanie wyciszenia tegoż hałasu.</w:t>
            </w:r>
          </w:p>
        </w:tc>
        <w:tc>
          <w:tcPr>
            <w:tcW w:w="4247" w:type="dxa"/>
            <w:vAlign w:val="center"/>
          </w:tcPr>
          <w:p w14:paraId="48C63761" w14:textId="6F66E3E8" w:rsidR="007B10AF" w:rsidRPr="00090967" w:rsidRDefault="00D05F2E" w:rsidP="00D05F2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w:t>
            </w:r>
            <w:r w:rsidR="007B10AF" w:rsidRPr="00090967">
              <w:rPr>
                <w:rFonts w:ascii="Times New Roman" w:hAnsi="Times New Roman"/>
              </w:rPr>
              <w:t xml:space="preserve">yniki aktualnej mapy akustycznej Autostrady A1 nie wskazują na występowanie </w:t>
            </w:r>
            <w:r w:rsidR="000C36F5" w:rsidRPr="00090967">
              <w:rPr>
                <w:rFonts w:ascii="Times New Roman" w:hAnsi="Times New Roman"/>
              </w:rPr>
              <w:t xml:space="preserve">obecnie </w:t>
            </w:r>
            <w:r w:rsidR="007B10AF" w:rsidRPr="00090967">
              <w:rPr>
                <w:rFonts w:ascii="Times New Roman" w:hAnsi="Times New Roman"/>
              </w:rPr>
              <w:t xml:space="preserve">przekroczeń dopuszczalnego poziomu dźwięku w najbliższym otoczeniu </w:t>
            </w:r>
            <w:r w:rsidRPr="00090967">
              <w:rPr>
                <w:rFonts w:ascii="Times New Roman" w:hAnsi="Times New Roman"/>
              </w:rPr>
              <w:t xml:space="preserve">terenów </w:t>
            </w:r>
            <w:r w:rsidR="007B10AF" w:rsidRPr="00090967">
              <w:rPr>
                <w:rFonts w:ascii="Times New Roman" w:hAnsi="Times New Roman"/>
              </w:rPr>
              <w:t>zagospodarowanych leżących w granicach administracyjnych wsi Nowy Dwór</w:t>
            </w:r>
            <w:r w:rsidRPr="00090967">
              <w:rPr>
                <w:rFonts w:ascii="Times New Roman" w:hAnsi="Times New Roman"/>
              </w:rPr>
              <w:t>.</w:t>
            </w:r>
          </w:p>
          <w:p w14:paraId="0994B6A5" w14:textId="77777777" w:rsidR="00D05F2E" w:rsidRPr="00090967" w:rsidRDefault="00D05F2E" w:rsidP="00D05F2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p>
          <w:p w14:paraId="521064B4" w14:textId="736EAE93" w:rsidR="007B10AF" w:rsidRPr="00090967" w:rsidRDefault="00D05F2E" w:rsidP="00D05F2E">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Zgłoszona przez mieszkańców uwaga zostanie przekazana zarządcy przedmiotowego odcinka drogi w celu propozycji lokalizacji punktów pomiarowych dla najbliżej zlokalizowanej zabudowy mieszkaniowej w ramach okresowych pomiarów hałasu. </w:t>
            </w:r>
          </w:p>
        </w:tc>
      </w:tr>
    </w:tbl>
    <w:p w14:paraId="540E21DB" w14:textId="77777777" w:rsidR="00B80576" w:rsidRPr="00090967" w:rsidRDefault="00B80576" w:rsidP="001365BC">
      <w:pPr>
        <w:jc w:val="both"/>
        <w:rPr>
          <w:rFonts w:ascii="Times New Roman" w:hAnsi="Times New Roman"/>
        </w:rPr>
      </w:pPr>
    </w:p>
    <w:p w14:paraId="5034DECE" w14:textId="7523B216" w:rsidR="00C503E4" w:rsidRPr="00090967" w:rsidRDefault="00C61D5D" w:rsidP="00C61D5D">
      <w:pPr>
        <w:spacing w:after="0" w:line="240" w:lineRule="auto"/>
        <w:rPr>
          <w:rFonts w:ascii="Times New Roman" w:eastAsia="Arial" w:hAnsi="Times New Roman"/>
        </w:rPr>
      </w:pPr>
      <w:r w:rsidRPr="00090967">
        <w:rPr>
          <w:rFonts w:ascii="Times New Roman" w:hAnsi="Times New Roman"/>
        </w:rPr>
        <w:br w:type="page"/>
      </w:r>
    </w:p>
    <w:p w14:paraId="3B8021E1" w14:textId="77777777" w:rsidR="00C61D5D" w:rsidRPr="00090967" w:rsidRDefault="00C61D5D" w:rsidP="00C61D5D">
      <w:pPr>
        <w:spacing w:after="0" w:line="240" w:lineRule="auto"/>
        <w:rPr>
          <w:rFonts w:ascii="Times New Roman" w:hAnsi="Times New Roman"/>
          <w:b/>
        </w:rPr>
      </w:pPr>
    </w:p>
    <w:tbl>
      <w:tblPr>
        <w:tblStyle w:val="Tabelasiatki1jasnaakcent11"/>
        <w:tblW w:w="0" w:type="auto"/>
        <w:tblLook w:val="04A0" w:firstRow="1" w:lastRow="0" w:firstColumn="1" w:lastColumn="0" w:noHBand="0" w:noVBand="1"/>
      </w:tblPr>
      <w:tblGrid>
        <w:gridCol w:w="9052"/>
      </w:tblGrid>
      <w:tr w:rsidR="00C61D5D" w:rsidRPr="00090967" w14:paraId="533A190F" w14:textId="77777777" w:rsidTr="00DD00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3DA08C7B" w14:textId="2F127001" w:rsidR="00C61D5D" w:rsidRPr="00090967" w:rsidRDefault="00C61D5D" w:rsidP="00C61D5D">
            <w:pPr>
              <w:pStyle w:val="Bezodstpw"/>
              <w:jc w:val="center"/>
              <w:rPr>
                <w:rFonts w:ascii="Times New Roman" w:hAnsi="Times New Roman"/>
                <w:bCs w:val="0"/>
              </w:rPr>
            </w:pPr>
            <w:r w:rsidRPr="00090967">
              <w:rPr>
                <w:rFonts w:ascii="Times New Roman" w:hAnsi="Times New Roman"/>
                <w:bCs w:val="0"/>
              </w:rPr>
              <w:t>14. Zestawienie odpowiedzi na pismo do zarządzającego Autostradą A1 w sprawie konserwacji istniejącej infrastruktury drogowej</w:t>
            </w:r>
          </w:p>
        </w:tc>
      </w:tr>
    </w:tbl>
    <w:p w14:paraId="76E02E23" w14:textId="77777777" w:rsidR="00C61D5D" w:rsidRPr="00090967" w:rsidRDefault="00C61D5D" w:rsidP="00C61D5D">
      <w:pPr>
        <w:pStyle w:val="Akapitzlist"/>
        <w:spacing w:line="276" w:lineRule="auto"/>
        <w:ind w:left="0" w:firstLine="567"/>
        <w:jc w:val="center"/>
        <w:rPr>
          <w:rFonts w:ascii="Times New Roman" w:hAnsi="Times New Roman"/>
          <w:b/>
        </w:rPr>
      </w:pPr>
    </w:p>
    <w:p w14:paraId="1156DED1" w14:textId="77777777" w:rsidR="00C61D5D" w:rsidRPr="00090967" w:rsidRDefault="00C61D5D" w:rsidP="00C61D5D">
      <w:pPr>
        <w:pStyle w:val="Akapitzlist"/>
        <w:spacing w:line="276" w:lineRule="auto"/>
        <w:ind w:left="0" w:firstLine="567"/>
        <w:jc w:val="both"/>
        <w:rPr>
          <w:rFonts w:ascii="Times New Roman" w:hAnsi="Times New Roman"/>
        </w:rPr>
      </w:pPr>
    </w:p>
    <w:p w14:paraId="4CAEB332" w14:textId="0AD76D93" w:rsidR="00C61D5D" w:rsidRPr="00090967" w:rsidRDefault="00C61D5D" w:rsidP="00C61D5D">
      <w:pPr>
        <w:pStyle w:val="Akapitzlist"/>
        <w:spacing w:line="276" w:lineRule="auto"/>
        <w:ind w:left="0" w:firstLine="567"/>
        <w:jc w:val="both"/>
        <w:rPr>
          <w:rFonts w:ascii="Times New Roman" w:hAnsi="Times New Roman"/>
        </w:rPr>
      </w:pPr>
      <w:r w:rsidRPr="00090967">
        <w:rPr>
          <w:rFonts w:ascii="Times New Roman" w:hAnsi="Times New Roman"/>
        </w:rPr>
        <w:t xml:space="preserve">W ramach prac nad poprzednim Programem ochrony środowiska przed hałasem („Program ochrony środowiska przed hałasem dla terenów poza aglomeracjami położonych wzdłuż autostrady A1 na odcinku: węzeł Nowe Marzy (89+400) - węzeł Czerniewice (151 + 900)”) autorzy opracowania zwrócili się do Zarządzającego źródłem hałasu z prośbą o udzielenie informacji nt. prowadzonej polityki utrzymania infrastruktury autostrady związanej pośrednio lub bezpośrednio z emisją hałasu. </w:t>
      </w:r>
    </w:p>
    <w:p w14:paraId="651D52A3" w14:textId="77777777" w:rsidR="00C61D5D" w:rsidRPr="00090967" w:rsidRDefault="00C61D5D" w:rsidP="00C61D5D">
      <w:pPr>
        <w:pStyle w:val="Akapitzlist"/>
        <w:spacing w:line="276" w:lineRule="auto"/>
        <w:ind w:left="0" w:firstLine="567"/>
        <w:jc w:val="both"/>
        <w:rPr>
          <w:rFonts w:ascii="Times New Roman" w:hAnsi="Times New Roman"/>
        </w:rPr>
      </w:pPr>
      <w:r w:rsidRPr="00090967">
        <w:rPr>
          <w:rFonts w:ascii="Times New Roman" w:hAnsi="Times New Roman"/>
        </w:rPr>
        <w:t>Na potrzeby obecnego Programu, potwierdzono u Zarządzającego aktualność przedstawionych wówczas odpowiedzi, których treść wraz z zapytaniem przedstawiono poniżej.</w:t>
      </w:r>
    </w:p>
    <w:p w14:paraId="13873D80" w14:textId="77777777" w:rsidR="00C61D5D" w:rsidRPr="00090967" w:rsidRDefault="00C61D5D" w:rsidP="00B33C59">
      <w:pPr>
        <w:pStyle w:val="Akapitzlist"/>
        <w:spacing w:line="276" w:lineRule="auto"/>
        <w:ind w:left="0" w:firstLine="567"/>
        <w:jc w:val="both"/>
        <w:rPr>
          <w:rFonts w:ascii="Times New Roman" w:hAnsi="Times New Roman"/>
        </w:rPr>
      </w:pPr>
    </w:p>
    <w:p w14:paraId="691844B8" w14:textId="65DF5312" w:rsidR="004671AC" w:rsidRPr="00090967" w:rsidRDefault="00C503E4" w:rsidP="00D957AA">
      <w:pPr>
        <w:spacing w:after="0"/>
        <w:jc w:val="both"/>
        <w:rPr>
          <w:rFonts w:ascii="Times New Roman" w:hAnsi="Times New Roman"/>
        </w:rPr>
      </w:pPr>
      <w:r w:rsidRPr="00090967">
        <w:rPr>
          <w:rFonts w:ascii="Times New Roman" w:hAnsi="Times New Roman"/>
          <w:b/>
        </w:rPr>
        <w:t>Tabela 1</w:t>
      </w:r>
      <w:r w:rsidR="00B80576" w:rsidRPr="00090967">
        <w:rPr>
          <w:rFonts w:ascii="Times New Roman" w:hAnsi="Times New Roman"/>
          <w:b/>
        </w:rPr>
        <w:t>4</w:t>
      </w:r>
      <w:r w:rsidRPr="00090967">
        <w:rPr>
          <w:rFonts w:ascii="Times New Roman" w:hAnsi="Times New Roman"/>
          <w:b/>
        </w:rPr>
        <w:t>.1.</w:t>
      </w:r>
      <w:r w:rsidRPr="00090967">
        <w:rPr>
          <w:rFonts w:ascii="Times New Roman" w:hAnsi="Times New Roman"/>
        </w:rPr>
        <w:t xml:space="preserve"> Zestawienie odpowiedzi na pismo do zarządzającego Autostradą A1.</w:t>
      </w:r>
    </w:p>
    <w:tbl>
      <w:tblPr>
        <w:tblStyle w:val="Tabelasiatki1jasnaakcent11"/>
        <w:tblW w:w="0" w:type="auto"/>
        <w:tblLook w:val="04A0" w:firstRow="1" w:lastRow="0" w:firstColumn="1" w:lastColumn="0" w:noHBand="0" w:noVBand="1"/>
      </w:tblPr>
      <w:tblGrid>
        <w:gridCol w:w="4531"/>
        <w:gridCol w:w="4531"/>
      </w:tblGrid>
      <w:tr w:rsidR="004671AC" w:rsidRPr="00090967" w14:paraId="67230F6D" w14:textId="77777777" w:rsidTr="00D957A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51FED210" w14:textId="0E0F9EFB" w:rsidR="004671AC" w:rsidRPr="00090967" w:rsidRDefault="004671AC" w:rsidP="00D957AA">
            <w:pPr>
              <w:pStyle w:val="Bezodstpw"/>
              <w:jc w:val="center"/>
              <w:rPr>
                <w:rFonts w:ascii="Times New Roman" w:hAnsi="Times New Roman"/>
              </w:rPr>
            </w:pPr>
            <w:r w:rsidRPr="00090967">
              <w:rPr>
                <w:rFonts w:ascii="Times New Roman" w:hAnsi="Times New Roman"/>
              </w:rPr>
              <w:t xml:space="preserve">Zapytanie </w:t>
            </w:r>
            <w:r w:rsidR="00D957AA" w:rsidRPr="00090967">
              <w:rPr>
                <w:rFonts w:ascii="Times New Roman" w:hAnsi="Times New Roman"/>
              </w:rPr>
              <w:t>w</w:t>
            </w:r>
            <w:r w:rsidRPr="00090967">
              <w:rPr>
                <w:rFonts w:ascii="Times New Roman" w:hAnsi="Times New Roman"/>
              </w:rPr>
              <w:t>ykonawcy Programu</w:t>
            </w:r>
          </w:p>
        </w:tc>
        <w:tc>
          <w:tcPr>
            <w:tcW w:w="4531" w:type="dxa"/>
            <w:vAlign w:val="center"/>
          </w:tcPr>
          <w:p w14:paraId="37CDA440" w14:textId="2EF173A2" w:rsidR="004671AC" w:rsidRPr="00090967" w:rsidRDefault="004671AC" w:rsidP="00D957AA">
            <w:pPr>
              <w:pStyle w:val="Bezodstpw"/>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Odpowiedź Zarządzającego źródłem</w:t>
            </w:r>
          </w:p>
        </w:tc>
      </w:tr>
      <w:tr w:rsidR="004671AC" w:rsidRPr="00090967" w14:paraId="42EE8908" w14:textId="77777777" w:rsidTr="00D957AA">
        <w:tc>
          <w:tcPr>
            <w:cnfStyle w:val="001000000000" w:firstRow="0" w:lastRow="0" w:firstColumn="1" w:lastColumn="0" w:oddVBand="0" w:evenVBand="0" w:oddHBand="0" w:evenHBand="0" w:firstRowFirstColumn="0" w:firstRowLastColumn="0" w:lastRowFirstColumn="0" w:lastRowLastColumn="0"/>
            <w:tcW w:w="4531" w:type="dxa"/>
            <w:vAlign w:val="center"/>
          </w:tcPr>
          <w:p w14:paraId="4713C32E" w14:textId="6CFE87A7" w:rsidR="004671AC" w:rsidRPr="00090967" w:rsidRDefault="004671AC" w:rsidP="00D957AA">
            <w:pPr>
              <w:pStyle w:val="Bezodstpw"/>
              <w:jc w:val="center"/>
              <w:rPr>
                <w:rFonts w:ascii="Times New Roman" w:hAnsi="Times New Roman"/>
                <w:b w:val="0"/>
              </w:rPr>
            </w:pPr>
            <w:r w:rsidRPr="00090967">
              <w:rPr>
                <w:rFonts w:ascii="Times New Roman" w:hAnsi="Times New Roman"/>
                <w:b w:val="0"/>
              </w:rPr>
              <w:t>Czy administrujący Autostrad</w:t>
            </w:r>
            <w:r w:rsidR="00C503E4" w:rsidRPr="00090967">
              <w:rPr>
                <w:rFonts w:ascii="Times New Roman" w:hAnsi="Times New Roman"/>
                <w:b w:val="0"/>
              </w:rPr>
              <w:t>ą</w:t>
            </w:r>
            <w:r w:rsidRPr="00090967">
              <w:rPr>
                <w:rFonts w:ascii="Times New Roman" w:hAnsi="Times New Roman"/>
                <w:b w:val="0"/>
              </w:rPr>
              <w:t xml:space="preserve"> prowadzi kontrole oraz konserwacje nawierzchni Autostrady</w:t>
            </w:r>
            <w:r w:rsidR="007B17F2" w:rsidRPr="00090967">
              <w:rPr>
                <w:rFonts w:ascii="Times New Roman" w:hAnsi="Times New Roman"/>
                <w:b w:val="0"/>
              </w:rPr>
              <w:t>?</w:t>
            </w:r>
          </w:p>
        </w:tc>
        <w:tc>
          <w:tcPr>
            <w:tcW w:w="4531" w:type="dxa"/>
            <w:vAlign w:val="center"/>
          </w:tcPr>
          <w:p w14:paraId="5C339BD8" w14:textId="47A78F78" w:rsidR="004671AC" w:rsidRPr="00090967" w:rsidRDefault="004671AC" w:rsidP="00D957A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Kontrole nawierzchni Autostrady prowadzone są zgodnie z wymogami prawa (Rozporządzenie Ministra Infrastruktury z dnia 16 stycznia 2002 r. w sprawie przepisów techniczno-budowlanych dot. autostrad płatnych) oraz obowiązującymi umowami (Umowa o Eksploatacje Autostrady). W przypadku pęknięć nawierzchni, to wypełniane są one masą na gorąco, natomiast w przypadku ubytków powierzchniowych, naprawiane są one docelowo masą na gorąco. Wykonywane </w:t>
            </w:r>
            <w:r w:rsidR="007B17F2" w:rsidRPr="00090967">
              <w:rPr>
                <w:rFonts w:ascii="Times New Roman" w:hAnsi="Times New Roman"/>
              </w:rPr>
              <w:t>są</w:t>
            </w:r>
            <w:r w:rsidRPr="00090967">
              <w:rPr>
                <w:rFonts w:ascii="Times New Roman" w:hAnsi="Times New Roman"/>
              </w:rPr>
              <w:t xml:space="preserve"> również naprawy tymczasowe masa na zimno. Maja one na celu względy bezpieczeństwa </w:t>
            </w:r>
            <w:r w:rsidR="007B17F2" w:rsidRPr="00090967">
              <w:rPr>
                <w:rFonts w:ascii="Times New Roman" w:hAnsi="Times New Roman"/>
              </w:rPr>
              <w:t>jak również zabezpieczanie nawierzchni do czasu napraw.</w:t>
            </w:r>
          </w:p>
        </w:tc>
      </w:tr>
      <w:tr w:rsidR="004671AC" w:rsidRPr="00090967" w14:paraId="0483CCD0" w14:textId="77777777" w:rsidTr="00D957AA">
        <w:tc>
          <w:tcPr>
            <w:cnfStyle w:val="001000000000" w:firstRow="0" w:lastRow="0" w:firstColumn="1" w:lastColumn="0" w:oddVBand="0" w:evenVBand="0" w:oddHBand="0" w:evenHBand="0" w:firstRowFirstColumn="0" w:firstRowLastColumn="0" w:lastRowFirstColumn="0" w:lastRowLastColumn="0"/>
            <w:tcW w:w="4531" w:type="dxa"/>
            <w:vAlign w:val="center"/>
          </w:tcPr>
          <w:p w14:paraId="540BD065" w14:textId="0237D660" w:rsidR="004671AC" w:rsidRPr="00090967" w:rsidRDefault="007B17F2" w:rsidP="00D957AA">
            <w:pPr>
              <w:pStyle w:val="Bezodstpw"/>
              <w:jc w:val="center"/>
              <w:rPr>
                <w:rFonts w:ascii="Times New Roman" w:hAnsi="Times New Roman"/>
                <w:b w:val="0"/>
              </w:rPr>
            </w:pPr>
            <w:r w:rsidRPr="00090967">
              <w:rPr>
                <w:rFonts w:ascii="Times New Roman" w:hAnsi="Times New Roman"/>
                <w:b w:val="0"/>
              </w:rPr>
              <w:t>Czy istnieje długoletni harmonogram wymiany nawierzchni?</w:t>
            </w:r>
          </w:p>
        </w:tc>
        <w:tc>
          <w:tcPr>
            <w:tcW w:w="4531" w:type="dxa"/>
            <w:vAlign w:val="center"/>
          </w:tcPr>
          <w:p w14:paraId="1B968695" w14:textId="77777777" w:rsidR="004671AC" w:rsidRPr="00090967" w:rsidRDefault="00C503E4" w:rsidP="00D957A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Tak, istnieje taki harmonogram i zgodnie z nim przyjęto następujące interwencje:</w:t>
            </w:r>
          </w:p>
          <w:p w14:paraId="1AA9C595" w14:textId="059369D6" w:rsidR="00C503E4" w:rsidRPr="00090967" w:rsidRDefault="00C503E4" w:rsidP="00350142">
            <w:pPr>
              <w:pStyle w:val="Bezodstpw"/>
              <w:numPr>
                <w:ilvl w:val="0"/>
                <w:numId w:val="26"/>
              </w:numPr>
              <w:ind w:left="604" w:hanging="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wymiana warstwy ścieralnej – lata </w:t>
            </w:r>
            <w:r w:rsidR="00387CA9">
              <w:rPr>
                <w:rFonts w:ascii="Times New Roman" w:hAnsi="Times New Roman"/>
              </w:rPr>
              <w:br/>
            </w:r>
            <w:r w:rsidRPr="00090967">
              <w:rPr>
                <w:rFonts w:ascii="Times New Roman" w:hAnsi="Times New Roman"/>
              </w:rPr>
              <w:t>2020 – 2021</w:t>
            </w:r>
          </w:p>
          <w:p w14:paraId="0BA02F7C" w14:textId="27309963" w:rsidR="00C503E4" w:rsidRPr="00090967" w:rsidRDefault="00C503E4" w:rsidP="00350142">
            <w:pPr>
              <w:pStyle w:val="Bezodstpw"/>
              <w:numPr>
                <w:ilvl w:val="0"/>
                <w:numId w:val="26"/>
              </w:numPr>
              <w:ind w:left="604" w:hanging="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wzmocnienie nawierzchni oraz wymiana warstwy ścieralnej nawierzchni – lata 2027 – 2029</w:t>
            </w:r>
          </w:p>
          <w:p w14:paraId="06BD28DD" w14:textId="034FEA86" w:rsidR="00C503E4" w:rsidRPr="00090967" w:rsidRDefault="00C503E4" w:rsidP="00350142">
            <w:pPr>
              <w:pStyle w:val="Bezodstpw"/>
              <w:numPr>
                <w:ilvl w:val="0"/>
                <w:numId w:val="26"/>
              </w:numPr>
              <w:ind w:left="604" w:hanging="42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wymiana warstwy ścieralnej – lata </w:t>
            </w:r>
            <w:r w:rsidR="00387CA9">
              <w:rPr>
                <w:rFonts w:ascii="Times New Roman" w:hAnsi="Times New Roman"/>
              </w:rPr>
              <w:br/>
            </w:r>
            <w:r w:rsidRPr="00090967">
              <w:rPr>
                <w:rFonts w:ascii="Times New Roman" w:hAnsi="Times New Roman"/>
              </w:rPr>
              <w:t>2037 – 2038</w:t>
            </w:r>
          </w:p>
          <w:p w14:paraId="6446A062" w14:textId="0B51B40B" w:rsidR="00C503E4" w:rsidRPr="00090967" w:rsidRDefault="00C503E4" w:rsidP="00D957A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Informujemy, że wskazane ww. terminy są założeniami teoretycznymi natomiast rzeczywista wymiana nawierzchni Autostrady A1 będzie uzależniona od wyników przeprowadzonych badań i kontroli</w:t>
            </w:r>
          </w:p>
        </w:tc>
      </w:tr>
      <w:tr w:rsidR="004671AC" w:rsidRPr="00090967" w14:paraId="51F6B283" w14:textId="77777777" w:rsidTr="00D957AA">
        <w:tc>
          <w:tcPr>
            <w:cnfStyle w:val="001000000000" w:firstRow="0" w:lastRow="0" w:firstColumn="1" w:lastColumn="0" w:oddVBand="0" w:evenVBand="0" w:oddHBand="0" w:evenHBand="0" w:firstRowFirstColumn="0" w:firstRowLastColumn="0" w:lastRowFirstColumn="0" w:lastRowLastColumn="0"/>
            <w:tcW w:w="4531" w:type="dxa"/>
            <w:vAlign w:val="center"/>
          </w:tcPr>
          <w:p w14:paraId="4F54E8AE" w14:textId="7CC5ED1A" w:rsidR="004671AC" w:rsidRPr="00090967" w:rsidRDefault="00C503E4" w:rsidP="00D957AA">
            <w:pPr>
              <w:pStyle w:val="Bezodstpw"/>
              <w:jc w:val="center"/>
              <w:rPr>
                <w:rFonts w:ascii="Times New Roman" w:hAnsi="Times New Roman"/>
                <w:b w:val="0"/>
              </w:rPr>
            </w:pPr>
            <w:r w:rsidRPr="00090967">
              <w:rPr>
                <w:rFonts w:ascii="Times New Roman" w:hAnsi="Times New Roman"/>
                <w:b w:val="0"/>
              </w:rPr>
              <w:t>Czy administrujący Autostradą prowadzi kontrole oraz konserwacje istniejących zabezpieczeń akustycznych?</w:t>
            </w:r>
          </w:p>
        </w:tc>
        <w:tc>
          <w:tcPr>
            <w:tcW w:w="4531" w:type="dxa"/>
            <w:vAlign w:val="center"/>
          </w:tcPr>
          <w:p w14:paraId="076F3FFE" w14:textId="5AAD0ED0" w:rsidR="004671AC" w:rsidRPr="00090967" w:rsidRDefault="00C503E4" w:rsidP="00D957A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Przeglądy zabezpieczeń akustycznych wykonywane są rutynowo 2 razy w roku. Zauważone w trakcie przeglądów niezgodności są naprawiane w ramach bieżącego utrzymania.</w:t>
            </w:r>
          </w:p>
        </w:tc>
      </w:tr>
      <w:tr w:rsidR="004671AC" w:rsidRPr="00090967" w14:paraId="1851AD30" w14:textId="77777777" w:rsidTr="00D957AA">
        <w:tc>
          <w:tcPr>
            <w:cnfStyle w:val="001000000000" w:firstRow="0" w:lastRow="0" w:firstColumn="1" w:lastColumn="0" w:oddVBand="0" w:evenVBand="0" w:oddHBand="0" w:evenHBand="0" w:firstRowFirstColumn="0" w:firstRowLastColumn="0" w:lastRowFirstColumn="0" w:lastRowLastColumn="0"/>
            <w:tcW w:w="4531" w:type="dxa"/>
            <w:vAlign w:val="center"/>
          </w:tcPr>
          <w:p w14:paraId="002B311F" w14:textId="6F612499" w:rsidR="004671AC" w:rsidRPr="00090967" w:rsidRDefault="00C503E4" w:rsidP="00D957AA">
            <w:pPr>
              <w:pStyle w:val="Bezodstpw"/>
              <w:jc w:val="center"/>
              <w:rPr>
                <w:rFonts w:ascii="Times New Roman" w:hAnsi="Times New Roman"/>
                <w:b w:val="0"/>
              </w:rPr>
            </w:pPr>
            <w:r w:rsidRPr="00090967">
              <w:rPr>
                <w:rFonts w:ascii="Times New Roman" w:hAnsi="Times New Roman"/>
                <w:b w:val="0"/>
              </w:rPr>
              <w:t>Czy istnieje długoletni harmonogram wymiany paneli akustycznych w istniejących ekranach?</w:t>
            </w:r>
          </w:p>
        </w:tc>
        <w:tc>
          <w:tcPr>
            <w:tcW w:w="4531" w:type="dxa"/>
            <w:vAlign w:val="center"/>
          </w:tcPr>
          <w:p w14:paraId="05463D7C" w14:textId="1CCFEE2E" w:rsidR="004671AC" w:rsidRPr="00090967" w:rsidRDefault="00C503E4" w:rsidP="00D957A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Tak, planowany termin wymiany paneli to lata 2023 – 2033</w:t>
            </w:r>
          </w:p>
          <w:p w14:paraId="14082A76" w14:textId="511CB32E" w:rsidR="00C503E4" w:rsidRPr="00090967" w:rsidRDefault="00965D1F" w:rsidP="00D957A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Informujemy iż wskazane ww. terminy są założeniami teoretycznymi natomiast rzeczywista wymiana paneli akustycznych na Autostradzie A1 będzie uzależniona od </w:t>
            </w:r>
            <w:r w:rsidRPr="00090967">
              <w:rPr>
                <w:rFonts w:ascii="Times New Roman" w:hAnsi="Times New Roman"/>
              </w:rPr>
              <w:lastRenderedPageBreak/>
              <w:t>wyników przeprowadzonych przeglądów i uzasadnionej potrzeby (stopnia zużycia paneli).</w:t>
            </w:r>
          </w:p>
        </w:tc>
      </w:tr>
      <w:tr w:rsidR="004671AC" w:rsidRPr="00090967" w14:paraId="4B1CF9C8" w14:textId="77777777" w:rsidTr="00D957AA">
        <w:tc>
          <w:tcPr>
            <w:cnfStyle w:val="001000000000" w:firstRow="0" w:lastRow="0" w:firstColumn="1" w:lastColumn="0" w:oddVBand="0" w:evenVBand="0" w:oddHBand="0" w:evenHBand="0" w:firstRowFirstColumn="0" w:firstRowLastColumn="0" w:lastRowFirstColumn="0" w:lastRowLastColumn="0"/>
            <w:tcW w:w="4531" w:type="dxa"/>
            <w:vAlign w:val="center"/>
          </w:tcPr>
          <w:p w14:paraId="106DD4C0" w14:textId="4B4398C5" w:rsidR="004671AC" w:rsidRPr="00090967" w:rsidRDefault="00965D1F" w:rsidP="00D957AA">
            <w:pPr>
              <w:pStyle w:val="Bezodstpw"/>
              <w:jc w:val="center"/>
              <w:rPr>
                <w:rFonts w:ascii="Times New Roman" w:hAnsi="Times New Roman"/>
                <w:b w:val="0"/>
              </w:rPr>
            </w:pPr>
            <w:r w:rsidRPr="00090967">
              <w:rPr>
                <w:rFonts w:ascii="Times New Roman" w:hAnsi="Times New Roman"/>
                <w:b w:val="0"/>
              </w:rPr>
              <w:lastRenderedPageBreak/>
              <w:t>Czy administrujący Autostrada A1 prowadzi prace utrzymaniowe istniejącej zieleni przydrożnej ?</w:t>
            </w:r>
          </w:p>
        </w:tc>
        <w:tc>
          <w:tcPr>
            <w:tcW w:w="4531" w:type="dxa"/>
            <w:vAlign w:val="center"/>
          </w:tcPr>
          <w:p w14:paraId="60878C44" w14:textId="68704CA5" w:rsidR="004671AC" w:rsidRPr="00090967" w:rsidRDefault="00965D1F" w:rsidP="00D957A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Tak, prowadzone </w:t>
            </w:r>
            <w:r w:rsidR="00373203" w:rsidRPr="00090967">
              <w:rPr>
                <w:rFonts w:ascii="Times New Roman" w:hAnsi="Times New Roman"/>
              </w:rPr>
              <w:t>są</w:t>
            </w:r>
            <w:r w:rsidRPr="00090967">
              <w:rPr>
                <w:rFonts w:ascii="Times New Roman" w:hAnsi="Times New Roman"/>
              </w:rPr>
              <w:t xml:space="preserve"> takie prace.</w:t>
            </w:r>
          </w:p>
        </w:tc>
      </w:tr>
      <w:tr w:rsidR="004671AC" w:rsidRPr="00090967" w14:paraId="34C65ED9" w14:textId="77777777" w:rsidTr="00D957AA">
        <w:tc>
          <w:tcPr>
            <w:cnfStyle w:val="001000000000" w:firstRow="0" w:lastRow="0" w:firstColumn="1" w:lastColumn="0" w:oddVBand="0" w:evenVBand="0" w:oddHBand="0" w:evenHBand="0" w:firstRowFirstColumn="0" w:firstRowLastColumn="0" w:lastRowFirstColumn="0" w:lastRowLastColumn="0"/>
            <w:tcW w:w="4531" w:type="dxa"/>
            <w:vAlign w:val="center"/>
          </w:tcPr>
          <w:p w14:paraId="31A73AFC" w14:textId="138326B8" w:rsidR="004671AC" w:rsidRPr="00090967" w:rsidRDefault="00965D1F" w:rsidP="00D957AA">
            <w:pPr>
              <w:pStyle w:val="Bezodstpw"/>
              <w:jc w:val="center"/>
              <w:rPr>
                <w:rFonts w:ascii="Times New Roman" w:hAnsi="Times New Roman"/>
                <w:b w:val="0"/>
              </w:rPr>
            </w:pPr>
            <w:r w:rsidRPr="00090967">
              <w:rPr>
                <w:rFonts w:ascii="Times New Roman" w:hAnsi="Times New Roman"/>
                <w:b w:val="0"/>
              </w:rPr>
              <w:t>Czy administrujący Autostrada A1 prowadzi lub planuje nasadzenia zieleni przydrożnej?</w:t>
            </w:r>
          </w:p>
        </w:tc>
        <w:tc>
          <w:tcPr>
            <w:tcW w:w="4531" w:type="dxa"/>
            <w:vAlign w:val="center"/>
          </w:tcPr>
          <w:p w14:paraId="778E9A67" w14:textId="609368BF" w:rsidR="004671AC" w:rsidRPr="00090967" w:rsidRDefault="00373203" w:rsidP="00D957A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W pasie drogowym autostrady dokonano wszystkich </w:t>
            </w:r>
            <w:proofErr w:type="spellStart"/>
            <w:r w:rsidRPr="00090967">
              <w:rPr>
                <w:rFonts w:ascii="Times New Roman" w:hAnsi="Times New Roman"/>
              </w:rPr>
              <w:t>nasadzeń</w:t>
            </w:r>
            <w:proofErr w:type="spellEnd"/>
            <w:r w:rsidRPr="00090967">
              <w:rPr>
                <w:rFonts w:ascii="Times New Roman" w:hAnsi="Times New Roman"/>
              </w:rPr>
              <w:t xml:space="preserve"> zieleni przydrożnej zgodnie z projektem. Nie jest planowane wykonanie dodatkowych </w:t>
            </w:r>
            <w:proofErr w:type="spellStart"/>
            <w:r w:rsidRPr="00090967">
              <w:rPr>
                <w:rFonts w:ascii="Times New Roman" w:hAnsi="Times New Roman"/>
              </w:rPr>
              <w:t>nasadzeń</w:t>
            </w:r>
            <w:proofErr w:type="spellEnd"/>
            <w:r w:rsidRPr="00090967">
              <w:rPr>
                <w:rFonts w:ascii="Times New Roman" w:hAnsi="Times New Roman"/>
              </w:rPr>
              <w:t xml:space="preserve"> w najbliższym czasie.</w:t>
            </w:r>
          </w:p>
        </w:tc>
      </w:tr>
      <w:tr w:rsidR="004671AC" w:rsidRPr="00090967" w14:paraId="26E397FD" w14:textId="77777777" w:rsidTr="00D957AA">
        <w:tc>
          <w:tcPr>
            <w:cnfStyle w:val="001000000000" w:firstRow="0" w:lastRow="0" w:firstColumn="1" w:lastColumn="0" w:oddVBand="0" w:evenVBand="0" w:oddHBand="0" w:evenHBand="0" w:firstRowFirstColumn="0" w:firstRowLastColumn="0" w:lastRowFirstColumn="0" w:lastRowLastColumn="0"/>
            <w:tcW w:w="4531" w:type="dxa"/>
            <w:vAlign w:val="center"/>
          </w:tcPr>
          <w:p w14:paraId="3931875F" w14:textId="04785949" w:rsidR="004671AC" w:rsidRPr="00090967" w:rsidRDefault="00373203" w:rsidP="00D957AA">
            <w:pPr>
              <w:pStyle w:val="Bezodstpw"/>
              <w:jc w:val="center"/>
              <w:rPr>
                <w:rFonts w:ascii="Times New Roman" w:hAnsi="Times New Roman"/>
                <w:b w:val="0"/>
              </w:rPr>
            </w:pPr>
            <w:r w:rsidRPr="00090967">
              <w:rPr>
                <w:rFonts w:ascii="Times New Roman" w:hAnsi="Times New Roman"/>
                <w:b w:val="0"/>
              </w:rPr>
              <w:t>Czy na przedmiotowym odcinku Autostrady A1 planowane są nowe inwestycje związane pośrednio lub bezpośrednio z emisją np. budową ekranu akustycznego?</w:t>
            </w:r>
          </w:p>
        </w:tc>
        <w:tc>
          <w:tcPr>
            <w:tcW w:w="4531" w:type="dxa"/>
            <w:vAlign w:val="center"/>
          </w:tcPr>
          <w:p w14:paraId="3C230780" w14:textId="55CD49ED" w:rsidR="004671AC" w:rsidRPr="00090967" w:rsidRDefault="00373203" w:rsidP="00D957AA">
            <w:pPr>
              <w:pStyle w:val="Bezodstpw"/>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090967">
              <w:rPr>
                <w:rFonts w:ascii="Times New Roman" w:hAnsi="Times New Roman"/>
              </w:rPr>
              <w:t xml:space="preserve">Informujemy że </w:t>
            </w:r>
            <w:r w:rsidR="00F06594" w:rsidRPr="00090967">
              <w:rPr>
                <w:rFonts w:ascii="Times New Roman" w:hAnsi="Times New Roman"/>
              </w:rPr>
              <w:t>koncesjonariusz</w:t>
            </w:r>
            <w:r w:rsidRPr="00090967">
              <w:rPr>
                <w:rFonts w:ascii="Times New Roman" w:hAnsi="Times New Roman"/>
              </w:rPr>
              <w:t xml:space="preserve"> dokonuje pomiarów hałasu komunikacyjnego na Etapie 2 Autostrady A1. Zależnie od wyników ww. pomiarów pod</w:t>
            </w:r>
            <w:r w:rsidR="005800A8" w:rsidRPr="00090967">
              <w:rPr>
                <w:rFonts w:ascii="Times New Roman" w:hAnsi="Times New Roman"/>
              </w:rPr>
              <w:t>ejmowane będą, w porozumieniu z </w:t>
            </w:r>
            <w:r w:rsidRPr="00090967">
              <w:rPr>
                <w:rFonts w:ascii="Times New Roman" w:hAnsi="Times New Roman"/>
              </w:rPr>
              <w:t>Gene</w:t>
            </w:r>
            <w:r w:rsidR="005800A8" w:rsidRPr="00090967">
              <w:rPr>
                <w:rFonts w:ascii="Times New Roman" w:hAnsi="Times New Roman"/>
              </w:rPr>
              <w:t>ralną Dyrekcja Dróg Krajowych I </w:t>
            </w:r>
            <w:r w:rsidRPr="00090967">
              <w:rPr>
                <w:rFonts w:ascii="Times New Roman" w:hAnsi="Times New Roman"/>
              </w:rPr>
              <w:t>Autostrad, działania zmierzające do zapewnienia norm dot. emisji hałasu na Autostradzie. Na dzień dzisiejszy trudno jest jednak ocenić, czy działania takie będą realizowane do 2019 r. Ewentualne działania uzależnione są jednak od warunków dokonywanych pomiarów.</w:t>
            </w:r>
          </w:p>
        </w:tc>
      </w:tr>
    </w:tbl>
    <w:p w14:paraId="23C0A401" w14:textId="77777777" w:rsidR="004671AC" w:rsidRPr="00090967" w:rsidRDefault="004671AC" w:rsidP="00B33C59">
      <w:pPr>
        <w:pStyle w:val="Akapitzlist"/>
        <w:spacing w:line="276" w:lineRule="auto"/>
        <w:ind w:left="0" w:firstLine="567"/>
        <w:jc w:val="both"/>
        <w:rPr>
          <w:rFonts w:ascii="Times New Roman" w:hAnsi="Times New Roman"/>
        </w:rPr>
      </w:pPr>
    </w:p>
    <w:p w14:paraId="59703EB3" w14:textId="77777777" w:rsidR="00A718A6" w:rsidRPr="00090967" w:rsidRDefault="00A718A6" w:rsidP="00B33C59">
      <w:pPr>
        <w:pStyle w:val="Akapitzlist"/>
        <w:spacing w:line="276" w:lineRule="auto"/>
        <w:ind w:left="0" w:firstLine="567"/>
        <w:jc w:val="center"/>
        <w:rPr>
          <w:rFonts w:ascii="Times New Roman" w:hAnsi="Times New Roman"/>
          <w:b/>
        </w:rPr>
      </w:pPr>
    </w:p>
    <w:p w14:paraId="445395C6" w14:textId="4E74D277" w:rsidR="0059191A" w:rsidRPr="00090967" w:rsidRDefault="009C4785" w:rsidP="00B33C59">
      <w:pPr>
        <w:pStyle w:val="Akapitzlist"/>
        <w:spacing w:line="276" w:lineRule="auto"/>
        <w:ind w:left="0" w:firstLine="567"/>
        <w:jc w:val="both"/>
        <w:rPr>
          <w:rFonts w:ascii="Times New Roman" w:hAnsi="Times New Roman"/>
        </w:rPr>
      </w:pPr>
      <w:r w:rsidRPr="00090967">
        <w:rPr>
          <w:rFonts w:ascii="Times New Roman" w:hAnsi="Times New Roman"/>
        </w:rPr>
        <w:t>Dodatkowo Zarządzający autostrad</w:t>
      </w:r>
      <w:r w:rsidR="00502214" w:rsidRPr="00090967">
        <w:rPr>
          <w:rFonts w:ascii="Times New Roman" w:hAnsi="Times New Roman"/>
        </w:rPr>
        <w:t>ą</w:t>
      </w:r>
      <w:r w:rsidRPr="00090967">
        <w:rPr>
          <w:rFonts w:ascii="Times New Roman" w:hAnsi="Times New Roman"/>
        </w:rPr>
        <w:t xml:space="preserve"> dostarczył kopie otrzymanych od mie</w:t>
      </w:r>
      <w:r w:rsidR="00387CA9">
        <w:rPr>
          <w:rFonts w:ascii="Times New Roman" w:hAnsi="Times New Roman"/>
        </w:rPr>
        <w:t>szkańców województwa kujawsko-</w:t>
      </w:r>
      <w:r w:rsidRPr="00090967">
        <w:rPr>
          <w:rFonts w:ascii="Times New Roman" w:hAnsi="Times New Roman"/>
        </w:rPr>
        <w:t>pomorskiego uwag</w:t>
      </w:r>
      <w:r w:rsidR="00D957AA" w:rsidRPr="00090967">
        <w:rPr>
          <w:rFonts w:ascii="Times New Roman" w:hAnsi="Times New Roman"/>
        </w:rPr>
        <w:t xml:space="preserve"> i skarg</w:t>
      </w:r>
      <w:r w:rsidRPr="00090967">
        <w:rPr>
          <w:rFonts w:ascii="Times New Roman" w:hAnsi="Times New Roman"/>
        </w:rPr>
        <w:t xml:space="preserve"> dotyczący</w:t>
      </w:r>
      <w:r w:rsidR="005800A8" w:rsidRPr="00090967">
        <w:rPr>
          <w:rFonts w:ascii="Times New Roman" w:hAnsi="Times New Roman"/>
        </w:rPr>
        <w:t xml:space="preserve">ch </w:t>
      </w:r>
      <w:r w:rsidR="00CC3CB6" w:rsidRPr="00090967">
        <w:rPr>
          <w:rFonts w:ascii="Times New Roman" w:hAnsi="Times New Roman"/>
        </w:rPr>
        <w:t xml:space="preserve">aktualnego stanu klimatu akustycznego </w:t>
      </w:r>
      <w:r w:rsidR="005800A8" w:rsidRPr="00090967">
        <w:rPr>
          <w:rFonts w:ascii="Times New Roman" w:hAnsi="Times New Roman"/>
        </w:rPr>
        <w:t>w </w:t>
      </w:r>
      <w:r w:rsidRPr="00090967">
        <w:rPr>
          <w:rFonts w:ascii="Times New Roman" w:hAnsi="Times New Roman"/>
        </w:rPr>
        <w:t xml:space="preserve">pobliżu Autostrady A1. </w:t>
      </w:r>
      <w:r w:rsidR="00D957AA" w:rsidRPr="00090967">
        <w:rPr>
          <w:rFonts w:ascii="Times New Roman" w:hAnsi="Times New Roman"/>
        </w:rPr>
        <w:t>Wszystkie przedłożone u</w:t>
      </w:r>
      <w:r w:rsidRPr="00090967">
        <w:rPr>
          <w:rFonts w:ascii="Times New Roman" w:hAnsi="Times New Roman"/>
        </w:rPr>
        <w:t xml:space="preserve">wagi </w:t>
      </w:r>
      <w:r w:rsidR="00D957AA" w:rsidRPr="00090967">
        <w:rPr>
          <w:rFonts w:ascii="Times New Roman" w:hAnsi="Times New Roman"/>
        </w:rPr>
        <w:t xml:space="preserve">i skargi </w:t>
      </w:r>
      <w:r w:rsidRPr="00090967">
        <w:rPr>
          <w:rFonts w:ascii="Times New Roman" w:hAnsi="Times New Roman"/>
        </w:rPr>
        <w:t xml:space="preserve">za pośrednictwem </w:t>
      </w:r>
      <w:r w:rsidR="00F06594" w:rsidRPr="00090967">
        <w:rPr>
          <w:rFonts w:ascii="Times New Roman" w:hAnsi="Times New Roman"/>
        </w:rPr>
        <w:t>zarządcy dróg</w:t>
      </w:r>
      <w:r w:rsidRPr="00090967">
        <w:rPr>
          <w:rFonts w:ascii="Times New Roman" w:hAnsi="Times New Roman"/>
        </w:rPr>
        <w:t xml:space="preserve"> zostały już rozpatrzone.</w:t>
      </w:r>
    </w:p>
    <w:p w14:paraId="55A59D2D" w14:textId="77777777" w:rsidR="0059191A" w:rsidRPr="00090967" w:rsidRDefault="0059191A" w:rsidP="00B33C59">
      <w:pPr>
        <w:pStyle w:val="Akapitzlist"/>
        <w:spacing w:line="276" w:lineRule="auto"/>
        <w:ind w:left="0" w:firstLine="567"/>
        <w:jc w:val="both"/>
        <w:rPr>
          <w:rFonts w:ascii="Times New Roman" w:hAnsi="Times New Roman"/>
        </w:rPr>
      </w:pPr>
    </w:p>
    <w:p w14:paraId="4D8BB5CB" w14:textId="77777777" w:rsidR="0059191A" w:rsidRPr="00090967" w:rsidRDefault="0059191A" w:rsidP="00B33C59">
      <w:pPr>
        <w:pStyle w:val="Akapitzlist"/>
        <w:spacing w:line="276" w:lineRule="auto"/>
        <w:ind w:left="0" w:firstLine="567"/>
        <w:jc w:val="both"/>
        <w:rPr>
          <w:rFonts w:ascii="Times New Roman" w:hAnsi="Times New Roman"/>
        </w:rPr>
      </w:pPr>
    </w:p>
    <w:p w14:paraId="7290F14F" w14:textId="50753D49" w:rsidR="00D0406F" w:rsidRPr="00090967" w:rsidRDefault="00D0406F" w:rsidP="00B33C59">
      <w:pPr>
        <w:pStyle w:val="Akapitzlist"/>
        <w:spacing w:line="276" w:lineRule="auto"/>
        <w:ind w:left="0" w:firstLine="567"/>
        <w:jc w:val="both"/>
        <w:rPr>
          <w:rFonts w:ascii="Times New Roman" w:hAnsi="Times New Roman"/>
        </w:rPr>
      </w:pPr>
    </w:p>
    <w:p w14:paraId="3CBCFCA6" w14:textId="6A214A6A" w:rsidR="00423868" w:rsidRPr="00090967" w:rsidRDefault="00423868" w:rsidP="00B33C59">
      <w:pPr>
        <w:pStyle w:val="Akapitzlist"/>
        <w:spacing w:line="276" w:lineRule="auto"/>
        <w:ind w:left="0" w:firstLine="567"/>
        <w:jc w:val="both"/>
        <w:rPr>
          <w:rFonts w:ascii="Times New Roman" w:hAnsi="Times New Roman"/>
        </w:rPr>
      </w:pPr>
    </w:p>
    <w:p w14:paraId="1A30C038" w14:textId="5DBBC465" w:rsidR="00423868" w:rsidRPr="00090967" w:rsidRDefault="00423868" w:rsidP="00B33C59">
      <w:pPr>
        <w:pStyle w:val="Akapitzlist"/>
        <w:spacing w:line="276" w:lineRule="auto"/>
        <w:ind w:left="0" w:firstLine="567"/>
        <w:jc w:val="both"/>
        <w:rPr>
          <w:rFonts w:ascii="Times New Roman" w:hAnsi="Times New Roman"/>
        </w:rPr>
      </w:pPr>
    </w:p>
    <w:p w14:paraId="076A4AC2" w14:textId="77777777" w:rsidR="00423868" w:rsidRPr="00090967" w:rsidRDefault="00423868" w:rsidP="00B33C59">
      <w:pPr>
        <w:pStyle w:val="Akapitzlist"/>
        <w:spacing w:line="276" w:lineRule="auto"/>
        <w:ind w:left="0" w:firstLine="567"/>
        <w:jc w:val="both"/>
        <w:rPr>
          <w:rFonts w:ascii="Times New Roman" w:hAnsi="Times New Roman"/>
        </w:rPr>
      </w:pPr>
    </w:p>
    <w:p w14:paraId="47F53994" w14:textId="280D294A" w:rsidR="00D957AA" w:rsidRPr="00090967" w:rsidRDefault="00D957AA" w:rsidP="00B33C59">
      <w:pPr>
        <w:pStyle w:val="Akapitzlist"/>
        <w:spacing w:line="276" w:lineRule="auto"/>
        <w:ind w:left="0" w:firstLine="567"/>
        <w:jc w:val="both"/>
        <w:rPr>
          <w:rFonts w:ascii="Times New Roman" w:hAnsi="Times New Roman"/>
        </w:rPr>
      </w:pPr>
    </w:p>
    <w:p w14:paraId="1BF5C205" w14:textId="77777777" w:rsidR="00D957AA" w:rsidRPr="00090967" w:rsidRDefault="00D957AA" w:rsidP="00B33C59">
      <w:pPr>
        <w:pStyle w:val="Akapitzlist"/>
        <w:spacing w:line="276" w:lineRule="auto"/>
        <w:ind w:left="0" w:firstLine="567"/>
        <w:jc w:val="both"/>
        <w:rPr>
          <w:rFonts w:ascii="Times New Roman" w:hAnsi="Times New Roman"/>
        </w:rPr>
      </w:pPr>
    </w:p>
    <w:p w14:paraId="3D86694D" w14:textId="77777777" w:rsidR="00D0406F" w:rsidRPr="00090967" w:rsidRDefault="00D0406F" w:rsidP="00B33C59">
      <w:pPr>
        <w:pStyle w:val="Akapitzlist"/>
        <w:spacing w:line="276" w:lineRule="auto"/>
        <w:ind w:left="0" w:firstLine="567"/>
        <w:jc w:val="both"/>
        <w:rPr>
          <w:rFonts w:ascii="Times New Roman" w:hAnsi="Times New Roman"/>
        </w:rPr>
      </w:pPr>
    </w:p>
    <w:p w14:paraId="68827447" w14:textId="77777777" w:rsidR="00D0406F" w:rsidRPr="00090967" w:rsidRDefault="00D0406F" w:rsidP="00B33C59">
      <w:pPr>
        <w:pStyle w:val="Akapitzlist"/>
        <w:spacing w:line="276" w:lineRule="auto"/>
        <w:ind w:left="0" w:firstLine="567"/>
        <w:jc w:val="both"/>
        <w:rPr>
          <w:rFonts w:ascii="Times New Roman" w:hAnsi="Times New Roman"/>
        </w:rPr>
      </w:pPr>
    </w:p>
    <w:p w14:paraId="6FB3C8AB" w14:textId="77777777" w:rsidR="00D0406F" w:rsidRPr="00090967" w:rsidRDefault="00D0406F" w:rsidP="00B33C59">
      <w:pPr>
        <w:pStyle w:val="Akapitzlist"/>
        <w:spacing w:line="276" w:lineRule="auto"/>
        <w:ind w:left="0" w:firstLine="567"/>
        <w:jc w:val="both"/>
        <w:rPr>
          <w:rFonts w:ascii="Times New Roman" w:hAnsi="Times New Roman"/>
        </w:rPr>
      </w:pPr>
    </w:p>
    <w:p w14:paraId="5F263225" w14:textId="04C6359B" w:rsidR="00D0406F" w:rsidRPr="00090967" w:rsidRDefault="00D0406F" w:rsidP="00B33C59">
      <w:pPr>
        <w:pStyle w:val="Akapitzlist"/>
        <w:spacing w:line="276" w:lineRule="auto"/>
        <w:ind w:left="0" w:firstLine="567"/>
        <w:jc w:val="both"/>
        <w:rPr>
          <w:rFonts w:ascii="Times New Roman" w:hAnsi="Times New Roman"/>
        </w:rPr>
      </w:pPr>
    </w:p>
    <w:p w14:paraId="43033980" w14:textId="77777777" w:rsidR="00EB3214" w:rsidRPr="00090967" w:rsidRDefault="00EB3214" w:rsidP="00B33C59">
      <w:pPr>
        <w:pStyle w:val="Akapitzlist"/>
        <w:spacing w:line="276" w:lineRule="auto"/>
        <w:ind w:left="0" w:firstLine="567"/>
        <w:jc w:val="both"/>
        <w:rPr>
          <w:rFonts w:ascii="Times New Roman" w:hAnsi="Times New Roman"/>
        </w:rPr>
      </w:pPr>
    </w:p>
    <w:p w14:paraId="7D0E61E7" w14:textId="77777777" w:rsidR="00F06594" w:rsidRPr="00090967" w:rsidRDefault="00F06594" w:rsidP="00B33C59">
      <w:pPr>
        <w:pStyle w:val="Akapitzlist"/>
        <w:spacing w:line="276" w:lineRule="auto"/>
        <w:ind w:left="0" w:firstLine="567"/>
        <w:jc w:val="both"/>
        <w:rPr>
          <w:rFonts w:ascii="Times New Roman" w:hAnsi="Times New Roman"/>
        </w:rPr>
      </w:pPr>
    </w:p>
    <w:p w14:paraId="2D62F340" w14:textId="77777777" w:rsidR="00CC4FCA" w:rsidRPr="00090967" w:rsidRDefault="00CC4FCA" w:rsidP="00B33C59">
      <w:pPr>
        <w:pStyle w:val="Akapitzlist"/>
        <w:spacing w:line="276" w:lineRule="auto"/>
        <w:ind w:left="0" w:firstLine="567"/>
        <w:jc w:val="both"/>
        <w:rPr>
          <w:rFonts w:ascii="Times New Roman" w:hAnsi="Times New Roman"/>
        </w:rPr>
      </w:pPr>
    </w:p>
    <w:p w14:paraId="481AB804" w14:textId="77777777" w:rsidR="00CC4FCA" w:rsidRPr="00090967" w:rsidRDefault="00CC4FCA" w:rsidP="00B33C59">
      <w:pPr>
        <w:pStyle w:val="Akapitzlist"/>
        <w:spacing w:line="276" w:lineRule="auto"/>
        <w:ind w:left="0" w:firstLine="567"/>
        <w:jc w:val="both"/>
        <w:rPr>
          <w:rFonts w:ascii="Times New Roman" w:hAnsi="Times New Roman"/>
        </w:rPr>
      </w:pPr>
    </w:p>
    <w:p w14:paraId="44123C28" w14:textId="77777777" w:rsidR="00CC4FCA" w:rsidRPr="00090967" w:rsidRDefault="00CC4FCA" w:rsidP="00B33C59">
      <w:pPr>
        <w:pStyle w:val="Akapitzlist"/>
        <w:spacing w:line="276" w:lineRule="auto"/>
        <w:ind w:left="0" w:firstLine="567"/>
        <w:jc w:val="both"/>
        <w:rPr>
          <w:rFonts w:ascii="Times New Roman" w:hAnsi="Times New Roman"/>
        </w:rPr>
      </w:pPr>
    </w:p>
    <w:p w14:paraId="60221047" w14:textId="77777777" w:rsidR="004D0902" w:rsidRPr="00090967" w:rsidRDefault="004D0902" w:rsidP="00B33C59">
      <w:pPr>
        <w:pStyle w:val="Akapitzlist"/>
        <w:spacing w:line="276" w:lineRule="auto"/>
        <w:ind w:left="0" w:firstLine="567"/>
        <w:jc w:val="both"/>
        <w:rPr>
          <w:rFonts w:ascii="Times New Roman" w:hAnsi="Times New Roman"/>
        </w:rPr>
      </w:pPr>
    </w:p>
    <w:p w14:paraId="15D7561A" w14:textId="77777777" w:rsidR="004D0902" w:rsidRPr="00090967" w:rsidRDefault="004D0902" w:rsidP="00B33C59">
      <w:pPr>
        <w:pStyle w:val="Akapitzlist"/>
        <w:spacing w:line="276" w:lineRule="auto"/>
        <w:ind w:left="0" w:firstLine="567"/>
        <w:jc w:val="both"/>
        <w:rPr>
          <w:rFonts w:ascii="Times New Roman" w:hAnsi="Times New Roman"/>
        </w:rPr>
      </w:pPr>
    </w:p>
    <w:p w14:paraId="010EE2EA" w14:textId="77777777" w:rsidR="004D0902" w:rsidRPr="00090967" w:rsidRDefault="004D0902" w:rsidP="00B33C59">
      <w:pPr>
        <w:pStyle w:val="Akapitzlist"/>
        <w:spacing w:line="276" w:lineRule="auto"/>
        <w:ind w:left="0" w:firstLine="567"/>
        <w:jc w:val="both"/>
        <w:rPr>
          <w:rFonts w:ascii="Times New Roman" w:hAnsi="Times New Roman"/>
        </w:rPr>
      </w:pPr>
    </w:p>
    <w:p w14:paraId="372CB0E0" w14:textId="14A9DA6A" w:rsidR="00B073EA" w:rsidRPr="00090967" w:rsidRDefault="00B073EA">
      <w:pPr>
        <w:spacing w:after="0" w:line="240" w:lineRule="auto"/>
        <w:rPr>
          <w:rFonts w:ascii="Times New Roman" w:eastAsia="Arial" w:hAnsi="Times New Roman"/>
        </w:rPr>
      </w:pPr>
      <w:r w:rsidRPr="00090967">
        <w:rPr>
          <w:rFonts w:ascii="Times New Roman" w:hAnsi="Times New Roman"/>
        </w:rPr>
        <w:br w:type="page"/>
      </w:r>
    </w:p>
    <w:tbl>
      <w:tblPr>
        <w:tblStyle w:val="Tabelasiatki1jasnaakcent11"/>
        <w:tblW w:w="0" w:type="auto"/>
        <w:tblLook w:val="04A0" w:firstRow="1" w:lastRow="0" w:firstColumn="1" w:lastColumn="0" w:noHBand="0" w:noVBand="1"/>
      </w:tblPr>
      <w:tblGrid>
        <w:gridCol w:w="9052"/>
      </w:tblGrid>
      <w:tr w:rsidR="00451512" w:rsidRPr="00090967" w14:paraId="77D6747D" w14:textId="77777777" w:rsidTr="00464C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7B940025" w14:textId="5B7F57B9" w:rsidR="00451512" w:rsidRPr="00090967" w:rsidRDefault="00451512" w:rsidP="005402FD">
            <w:pPr>
              <w:pStyle w:val="Bezodstpw"/>
              <w:jc w:val="center"/>
              <w:rPr>
                <w:rFonts w:ascii="Times New Roman" w:hAnsi="Times New Roman"/>
                <w:bCs w:val="0"/>
                <w:color w:val="FF0000"/>
              </w:rPr>
            </w:pPr>
            <w:r w:rsidRPr="00090967">
              <w:rPr>
                <w:rFonts w:ascii="Times New Roman" w:hAnsi="Times New Roman"/>
                <w:bCs w:val="0"/>
              </w:rPr>
              <w:lastRenderedPageBreak/>
              <w:t>1</w:t>
            </w:r>
            <w:r w:rsidR="005402FD" w:rsidRPr="00090967">
              <w:rPr>
                <w:rFonts w:ascii="Times New Roman" w:hAnsi="Times New Roman"/>
                <w:bCs w:val="0"/>
              </w:rPr>
              <w:t>5</w:t>
            </w:r>
            <w:r w:rsidRPr="00090967">
              <w:rPr>
                <w:rFonts w:ascii="Times New Roman" w:hAnsi="Times New Roman"/>
                <w:bCs w:val="0"/>
              </w:rPr>
              <w:t>. Podsumowanie i wnioski</w:t>
            </w:r>
            <w:r w:rsidR="00285436" w:rsidRPr="00090967">
              <w:rPr>
                <w:rFonts w:ascii="Times New Roman" w:hAnsi="Times New Roman"/>
                <w:bCs w:val="0"/>
              </w:rPr>
              <w:t xml:space="preserve"> - Streszczenie w języku niespecjalistycznym</w:t>
            </w:r>
          </w:p>
        </w:tc>
      </w:tr>
    </w:tbl>
    <w:p w14:paraId="27CC3EE6" w14:textId="77777777" w:rsidR="00C145B8" w:rsidRPr="00090967" w:rsidRDefault="00C145B8" w:rsidP="00451512">
      <w:pPr>
        <w:jc w:val="both"/>
        <w:rPr>
          <w:rFonts w:ascii="Times New Roman" w:eastAsia="Arial" w:hAnsi="Times New Roman"/>
          <w:color w:val="FF0000"/>
        </w:rPr>
      </w:pPr>
    </w:p>
    <w:p w14:paraId="25026FF7" w14:textId="65CC4D1B" w:rsidR="00C145B8" w:rsidRPr="00090967" w:rsidRDefault="00C145B8" w:rsidP="00C145B8">
      <w:pPr>
        <w:ind w:firstLine="567"/>
        <w:jc w:val="both"/>
        <w:rPr>
          <w:rFonts w:ascii="Times New Roman" w:eastAsia="Arial" w:hAnsi="Times New Roman"/>
        </w:rPr>
      </w:pPr>
      <w:r w:rsidRPr="00090967">
        <w:rPr>
          <w:rFonts w:ascii="Times New Roman" w:eastAsia="Arial" w:hAnsi="Times New Roman"/>
        </w:rPr>
        <w:t xml:space="preserve">Obowiązek opracowania Programu ochrony środowiska przed hałasem dla dróg krajowych w granicach administracyjnych województwa kujawsko-pomorskiego wynika bezpośrednio z przepisów art. 119 ust. 2 ustawy Prawo ochrony środowiska, natomiast pośrednio z wymogów Dyrektywy 2002/49/WE Parlamentu Europejskiego i Rady z dnia 25 czerwca 2002 r. odnoszącej się do oceny i zarządzania poziomem hałasu w środowisku na terenie całej Unii Europejskiej. </w:t>
      </w:r>
    </w:p>
    <w:p w14:paraId="6989704D" w14:textId="6611DE9E" w:rsidR="00C145B8" w:rsidRPr="00090967" w:rsidRDefault="00C145B8" w:rsidP="00C145B8">
      <w:pPr>
        <w:ind w:firstLine="567"/>
        <w:jc w:val="both"/>
        <w:rPr>
          <w:rFonts w:ascii="Times New Roman" w:eastAsia="Arial" w:hAnsi="Times New Roman"/>
        </w:rPr>
      </w:pPr>
      <w:r w:rsidRPr="00090967">
        <w:rPr>
          <w:rFonts w:ascii="Times New Roman" w:eastAsia="Arial" w:hAnsi="Times New Roman"/>
        </w:rPr>
        <w:t xml:space="preserve">Program ochrony środowiska przed hałasem stanowi dokument określający niezbędne do podjęcia działania </w:t>
      </w:r>
      <w:r w:rsidR="00B62A1A" w:rsidRPr="00090967">
        <w:rPr>
          <w:rFonts w:ascii="Times New Roman" w:eastAsia="Arial" w:hAnsi="Times New Roman"/>
        </w:rPr>
        <w:t xml:space="preserve">naprawcze </w:t>
      </w:r>
      <w:r w:rsidRPr="00090967">
        <w:rPr>
          <w:rFonts w:ascii="Times New Roman" w:eastAsia="Arial" w:hAnsi="Times New Roman"/>
        </w:rPr>
        <w:t xml:space="preserve">oraz wskazuje miejsca priorytetowych do ich wprowadzenia.  Zakres programu ochrony środowiska przed hałasem dla województwa kujawsko-pomorskiego obejmuje analizę obszarów poza aglomeracjami stanowiących otoczenie fragmentu </w:t>
      </w:r>
      <w:r w:rsidR="00B62A1A" w:rsidRPr="00090967">
        <w:rPr>
          <w:rFonts w:ascii="Times New Roman" w:eastAsia="Arial" w:hAnsi="Times New Roman"/>
        </w:rPr>
        <w:t>Autostrady</w:t>
      </w:r>
      <w:r w:rsidRPr="00090967">
        <w:rPr>
          <w:rFonts w:ascii="Times New Roman" w:eastAsia="Arial" w:hAnsi="Times New Roman"/>
        </w:rPr>
        <w:t xml:space="preserve"> A1 </w:t>
      </w:r>
      <w:r w:rsidR="00B62A1A" w:rsidRPr="00090967">
        <w:rPr>
          <w:rFonts w:ascii="Times New Roman" w:eastAsia="Arial" w:hAnsi="Times New Roman"/>
        </w:rPr>
        <w:t xml:space="preserve">na odcinku: </w:t>
      </w:r>
      <w:r w:rsidR="00464C7C" w:rsidRPr="00090967">
        <w:rPr>
          <w:rFonts w:ascii="Times New Roman" w:eastAsia="Arial" w:hAnsi="Times New Roman"/>
        </w:rPr>
        <w:t>granica województwa pomorskiego (65+789</w:t>
      </w:r>
      <w:r w:rsidR="00B62A1A" w:rsidRPr="00090967">
        <w:rPr>
          <w:rFonts w:ascii="Times New Roman" w:eastAsia="Arial" w:hAnsi="Times New Roman"/>
        </w:rPr>
        <w:t xml:space="preserve"> km ) – węzeł Czerniewice (151+900).</w:t>
      </w:r>
    </w:p>
    <w:p w14:paraId="0BEE4837" w14:textId="0328B58D" w:rsidR="00C145B8" w:rsidRPr="00090967" w:rsidRDefault="00C145B8" w:rsidP="00464C7C">
      <w:pPr>
        <w:ind w:firstLine="567"/>
        <w:jc w:val="both"/>
        <w:rPr>
          <w:rFonts w:ascii="Times New Roman" w:eastAsia="Arial" w:hAnsi="Times New Roman"/>
        </w:rPr>
      </w:pPr>
      <w:r w:rsidRPr="00090967">
        <w:rPr>
          <w:rFonts w:ascii="Times New Roman" w:eastAsia="Arial" w:hAnsi="Times New Roman"/>
        </w:rPr>
        <w:t xml:space="preserve">Podstawą merytoryczną opracowania niniejszego Programu ochrony środowiska przed hałasem jest </w:t>
      </w:r>
      <w:r w:rsidR="00464C7C" w:rsidRPr="00090967">
        <w:rPr>
          <w:rFonts w:ascii="Times New Roman" w:eastAsia="Arial" w:hAnsi="Times New Roman"/>
        </w:rPr>
        <w:t>„Mapa akustyczna Autostrady A1 FAZA 1 od km od km 00 + 000 (węzeł Rusocin) do km 89 + 400 (węzeł Nowe Marzy), FAZA od km 89 + 400 (węzeł Nowe Marzy) do km 151 + 900 (węzeł Czerniewice)</w:t>
      </w:r>
      <w:r w:rsidR="00F06594" w:rsidRPr="00090967">
        <w:rPr>
          <w:rFonts w:ascii="Times New Roman" w:eastAsia="Arial" w:hAnsi="Times New Roman"/>
        </w:rPr>
        <w:t>”.</w:t>
      </w:r>
    </w:p>
    <w:p w14:paraId="766FB871" w14:textId="5CA4C69B" w:rsidR="00DA5A9D" w:rsidRPr="00090967" w:rsidRDefault="00DA5A9D" w:rsidP="00DA5A9D">
      <w:pPr>
        <w:ind w:firstLine="567"/>
        <w:jc w:val="both"/>
        <w:rPr>
          <w:rFonts w:ascii="Times New Roman" w:hAnsi="Times New Roman"/>
        </w:rPr>
      </w:pPr>
      <w:r w:rsidRPr="00090967">
        <w:rPr>
          <w:rFonts w:ascii="Times New Roman" w:hAnsi="Times New Roman"/>
        </w:rPr>
        <w:t xml:space="preserve">Po wnikliwej analizie przedstawionych w mapie akustycznej wyników oddziaływania Autostrady A1, uwzględnieniu przyjętych w Programie kryteriów oceny stopnia konieczności i priorytetowości, wyodrębniono obszary wymagające podjęcia zadań naprawczych. </w:t>
      </w:r>
    </w:p>
    <w:p w14:paraId="3703B413" w14:textId="0CD0B572" w:rsidR="00DA5A9D" w:rsidRPr="00090967" w:rsidRDefault="00DA5A9D" w:rsidP="00DA5A9D">
      <w:pPr>
        <w:ind w:firstLine="567"/>
        <w:jc w:val="both"/>
        <w:rPr>
          <w:rFonts w:ascii="Times New Roman" w:hAnsi="Times New Roman"/>
        </w:rPr>
      </w:pPr>
      <w:r w:rsidRPr="00090967">
        <w:rPr>
          <w:rFonts w:ascii="Times New Roman" w:hAnsi="Times New Roman"/>
        </w:rPr>
        <w:t>Ze względu na charakter czasowy zadań, zalecanych do realizacji w ramach niniejszego Programu ochrony środowiska przed hałasem wymieni</w:t>
      </w:r>
      <w:r w:rsidR="0052697E" w:rsidRPr="00090967">
        <w:rPr>
          <w:rFonts w:ascii="Times New Roman" w:hAnsi="Times New Roman"/>
        </w:rPr>
        <w:t>ono zadania:</w:t>
      </w:r>
    </w:p>
    <w:p w14:paraId="3DCD9235" w14:textId="073A82A6" w:rsidR="0052697E" w:rsidRPr="00090967" w:rsidRDefault="0052697E" w:rsidP="00350142">
      <w:pPr>
        <w:pStyle w:val="Akapitzlist"/>
        <w:numPr>
          <w:ilvl w:val="0"/>
          <w:numId w:val="27"/>
        </w:numPr>
        <w:jc w:val="both"/>
        <w:rPr>
          <w:rFonts w:ascii="Times New Roman" w:hAnsi="Times New Roman"/>
        </w:rPr>
      </w:pPr>
      <w:r w:rsidRPr="00090967">
        <w:rPr>
          <w:rFonts w:ascii="Times New Roman" w:hAnsi="Times New Roman"/>
        </w:rPr>
        <w:t>Krótkookresowe</w:t>
      </w:r>
    </w:p>
    <w:p w14:paraId="2A77DD09" w14:textId="7F642D39" w:rsidR="0052697E" w:rsidRPr="00090967" w:rsidRDefault="0052697E" w:rsidP="00350142">
      <w:pPr>
        <w:pStyle w:val="Akapitzlist"/>
        <w:numPr>
          <w:ilvl w:val="0"/>
          <w:numId w:val="27"/>
        </w:numPr>
        <w:jc w:val="both"/>
        <w:rPr>
          <w:rFonts w:ascii="Times New Roman" w:hAnsi="Times New Roman"/>
        </w:rPr>
      </w:pPr>
      <w:r w:rsidRPr="00090967">
        <w:rPr>
          <w:rFonts w:ascii="Times New Roman" w:hAnsi="Times New Roman"/>
        </w:rPr>
        <w:t>Długookresowe</w:t>
      </w:r>
    </w:p>
    <w:p w14:paraId="6AB2CD07" w14:textId="2338FC3E" w:rsidR="0052697E" w:rsidRPr="00090967" w:rsidRDefault="0052697E" w:rsidP="00350142">
      <w:pPr>
        <w:pStyle w:val="Akapitzlist"/>
        <w:numPr>
          <w:ilvl w:val="0"/>
          <w:numId w:val="27"/>
        </w:numPr>
        <w:jc w:val="both"/>
        <w:rPr>
          <w:rFonts w:ascii="Times New Roman" w:hAnsi="Times New Roman"/>
        </w:rPr>
      </w:pPr>
      <w:r w:rsidRPr="00090967">
        <w:rPr>
          <w:rFonts w:ascii="Times New Roman" w:hAnsi="Times New Roman"/>
        </w:rPr>
        <w:t>Stałe</w:t>
      </w:r>
    </w:p>
    <w:p w14:paraId="4C4D960B" w14:textId="7DAF5479" w:rsidR="0052697E" w:rsidRPr="00090967" w:rsidRDefault="0052697E" w:rsidP="0052697E">
      <w:pPr>
        <w:ind w:firstLine="567"/>
        <w:jc w:val="both"/>
        <w:rPr>
          <w:rFonts w:ascii="Times New Roman" w:hAnsi="Times New Roman"/>
        </w:rPr>
      </w:pPr>
      <w:r w:rsidRPr="00090967">
        <w:rPr>
          <w:rFonts w:ascii="Times New Roman" w:hAnsi="Times New Roman"/>
        </w:rPr>
        <w:t xml:space="preserve">Do zadań krótkookresowych zalicza się nadane w ramach niniejszego programu obowiązek prowadzenia przez Zarządzającego drogą monitoringu hałasu komunikacyjnego </w:t>
      </w:r>
      <w:r w:rsidR="005800A8" w:rsidRPr="00090967">
        <w:rPr>
          <w:rFonts w:ascii="Times New Roman" w:hAnsi="Times New Roman"/>
        </w:rPr>
        <w:t>w </w:t>
      </w:r>
      <w:r w:rsidRPr="00090967">
        <w:rPr>
          <w:rFonts w:ascii="Times New Roman" w:hAnsi="Times New Roman"/>
        </w:rPr>
        <w:t>wskazanych lokalizacjach oraz przedstawienie wyników pomiaru z końcem roku. W</w:t>
      </w:r>
      <w:r w:rsidR="005800A8" w:rsidRPr="00090967">
        <w:rPr>
          <w:rFonts w:ascii="Times New Roman" w:hAnsi="Times New Roman"/>
        </w:rPr>
        <w:t> </w:t>
      </w:r>
      <w:r w:rsidRPr="00090967">
        <w:rPr>
          <w:rFonts w:ascii="Times New Roman" w:hAnsi="Times New Roman"/>
        </w:rPr>
        <w:t xml:space="preserve">przypadku stwierdzenia przekroczeń dopuszczalnych poziomów dźwięku po okresie 3 lat monitoringu hałasu komunikacyjnego zobowiązuje się </w:t>
      </w:r>
      <w:r w:rsidR="00502214" w:rsidRPr="00090967">
        <w:rPr>
          <w:rFonts w:ascii="Times New Roman" w:hAnsi="Times New Roman"/>
        </w:rPr>
        <w:t>zarządzającego autostradą</w:t>
      </w:r>
      <w:r w:rsidRPr="00090967">
        <w:rPr>
          <w:rFonts w:ascii="Times New Roman" w:hAnsi="Times New Roman"/>
        </w:rPr>
        <w:t xml:space="preserve"> do wykonywania analizy akustycznej uwzględniającej możliwe do zastosowania środki ochrony akustycznej.</w:t>
      </w:r>
    </w:p>
    <w:p w14:paraId="19656843" w14:textId="5C4EDBB6" w:rsidR="0052697E" w:rsidRPr="00090967" w:rsidRDefault="0052697E" w:rsidP="0052697E">
      <w:pPr>
        <w:ind w:firstLine="567"/>
        <w:jc w:val="both"/>
        <w:rPr>
          <w:rFonts w:ascii="Times New Roman" w:hAnsi="Times New Roman"/>
        </w:rPr>
      </w:pPr>
      <w:r w:rsidRPr="00090967">
        <w:rPr>
          <w:rFonts w:ascii="Times New Roman" w:hAnsi="Times New Roman"/>
        </w:rPr>
        <w:t xml:space="preserve">Do zadań długookresowych zalicza się zobowiązanie lokalnych organów administracyjnych do prowadzenia rozsądnej polityki planowania przestrzennego w obszarze oddziaływania akustycznego, opisanego fragmentu Autostrady A1. W procesach planistycznych, projektach architektonicznych oraz urbanistycznych należy uwzględnić przekazane przez zarządzającego Autostradą wyniki Mapy Akustycznej oraz Rocznych Raportów z prowadzonych w ramach niniejszego Programu monitoringu. Uwzględnienie wniosków ww. dokumentów wymagane jest w szczególności w trakcie zmian kierunków zagospodarowania przestrzennego związanych z zabudową mieszkaniową. Zarządzający Autostradą A1 powinien aktywnie uczestniczyć  w wstępnych etapach prac nad studiami uwarunkowań i kierunków zagospodarowania przestrzennego oraz miejscowymi planami zagospodarowania przestrzennego dla terenów znajdujących się w sąsiedztwie autostrady. </w:t>
      </w:r>
      <w:r w:rsidR="00A0395D" w:rsidRPr="00090967">
        <w:rPr>
          <w:rFonts w:ascii="Times New Roman" w:hAnsi="Times New Roman"/>
        </w:rPr>
        <w:t xml:space="preserve">Monitoring hałasu należy prowadzić wg. przyjętego w opracowaniu </w:t>
      </w:r>
      <w:r w:rsidR="00285436" w:rsidRPr="00090967">
        <w:rPr>
          <w:rFonts w:ascii="Times New Roman" w:hAnsi="Times New Roman"/>
        </w:rPr>
        <w:t>terminarzu</w:t>
      </w:r>
      <w:r w:rsidR="00A0395D" w:rsidRPr="00090967">
        <w:rPr>
          <w:rFonts w:ascii="Times New Roman" w:hAnsi="Times New Roman"/>
        </w:rPr>
        <w:t>.</w:t>
      </w:r>
    </w:p>
    <w:p w14:paraId="4ED8E188" w14:textId="0F38FFEF" w:rsidR="0052697E" w:rsidRPr="00090967" w:rsidRDefault="0052697E" w:rsidP="00A0395D">
      <w:pPr>
        <w:pStyle w:val="Bezodstpw"/>
        <w:spacing w:line="276" w:lineRule="auto"/>
        <w:ind w:firstLine="605"/>
        <w:jc w:val="both"/>
        <w:rPr>
          <w:rFonts w:ascii="Times New Roman" w:hAnsi="Times New Roman"/>
        </w:rPr>
      </w:pPr>
      <w:r w:rsidRPr="00090967">
        <w:rPr>
          <w:rFonts w:ascii="Times New Roman" w:hAnsi="Times New Roman"/>
        </w:rPr>
        <w:t xml:space="preserve">Kolejnym zadaniem długookresowym wpisującym się w działania naprawcze </w:t>
      </w:r>
      <w:r w:rsidR="00A0395D" w:rsidRPr="00090967">
        <w:rPr>
          <w:rFonts w:ascii="Times New Roman" w:hAnsi="Times New Roman"/>
        </w:rPr>
        <w:t>niniejszego</w:t>
      </w:r>
      <w:r w:rsidRPr="00090967">
        <w:rPr>
          <w:rFonts w:ascii="Times New Roman" w:hAnsi="Times New Roman"/>
        </w:rPr>
        <w:t xml:space="preserve"> Programu jest ograniczenie emisji samego źródła hałasu poprzez środki organiza</w:t>
      </w:r>
      <w:r w:rsidR="00A0395D" w:rsidRPr="00090967">
        <w:rPr>
          <w:rFonts w:ascii="Times New Roman" w:hAnsi="Times New Roman"/>
        </w:rPr>
        <w:t>cyjne</w:t>
      </w:r>
      <w:r w:rsidRPr="00090967">
        <w:rPr>
          <w:rFonts w:ascii="Times New Roman" w:hAnsi="Times New Roman"/>
        </w:rPr>
        <w:t xml:space="preserve">. Zmniejszenie natężenia ruchu na </w:t>
      </w:r>
      <w:r w:rsidRPr="00090967">
        <w:rPr>
          <w:rFonts w:ascii="Times New Roman" w:hAnsi="Times New Roman"/>
        </w:rPr>
        <w:lastRenderedPageBreak/>
        <w:t xml:space="preserve">autostradzie jest możliwe poprzez realizację planów inwestycyjnych i polityki transportowej </w:t>
      </w:r>
      <w:r w:rsidR="00F06594" w:rsidRPr="00090967">
        <w:rPr>
          <w:rFonts w:ascii="Times New Roman" w:hAnsi="Times New Roman"/>
        </w:rPr>
        <w:t xml:space="preserve">zarządcy dróg </w:t>
      </w:r>
      <w:r w:rsidRPr="00090967">
        <w:rPr>
          <w:rFonts w:ascii="Times New Roman" w:hAnsi="Times New Roman"/>
        </w:rPr>
        <w:t>dotyczącej rozbudowy sieci komunikacyjnej w kraju.</w:t>
      </w:r>
    </w:p>
    <w:p w14:paraId="36669F36" w14:textId="77777777" w:rsidR="00A0395D" w:rsidRPr="00090967" w:rsidRDefault="00A0395D" w:rsidP="00A0395D">
      <w:pPr>
        <w:pStyle w:val="Bezodstpw"/>
        <w:spacing w:line="276" w:lineRule="auto"/>
        <w:ind w:firstLine="605"/>
        <w:jc w:val="both"/>
        <w:rPr>
          <w:rFonts w:ascii="Times New Roman" w:hAnsi="Times New Roman"/>
          <w:color w:val="FF0000"/>
        </w:rPr>
      </w:pPr>
    </w:p>
    <w:p w14:paraId="19F69883" w14:textId="1B755486" w:rsidR="00A0395D" w:rsidRPr="00090967" w:rsidRDefault="00A0395D" w:rsidP="00A0395D">
      <w:pPr>
        <w:pStyle w:val="Bezodstpw"/>
        <w:spacing w:line="276" w:lineRule="auto"/>
        <w:ind w:firstLine="605"/>
        <w:jc w:val="both"/>
        <w:rPr>
          <w:rFonts w:ascii="Times New Roman" w:hAnsi="Times New Roman"/>
        </w:rPr>
      </w:pPr>
      <w:r w:rsidRPr="00090967">
        <w:rPr>
          <w:rFonts w:ascii="Times New Roman" w:hAnsi="Times New Roman"/>
        </w:rPr>
        <w:t>Do zadań stałych zaliczono :</w:t>
      </w:r>
    </w:p>
    <w:p w14:paraId="79EED035" w14:textId="77777777" w:rsidR="009C4785" w:rsidRPr="00090967" w:rsidRDefault="009C4785" w:rsidP="00A0395D">
      <w:pPr>
        <w:pStyle w:val="Bezodstpw"/>
        <w:spacing w:line="276" w:lineRule="auto"/>
        <w:ind w:firstLine="605"/>
        <w:jc w:val="both"/>
        <w:rPr>
          <w:rFonts w:ascii="Times New Roman" w:hAnsi="Times New Roman"/>
        </w:rPr>
      </w:pPr>
    </w:p>
    <w:p w14:paraId="60A033A7" w14:textId="264E1C89" w:rsidR="00A0395D" w:rsidRPr="00090967" w:rsidRDefault="00502214" w:rsidP="00350142">
      <w:pPr>
        <w:pStyle w:val="Bezodstpw"/>
        <w:numPr>
          <w:ilvl w:val="0"/>
          <w:numId w:val="28"/>
        </w:numPr>
        <w:spacing w:line="276" w:lineRule="auto"/>
        <w:jc w:val="both"/>
        <w:rPr>
          <w:rFonts w:ascii="Times New Roman" w:hAnsi="Times New Roman"/>
        </w:rPr>
      </w:pPr>
      <w:r w:rsidRPr="00090967">
        <w:rPr>
          <w:rFonts w:ascii="Times New Roman" w:hAnsi="Times New Roman"/>
          <w:b/>
        </w:rPr>
        <w:t>K</w:t>
      </w:r>
      <w:r w:rsidR="00A0395D" w:rsidRPr="00090967">
        <w:rPr>
          <w:rFonts w:ascii="Times New Roman" w:hAnsi="Times New Roman"/>
          <w:b/>
        </w:rPr>
        <w:t>onserwacje istniejącej infrastruktury drogowej</w:t>
      </w:r>
      <w:r w:rsidR="005800A8" w:rsidRPr="00090967">
        <w:rPr>
          <w:rFonts w:ascii="Times New Roman" w:hAnsi="Times New Roman"/>
        </w:rPr>
        <w:t xml:space="preserve"> </w:t>
      </w:r>
      <w:r w:rsidR="00A0395D" w:rsidRPr="00090967">
        <w:rPr>
          <w:rFonts w:ascii="Times New Roman" w:hAnsi="Times New Roman"/>
        </w:rPr>
        <w:t xml:space="preserve">- Dokładne i regularne kontrole stanu nawierzchni drogi są w stanie w szybki sposób zidentyfikować lokalizacje wad oraz po zdiagnozowaniu skali wady wskazać odpowiednie służby i środki potrzebne do ich naprawy. Tego typu, profilaktyczne podejście do konserwacji infrastruktury drogowej wpływa na poprawę jakości klimatu akustycznego. </w:t>
      </w:r>
    </w:p>
    <w:p w14:paraId="6D0E19E7" w14:textId="59B669C7" w:rsidR="00A0395D" w:rsidRPr="00090967" w:rsidRDefault="00A0395D" w:rsidP="00831570">
      <w:pPr>
        <w:pStyle w:val="Bezodstpw"/>
        <w:spacing w:line="276" w:lineRule="auto"/>
        <w:ind w:left="1325"/>
        <w:jc w:val="both"/>
        <w:rPr>
          <w:rFonts w:ascii="Times New Roman" w:hAnsi="Times New Roman"/>
        </w:rPr>
      </w:pPr>
      <w:r w:rsidRPr="00090967">
        <w:rPr>
          <w:rFonts w:ascii="Times New Roman" w:hAnsi="Times New Roman"/>
        </w:rPr>
        <w:t xml:space="preserve">Innym elementem infrastruktury drogowej wymagającym stałej kontroli oraz konserwacji są zabezpieczenia akustyczne w postaci ekranów i wałów akustycznych. W celu pełnienia swojej funkcji istniejące zabezpieczenia akustyczne muszą odpowiadać założeniom obliczeniowych prognoz akustycznych. </w:t>
      </w:r>
    </w:p>
    <w:p w14:paraId="4604E01E" w14:textId="77777777" w:rsidR="009C4785" w:rsidRPr="00090967" w:rsidRDefault="009C4785" w:rsidP="00831570">
      <w:pPr>
        <w:pStyle w:val="Bezodstpw"/>
        <w:spacing w:line="276" w:lineRule="auto"/>
        <w:ind w:left="1325"/>
        <w:jc w:val="both"/>
        <w:rPr>
          <w:rFonts w:ascii="Times New Roman" w:hAnsi="Times New Roman"/>
        </w:rPr>
      </w:pPr>
    </w:p>
    <w:p w14:paraId="1312F59F" w14:textId="290CFECC" w:rsidR="00A0395D" w:rsidRPr="00090967" w:rsidRDefault="00502214" w:rsidP="00350142">
      <w:pPr>
        <w:pStyle w:val="Bezodstpw"/>
        <w:numPr>
          <w:ilvl w:val="0"/>
          <w:numId w:val="28"/>
        </w:numPr>
        <w:spacing w:line="276" w:lineRule="auto"/>
        <w:jc w:val="both"/>
        <w:rPr>
          <w:rFonts w:ascii="Times New Roman" w:hAnsi="Times New Roman"/>
        </w:rPr>
      </w:pPr>
      <w:r w:rsidRPr="00090967">
        <w:rPr>
          <w:rFonts w:ascii="Times New Roman" w:hAnsi="Times New Roman"/>
          <w:b/>
        </w:rPr>
        <w:t>E</w:t>
      </w:r>
      <w:r w:rsidR="00A0395D" w:rsidRPr="00090967">
        <w:rPr>
          <w:rFonts w:ascii="Times New Roman" w:hAnsi="Times New Roman"/>
          <w:b/>
        </w:rPr>
        <w:t>dukację ekologiczną</w:t>
      </w:r>
      <w:r w:rsidR="00A0395D" w:rsidRPr="00090967">
        <w:rPr>
          <w:rFonts w:ascii="Times New Roman" w:hAnsi="Times New Roman"/>
        </w:rPr>
        <w:t xml:space="preserve"> - </w:t>
      </w:r>
      <w:r w:rsidR="002E490A" w:rsidRPr="00090967">
        <w:rPr>
          <w:rFonts w:ascii="Times New Roman" w:hAnsi="Times New Roman"/>
        </w:rPr>
        <w:t xml:space="preserve">Edukacja ekologiczna jest procesem </w:t>
      </w:r>
      <w:proofErr w:type="spellStart"/>
      <w:r w:rsidR="002E490A" w:rsidRPr="00090967">
        <w:rPr>
          <w:rFonts w:ascii="Times New Roman" w:hAnsi="Times New Roman"/>
        </w:rPr>
        <w:t>dydaktyczno</w:t>
      </w:r>
      <w:proofErr w:type="spellEnd"/>
      <w:r w:rsidR="002E490A" w:rsidRPr="00090967">
        <w:rPr>
          <w:rFonts w:ascii="Times New Roman" w:hAnsi="Times New Roman"/>
        </w:rPr>
        <w:t xml:space="preserve"> – wychowawczym mającym na celu podnoszenie świadomości ekologicznej, wskazywanie rozwiązań sprzyjających ochronie przyrody poprzez promocję </w:t>
      </w:r>
      <w:proofErr w:type="spellStart"/>
      <w:r w:rsidR="002E490A" w:rsidRPr="00090967">
        <w:rPr>
          <w:rFonts w:ascii="Times New Roman" w:hAnsi="Times New Roman"/>
        </w:rPr>
        <w:t>porekologicznych</w:t>
      </w:r>
      <w:proofErr w:type="spellEnd"/>
      <w:r w:rsidR="002E490A" w:rsidRPr="00090967">
        <w:rPr>
          <w:rFonts w:ascii="Times New Roman" w:hAnsi="Times New Roman"/>
        </w:rPr>
        <w:t xml:space="preserve"> postaw oraz inicjowanie i informowanie o formach inicjowania dialogu na temat problemów zw</w:t>
      </w:r>
      <w:r w:rsidR="005800A8" w:rsidRPr="00090967">
        <w:rPr>
          <w:rFonts w:ascii="Times New Roman" w:hAnsi="Times New Roman"/>
        </w:rPr>
        <w:t>iązanych z ochroną środowiska w </w:t>
      </w:r>
      <w:r w:rsidR="002E490A" w:rsidRPr="00090967">
        <w:rPr>
          <w:rFonts w:ascii="Times New Roman" w:hAnsi="Times New Roman"/>
        </w:rPr>
        <w:t>procesach administracyjnych</w:t>
      </w:r>
    </w:p>
    <w:p w14:paraId="5C318E1E" w14:textId="004759D3" w:rsidR="0052697E" w:rsidRPr="00090967" w:rsidRDefault="0052697E" w:rsidP="0052697E">
      <w:pPr>
        <w:ind w:firstLine="567"/>
        <w:jc w:val="both"/>
        <w:rPr>
          <w:rFonts w:ascii="Times New Roman" w:hAnsi="Times New Roman"/>
        </w:rPr>
      </w:pPr>
    </w:p>
    <w:p w14:paraId="4ACD49C0" w14:textId="77777777" w:rsidR="00285436" w:rsidRPr="00090967" w:rsidRDefault="00285436" w:rsidP="00285436">
      <w:pPr>
        <w:ind w:firstLine="567"/>
        <w:jc w:val="both"/>
        <w:rPr>
          <w:rFonts w:ascii="Times New Roman" w:hAnsi="Times New Roman"/>
        </w:rPr>
      </w:pPr>
      <w:r w:rsidRPr="00090967">
        <w:rPr>
          <w:rFonts w:ascii="Times New Roman" w:hAnsi="Times New Roman"/>
        </w:rPr>
        <w:t xml:space="preserve">W formowaniu końcowych zaleceń niniejszego Programu ochrony środowiska przed hałasem zagwarantowano spójność działań z podstawowymi założeniami uchwalonych wcześniej dokumentów strategicznych, prognoz, planów oraz programów obejmujących swoim zakresem obszar oddziaływania Autostrady A1.  </w:t>
      </w:r>
    </w:p>
    <w:p w14:paraId="4F0B6488" w14:textId="5BB400D9" w:rsidR="00C145B8" w:rsidRPr="00090967" w:rsidRDefault="00C145B8" w:rsidP="00C145B8">
      <w:pPr>
        <w:ind w:firstLine="567"/>
        <w:jc w:val="both"/>
        <w:rPr>
          <w:rFonts w:ascii="Times New Roman" w:eastAsia="Arial" w:hAnsi="Times New Roman"/>
        </w:rPr>
      </w:pPr>
    </w:p>
    <w:p w14:paraId="031C8A87" w14:textId="77777777" w:rsidR="00C145B8" w:rsidRPr="00090967" w:rsidRDefault="00C145B8" w:rsidP="00451512">
      <w:pPr>
        <w:jc w:val="both"/>
        <w:rPr>
          <w:rFonts w:ascii="Times New Roman" w:eastAsia="Arial" w:hAnsi="Times New Roman"/>
        </w:rPr>
      </w:pPr>
    </w:p>
    <w:p w14:paraId="78FB1DB4" w14:textId="77777777" w:rsidR="00C145B8" w:rsidRPr="00090967" w:rsidRDefault="00C145B8" w:rsidP="00451512">
      <w:pPr>
        <w:jc w:val="both"/>
        <w:rPr>
          <w:rFonts w:ascii="Times New Roman" w:eastAsia="Arial" w:hAnsi="Times New Roman"/>
        </w:rPr>
      </w:pPr>
    </w:p>
    <w:p w14:paraId="54AF793A" w14:textId="77777777" w:rsidR="00C145B8" w:rsidRPr="00090967" w:rsidRDefault="00C145B8" w:rsidP="00451512">
      <w:pPr>
        <w:jc w:val="both"/>
        <w:rPr>
          <w:rFonts w:ascii="Times New Roman" w:eastAsia="Arial" w:hAnsi="Times New Roman"/>
        </w:rPr>
      </w:pPr>
    </w:p>
    <w:p w14:paraId="6ACA9A22" w14:textId="77777777" w:rsidR="00C145B8" w:rsidRPr="00090967" w:rsidRDefault="00C145B8" w:rsidP="00451512">
      <w:pPr>
        <w:jc w:val="both"/>
        <w:rPr>
          <w:rFonts w:ascii="Times New Roman" w:eastAsia="Arial" w:hAnsi="Times New Roman"/>
        </w:rPr>
      </w:pPr>
    </w:p>
    <w:p w14:paraId="7987F20D" w14:textId="77777777" w:rsidR="00C145B8" w:rsidRPr="00090967" w:rsidRDefault="00C145B8" w:rsidP="00451512">
      <w:pPr>
        <w:jc w:val="both"/>
        <w:rPr>
          <w:rFonts w:ascii="Times New Roman" w:eastAsia="Arial" w:hAnsi="Times New Roman"/>
        </w:rPr>
      </w:pPr>
    </w:p>
    <w:p w14:paraId="6F5DC58B" w14:textId="77777777" w:rsidR="00C145B8" w:rsidRPr="00090967" w:rsidRDefault="00C145B8" w:rsidP="00451512">
      <w:pPr>
        <w:jc w:val="both"/>
        <w:rPr>
          <w:rFonts w:ascii="Times New Roman" w:eastAsia="Arial" w:hAnsi="Times New Roman"/>
        </w:rPr>
      </w:pPr>
    </w:p>
    <w:p w14:paraId="7B706A31" w14:textId="77777777" w:rsidR="00C145B8" w:rsidRPr="00090967" w:rsidRDefault="00C145B8" w:rsidP="00451512">
      <w:pPr>
        <w:jc w:val="both"/>
        <w:rPr>
          <w:rFonts w:ascii="Times New Roman" w:eastAsia="Arial" w:hAnsi="Times New Roman"/>
        </w:rPr>
      </w:pPr>
    </w:p>
    <w:p w14:paraId="22A6CE04" w14:textId="77777777" w:rsidR="00C145B8" w:rsidRPr="00090967" w:rsidRDefault="00C145B8" w:rsidP="00451512">
      <w:pPr>
        <w:jc w:val="both"/>
        <w:rPr>
          <w:rFonts w:ascii="Times New Roman" w:eastAsia="Arial" w:hAnsi="Times New Roman"/>
        </w:rPr>
      </w:pPr>
    </w:p>
    <w:p w14:paraId="743A3ECD" w14:textId="77777777" w:rsidR="00C145B8" w:rsidRPr="00090967" w:rsidRDefault="00C145B8" w:rsidP="00451512">
      <w:pPr>
        <w:jc w:val="both"/>
        <w:rPr>
          <w:rFonts w:ascii="Times New Roman" w:eastAsia="Arial" w:hAnsi="Times New Roman"/>
        </w:rPr>
      </w:pPr>
    </w:p>
    <w:p w14:paraId="3795FA28" w14:textId="07AF959C" w:rsidR="004D0902" w:rsidRPr="00090967" w:rsidRDefault="004D0902" w:rsidP="00451512">
      <w:pPr>
        <w:jc w:val="both"/>
        <w:rPr>
          <w:rFonts w:ascii="Times New Roman" w:eastAsia="Arial" w:hAnsi="Times New Roman"/>
        </w:rPr>
      </w:pPr>
    </w:p>
    <w:p w14:paraId="760B2DCD" w14:textId="77777777" w:rsidR="00031D00" w:rsidRPr="00090967" w:rsidRDefault="00031D00" w:rsidP="00451512">
      <w:pPr>
        <w:jc w:val="both"/>
        <w:rPr>
          <w:rFonts w:ascii="Times New Roman" w:eastAsia="Arial" w:hAnsi="Times New Roman"/>
        </w:rPr>
      </w:pPr>
    </w:p>
    <w:p w14:paraId="6A2D7BD8" w14:textId="77777777" w:rsidR="00CC4FCA" w:rsidRPr="00090967" w:rsidRDefault="00CC4FCA" w:rsidP="00451512">
      <w:pPr>
        <w:jc w:val="both"/>
        <w:rPr>
          <w:rFonts w:ascii="Times New Roman" w:eastAsia="Arial" w:hAnsi="Times New Roman"/>
        </w:rPr>
      </w:pPr>
    </w:p>
    <w:tbl>
      <w:tblPr>
        <w:tblStyle w:val="Tabelasiatki1jasnaakcent11"/>
        <w:tblW w:w="0" w:type="auto"/>
        <w:tblLook w:val="04A0" w:firstRow="1" w:lastRow="0" w:firstColumn="1" w:lastColumn="0" w:noHBand="0" w:noVBand="1"/>
      </w:tblPr>
      <w:tblGrid>
        <w:gridCol w:w="9052"/>
      </w:tblGrid>
      <w:tr w:rsidR="004674C5" w:rsidRPr="00090967" w14:paraId="131691C6" w14:textId="77777777" w:rsidTr="00F72E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0CF44C0F" w14:textId="74EFD70B" w:rsidR="004674C5" w:rsidRPr="00090967" w:rsidRDefault="002B5A3D" w:rsidP="005402FD">
            <w:pPr>
              <w:pStyle w:val="Bezodstpw"/>
              <w:jc w:val="center"/>
              <w:rPr>
                <w:rFonts w:ascii="Times New Roman" w:hAnsi="Times New Roman"/>
                <w:bCs w:val="0"/>
              </w:rPr>
            </w:pPr>
            <w:r w:rsidRPr="00090967">
              <w:rPr>
                <w:rFonts w:ascii="Times New Roman" w:hAnsi="Times New Roman"/>
                <w:bCs w:val="0"/>
              </w:rPr>
              <w:lastRenderedPageBreak/>
              <w:t>1</w:t>
            </w:r>
            <w:r w:rsidR="005402FD" w:rsidRPr="00090967">
              <w:rPr>
                <w:rFonts w:ascii="Times New Roman" w:hAnsi="Times New Roman"/>
                <w:bCs w:val="0"/>
              </w:rPr>
              <w:t>6</w:t>
            </w:r>
            <w:r w:rsidR="004674C5" w:rsidRPr="00090967">
              <w:rPr>
                <w:rFonts w:ascii="Times New Roman" w:hAnsi="Times New Roman"/>
                <w:bCs w:val="0"/>
              </w:rPr>
              <w:t>. Bibliografia</w:t>
            </w:r>
          </w:p>
        </w:tc>
      </w:tr>
    </w:tbl>
    <w:p w14:paraId="7D33A198" w14:textId="77777777" w:rsidR="004674C5" w:rsidRPr="00090967" w:rsidRDefault="004674C5" w:rsidP="004674C5">
      <w:pPr>
        <w:pStyle w:val="Akapitzlist"/>
        <w:spacing w:line="276" w:lineRule="auto"/>
        <w:ind w:left="0" w:firstLine="567"/>
        <w:jc w:val="both"/>
        <w:rPr>
          <w:rFonts w:ascii="Times New Roman" w:hAnsi="Times New Roman"/>
          <w:b/>
        </w:rPr>
      </w:pPr>
    </w:p>
    <w:tbl>
      <w:tblPr>
        <w:tblStyle w:val="Tabelasiatki1jasnaakcent11"/>
        <w:tblW w:w="0" w:type="auto"/>
        <w:tblLook w:val="04A0" w:firstRow="1" w:lastRow="0" w:firstColumn="1" w:lastColumn="0" w:noHBand="0" w:noVBand="1"/>
      </w:tblPr>
      <w:tblGrid>
        <w:gridCol w:w="9052"/>
      </w:tblGrid>
      <w:tr w:rsidR="004674C5" w:rsidRPr="00090967" w14:paraId="25560118" w14:textId="77777777" w:rsidTr="00F72E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2" w:type="dxa"/>
          </w:tcPr>
          <w:p w14:paraId="71D8CDA4" w14:textId="0C66005A" w:rsidR="004674C5" w:rsidRPr="00090967" w:rsidRDefault="004674C5" w:rsidP="004674C5">
            <w:pPr>
              <w:pStyle w:val="Bezodstpw"/>
              <w:jc w:val="center"/>
              <w:rPr>
                <w:rFonts w:ascii="Times New Roman" w:hAnsi="Times New Roman"/>
              </w:rPr>
            </w:pPr>
            <w:r w:rsidRPr="00090967">
              <w:rPr>
                <w:rFonts w:ascii="Times New Roman" w:hAnsi="Times New Roman"/>
              </w:rPr>
              <w:t>Akty prawne</w:t>
            </w:r>
          </w:p>
        </w:tc>
      </w:tr>
      <w:tr w:rsidR="004674C5" w:rsidRPr="00090967" w14:paraId="6C2696D4" w14:textId="77777777" w:rsidTr="00F72E00">
        <w:tc>
          <w:tcPr>
            <w:cnfStyle w:val="001000000000" w:firstRow="0" w:lastRow="0" w:firstColumn="1" w:lastColumn="0" w:oddVBand="0" w:evenVBand="0" w:oddHBand="0" w:evenHBand="0" w:firstRowFirstColumn="0" w:firstRowLastColumn="0" w:lastRowFirstColumn="0" w:lastRowLastColumn="0"/>
            <w:tcW w:w="9052" w:type="dxa"/>
          </w:tcPr>
          <w:p w14:paraId="6F74BA93" w14:textId="17E7E54C" w:rsidR="004674C5" w:rsidRPr="00090967" w:rsidRDefault="00D14DF8" w:rsidP="003B5CB6">
            <w:pPr>
              <w:pStyle w:val="Bezodstpw"/>
              <w:jc w:val="center"/>
              <w:rPr>
                <w:rFonts w:ascii="Times New Roman" w:hAnsi="Times New Roman"/>
                <w:b w:val="0"/>
              </w:rPr>
            </w:pPr>
            <w:r w:rsidRPr="00090967">
              <w:rPr>
                <w:rFonts w:ascii="Times New Roman" w:hAnsi="Times New Roman"/>
                <w:b w:val="0"/>
              </w:rPr>
              <w:t>Dyrektywa 2002/49/WE Parlamentu Europejskiego oraz Rady Europy z dnia 25 czerwca 2002 r. odnosząca się do oceny i zarządzania poziomem hałasu w środowisku</w:t>
            </w:r>
          </w:p>
        </w:tc>
      </w:tr>
      <w:tr w:rsidR="004674C5" w:rsidRPr="00090967" w14:paraId="7108086F" w14:textId="77777777" w:rsidTr="00F72E00">
        <w:tc>
          <w:tcPr>
            <w:cnfStyle w:val="001000000000" w:firstRow="0" w:lastRow="0" w:firstColumn="1" w:lastColumn="0" w:oddVBand="0" w:evenVBand="0" w:oddHBand="0" w:evenHBand="0" w:firstRowFirstColumn="0" w:firstRowLastColumn="0" w:lastRowFirstColumn="0" w:lastRowLastColumn="0"/>
            <w:tcW w:w="9052" w:type="dxa"/>
          </w:tcPr>
          <w:p w14:paraId="79F785D7" w14:textId="5A195AEE" w:rsidR="004674C5" w:rsidRPr="00090967" w:rsidRDefault="004674C5" w:rsidP="003B5CB6">
            <w:pPr>
              <w:pStyle w:val="Bezodstpw"/>
              <w:jc w:val="center"/>
              <w:rPr>
                <w:rFonts w:ascii="Times New Roman" w:hAnsi="Times New Roman"/>
                <w:b w:val="0"/>
              </w:rPr>
            </w:pPr>
            <w:r w:rsidRPr="00090967">
              <w:rPr>
                <w:rFonts w:ascii="Times New Roman" w:hAnsi="Times New Roman"/>
                <w:b w:val="0"/>
              </w:rPr>
              <w:t>Ustawa Prawa ochrony środowiska z dnia 21 kwietnia 2001 r.</w:t>
            </w:r>
          </w:p>
          <w:p w14:paraId="1F7545EB" w14:textId="0EB4D924" w:rsidR="004674C5" w:rsidRPr="00090967" w:rsidRDefault="004674C5" w:rsidP="003B5CB6">
            <w:pPr>
              <w:pStyle w:val="Bezodstpw"/>
              <w:jc w:val="center"/>
              <w:rPr>
                <w:rFonts w:ascii="Times New Roman" w:hAnsi="Times New Roman"/>
                <w:b w:val="0"/>
              </w:rPr>
            </w:pPr>
            <w:r w:rsidRPr="00090967">
              <w:rPr>
                <w:rFonts w:ascii="Times New Roman" w:hAnsi="Times New Roman"/>
                <w:b w:val="0"/>
              </w:rPr>
              <w:t>(tekst jednolity Dz. U. z 2008 r., Nr 25, poz. 150 z późniejszymi zmianami</w:t>
            </w:r>
            <w:r w:rsidR="002B6B2A" w:rsidRPr="00090967">
              <w:rPr>
                <w:rFonts w:ascii="Times New Roman" w:hAnsi="Times New Roman"/>
                <w:b w:val="0"/>
              </w:rPr>
              <w:t>)</w:t>
            </w:r>
          </w:p>
        </w:tc>
      </w:tr>
      <w:tr w:rsidR="004674C5" w:rsidRPr="00090967" w14:paraId="06DDC305" w14:textId="77777777" w:rsidTr="00F72E00">
        <w:tc>
          <w:tcPr>
            <w:cnfStyle w:val="001000000000" w:firstRow="0" w:lastRow="0" w:firstColumn="1" w:lastColumn="0" w:oddVBand="0" w:evenVBand="0" w:oddHBand="0" w:evenHBand="0" w:firstRowFirstColumn="0" w:firstRowLastColumn="0" w:lastRowFirstColumn="0" w:lastRowLastColumn="0"/>
            <w:tcW w:w="9052" w:type="dxa"/>
          </w:tcPr>
          <w:p w14:paraId="1C871FDB" w14:textId="36544DA1" w:rsidR="004674C5" w:rsidRPr="00090967" w:rsidRDefault="002B6B2A" w:rsidP="003B5CB6">
            <w:pPr>
              <w:pStyle w:val="Bezodstpw"/>
              <w:jc w:val="center"/>
              <w:rPr>
                <w:rFonts w:ascii="Times New Roman" w:hAnsi="Times New Roman"/>
                <w:b w:val="0"/>
              </w:rPr>
            </w:pPr>
            <w:r w:rsidRPr="00090967">
              <w:rPr>
                <w:rFonts w:ascii="Times New Roman" w:hAnsi="Times New Roman"/>
                <w:b w:val="0"/>
              </w:rPr>
              <w:t>Rozporządzenie Ministra Środowiska z dnia 14 października 2002 r. w sprawie szczegółowych wymagań, jakim powinien odpowiadać program ochrony środowiska przed hałasem (Dz.U. 2002 nr 179 poz. 1498)</w:t>
            </w:r>
          </w:p>
        </w:tc>
      </w:tr>
      <w:tr w:rsidR="004674C5" w:rsidRPr="00090967" w14:paraId="02248178" w14:textId="77777777" w:rsidTr="00F72E00">
        <w:tc>
          <w:tcPr>
            <w:cnfStyle w:val="001000000000" w:firstRow="0" w:lastRow="0" w:firstColumn="1" w:lastColumn="0" w:oddVBand="0" w:evenVBand="0" w:oddHBand="0" w:evenHBand="0" w:firstRowFirstColumn="0" w:firstRowLastColumn="0" w:lastRowFirstColumn="0" w:lastRowLastColumn="0"/>
            <w:tcW w:w="9052" w:type="dxa"/>
          </w:tcPr>
          <w:p w14:paraId="2FC05FB5" w14:textId="6C6243F6" w:rsidR="004674C5" w:rsidRPr="00090967" w:rsidRDefault="00BA2B1B" w:rsidP="003B5CB6">
            <w:pPr>
              <w:pStyle w:val="Bezodstpw"/>
              <w:jc w:val="center"/>
              <w:rPr>
                <w:rFonts w:ascii="Times New Roman" w:hAnsi="Times New Roman"/>
                <w:b w:val="0"/>
              </w:rPr>
            </w:pPr>
            <w:r w:rsidRPr="00090967">
              <w:rPr>
                <w:rFonts w:ascii="Times New Roman" w:hAnsi="Times New Roman"/>
                <w:b w:val="0"/>
              </w:rPr>
              <w:t>Rozporządzenie Ministra Środowiska z dnia 14 czerwca 2007 r. w sprawie dopuszczalnych poziomów hałasu w środowisku (Dz. U. z 2014 r. poz. 112)</w:t>
            </w:r>
          </w:p>
        </w:tc>
      </w:tr>
      <w:tr w:rsidR="004674C5" w:rsidRPr="00090967" w14:paraId="59029448" w14:textId="77777777" w:rsidTr="00F72E00">
        <w:tc>
          <w:tcPr>
            <w:cnfStyle w:val="001000000000" w:firstRow="0" w:lastRow="0" w:firstColumn="1" w:lastColumn="0" w:oddVBand="0" w:evenVBand="0" w:oddHBand="0" w:evenHBand="0" w:firstRowFirstColumn="0" w:firstRowLastColumn="0" w:lastRowFirstColumn="0" w:lastRowLastColumn="0"/>
            <w:tcW w:w="9052" w:type="dxa"/>
          </w:tcPr>
          <w:p w14:paraId="35AA155E" w14:textId="4BE5F96D" w:rsidR="004674C5" w:rsidRPr="00090967" w:rsidRDefault="001D244D" w:rsidP="003B5CB6">
            <w:pPr>
              <w:pStyle w:val="Bezodstpw"/>
              <w:jc w:val="center"/>
              <w:rPr>
                <w:rFonts w:ascii="Times New Roman" w:hAnsi="Times New Roman"/>
                <w:b w:val="0"/>
              </w:rPr>
            </w:pPr>
            <w:r w:rsidRPr="00090967">
              <w:rPr>
                <w:rFonts w:ascii="Times New Roman" w:hAnsi="Times New Roman"/>
                <w:b w:val="0"/>
              </w:rPr>
              <w:t>Rozporządzenie Ministra Środowiska z dnia 10 listopada 2010 r. w sprawie sposobu ustalania wartości wskaźnika hałasu L</w:t>
            </w:r>
            <w:r w:rsidRPr="00090967">
              <w:rPr>
                <w:rFonts w:ascii="Times New Roman" w:hAnsi="Times New Roman"/>
                <w:b w:val="0"/>
                <w:vertAlign w:val="subscript"/>
              </w:rPr>
              <w:t xml:space="preserve">DWN </w:t>
            </w:r>
            <w:r w:rsidRPr="00090967">
              <w:rPr>
                <w:rFonts w:ascii="Times New Roman" w:hAnsi="Times New Roman"/>
                <w:b w:val="0"/>
              </w:rPr>
              <w:t>(Dz. U. z 2010 r., Nr 215, poz.1414)</w:t>
            </w:r>
          </w:p>
        </w:tc>
      </w:tr>
      <w:tr w:rsidR="004674C5" w:rsidRPr="00090967" w14:paraId="69F0A276" w14:textId="77777777" w:rsidTr="00F72E00">
        <w:tc>
          <w:tcPr>
            <w:cnfStyle w:val="001000000000" w:firstRow="0" w:lastRow="0" w:firstColumn="1" w:lastColumn="0" w:oddVBand="0" w:evenVBand="0" w:oddHBand="0" w:evenHBand="0" w:firstRowFirstColumn="0" w:firstRowLastColumn="0" w:lastRowFirstColumn="0" w:lastRowLastColumn="0"/>
            <w:tcW w:w="9052" w:type="dxa"/>
          </w:tcPr>
          <w:p w14:paraId="51D2B856" w14:textId="10D63074" w:rsidR="001D244D" w:rsidRPr="00090967" w:rsidRDefault="001D244D" w:rsidP="003B5CB6">
            <w:pPr>
              <w:pStyle w:val="Bezodstpw"/>
              <w:jc w:val="center"/>
              <w:rPr>
                <w:rFonts w:ascii="Times New Roman" w:hAnsi="Times New Roman"/>
                <w:b w:val="0"/>
              </w:rPr>
            </w:pPr>
            <w:r w:rsidRPr="00090967">
              <w:rPr>
                <w:rFonts w:ascii="Times New Roman" w:hAnsi="Times New Roman"/>
                <w:b w:val="0"/>
              </w:rPr>
              <w:t>Rozporządzenie Ministra Środowiska z dnia 16 czerwca 2011 r. w sprawie wymagań w</w:t>
            </w:r>
            <w:r w:rsidR="009B3870" w:rsidRPr="00090967">
              <w:rPr>
                <w:rFonts w:ascii="Times New Roman" w:hAnsi="Times New Roman"/>
                <w:b w:val="0"/>
              </w:rPr>
              <w:t> </w:t>
            </w:r>
            <w:r w:rsidRPr="00090967">
              <w:rPr>
                <w:rFonts w:ascii="Times New Roman" w:hAnsi="Times New Roman"/>
                <w:b w:val="0"/>
              </w:rPr>
              <w:t xml:space="preserve">zakresie prowadzenia pomiarów substancji lub energii w środowisku przez zarządzającego drogą, linią kolejową, linią tramwajową, lotniskiem lub portem </w:t>
            </w:r>
          </w:p>
          <w:p w14:paraId="68463F20" w14:textId="1BF690F6" w:rsidR="004674C5" w:rsidRPr="00090967" w:rsidRDefault="001D244D" w:rsidP="003B5CB6">
            <w:pPr>
              <w:pStyle w:val="Bezodstpw"/>
              <w:jc w:val="center"/>
              <w:rPr>
                <w:rFonts w:ascii="Times New Roman" w:hAnsi="Times New Roman"/>
                <w:b w:val="0"/>
              </w:rPr>
            </w:pPr>
            <w:r w:rsidRPr="00090967">
              <w:rPr>
                <w:rFonts w:ascii="Times New Roman" w:hAnsi="Times New Roman"/>
                <w:b w:val="0"/>
              </w:rPr>
              <w:t>(Dz. U. z 2011 r., Nr 140, poz. 824)</w:t>
            </w:r>
          </w:p>
        </w:tc>
      </w:tr>
      <w:tr w:rsidR="0077297F" w:rsidRPr="00090967" w14:paraId="42371FEB" w14:textId="77777777" w:rsidTr="00F72E00">
        <w:tc>
          <w:tcPr>
            <w:cnfStyle w:val="001000000000" w:firstRow="0" w:lastRow="0" w:firstColumn="1" w:lastColumn="0" w:oddVBand="0" w:evenVBand="0" w:oddHBand="0" w:evenHBand="0" w:firstRowFirstColumn="0" w:firstRowLastColumn="0" w:lastRowFirstColumn="0" w:lastRowLastColumn="0"/>
            <w:tcW w:w="9052" w:type="dxa"/>
          </w:tcPr>
          <w:p w14:paraId="59546BC2" w14:textId="0B6599F6" w:rsidR="0077297F" w:rsidRPr="00090967" w:rsidRDefault="0077297F" w:rsidP="0077297F">
            <w:pPr>
              <w:pStyle w:val="Bezodstpw"/>
              <w:jc w:val="center"/>
              <w:rPr>
                <w:rFonts w:ascii="Times New Roman" w:hAnsi="Times New Roman"/>
                <w:b w:val="0"/>
              </w:rPr>
            </w:pPr>
            <w:r w:rsidRPr="00090967">
              <w:rPr>
                <w:rFonts w:ascii="Times New Roman" w:hAnsi="Times New Roman"/>
                <w:b w:val="0"/>
              </w:rPr>
              <w:t>Rozporządzenie Ministra Infrastruktury z dnia 31 grudnia 2002 r., w sprawie</w:t>
            </w:r>
            <w:r w:rsidR="005800A8" w:rsidRPr="00090967">
              <w:rPr>
                <w:rFonts w:ascii="Times New Roman" w:hAnsi="Times New Roman"/>
                <w:b w:val="0"/>
              </w:rPr>
              <w:t xml:space="preserve"> </w:t>
            </w:r>
            <w:r w:rsidRPr="00090967">
              <w:rPr>
                <w:rFonts w:ascii="Times New Roman" w:hAnsi="Times New Roman"/>
                <w:b w:val="0"/>
              </w:rPr>
              <w:t>warunków technicznych pojazdów oraz zakresu ich niezbędnego wyposażenia</w:t>
            </w:r>
          </w:p>
          <w:p w14:paraId="7421729E" w14:textId="16B6E757" w:rsidR="0077297F" w:rsidRPr="00090967" w:rsidRDefault="0077297F" w:rsidP="0077297F">
            <w:pPr>
              <w:pStyle w:val="Bezodstpw"/>
              <w:jc w:val="center"/>
              <w:rPr>
                <w:rFonts w:ascii="Times New Roman" w:hAnsi="Times New Roman"/>
                <w:b w:val="0"/>
              </w:rPr>
            </w:pPr>
            <w:r w:rsidRPr="00090967">
              <w:rPr>
                <w:rFonts w:ascii="Times New Roman" w:hAnsi="Times New Roman"/>
                <w:b w:val="0"/>
              </w:rPr>
              <w:t xml:space="preserve">(Dz. U. z 2003 r. nr 32, poz. 262 wraz z </w:t>
            </w:r>
            <w:proofErr w:type="spellStart"/>
            <w:r w:rsidRPr="00090967">
              <w:rPr>
                <w:rFonts w:ascii="Times New Roman" w:hAnsi="Times New Roman"/>
                <w:b w:val="0"/>
              </w:rPr>
              <w:t>późn</w:t>
            </w:r>
            <w:proofErr w:type="spellEnd"/>
            <w:r w:rsidRPr="00090967">
              <w:rPr>
                <w:rFonts w:ascii="Times New Roman" w:hAnsi="Times New Roman"/>
                <w:b w:val="0"/>
              </w:rPr>
              <w:t>. zm.)</w:t>
            </w:r>
          </w:p>
        </w:tc>
      </w:tr>
      <w:tr w:rsidR="001A7168" w:rsidRPr="00090967" w14:paraId="5E03BC42" w14:textId="77777777" w:rsidTr="00F72E00">
        <w:tc>
          <w:tcPr>
            <w:cnfStyle w:val="001000000000" w:firstRow="0" w:lastRow="0" w:firstColumn="1" w:lastColumn="0" w:oddVBand="0" w:evenVBand="0" w:oddHBand="0" w:evenHBand="0" w:firstRowFirstColumn="0" w:firstRowLastColumn="0" w:lastRowFirstColumn="0" w:lastRowLastColumn="0"/>
            <w:tcW w:w="9052" w:type="dxa"/>
          </w:tcPr>
          <w:p w14:paraId="252A2CC1" w14:textId="3E371600" w:rsidR="001A7168" w:rsidRPr="00090967" w:rsidRDefault="001A7168" w:rsidP="005800A8">
            <w:pPr>
              <w:pStyle w:val="Bezodstpw"/>
              <w:jc w:val="center"/>
              <w:rPr>
                <w:rFonts w:ascii="Times New Roman" w:hAnsi="Times New Roman"/>
                <w:b w:val="0"/>
              </w:rPr>
            </w:pPr>
            <w:r w:rsidRPr="00090967">
              <w:rPr>
                <w:rFonts w:ascii="Times New Roman" w:hAnsi="Times New Roman"/>
                <w:b w:val="0"/>
              </w:rPr>
              <w:t>Ustawa z dnia 3 października 2008 r. o udostępnianiu informacji o środowisku</w:t>
            </w:r>
            <w:r w:rsidR="005800A8" w:rsidRPr="00090967">
              <w:rPr>
                <w:rFonts w:ascii="Times New Roman" w:hAnsi="Times New Roman"/>
                <w:b w:val="0"/>
              </w:rPr>
              <w:t xml:space="preserve"> </w:t>
            </w:r>
            <w:r w:rsidRPr="00090967">
              <w:rPr>
                <w:rFonts w:ascii="Times New Roman" w:hAnsi="Times New Roman"/>
                <w:b w:val="0"/>
              </w:rPr>
              <w:t>i jego ochronie, udziale społeczeństwa w ochronie środowiska oraz ocenach</w:t>
            </w:r>
            <w:r w:rsidR="005800A8" w:rsidRPr="00090967">
              <w:rPr>
                <w:rFonts w:ascii="Times New Roman" w:hAnsi="Times New Roman"/>
                <w:b w:val="0"/>
              </w:rPr>
              <w:t xml:space="preserve"> </w:t>
            </w:r>
            <w:r w:rsidRPr="00090967">
              <w:rPr>
                <w:rFonts w:ascii="Times New Roman" w:hAnsi="Times New Roman"/>
                <w:b w:val="0"/>
              </w:rPr>
              <w:t>oddziaływania na środowisko (Dz. U. z 2013 r., poz. 1235);</w:t>
            </w:r>
          </w:p>
        </w:tc>
      </w:tr>
      <w:tr w:rsidR="00F72E00" w:rsidRPr="00090967" w14:paraId="213CF5DD" w14:textId="77777777" w:rsidTr="00F72E00">
        <w:tc>
          <w:tcPr>
            <w:cnfStyle w:val="001000000000" w:firstRow="0" w:lastRow="0" w:firstColumn="1" w:lastColumn="0" w:oddVBand="0" w:evenVBand="0" w:oddHBand="0" w:evenHBand="0" w:firstRowFirstColumn="0" w:firstRowLastColumn="0" w:lastRowFirstColumn="0" w:lastRowLastColumn="0"/>
            <w:tcW w:w="9052" w:type="dxa"/>
          </w:tcPr>
          <w:p w14:paraId="35F8B4CD" w14:textId="53B1B8C7" w:rsidR="00EA0F8C" w:rsidRPr="00090967" w:rsidRDefault="00EA0F8C">
            <w:pPr>
              <w:pStyle w:val="Bezodstpw"/>
              <w:jc w:val="center"/>
              <w:rPr>
                <w:rFonts w:ascii="Times New Roman" w:hAnsi="Times New Roman"/>
              </w:rPr>
            </w:pPr>
            <w:r w:rsidRPr="00090967">
              <w:rPr>
                <w:rFonts w:ascii="Times New Roman" w:hAnsi="Times New Roman"/>
              </w:rPr>
              <w:t>Raporty, analizy, dokumenty strategiczne</w:t>
            </w:r>
          </w:p>
        </w:tc>
      </w:tr>
      <w:tr w:rsidR="00F72E00" w:rsidRPr="00090967" w14:paraId="30948658" w14:textId="77777777" w:rsidTr="00F72E00">
        <w:tc>
          <w:tcPr>
            <w:cnfStyle w:val="001000000000" w:firstRow="0" w:lastRow="0" w:firstColumn="1" w:lastColumn="0" w:oddVBand="0" w:evenVBand="0" w:oddHBand="0" w:evenHBand="0" w:firstRowFirstColumn="0" w:firstRowLastColumn="0" w:lastRowFirstColumn="0" w:lastRowLastColumn="0"/>
            <w:tcW w:w="9052" w:type="dxa"/>
          </w:tcPr>
          <w:p w14:paraId="3AB0ED83" w14:textId="47CA5F84" w:rsidR="00EA0F8C" w:rsidRPr="00090967" w:rsidRDefault="00EA0F8C" w:rsidP="00B33C59">
            <w:pPr>
              <w:spacing w:after="0" w:line="240" w:lineRule="auto"/>
              <w:jc w:val="center"/>
              <w:rPr>
                <w:rFonts w:ascii="Times New Roman" w:hAnsi="Times New Roman"/>
                <w:b w:val="0"/>
              </w:rPr>
            </w:pPr>
            <w:r w:rsidRPr="00090967">
              <w:rPr>
                <w:rFonts w:ascii="Times New Roman" w:hAnsi="Times New Roman"/>
                <w:b w:val="0"/>
              </w:rPr>
              <w:t xml:space="preserve">Program ochrony środowiska przed hałasem dla m.st. Warszawy. Aktualizacja. DHV POLSKA Sp. z o.o., </w:t>
            </w:r>
            <w:proofErr w:type="spellStart"/>
            <w:r w:rsidRPr="00090967">
              <w:rPr>
                <w:rFonts w:ascii="Times New Roman" w:hAnsi="Times New Roman"/>
                <w:b w:val="0"/>
              </w:rPr>
              <w:t>AkustiX</w:t>
            </w:r>
            <w:proofErr w:type="spellEnd"/>
            <w:r w:rsidRPr="00090967">
              <w:rPr>
                <w:rFonts w:ascii="Times New Roman" w:hAnsi="Times New Roman"/>
                <w:b w:val="0"/>
              </w:rPr>
              <w:t xml:space="preserve"> Sp. z o.o, </w:t>
            </w:r>
            <w:proofErr w:type="spellStart"/>
            <w:r w:rsidRPr="00090967">
              <w:rPr>
                <w:rFonts w:ascii="Times New Roman" w:hAnsi="Times New Roman"/>
                <w:b w:val="0"/>
              </w:rPr>
              <w:t>Acesoft</w:t>
            </w:r>
            <w:proofErr w:type="spellEnd"/>
            <w:r w:rsidRPr="00090967">
              <w:rPr>
                <w:rFonts w:ascii="Times New Roman" w:hAnsi="Times New Roman"/>
                <w:b w:val="0"/>
              </w:rPr>
              <w:t xml:space="preserve"> Sp. z o.o.; Warszawa, 2013</w:t>
            </w:r>
          </w:p>
        </w:tc>
      </w:tr>
      <w:tr w:rsidR="00F72E00" w:rsidRPr="00090967" w14:paraId="7C2F6D7B" w14:textId="77777777" w:rsidTr="00F72E00">
        <w:tc>
          <w:tcPr>
            <w:cnfStyle w:val="001000000000" w:firstRow="0" w:lastRow="0" w:firstColumn="1" w:lastColumn="0" w:oddVBand="0" w:evenVBand="0" w:oddHBand="0" w:evenHBand="0" w:firstRowFirstColumn="0" w:firstRowLastColumn="0" w:lastRowFirstColumn="0" w:lastRowLastColumn="0"/>
            <w:tcW w:w="9052" w:type="dxa"/>
          </w:tcPr>
          <w:p w14:paraId="765D811F" w14:textId="346212BF" w:rsidR="00EA0F8C" w:rsidRPr="00090967" w:rsidRDefault="00EA0F8C">
            <w:pPr>
              <w:spacing w:after="0" w:line="240" w:lineRule="auto"/>
              <w:jc w:val="center"/>
              <w:rPr>
                <w:rFonts w:ascii="Times New Roman" w:hAnsi="Times New Roman"/>
                <w:b w:val="0"/>
                <w:bCs w:val="0"/>
              </w:rPr>
            </w:pPr>
            <w:r w:rsidRPr="00090967">
              <w:rPr>
                <w:rFonts w:ascii="Times New Roman" w:hAnsi="Times New Roman"/>
                <w:b w:val="0"/>
              </w:rPr>
              <w:t xml:space="preserve">Program ochrony środowiska przed hałasem dla miasta Poznania. </w:t>
            </w:r>
            <w:proofErr w:type="spellStart"/>
            <w:r w:rsidRPr="00090967">
              <w:rPr>
                <w:rFonts w:ascii="Times New Roman" w:hAnsi="Times New Roman"/>
                <w:b w:val="0"/>
              </w:rPr>
              <w:t>AkustiX</w:t>
            </w:r>
            <w:proofErr w:type="spellEnd"/>
            <w:r w:rsidRPr="00090967">
              <w:rPr>
                <w:rFonts w:ascii="Times New Roman" w:hAnsi="Times New Roman"/>
                <w:b w:val="0"/>
              </w:rPr>
              <w:t xml:space="preserve"> Sp. z o.o,; Poznań, 2013</w:t>
            </w:r>
          </w:p>
        </w:tc>
      </w:tr>
      <w:tr w:rsidR="00F72E00" w:rsidRPr="00090967" w14:paraId="11A1E778" w14:textId="77777777" w:rsidTr="00F72E00">
        <w:tc>
          <w:tcPr>
            <w:cnfStyle w:val="001000000000" w:firstRow="0" w:lastRow="0" w:firstColumn="1" w:lastColumn="0" w:oddVBand="0" w:evenVBand="0" w:oddHBand="0" w:evenHBand="0" w:firstRowFirstColumn="0" w:firstRowLastColumn="0" w:lastRowFirstColumn="0" w:lastRowLastColumn="0"/>
            <w:tcW w:w="9052" w:type="dxa"/>
          </w:tcPr>
          <w:p w14:paraId="5104DB1E" w14:textId="4256E7BD" w:rsidR="0057602F" w:rsidRDefault="00EA0F8C" w:rsidP="009151FC">
            <w:pPr>
              <w:spacing w:after="0" w:line="240" w:lineRule="auto"/>
              <w:jc w:val="center"/>
              <w:rPr>
                <w:rFonts w:ascii="Times New Roman" w:hAnsi="Times New Roman"/>
                <w:b w:val="0"/>
                <w:bCs w:val="0"/>
              </w:rPr>
            </w:pPr>
            <w:r w:rsidRPr="00090967">
              <w:rPr>
                <w:rFonts w:ascii="Times New Roman" w:hAnsi="Times New Roman"/>
                <w:b w:val="0"/>
                <w:bCs w:val="0"/>
              </w:rPr>
              <w:t xml:space="preserve">Program ochrony środowiska przed hałasem dla terenów poza aglomeracjami położonych wzdłuż dróg krajowych o ruchu powyżej 3 000 000 pojazdów rocznie </w:t>
            </w:r>
            <w:r w:rsidR="0057602F">
              <w:rPr>
                <w:rFonts w:ascii="Times New Roman" w:hAnsi="Times New Roman"/>
                <w:b w:val="0"/>
                <w:bCs w:val="0"/>
              </w:rPr>
              <w:t>na terenie województwa kujawsko-</w:t>
            </w:r>
          </w:p>
          <w:p w14:paraId="14EE3632" w14:textId="5CB619B3" w:rsidR="00EA0F8C" w:rsidRPr="00090967" w:rsidRDefault="00EA0F8C" w:rsidP="009151FC">
            <w:pPr>
              <w:spacing w:after="0" w:line="240" w:lineRule="auto"/>
              <w:jc w:val="center"/>
              <w:rPr>
                <w:rFonts w:ascii="Times New Roman" w:hAnsi="Times New Roman"/>
                <w:b w:val="0"/>
                <w:bCs w:val="0"/>
              </w:rPr>
            </w:pPr>
            <w:r w:rsidRPr="00090967">
              <w:rPr>
                <w:rFonts w:ascii="Times New Roman" w:hAnsi="Times New Roman"/>
                <w:b w:val="0"/>
                <w:bCs w:val="0"/>
              </w:rPr>
              <w:t>pomorskiego, których eksploatacja spowodowała negatywne oddziaływanie akustyczne tj. przekroczone zostały dopuszczalne poziomy hałasu,</w:t>
            </w:r>
            <w:r w:rsidR="009151FC" w:rsidRPr="00090967">
              <w:rPr>
                <w:rFonts w:ascii="Times New Roman" w:hAnsi="Times New Roman"/>
                <w:b w:val="0"/>
                <w:bCs w:val="0"/>
              </w:rPr>
              <w:t xml:space="preserve"> </w:t>
            </w:r>
            <w:r w:rsidRPr="00090967">
              <w:rPr>
                <w:rFonts w:ascii="Times New Roman" w:hAnsi="Times New Roman"/>
                <w:b w:val="0"/>
                <w:bCs w:val="0"/>
              </w:rPr>
              <w:t>określone wskaźnikami L</w:t>
            </w:r>
            <w:r w:rsidRPr="00090967">
              <w:rPr>
                <w:rFonts w:ascii="Times New Roman" w:hAnsi="Times New Roman"/>
                <w:vertAlign w:val="subscript"/>
              </w:rPr>
              <w:t>DWN</w:t>
            </w:r>
            <w:r w:rsidRPr="00090967">
              <w:rPr>
                <w:rFonts w:ascii="Times New Roman" w:hAnsi="Times New Roman"/>
                <w:b w:val="0"/>
                <w:bCs w:val="0"/>
              </w:rPr>
              <w:t xml:space="preserve"> i L</w:t>
            </w:r>
            <w:r w:rsidRPr="00090967">
              <w:rPr>
                <w:rFonts w:ascii="Times New Roman" w:hAnsi="Times New Roman"/>
                <w:vertAlign w:val="subscript"/>
              </w:rPr>
              <w:t>N</w:t>
            </w:r>
            <w:r w:rsidRPr="00090967">
              <w:rPr>
                <w:rFonts w:ascii="Times New Roman" w:hAnsi="Times New Roman"/>
                <w:b w:val="0"/>
                <w:bCs w:val="0"/>
                <w:vertAlign w:val="subscript"/>
              </w:rPr>
              <w:t xml:space="preserve"> </w:t>
            </w:r>
            <w:r w:rsidRPr="00090967">
              <w:rPr>
                <w:rFonts w:ascii="Times New Roman" w:hAnsi="Times New Roman"/>
                <w:b w:val="0"/>
                <w:bCs w:val="0"/>
              </w:rPr>
              <w:t>.EKKOM Sp. z o. o. Kraków 2013</w:t>
            </w:r>
          </w:p>
        </w:tc>
      </w:tr>
      <w:tr w:rsidR="00F72E00" w:rsidRPr="00090967" w14:paraId="1C7F19F9" w14:textId="77777777" w:rsidTr="00F72E00">
        <w:tc>
          <w:tcPr>
            <w:cnfStyle w:val="001000000000" w:firstRow="0" w:lastRow="0" w:firstColumn="1" w:lastColumn="0" w:oddVBand="0" w:evenVBand="0" w:oddHBand="0" w:evenHBand="0" w:firstRowFirstColumn="0" w:firstRowLastColumn="0" w:lastRowFirstColumn="0" w:lastRowLastColumn="0"/>
            <w:tcW w:w="9052" w:type="dxa"/>
          </w:tcPr>
          <w:p w14:paraId="62597234" w14:textId="313A3E2E" w:rsidR="00EA0F8C" w:rsidRPr="00090967" w:rsidRDefault="00EA0F8C">
            <w:pPr>
              <w:spacing w:after="0" w:line="240" w:lineRule="auto"/>
              <w:jc w:val="center"/>
              <w:rPr>
                <w:rFonts w:ascii="Times New Roman" w:hAnsi="Times New Roman"/>
                <w:b w:val="0"/>
              </w:rPr>
            </w:pPr>
            <w:r w:rsidRPr="00090967">
              <w:rPr>
                <w:rFonts w:ascii="Times New Roman" w:hAnsi="Times New Roman"/>
                <w:b w:val="0"/>
              </w:rPr>
              <w:t>Program ochrony środowiska przed hałasem dla województwa małopolskiego. I</w:t>
            </w:r>
            <w:r w:rsidR="008F2583" w:rsidRPr="00090967">
              <w:rPr>
                <w:rFonts w:ascii="Times New Roman" w:hAnsi="Times New Roman"/>
                <w:b w:val="0"/>
              </w:rPr>
              <w:t>NVESTEKO S.A. Kraków 2013</w:t>
            </w:r>
          </w:p>
        </w:tc>
      </w:tr>
      <w:tr w:rsidR="00433058" w:rsidRPr="00090967" w14:paraId="15D3418C" w14:textId="77777777" w:rsidTr="00433058">
        <w:tc>
          <w:tcPr>
            <w:cnfStyle w:val="001000000000" w:firstRow="0" w:lastRow="0" w:firstColumn="1" w:lastColumn="0" w:oddVBand="0" w:evenVBand="0" w:oddHBand="0" w:evenHBand="0" w:firstRowFirstColumn="0" w:firstRowLastColumn="0" w:lastRowFirstColumn="0" w:lastRowLastColumn="0"/>
            <w:tcW w:w="9052" w:type="dxa"/>
          </w:tcPr>
          <w:p w14:paraId="2DD9C124" w14:textId="7A5F174C" w:rsidR="00EA0F8C" w:rsidRPr="00090967" w:rsidRDefault="00EA0F8C">
            <w:pPr>
              <w:pStyle w:val="Bezodstpw"/>
              <w:jc w:val="center"/>
              <w:rPr>
                <w:rFonts w:ascii="Times New Roman" w:hAnsi="Times New Roman"/>
              </w:rPr>
            </w:pPr>
            <w:r w:rsidRPr="00090967">
              <w:rPr>
                <w:rFonts w:ascii="Times New Roman" w:hAnsi="Times New Roman"/>
              </w:rPr>
              <w:t>Dokumenty źródłowe</w:t>
            </w:r>
          </w:p>
        </w:tc>
      </w:tr>
      <w:tr w:rsidR="00433058" w:rsidRPr="00090967" w14:paraId="0E279DE0" w14:textId="77777777" w:rsidTr="00433058">
        <w:tc>
          <w:tcPr>
            <w:cnfStyle w:val="001000000000" w:firstRow="0" w:lastRow="0" w:firstColumn="1" w:lastColumn="0" w:oddVBand="0" w:evenVBand="0" w:oddHBand="0" w:evenHBand="0" w:firstRowFirstColumn="0" w:firstRowLastColumn="0" w:lastRowFirstColumn="0" w:lastRowLastColumn="0"/>
            <w:tcW w:w="9052" w:type="dxa"/>
          </w:tcPr>
          <w:p w14:paraId="6E4853BC" w14:textId="77777777" w:rsidR="00433058" w:rsidRPr="00090967" w:rsidRDefault="00EA0F8C" w:rsidP="00433058">
            <w:pPr>
              <w:pStyle w:val="Bezodstpw"/>
              <w:jc w:val="center"/>
              <w:rPr>
                <w:rFonts w:ascii="Times New Roman" w:hAnsi="Times New Roman"/>
                <w:b w:val="0"/>
              </w:rPr>
            </w:pPr>
            <w:r w:rsidRPr="00090967">
              <w:rPr>
                <w:rFonts w:ascii="Times New Roman" w:hAnsi="Times New Roman"/>
                <w:b w:val="0"/>
              </w:rPr>
              <w:t xml:space="preserve">Mapa akustyczna Autostrady A1 </w:t>
            </w:r>
            <w:r w:rsidR="00433058" w:rsidRPr="00090967">
              <w:rPr>
                <w:rFonts w:ascii="Times New Roman" w:hAnsi="Times New Roman"/>
                <w:b w:val="0"/>
              </w:rPr>
              <w:t>FAZA 1 od km 00 + 000 (węzeł Rusocin) do km 89 + 400 (węzeł Nowe Marzy) FAZA 2 od km 89 + 400 (węzeł Nowe Marzy)  do km 151 + 900 (węzeł Czerniewice)</w:t>
            </w:r>
            <w:r w:rsidRPr="00090967">
              <w:rPr>
                <w:rFonts w:ascii="Times New Roman" w:hAnsi="Times New Roman"/>
                <w:b w:val="0"/>
              </w:rPr>
              <w:t xml:space="preserve">, </w:t>
            </w:r>
          </w:p>
          <w:p w14:paraId="64864590" w14:textId="78EB19C3" w:rsidR="00EA0F8C" w:rsidRPr="00090967" w:rsidRDefault="00EA0F8C" w:rsidP="00433058">
            <w:pPr>
              <w:pStyle w:val="Bezodstpw"/>
              <w:jc w:val="center"/>
              <w:rPr>
                <w:rFonts w:ascii="Times New Roman" w:hAnsi="Times New Roman"/>
                <w:b w:val="0"/>
              </w:rPr>
            </w:pPr>
            <w:r w:rsidRPr="00090967">
              <w:rPr>
                <w:rFonts w:ascii="Times New Roman" w:hAnsi="Times New Roman"/>
                <w:b w:val="0"/>
              </w:rPr>
              <w:t>Labotest – Laboratorium Analiz Fizykochemicznych – Marek Kozicki, Toruń 2014 r.</w:t>
            </w:r>
          </w:p>
        </w:tc>
      </w:tr>
      <w:tr w:rsidR="00433058" w:rsidRPr="00090967" w14:paraId="58C6B8FB" w14:textId="77777777" w:rsidTr="00433058">
        <w:trPr>
          <w:tblHeader/>
        </w:trPr>
        <w:tc>
          <w:tcPr>
            <w:cnfStyle w:val="001000000000" w:firstRow="0" w:lastRow="0" w:firstColumn="1" w:lastColumn="0" w:oddVBand="0" w:evenVBand="0" w:oddHBand="0" w:evenHBand="0" w:firstRowFirstColumn="0" w:firstRowLastColumn="0" w:lastRowFirstColumn="0" w:lastRowLastColumn="0"/>
            <w:tcW w:w="9052" w:type="dxa"/>
          </w:tcPr>
          <w:p w14:paraId="4D47DBC3" w14:textId="42CCFBF0" w:rsidR="001C792D" w:rsidRPr="00090967" w:rsidRDefault="001C792D" w:rsidP="003C2802">
            <w:pPr>
              <w:pStyle w:val="Bezodstpw"/>
              <w:jc w:val="center"/>
              <w:rPr>
                <w:rFonts w:ascii="Times New Roman" w:hAnsi="Times New Roman"/>
              </w:rPr>
            </w:pPr>
            <w:r w:rsidRPr="00090967">
              <w:rPr>
                <w:rFonts w:ascii="Times New Roman" w:hAnsi="Times New Roman"/>
              </w:rPr>
              <w:t>Opracowania metodyczne</w:t>
            </w:r>
          </w:p>
        </w:tc>
      </w:tr>
      <w:tr w:rsidR="00433058" w:rsidRPr="00090967" w14:paraId="6831A259" w14:textId="77777777" w:rsidTr="00433058">
        <w:tc>
          <w:tcPr>
            <w:cnfStyle w:val="001000000000" w:firstRow="0" w:lastRow="0" w:firstColumn="1" w:lastColumn="0" w:oddVBand="0" w:evenVBand="0" w:oddHBand="0" w:evenHBand="0" w:firstRowFirstColumn="0" w:firstRowLastColumn="0" w:lastRowFirstColumn="0" w:lastRowLastColumn="0"/>
            <w:tcW w:w="9052" w:type="dxa"/>
          </w:tcPr>
          <w:p w14:paraId="727AB2FE" w14:textId="78B31B45" w:rsidR="001C792D" w:rsidRPr="00090967" w:rsidRDefault="001C792D" w:rsidP="003C2802">
            <w:pPr>
              <w:pStyle w:val="Bezodstpw"/>
              <w:jc w:val="center"/>
              <w:rPr>
                <w:rFonts w:ascii="Times New Roman" w:hAnsi="Times New Roman"/>
                <w:b w:val="0"/>
              </w:rPr>
            </w:pPr>
            <w:r w:rsidRPr="00090967">
              <w:rPr>
                <w:rFonts w:ascii="Times New Roman" w:hAnsi="Times New Roman"/>
                <w:b w:val="0"/>
              </w:rPr>
              <w:t>Dr hab. Janusz Kompała, Mapa akustyczna i program ochrony środowiska przed hałasem jako elementy systemu zarzadzania środowiskiem, Prace Naukowe Głównego Instytutu Górnictwa, Katowice 2009</w:t>
            </w:r>
          </w:p>
        </w:tc>
      </w:tr>
      <w:tr w:rsidR="00433058" w:rsidRPr="00090967" w14:paraId="2A03B7BE" w14:textId="77777777" w:rsidTr="00433058">
        <w:tc>
          <w:tcPr>
            <w:cnfStyle w:val="001000000000" w:firstRow="0" w:lastRow="0" w:firstColumn="1" w:lastColumn="0" w:oddVBand="0" w:evenVBand="0" w:oddHBand="0" w:evenHBand="0" w:firstRowFirstColumn="0" w:firstRowLastColumn="0" w:lastRowFirstColumn="0" w:lastRowLastColumn="0"/>
            <w:tcW w:w="9052" w:type="dxa"/>
          </w:tcPr>
          <w:p w14:paraId="532E15B6" w14:textId="61A457C0" w:rsidR="001C792D" w:rsidRPr="00090967" w:rsidRDefault="001C792D" w:rsidP="003C2802">
            <w:pPr>
              <w:pStyle w:val="Bezodstpw"/>
              <w:jc w:val="center"/>
              <w:rPr>
                <w:rFonts w:ascii="Times New Roman" w:hAnsi="Times New Roman"/>
                <w:b w:val="0"/>
              </w:rPr>
            </w:pPr>
            <w:r w:rsidRPr="00090967">
              <w:rPr>
                <w:rFonts w:ascii="Times New Roman" w:hAnsi="Times New Roman"/>
                <w:b w:val="0"/>
              </w:rPr>
              <w:t>Dr inż. Wojciech Ciesielka, Wykłady przedmiotu Mapy akustyczne studiów podyplomowych „Ochrona środowiska przed hałasem i drganiami, Akademia Górniczo Hutnicza, Kraków 2010</w:t>
            </w:r>
          </w:p>
        </w:tc>
      </w:tr>
      <w:tr w:rsidR="00433058" w:rsidRPr="00090967" w14:paraId="07A1B0AF" w14:textId="77777777" w:rsidTr="00433058">
        <w:tc>
          <w:tcPr>
            <w:cnfStyle w:val="001000000000" w:firstRow="0" w:lastRow="0" w:firstColumn="1" w:lastColumn="0" w:oddVBand="0" w:evenVBand="0" w:oddHBand="0" w:evenHBand="0" w:firstRowFirstColumn="0" w:firstRowLastColumn="0" w:lastRowFirstColumn="0" w:lastRowLastColumn="0"/>
            <w:tcW w:w="9052" w:type="dxa"/>
          </w:tcPr>
          <w:p w14:paraId="0D6F7329" w14:textId="60E8FA91" w:rsidR="00A141BF" w:rsidRPr="00090967" w:rsidRDefault="00A141BF" w:rsidP="003C2802">
            <w:pPr>
              <w:pStyle w:val="Bezodstpw"/>
              <w:jc w:val="center"/>
              <w:rPr>
                <w:rFonts w:ascii="Times New Roman" w:hAnsi="Times New Roman"/>
                <w:b w:val="0"/>
                <w:lang w:val="en-US"/>
              </w:rPr>
            </w:pPr>
            <w:r w:rsidRPr="00090967">
              <w:rPr>
                <w:rFonts w:ascii="Times New Roman" w:hAnsi="Times New Roman"/>
                <w:b w:val="0"/>
                <w:lang w:val="en-US"/>
              </w:rPr>
              <w:t xml:space="preserve">Good Practice Guide for Strategic Noise Mapping and the Production of Associated Data on Noise Exposure (Version 2), European Commission Working Group Assessment of Exposure to Noise (WG-AEN), </w:t>
            </w:r>
            <w:proofErr w:type="spellStart"/>
            <w:r w:rsidRPr="00090967">
              <w:rPr>
                <w:rFonts w:ascii="Times New Roman" w:hAnsi="Times New Roman"/>
                <w:b w:val="0"/>
                <w:lang w:val="en-US"/>
              </w:rPr>
              <w:t>Bruksela</w:t>
            </w:r>
            <w:proofErr w:type="spellEnd"/>
            <w:r w:rsidRPr="00090967">
              <w:rPr>
                <w:rFonts w:ascii="Times New Roman" w:hAnsi="Times New Roman"/>
                <w:b w:val="0"/>
                <w:lang w:val="en-US"/>
              </w:rPr>
              <w:t xml:space="preserve"> 2006</w:t>
            </w:r>
          </w:p>
        </w:tc>
      </w:tr>
      <w:tr w:rsidR="00433058" w:rsidRPr="00090967" w14:paraId="535A40CE" w14:textId="77777777" w:rsidTr="00433058">
        <w:tc>
          <w:tcPr>
            <w:cnfStyle w:val="001000000000" w:firstRow="0" w:lastRow="0" w:firstColumn="1" w:lastColumn="0" w:oddVBand="0" w:evenVBand="0" w:oddHBand="0" w:evenHBand="0" w:firstRowFirstColumn="0" w:firstRowLastColumn="0" w:lastRowFirstColumn="0" w:lastRowLastColumn="0"/>
            <w:tcW w:w="9052" w:type="dxa"/>
          </w:tcPr>
          <w:p w14:paraId="28C61D2E" w14:textId="48750989" w:rsidR="000E5DBD" w:rsidRPr="00090967" w:rsidRDefault="000E5DBD" w:rsidP="003C2802">
            <w:pPr>
              <w:pStyle w:val="Bezodstpw"/>
              <w:jc w:val="center"/>
              <w:rPr>
                <w:rFonts w:ascii="Times New Roman" w:hAnsi="Times New Roman"/>
                <w:b w:val="0"/>
              </w:rPr>
            </w:pPr>
            <w:r w:rsidRPr="00090967">
              <w:rPr>
                <w:rFonts w:ascii="Times New Roman" w:hAnsi="Times New Roman"/>
                <w:b w:val="0"/>
              </w:rPr>
              <w:t>Materiały I Seminarium Ochrony Środowiska Przed Hałasem „Ekrany w ochronie akustycznej środowiska” Kraków 2013</w:t>
            </w:r>
          </w:p>
        </w:tc>
      </w:tr>
      <w:tr w:rsidR="00433058" w:rsidRPr="00090967" w14:paraId="4518E11F" w14:textId="77777777" w:rsidTr="00433058">
        <w:tc>
          <w:tcPr>
            <w:cnfStyle w:val="001000000000" w:firstRow="0" w:lastRow="0" w:firstColumn="1" w:lastColumn="0" w:oddVBand="0" w:evenVBand="0" w:oddHBand="0" w:evenHBand="0" w:firstRowFirstColumn="0" w:firstRowLastColumn="0" w:lastRowFirstColumn="0" w:lastRowLastColumn="0"/>
            <w:tcW w:w="9052" w:type="dxa"/>
          </w:tcPr>
          <w:p w14:paraId="61F668A1" w14:textId="458DC036" w:rsidR="0088374B" w:rsidRPr="00090967" w:rsidRDefault="0088374B" w:rsidP="003C2802">
            <w:pPr>
              <w:pStyle w:val="Bezodstpw"/>
              <w:jc w:val="center"/>
              <w:rPr>
                <w:rFonts w:ascii="Times New Roman" w:hAnsi="Times New Roman"/>
                <w:b w:val="0"/>
              </w:rPr>
            </w:pPr>
            <w:r w:rsidRPr="00090967">
              <w:rPr>
                <w:rFonts w:ascii="Times New Roman" w:hAnsi="Times New Roman"/>
                <w:b w:val="0"/>
              </w:rPr>
              <w:t>Metodyka wykonywania map akustycznych dla dróg krajowych o natężeniu ŚDR&gt;16400 pojazdów na dobę wersja tymczasowa z dnia 20 sierpnia 2007</w:t>
            </w:r>
            <w:r w:rsidR="00F44F01" w:rsidRPr="00090967">
              <w:rPr>
                <w:rFonts w:ascii="Times New Roman" w:hAnsi="Times New Roman"/>
                <w:b w:val="0"/>
              </w:rPr>
              <w:t xml:space="preserve">, Generalna Dyrekcja Dróg Krajowych i </w:t>
            </w:r>
            <w:r w:rsidR="00F44F01" w:rsidRPr="00090967">
              <w:rPr>
                <w:rFonts w:ascii="Times New Roman" w:hAnsi="Times New Roman"/>
                <w:b w:val="0"/>
              </w:rPr>
              <w:lastRenderedPageBreak/>
              <w:t>Autostrad, Warszawa – Kraków 2007</w:t>
            </w:r>
          </w:p>
        </w:tc>
      </w:tr>
      <w:tr w:rsidR="00433058" w:rsidRPr="00090967" w14:paraId="1B66BC9B" w14:textId="77777777" w:rsidTr="00433058">
        <w:tc>
          <w:tcPr>
            <w:cnfStyle w:val="001000000000" w:firstRow="0" w:lastRow="0" w:firstColumn="1" w:lastColumn="0" w:oddVBand="0" w:evenVBand="0" w:oddHBand="0" w:evenHBand="0" w:firstRowFirstColumn="0" w:firstRowLastColumn="0" w:lastRowFirstColumn="0" w:lastRowLastColumn="0"/>
            <w:tcW w:w="9052" w:type="dxa"/>
          </w:tcPr>
          <w:p w14:paraId="6B39971A" w14:textId="6BD94292" w:rsidR="000E5DBD" w:rsidRPr="00090967" w:rsidRDefault="000E5DBD" w:rsidP="003C2802">
            <w:pPr>
              <w:pStyle w:val="Bezodstpw"/>
              <w:jc w:val="center"/>
              <w:rPr>
                <w:rFonts w:ascii="Times New Roman" w:hAnsi="Times New Roman"/>
                <w:b w:val="0"/>
              </w:rPr>
            </w:pPr>
            <w:r w:rsidRPr="00090967">
              <w:rPr>
                <w:rFonts w:ascii="Times New Roman" w:hAnsi="Times New Roman"/>
                <w:b w:val="0"/>
              </w:rPr>
              <w:lastRenderedPageBreak/>
              <w:t>Osłony Przeciwhałasowe w ruchu drogowym, Instytut Badawczy Dróg i Mostów, Warszawa 2011</w:t>
            </w:r>
          </w:p>
        </w:tc>
      </w:tr>
    </w:tbl>
    <w:p w14:paraId="7E1C601D" w14:textId="4205C4AD" w:rsidR="009312A5" w:rsidRPr="00090967" w:rsidRDefault="009312A5" w:rsidP="00EB3214">
      <w:pPr>
        <w:rPr>
          <w:rFonts w:ascii="Times New Roman" w:hAnsi="Times New Roman"/>
          <w:b/>
        </w:rPr>
      </w:pPr>
    </w:p>
    <w:p w14:paraId="7256EC5F" w14:textId="3B6BFF8F" w:rsidR="00EB3214" w:rsidRPr="00090967" w:rsidRDefault="00EB3214" w:rsidP="00EB3214">
      <w:pPr>
        <w:rPr>
          <w:rFonts w:ascii="Times New Roman" w:hAnsi="Times New Roman"/>
          <w:b/>
        </w:rPr>
      </w:pPr>
    </w:p>
    <w:p w14:paraId="273645B1" w14:textId="77777777" w:rsidR="00EB3214" w:rsidRPr="00090967" w:rsidRDefault="00EB3214" w:rsidP="00EB3214">
      <w:pPr>
        <w:jc w:val="center"/>
        <w:rPr>
          <w:rFonts w:ascii="Times New Roman" w:hAnsi="Times New Roman"/>
          <w:b/>
        </w:rPr>
      </w:pPr>
    </w:p>
    <w:p w14:paraId="35A533AB" w14:textId="77777777" w:rsidR="00EB3214" w:rsidRPr="00090967" w:rsidRDefault="00EB3214" w:rsidP="00EB3214">
      <w:pPr>
        <w:jc w:val="center"/>
        <w:rPr>
          <w:rFonts w:ascii="Times New Roman" w:hAnsi="Times New Roman"/>
          <w:b/>
        </w:rPr>
      </w:pPr>
    </w:p>
    <w:p w14:paraId="71FBCBAD" w14:textId="77777777" w:rsidR="00EB3214" w:rsidRPr="00090967" w:rsidRDefault="00EB3214" w:rsidP="00EB3214">
      <w:pPr>
        <w:jc w:val="center"/>
        <w:rPr>
          <w:rFonts w:ascii="Times New Roman" w:hAnsi="Times New Roman"/>
          <w:b/>
        </w:rPr>
      </w:pPr>
    </w:p>
    <w:p w14:paraId="6A6AD15D" w14:textId="77777777" w:rsidR="00EB3214" w:rsidRPr="00090967" w:rsidRDefault="00EB3214" w:rsidP="00EB3214">
      <w:pPr>
        <w:jc w:val="center"/>
        <w:rPr>
          <w:rFonts w:ascii="Times New Roman" w:hAnsi="Times New Roman"/>
          <w:b/>
        </w:rPr>
      </w:pPr>
    </w:p>
    <w:p w14:paraId="12F93889" w14:textId="77777777" w:rsidR="00EB3214" w:rsidRPr="00090967" w:rsidRDefault="00EB3214" w:rsidP="00EB3214">
      <w:pPr>
        <w:jc w:val="center"/>
        <w:rPr>
          <w:rFonts w:ascii="Times New Roman" w:hAnsi="Times New Roman"/>
          <w:b/>
        </w:rPr>
      </w:pPr>
    </w:p>
    <w:p w14:paraId="2946A92F" w14:textId="77777777" w:rsidR="00EB3214" w:rsidRPr="00090967" w:rsidRDefault="00EB3214" w:rsidP="00EB3214">
      <w:pPr>
        <w:jc w:val="center"/>
        <w:rPr>
          <w:rFonts w:ascii="Times New Roman" w:hAnsi="Times New Roman"/>
          <w:b/>
        </w:rPr>
      </w:pPr>
    </w:p>
    <w:p w14:paraId="403D730B" w14:textId="77777777" w:rsidR="00EB3214" w:rsidRPr="00090967" w:rsidRDefault="00EB3214" w:rsidP="00EB3214">
      <w:pPr>
        <w:jc w:val="center"/>
        <w:rPr>
          <w:rFonts w:ascii="Times New Roman" w:hAnsi="Times New Roman"/>
          <w:b/>
        </w:rPr>
      </w:pPr>
    </w:p>
    <w:p w14:paraId="05E91700" w14:textId="77777777" w:rsidR="00EB3214" w:rsidRPr="00090967" w:rsidRDefault="00EB3214" w:rsidP="00EB3214">
      <w:pPr>
        <w:jc w:val="center"/>
        <w:rPr>
          <w:rFonts w:ascii="Times New Roman" w:hAnsi="Times New Roman"/>
          <w:b/>
        </w:rPr>
      </w:pPr>
    </w:p>
    <w:p w14:paraId="3F1B848C" w14:textId="3F5A4A81" w:rsidR="00EB3214" w:rsidRPr="00090967" w:rsidRDefault="00EB3214" w:rsidP="00EB3214">
      <w:pPr>
        <w:jc w:val="center"/>
        <w:rPr>
          <w:rFonts w:ascii="Times New Roman" w:hAnsi="Times New Roman"/>
          <w:b/>
        </w:rPr>
      </w:pPr>
      <w:r w:rsidRPr="00090967">
        <w:rPr>
          <w:rFonts w:ascii="Times New Roman" w:hAnsi="Times New Roman"/>
          <w:b/>
        </w:rPr>
        <w:t xml:space="preserve">Z1. </w:t>
      </w:r>
    </w:p>
    <w:p w14:paraId="3937E6AB" w14:textId="37BBEA62" w:rsidR="00EB3214" w:rsidRPr="00090967" w:rsidRDefault="00EB3214" w:rsidP="00EB3214">
      <w:pPr>
        <w:jc w:val="center"/>
        <w:rPr>
          <w:rFonts w:ascii="Times New Roman" w:hAnsi="Times New Roman"/>
          <w:b/>
        </w:rPr>
      </w:pPr>
      <w:r w:rsidRPr="00090967">
        <w:rPr>
          <w:rFonts w:ascii="Times New Roman" w:hAnsi="Times New Roman"/>
          <w:b/>
        </w:rPr>
        <w:t>Obszary przekroczeń – załącznik graficzny z komentarzem</w:t>
      </w:r>
    </w:p>
    <w:sectPr w:rsidR="00EB3214" w:rsidRPr="00090967" w:rsidSect="0048462B">
      <w:footerReference w:type="default" r:id="rId61"/>
      <w:headerReference w:type="first" r:id="rId62"/>
      <w:pgSz w:w="11906" w:h="16838"/>
      <w:pgMar w:top="1418" w:right="1021" w:bottom="992" w:left="1021" w:header="227" w:footer="28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5B141A" w14:textId="77777777" w:rsidR="000112AE" w:rsidRDefault="000112AE" w:rsidP="00CF5FA0">
      <w:pPr>
        <w:spacing w:after="0" w:line="240" w:lineRule="auto"/>
      </w:pPr>
      <w:r>
        <w:separator/>
      </w:r>
    </w:p>
  </w:endnote>
  <w:endnote w:type="continuationSeparator" w:id="0">
    <w:p w14:paraId="50BBEC00" w14:textId="77777777" w:rsidR="000112AE" w:rsidRDefault="000112AE" w:rsidP="00CF5F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OpenSymbol">
    <w:altName w:val="Courier New"/>
    <w:charset w:val="00"/>
    <w:family w:val="auto"/>
    <w:pitch w:val="variable"/>
    <w:sig w:usb0="00000003" w:usb1="1001ECEA" w:usb2="00000000" w:usb3="00000000" w:csb0="00000001"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66809D" w14:textId="074DD65C" w:rsidR="00090967" w:rsidRDefault="00090967">
    <w:pPr>
      <w:pStyle w:val="Stopka"/>
    </w:pPr>
  </w:p>
  <w:p w14:paraId="1EFCD40F" w14:textId="57D71409" w:rsidR="00090967" w:rsidRDefault="00090967">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85570E" w14:textId="77777777" w:rsidR="000112AE" w:rsidRDefault="000112AE" w:rsidP="00CF5FA0">
      <w:pPr>
        <w:spacing w:after="0" w:line="240" w:lineRule="auto"/>
      </w:pPr>
      <w:r>
        <w:separator/>
      </w:r>
    </w:p>
  </w:footnote>
  <w:footnote w:type="continuationSeparator" w:id="0">
    <w:p w14:paraId="4B8570A7" w14:textId="77777777" w:rsidR="000112AE" w:rsidRDefault="000112AE" w:rsidP="00CF5FA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74DC89" w14:textId="7C2FAAC0" w:rsidR="00090967" w:rsidRDefault="00090967" w:rsidP="001F43DB">
    <w:pPr>
      <w:pStyle w:val="Nagwek"/>
      <w:tabs>
        <w:tab w:val="clear" w:pos="4536"/>
        <w:tab w:val="clear" w:pos="9072"/>
        <w:tab w:val="left" w:pos="2220"/>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A5293"/>
    <w:multiLevelType w:val="hybridMultilevel"/>
    <w:tmpl w:val="0A083A4E"/>
    <w:lvl w:ilvl="0" w:tplc="0415000F">
      <w:start w:val="1"/>
      <w:numFmt w:val="decimal"/>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04C9434B"/>
    <w:multiLevelType w:val="hybridMultilevel"/>
    <w:tmpl w:val="65A85584"/>
    <w:lvl w:ilvl="0" w:tplc="0415000F">
      <w:start w:val="1"/>
      <w:numFmt w:val="decimal"/>
      <w:lvlText w:val="%1."/>
      <w:lvlJc w:val="left"/>
      <w:pPr>
        <w:ind w:left="1287" w:hanging="360"/>
      </w:pPr>
      <w:rPr>
        <w:rFont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
    <w:nsid w:val="04DC1DCA"/>
    <w:multiLevelType w:val="hybridMultilevel"/>
    <w:tmpl w:val="55CCFECC"/>
    <w:lvl w:ilvl="0" w:tplc="0415000F">
      <w:start w:val="1"/>
      <w:numFmt w:val="decimal"/>
      <w:lvlText w:val="%1."/>
      <w:lvlJc w:val="left"/>
      <w:pPr>
        <w:ind w:left="780" w:hanging="360"/>
      </w:pPr>
      <w:rPr>
        <w:rFont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3">
    <w:nsid w:val="06801CC8"/>
    <w:multiLevelType w:val="hybridMultilevel"/>
    <w:tmpl w:val="C3205F3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8C17C44"/>
    <w:multiLevelType w:val="hybridMultilevel"/>
    <w:tmpl w:val="76BEDBB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09B81137"/>
    <w:multiLevelType w:val="hybridMultilevel"/>
    <w:tmpl w:val="D276AE74"/>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C0252DD"/>
    <w:multiLevelType w:val="hybridMultilevel"/>
    <w:tmpl w:val="15D25774"/>
    <w:lvl w:ilvl="0" w:tplc="0415000F">
      <w:start w:val="1"/>
      <w:numFmt w:val="decimal"/>
      <w:lvlText w:val="%1."/>
      <w:lvlJc w:val="left"/>
      <w:pPr>
        <w:ind w:left="1311" w:hanging="360"/>
      </w:pPr>
      <w:rPr>
        <w:rFonts w:hint="default"/>
      </w:rPr>
    </w:lvl>
    <w:lvl w:ilvl="1" w:tplc="04150003" w:tentative="1">
      <w:start w:val="1"/>
      <w:numFmt w:val="bullet"/>
      <w:lvlText w:val="o"/>
      <w:lvlJc w:val="left"/>
      <w:pPr>
        <w:ind w:left="2031" w:hanging="360"/>
      </w:pPr>
      <w:rPr>
        <w:rFonts w:ascii="Courier New" w:hAnsi="Courier New" w:cs="Courier New" w:hint="default"/>
      </w:rPr>
    </w:lvl>
    <w:lvl w:ilvl="2" w:tplc="04150005" w:tentative="1">
      <w:start w:val="1"/>
      <w:numFmt w:val="bullet"/>
      <w:lvlText w:val=""/>
      <w:lvlJc w:val="left"/>
      <w:pPr>
        <w:ind w:left="2751" w:hanging="360"/>
      </w:pPr>
      <w:rPr>
        <w:rFonts w:ascii="Wingdings" w:hAnsi="Wingdings" w:hint="default"/>
      </w:rPr>
    </w:lvl>
    <w:lvl w:ilvl="3" w:tplc="04150001" w:tentative="1">
      <w:start w:val="1"/>
      <w:numFmt w:val="bullet"/>
      <w:lvlText w:val=""/>
      <w:lvlJc w:val="left"/>
      <w:pPr>
        <w:ind w:left="3471" w:hanging="360"/>
      </w:pPr>
      <w:rPr>
        <w:rFonts w:ascii="Symbol" w:hAnsi="Symbol" w:hint="default"/>
      </w:rPr>
    </w:lvl>
    <w:lvl w:ilvl="4" w:tplc="04150003" w:tentative="1">
      <w:start w:val="1"/>
      <w:numFmt w:val="bullet"/>
      <w:lvlText w:val="o"/>
      <w:lvlJc w:val="left"/>
      <w:pPr>
        <w:ind w:left="4191" w:hanging="360"/>
      </w:pPr>
      <w:rPr>
        <w:rFonts w:ascii="Courier New" w:hAnsi="Courier New" w:cs="Courier New" w:hint="default"/>
      </w:rPr>
    </w:lvl>
    <w:lvl w:ilvl="5" w:tplc="04150005" w:tentative="1">
      <w:start w:val="1"/>
      <w:numFmt w:val="bullet"/>
      <w:lvlText w:val=""/>
      <w:lvlJc w:val="left"/>
      <w:pPr>
        <w:ind w:left="4911" w:hanging="360"/>
      </w:pPr>
      <w:rPr>
        <w:rFonts w:ascii="Wingdings" w:hAnsi="Wingdings" w:hint="default"/>
      </w:rPr>
    </w:lvl>
    <w:lvl w:ilvl="6" w:tplc="04150001" w:tentative="1">
      <w:start w:val="1"/>
      <w:numFmt w:val="bullet"/>
      <w:lvlText w:val=""/>
      <w:lvlJc w:val="left"/>
      <w:pPr>
        <w:ind w:left="5631" w:hanging="360"/>
      </w:pPr>
      <w:rPr>
        <w:rFonts w:ascii="Symbol" w:hAnsi="Symbol" w:hint="default"/>
      </w:rPr>
    </w:lvl>
    <w:lvl w:ilvl="7" w:tplc="04150003" w:tentative="1">
      <w:start w:val="1"/>
      <w:numFmt w:val="bullet"/>
      <w:lvlText w:val="o"/>
      <w:lvlJc w:val="left"/>
      <w:pPr>
        <w:ind w:left="6351" w:hanging="360"/>
      </w:pPr>
      <w:rPr>
        <w:rFonts w:ascii="Courier New" w:hAnsi="Courier New" w:cs="Courier New" w:hint="default"/>
      </w:rPr>
    </w:lvl>
    <w:lvl w:ilvl="8" w:tplc="04150005" w:tentative="1">
      <w:start w:val="1"/>
      <w:numFmt w:val="bullet"/>
      <w:lvlText w:val=""/>
      <w:lvlJc w:val="left"/>
      <w:pPr>
        <w:ind w:left="7071" w:hanging="360"/>
      </w:pPr>
      <w:rPr>
        <w:rFonts w:ascii="Wingdings" w:hAnsi="Wingdings" w:hint="default"/>
      </w:rPr>
    </w:lvl>
  </w:abstractNum>
  <w:abstractNum w:abstractNumId="7">
    <w:nsid w:val="11B0399B"/>
    <w:multiLevelType w:val="hybridMultilevel"/>
    <w:tmpl w:val="1AFED1D6"/>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25E6349"/>
    <w:multiLevelType w:val="hybridMultilevel"/>
    <w:tmpl w:val="D42888C0"/>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126E40A6"/>
    <w:multiLevelType w:val="hybridMultilevel"/>
    <w:tmpl w:val="02282620"/>
    <w:lvl w:ilvl="0" w:tplc="0415000F">
      <w:start w:val="1"/>
      <w:numFmt w:val="decimal"/>
      <w:lvlText w:val="%1."/>
      <w:lvlJc w:val="left"/>
      <w:pPr>
        <w:ind w:left="1287" w:hanging="360"/>
      </w:pPr>
      <w:rPr>
        <w:rFont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0">
    <w:nsid w:val="137D5837"/>
    <w:multiLevelType w:val="hybridMultilevel"/>
    <w:tmpl w:val="C2D2A728"/>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143F564A"/>
    <w:multiLevelType w:val="hybridMultilevel"/>
    <w:tmpl w:val="B1B2653A"/>
    <w:lvl w:ilvl="0" w:tplc="0415000F">
      <w:start w:val="1"/>
      <w:numFmt w:val="decimal"/>
      <w:lvlText w:val="%1."/>
      <w:lvlJc w:val="left"/>
      <w:pPr>
        <w:ind w:left="1335" w:hanging="360"/>
      </w:pPr>
      <w:rPr>
        <w:rFonts w:hint="default"/>
      </w:rPr>
    </w:lvl>
    <w:lvl w:ilvl="1" w:tplc="04150003" w:tentative="1">
      <w:start w:val="1"/>
      <w:numFmt w:val="bullet"/>
      <w:lvlText w:val="o"/>
      <w:lvlJc w:val="left"/>
      <w:pPr>
        <w:ind w:left="2055" w:hanging="360"/>
      </w:pPr>
      <w:rPr>
        <w:rFonts w:ascii="Courier New" w:hAnsi="Courier New" w:cs="Courier New" w:hint="default"/>
      </w:rPr>
    </w:lvl>
    <w:lvl w:ilvl="2" w:tplc="04150005" w:tentative="1">
      <w:start w:val="1"/>
      <w:numFmt w:val="bullet"/>
      <w:lvlText w:val=""/>
      <w:lvlJc w:val="left"/>
      <w:pPr>
        <w:ind w:left="2775" w:hanging="360"/>
      </w:pPr>
      <w:rPr>
        <w:rFonts w:ascii="Wingdings" w:hAnsi="Wingdings" w:hint="default"/>
      </w:rPr>
    </w:lvl>
    <w:lvl w:ilvl="3" w:tplc="04150001" w:tentative="1">
      <w:start w:val="1"/>
      <w:numFmt w:val="bullet"/>
      <w:lvlText w:val=""/>
      <w:lvlJc w:val="left"/>
      <w:pPr>
        <w:ind w:left="3495" w:hanging="360"/>
      </w:pPr>
      <w:rPr>
        <w:rFonts w:ascii="Symbol" w:hAnsi="Symbol" w:hint="default"/>
      </w:rPr>
    </w:lvl>
    <w:lvl w:ilvl="4" w:tplc="04150003" w:tentative="1">
      <w:start w:val="1"/>
      <w:numFmt w:val="bullet"/>
      <w:lvlText w:val="o"/>
      <w:lvlJc w:val="left"/>
      <w:pPr>
        <w:ind w:left="4215" w:hanging="360"/>
      </w:pPr>
      <w:rPr>
        <w:rFonts w:ascii="Courier New" w:hAnsi="Courier New" w:cs="Courier New" w:hint="default"/>
      </w:rPr>
    </w:lvl>
    <w:lvl w:ilvl="5" w:tplc="04150005" w:tentative="1">
      <w:start w:val="1"/>
      <w:numFmt w:val="bullet"/>
      <w:lvlText w:val=""/>
      <w:lvlJc w:val="left"/>
      <w:pPr>
        <w:ind w:left="4935" w:hanging="360"/>
      </w:pPr>
      <w:rPr>
        <w:rFonts w:ascii="Wingdings" w:hAnsi="Wingdings" w:hint="default"/>
      </w:rPr>
    </w:lvl>
    <w:lvl w:ilvl="6" w:tplc="04150001" w:tentative="1">
      <w:start w:val="1"/>
      <w:numFmt w:val="bullet"/>
      <w:lvlText w:val=""/>
      <w:lvlJc w:val="left"/>
      <w:pPr>
        <w:ind w:left="5655" w:hanging="360"/>
      </w:pPr>
      <w:rPr>
        <w:rFonts w:ascii="Symbol" w:hAnsi="Symbol" w:hint="default"/>
      </w:rPr>
    </w:lvl>
    <w:lvl w:ilvl="7" w:tplc="04150003" w:tentative="1">
      <w:start w:val="1"/>
      <w:numFmt w:val="bullet"/>
      <w:lvlText w:val="o"/>
      <w:lvlJc w:val="left"/>
      <w:pPr>
        <w:ind w:left="6375" w:hanging="360"/>
      </w:pPr>
      <w:rPr>
        <w:rFonts w:ascii="Courier New" w:hAnsi="Courier New" w:cs="Courier New" w:hint="default"/>
      </w:rPr>
    </w:lvl>
    <w:lvl w:ilvl="8" w:tplc="04150005" w:tentative="1">
      <w:start w:val="1"/>
      <w:numFmt w:val="bullet"/>
      <w:lvlText w:val=""/>
      <w:lvlJc w:val="left"/>
      <w:pPr>
        <w:ind w:left="7095" w:hanging="360"/>
      </w:pPr>
      <w:rPr>
        <w:rFonts w:ascii="Wingdings" w:hAnsi="Wingdings" w:hint="default"/>
      </w:rPr>
    </w:lvl>
  </w:abstractNum>
  <w:abstractNum w:abstractNumId="12">
    <w:nsid w:val="14C16518"/>
    <w:multiLevelType w:val="hybridMultilevel"/>
    <w:tmpl w:val="3FC272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17E26688"/>
    <w:multiLevelType w:val="hybridMultilevel"/>
    <w:tmpl w:val="D29C343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1AC6440C"/>
    <w:multiLevelType w:val="hybridMultilevel"/>
    <w:tmpl w:val="72A8252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5">
    <w:nsid w:val="1E6D7ED9"/>
    <w:multiLevelType w:val="hybridMultilevel"/>
    <w:tmpl w:val="3A88C872"/>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6">
    <w:nsid w:val="213F25B5"/>
    <w:multiLevelType w:val="hybridMultilevel"/>
    <w:tmpl w:val="F1AAB25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nsid w:val="2187766B"/>
    <w:multiLevelType w:val="hybridMultilevel"/>
    <w:tmpl w:val="7FDC9F7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22762E44"/>
    <w:multiLevelType w:val="hybridMultilevel"/>
    <w:tmpl w:val="3AA890F0"/>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23E36B99"/>
    <w:multiLevelType w:val="hybridMultilevel"/>
    <w:tmpl w:val="057826B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2A356B08"/>
    <w:multiLevelType w:val="hybridMultilevel"/>
    <w:tmpl w:val="45BEE93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2AA24689"/>
    <w:multiLevelType w:val="hybridMultilevel"/>
    <w:tmpl w:val="4C9EB794"/>
    <w:lvl w:ilvl="0" w:tplc="93F80196">
      <w:start w:val="1"/>
      <w:numFmt w:val="decimal"/>
      <w:lvlText w:val="%1."/>
      <w:lvlJc w:val="left"/>
      <w:pPr>
        <w:ind w:left="825" w:hanging="46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2B2017B9"/>
    <w:multiLevelType w:val="hybridMultilevel"/>
    <w:tmpl w:val="88B4FC6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3">
    <w:nsid w:val="2CA04058"/>
    <w:multiLevelType w:val="hybridMultilevel"/>
    <w:tmpl w:val="AE66EBE0"/>
    <w:lvl w:ilvl="0" w:tplc="0415000F">
      <w:start w:val="1"/>
      <w:numFmt w:val="decimal"/>
      <w:lvlText w:val="%1."/>
      <w:lvlJc w:val="left"/>
      <w:pPr>
        <w:ind w:left="720" w:hanging="360"/>
      </w:pPr>
    </w:lvl>
    <w:lvl w:ilvl="1" w:tplc="9CB411BC">
      <w:start w:val="4"/>
      <w:numFmt w:val="bullet"/>
      <w:lvlText w:val="•"/>
      <w:lvlJc w:val="left"/>
      <w:pPr>
        <w:ind w:left="1785" w:hanging="705"/>
      </w:pPr>
      <w:rPr>
        <w:rFonts w:ascii="Calibri" w:eastAsia="Calibri" w:hAnsi="Calibri" w:cs="Times New Roman"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2DE2711E"/>
    <w:multiLevelType w:val="hybridMultilevel"/>
    <w:tmpl w:val="458465B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2F5E52B1"/>
    <w:multiLevelType w:val="hybridMultilevel"/>
    <w:tmpl w:val="124ADD1A"/>
    <w:lvl w:ilvl="0" w:tplc="0415000F">
      <w:start w:val="1"/>
      <w:numFmt w:val="decimal"/>
      <w:lvlText w:val="%1."/>
      <w:lvlJc w:val="left"/>
      <w:pPr>
        <w:ind w:left="1311" w:hanging="360"/>
      </w:pPr>
      <w:rPr>
        <w:rFonts w:hint="default"/>
      </w:rPr>
    </w:lvl>
    <w:lvl w:ilvl="1" w:tplc="04150003" w:tentative="1">
      <w:start w:val="1"/>
      <w:numFmt w:val="bullet"/>
      <w:lvlText w:val="o"/>
      <w:lvlJc w:val="left"/>
      <w:pPr>
        <w:ind w:left="2031" w:hanging="360"/>
      </w:pPr>
      <w:rPr>
        <w:rFonts w:ascii="Courier New" w:hAnsi="Courier New" w:cs="Courier New" w:hint="default"/>
      </w:rPr>
    </w:lvl>
    <w:lvl w:ilvl="2" w:tplc="04150005" w:tentative="1">
      <w:start w:val="1"/>
      <w:numFmt w:val="bullet"/>
      <w:lvlText w:val=""/>
      <w:lvlJc w:val="left"/>
      <w:pPr>
        <w:ind w:left="2751" w:hanging="360"/>
      </w:pPr>
      <w:rPr>
        <w:rFonts w:ascii="Wingdings" w:hAnsi="Wingdings" w:hint="default"/>
      </w:rPr>
    </w:lvl>
    <w:lvl w:ilvl="3" w:tplc="04150001" w:tentative="1">
      <w:start w:val="1"/>
      <w:numFmt w:val="bullet"/>
      <w:lvlText w:val=""/>
      <w:lvlJc w:val="left"/>
      <w:pPr>
        <w:ind w:left="3471" w:hanging="360"/>
      </w:pPr>
      <w:rPr>
        <w:rFonts w:ascii="Symbol" w:hAnsi="Symbol" w:hint="default"/>
      </w:rPr>
    </w:lvl>
    <w:lvl w:ilvl="4" w:tplc="04150003" w:tentative="1">
      <w:start w:val="1"/>
      <w:numFmt w:val="bullet"/>
      <w:lvlText w:val="o"/>
      <w:lvlJc w:val="left"/>
      <w:pPr>
        <w:ind w:left="4191" w:hanging="360"/>
      </w:pPr>
      <w:rPr>
        <w:rFonts w:ascii="Courier New" w:hAnsi="Courier New" w:cs="Courier New" w:hint="default"/>
      </w:rPr>
    </w:lvl>
    <w:lvl w:ilvl="5" w:tplc="04150005" w:tentative="1">
      <w:start w:val="1"/>
      <w:numFmt w:val="bullet"/>
      <w:lvlText w:val=""/>
      <w:lvlJc w:val="left"/>
      <w:pPr>
        <w:ind w:left="4911" w:hanging="360"/>
      </w:pPr>
      <w:rPr>
        <w:rFonts w:ascii="Wingdings" w:hAnsi="Wingdings" w:hint="default"/>
      </w:rPr>
    </w:lvl>
    <w:lvl w:ilvl="6" w:tplc="04150001" w:tentative="1">
      <w:start w:val="1"/>
      <w:numFmt w:val="bullet"/>
      <w:lvlText w:val=""/>
      <w:lvlJc w:val="left"/>
      <w:pPr>
        <w:ind w:left="5631" w:hanging="360"/>
      </w:pPr>
      <w:rPr>
        <w:rFonts w:ascii="Symbol" w:hAnsi="Symbol" w:hint="default"/>
      </w:rPr>
    </w:lvl>
    <w:lvl w:ilvl="7" w:tplc="04150003" w:tentative="1">
      <w:start w:val="1"/>
      <w:numFmt w:val="bullet"/>
      <w:lvlText w:val="o"/>
      <w:lvlJc w:val="left"/>
      <w:pPr>
        <w:ind w:left="6351" w:hanging="360"/>
      </w:pPr>
      <w:rPr>
        <w:rFonts w:ascii="Courier New" w:hAnsi="Courier New" w:cs="Courier New" w:hint="default"/>
      </w:rPr>
    </w:lvl>
    <w:lvl w:ilvl="8" w:tplc="04150005" w:tentative="1">
      <w:start w:val="1"/>
      <w:numFmt w:val="bullet"/>
      <w:lvlText w:val=""/>
      <w:lvlJc w:val="left"/>
      <w:pPr>
        <w:ind w:left="7071" w:hanging="360"/>
      </w:pPr>
      <w:rPr>
        <w:rFonts w:ascii="Wingdings" w:hAnsi="Wingdings" w:hint="default"/>
      </w:rPr>
    </w:lvl>
  </w:abstractNum>
  <w:abstractNum w:abstractNumId="26">
    <w:nsid w:val="2F9806F8"/>
    <w:multiLevelType w:val="hybridMultilevel"/>
    <w:tmpl w:val="7072232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310C5AAE"/>
    <w:multiLevelType w:val="hybridMultilevel"/>
    <w:tmpl w:val="F5402A5A"/>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33575C8D"/>
    <w:multiLevelType w:val="hybridMultilevel"/>
    <w:tmpl w:val="03182858"/>
    <w:lvl w:ilvl="0" w:tplc="0415000F">
      <w:start w:val="1"/>
      <w:numFmt w:val="decimal"/>
      <w:lvlText w:val="%1."/>
      <w:lvlJc w:val="left"/>
      <w:pPr>
        <w:ind w:left="1340" w:hanging="360"/>
      </w:pPr>
      <w:rPr>
        <w:rFonts w:hint="default"/>
      </w:rPr>
    </w:lvl>
    <w:lvl w:ilvl="1" w:tplc="04150003" w:tentative="1">
      <w:start w:val="1"/>
      <w:numFmt w:val="bullet"/>
      <w:lvlText w:val="o"/>
      <w:lvlJc w:val="left"/>
      <w:pPr>
        <w:ind w:left="2060" w:hanging="360"/>
      </w:pPr>
      <w:rPr>
        <w:rFonts w:ascii="Courier New" w:hAnsi="Courier New" w:cs="Courier New" w:hint="default"/>
      </w:rPr>
    </w:lvl>
    <w:lvl w:ilvl="2" w:tplc="04150005" w:tentative="1">
      <w:start w:val="1"/>
      <w:numFmt w:val="bullet"/>
      <w:lvlText w:val=""/>
      <w:lvlJc w:val="left"/>
      <w:pPr>
        <w:ind w:left="2780" w:hanging="360"/>
      </w:pPr>
      <w:rPr>
        <w:rFonts w:ascii="Wingdings" w:hAnsi="Wingdings" w:hint="default"/>
      </w:rPr>
    </w:lvl>
    <w:lvl w:ilvl="3" w:tplc="04150001" w:tentative="1">
      <w:start w:val="1"/>
      <w:numFmt w:val="bullet"/>
      <w:lvlText w:val=""/>
      <w:lvlJc w:val="left"/>
      <w:pPr>
        <w:ind w:left="3500" w:hanging="360"/>
      </w:pPr>
      <w:rPr>
        <w:rFonts w:ascii="Symbol" w:hAnsi="Symbol" w:hint="default"/>
      </w:rPr>
    </w:lvl>
    <w:lvl w:ilvl="4" w:tplc="04150003" w:tentative="1">
      <w:start w:val="1"/>
      <w:numFmt w:val="bullet"/>
      <w:lvlText w:val="o"/>
      <w:lvlJc w:val="left"/>
      <w:pPr>
        <w:ind w:left="4220" w:hanging="360"/>
      </w:pPr>
      <w:rPr>
        <w:rFonts w:ascii="Courier New" w:hAnsi="Courier New" w:cs="Courier New" w:hint="default"/>
      </w:rPr>
    </w:lvl>
    <w:lvl w:ilvl="5" w:tplc="04150005" w:tentative="1">
      <w:start w:val="1"/>
      <w:numFmt w:val="bullet"/>
      <w:lvlText w:val=""/>
      <w:lvlJc w:val="left"/>
      <w:pPr>
        <w:ind w:left="4940" w:hanging="360"/>
      </w:pPr>
      <w:rPr>
        <w:rFonts w:ascii="Wingdings" w:hAnsi="Wingdings" w:hint="default"/>
      </w:rPr>
    </w:lvl>
    <w:lvl w:ilvl="6" w:tplc="04150001" w:tentative="1">
      <w:start w:val="1"/>
      <w:numFmt w:val="bullet"/>
      <w:lvlText w:val=""/>
      <w:lvlJc w:val="left"/>
      <w:pPr>
        <w:ind w:left="5660" w:hanging="360"/>
      </w:pPr>
      <w:rPr>
        <w:rFonts w:ascii="Symbol" w:hAnsi="Symbol" w:hint="default"/>
      </w:rPr>
    </w:lvl>
    <w:lvl w:ilvl="7" w:tplc="04150003" w:tentative="1">
      <w:start w:val="1"/>
      <w:numFmt w:val="bullet"/>
      <w:lvlText w:val="o"/>
      <w:lvlJc w:val="left"/>
      <w:pPr>
        <w:ind w:left="6380" w:hanging="360"/>
      </w:pPr>
      <w:rPr>
        <w:rFonts w:ascii="Courier New" w:hAnsi="Courier New" w:cs="Courier New" w:hint="default"/>
      </w:rPr>
    </w:lvl>
    <w:lvl w:ilvl="8" w:tplc="04150005" w:tentative="1">
      <w:start w:val="1"/>
      <w:numFmt w:val="bullet"/>
      <w:lvlText w:val=""/>
      <w:lvlJc w:val="left"/>
      <w:pPr>
        <w:ind w:left="7100" w:hanging="360"/>
      </w:pPr>
      <w:rPr>
        <w:rFonts w:ascii="Wingdings" w:hAnsi="Wingdings" w:hint="default"/>
      </w:rPr>
    </w:lvl>
  </w:abstractNum>
  <w:abstractNum w:abstractNumId="29">
    <w:nsid w:val="381A7DB9"/>
    <w:multiLevelType w:val="hybridMultilevel"/>
    <w:tmpl w:val="EA764F3C"/>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381E083A"/>
    <w:multiLevelType w:val="hybridMultilevel"/>
    <w:tmpl w:val="78F60292"/>
    <w:lvl w:ilvl="0" w:tplc="0415000F">
      <w:start w:val="1"/>
      <w:numFmt w:val="decimal"/>
      <w:lvlText w:val="%1."/>
      <w:lvlJc w:val="left"/>
      <w:pPr>
        <w:ind w:left="720" w:hanging="360"/>
      </w:pPr>
    </w:lvl>
    <w:lvl w:ilvl="1" w:tplc="0415000F">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38C64842"/>
    <w:multiLevelType w:val="hybridMultilevel"/>
    <w:tmpl w:val="03345DFC"/>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39E6791E"/>
    <w:multiLevelType w:val="hybridMultilevel"/>
    <w:tmpl w:val="90A6D30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3D954D3B"/>
    <w:multiLevelType w:val="hybridMultilevel"/>
    <w:tmpl w:val="3F0AB7C0"/>
    <w:lvl w:ilvl="0" w:tplc="0415000F">
      <w:start w:val="1"/>
      <w:numFmt w:val="decimal"/>
      <w:lvlText w:val="%1."/>
      <w:lvlJc w:val="left"/>
      <w:pPr>
        <w:ind w:left="720" w:hanging="360"/>
      </w:pPr>
    </w:lvl>
    <w:lvl w:ilvl="1" w:tplc="0415000F">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nsid w:val="3E812829"/>
    <w:multiLevelType w:val="hybridMultilevel"/>
    <w:tmpl w:val="B8C267F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42D46FD8"/>
    <w:multiLevelType w:val="hybridMultilevel"/>
    <w:tmpl w:val="BB42502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nsid w:val="433341B4"/>
    <w:multiLevelType w:val="hybridMultilevel"/>
    <w:tmpl w:val="9F7C09A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43D90D8F"/>
    <w:multiLevelType w:val="hybridMultilevel"/>
    <w:tmpl w:val="8DDEEFE4"/>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44CD3A86"/>
    <w:multiLevelType w:val="hybridMultilevel"/>
    <w:tmpl w:val="4F30555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46587321"/>
    <w:multiLevelType w:val="hybridMultilevel"/>
    <w:tmpl w:val="A41EB3F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487C1261"/>
    <w:multiLevelType w:val="hybridMultilevel"/>
    <w:tmpl w:val="5F36EEF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nsid w:val="48D73158"/>
    <w:multiLevelType w:val="hybridMultilevel"/>
    <w:tmpl w:val="0056581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49A4666B"/>
    <w:multiLevelType w:val="hybridMultilevel"/>
    <w:tmpl w:val="D4D6AFF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4D834D47"/>
    <w:multiLevelType w:val="hybridMultilevel"/>
    <w:tmpl w:val="6AE8A3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4D8E7420"/>
    <w:multiLevelType w:val="hybridMultilevel"/>
    <w:tmpl w:val="6FDE3266"/>
    <w:lvl w:ilvl="0" w:tplc="0415000F">
      <w:start w:val="1"/>
      <w:numFmt w:val="decimal"/>
      <w:lvlText w:val="%1."/>
      <w:lvlJc w:val="left"/>
      <w:pPr>
        <w:ind w:left="720" w:hanging="360"/>
      </w:pPr>
    </w:lvl>
    <w:lvl w:ilvl="1" w:tplc="0415000F">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nsid w:val="4DE103D6"/>
    <w:multiLevelType w:val="hybridMultilevel"/>
    <w:tmpl w:val="8D964F4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4FE6739E"/>
    <w:multiLevelType w:val="hybridMultilevel"/>
    <w:tmpl w:val="55A05FA4"/>
    <w:lvl w:ilvl="0" w:tplc="7DEE83F4">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47">
    <w:nsid w:val="50807A24"/>
    <w:multiLevelType w:val="hybridMultilevel"/>
    <w:tmpl w:val="F4DE840E"/>
    <w:lvl w:ilvl="0" w:tplc="04150001">
      <w:start w:val="1"/>
      <w:numFmt w:val="bullet"/>
      <w:lvlText w:val=""/>
      <w:lvlJc w:val="left"/>
      <w:pPr>
        <w:ind w:left="1334" w:hanging="360"/>
      </w:pPr>
      <w:rPr>
        <w:rFonts w:ascii="Symbol" w:hAnsi="Symbol" w:hint="default"/>
      </w:rPr>
    </w:lvl>
    <w:lvl w:ilvl="1" w:tplc="04150003" w:tentative="1">
      <w:start w:val="1"/>
      <w:numFmt w:val="bullet"/>
      <w:lvlText w:val="o"/>
      <w:lvlJc w:val="left"/>
      <w:pPr>
        <w:ind w:left="2054" w:hanging="360"/>
      </w:pPr>
      <w:rPr>
        <w:rFonts w:ascii="Courier New" w:hAnsi="Courier New" w:cs="Courier New" w:hint="default"/>
      </w:rPr>
    </w:lvl>
    <w:lvl w:ilvl="2" w:tplc="04150005" w:tentative="1">
      <w:start w:val="1"/>
      <w:numFmt w:val="bullet"/>
      <w:lvlText w:val=""/>
      <w:lvlJc w:val="left"/>
      <w:pPr>
        <w:ind w:left="2774" w:hanging="360"/>
      </w:pPr>
      <w:rPr>
        <w:rFonts w:ascii="Wingdings" w:hAnsi="Wingdings" w:hint="default"/>
      </w:rPr>
    </w:lvl>
    <w:lvl w:ilvl="3" w:tplc="04150001" w:tentative="1">
      <w:start w:val="1"/>
      <w:numFmt w:val="bullet"/>
      <w:lvlText w:val=""/>
      <w:lvlJc w:val="left"/>
      <w:pPr>
        <w:ind w:left="3494" w:hanging="360"/>
      </w:pPr>
      <w:rPr>
        <w:rFonts w:ascii="Symbol" w:hAnsi="Symbol" w:hint="default"/>
      </w:rPr>
    </w:lvl>
    <w:lvl w:ilvl="4" w:tplc="04150003" w:tentative="1">
      <w:start w:val="1"/>
      <w:numFmt w:val="bullet"/>
      <w:lvlText w:val="o"/>
      <w:lvlJc w:val="left"/>
      <w:pPr>
        <w:ind w:left="4214" w:hanging="360"/>
      </w:pPr>
      <w:rPr>
        <w:rFonts w:ascii="Courier New" w:hAnsi="Courier New" w:cs="Courier New" w:hint="default"/>
      </w:rPr>
    </w:lvl>
    <w:lvl w:ilvl="5" w:tplc="04150005" w:tentative="1">
      <w:start w:val="1"/>
      <w:numFmt w:val="bullet"/>
      <w:lvlText w:val=""/>
      <w:lvlJc w:val="left"/>
      <w:pPr>
        <w:ind w:left="4934" w:hanging="360"/>
      </w:pPr>
      <w:rPr>
        <w:rFonts w:ascii="Wingdings" w:hAnsi="Wingdings" w:hint="default"/>
      </w:rPr>
    </w:lvl>
    <w:lvl w:ilvl="6" w:tplc="04150001" w:tentative="1">
      <w:start w:val="1"/>
      <w:numFmt w:val="bullet"/>
      <w:lvlText w:val=""/>
      <w:lvlJc w:val="left"/>
      <w:pPr>
        <w:ind w:left="5654" w:hanging="360"/>
      </w:pPr>
      <w:rPr>
        <w:rFonts w:ascii="Symbol" w:hAnsi="Symbol" w:hint="default"/>
      </w:rPr>
    </w:lvl>
    <w:lvl w:ilvl="7" w:tplc="04150003" w:tentative="1">
      <w:start w:val="1"/>
      <w:numFmt w:val="bullet"/>
      <w:lvlText w:val="o"/>
      <w:lvlJc w:val="left"/>
      <w:pPr>
        <w:ind w:left="6374" w:hanging="360"/>
      </w:pPr>
      <w:rPr>
        <w:rFonts w:ascii="Courier New" w:hAnsi="Courier New" w:cs="Courier New" w:hint="default"/>
      </w:rPr>
    </w:lvl>
    <w:lvl w:ilvl="8" w:tplc="04150005" w:tentative="1">
      <w:start w:val="1"/>
      <w:numFmt w:val="bullet"/>
      <w:lvlText w:val=""/>
      <w:lvlJc w:val="left"/>
      <w:pPr>
        <w:ind w:left="7094" w:hanging="360"/>
      </w:pPr>
      <w:rPr>
        <w:rFonts w:ascii="Wingdings" w:hAnsi="Wingdings" w:hint="default"/>
      </w:rPr>
    </w:lvl>
  </w:abstractNum>
  <w:abstractNum w:abstractNumId="48">
    <w:nsid w:val="51F028A3"/>
    <w:multiLevelType w:val="hybridMultilevel"/>
    <w:tmpl w:val="7104128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nsid w:val="52070C47"/>
    <w:multiLevelType w:val="hybridMultilevel"/>
    <w:tmpl w:val="6F9409A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53F52CBA"/>
    <w:multiLevelType w:val="hybridMultilevel"/>
    <w:tmpl w:val="10305CCC"/>
    <w:lvl w:ilvl="0" w:tplc="0415000F">
      <w:start w:val="1"/>
      <w:numFmt w:val="decimal"/>
      <w:lvlText w:val="%1."/>
      <w:lvlJc w:val="left"/>
      <w:pPr>
        <w:ind w:left="1287" w:hanging="360"/>
      </w:pPr>
      <w:rPr>
        <w:rFont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1">
    <w:nsid w:val="54440C90"/>
    <w:multiLevelType w:val="hybridMultilevel"/>
    <w:tmpl w:val="4E2A3AD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nsid w:val="550B4B31"/>
    <w:multiLevelType w:val="hybridMultilevel"/>
    <w:tmpl w:val="D3727C5C"/>
    <w:lvl w:ilvl="0" w:tplc="0415000F">
      <w:start w:val="1"/>
      <w:numFmt w:val="decimal"/>
      <w:lvlText w:val="%1."/>
      <w:lvlJc w:val="left"/>
      <w:pPr>
        <w:ind w:left="1287" w:hanging="360"/>
      </w:pPr>
      <w:rPr>
        <w:rFont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3">
    <w:nsid w:val="55B0084D"/>
    <w:multiLevelType w:val="hybridMultilevel"/>
    <w:tmpl w:val="94E47608"/>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56321593"/>
    <w:multiLevelType w:val="hybridMultilevel"/>
    <w:tmpl w:val="A860F3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578E285E"/>
    <w:multiLevelType w:val="hybridMultilevel"/>
    <w:tmpl w:val="797CF18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5B325870"/>
    <w:multiLevelType w:val="hybridMultilevel"/>
    <w:tmpl w:val="00447ED4"/>
    <w:lvl w:ilvl="0" w:tplc="0415000F">
      <w:start w:val="1"/>
      <w:numFmt w:val="decimal"/>
      <w:lvlText w:val="%1."/>
      <w:lvlJc w:val="left"/>
      <w:pPr>
        <w:ind w:left="1287" w:hanging="360"/>
      </w:pPr>
      <w:rPr>
        <w:rFont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7">
    <w:nsid w:val="5BFA40B1"/>
    <w:multiLevelType w:val="hybridMultilevel"/>
    <w:tmpl w:val="458465B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62907432"/>
    <w:multiLevelType w:val="hybridMultilevel"/>
    <w:tmpl w:val="59BE4966"/>
    <w:lvl w:ilvl="0" w:tplc="0415000F">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59">
    <w:nsid w:val="63EB6CBC"/>
    <w:multiLevelType w:val="hybridMultilevel"/>
    <w:tmpl w:val="6902DB9E"/>
    <w:lvl w:ilvl="0" w:tplc="0415000F">
      <w:start w:val="1"/>
      <w:numFmt w:val="decimal"/>
      <w:lvlText w:val="%1."/>
      <w:lvlJc w:val="left"/>
      <w:pPr>
        <w:ind w:left="1365" w:hanging="360"/>
      </w:pPr>
      <w:rPr>
        <w:rFonts w:hint="default"/>
      </w:rPr>
    </w:lvl>
    <w:lvl w:ilvl="1" w:tplc="04150003" w:tentative="1">
      <w:start w:val="1"/>
      <w:numFmt w:val="bullet"/>
      <w:lvlText w:val="o"/>
      <w:lvlJc w:val="left"/>
      <w:pPr>
        <w:ind w:left="2085" w:hanging="360"/>
      </w:pPr>
      <w:rPr>
        <w:rFonts w:ascii="Courier New" w:hAnsi="Courier New" w:cs="Courier New" w:hint="default"/>
      </w:rPr>
    </w:lvl>
    <w:lvl w:ilvl="2" w:tplc="04150005" w:tentative="1">
      <w:start w:val="1"/>
      <w:numFmt w:val="bullet"/>
      <w:lvlText w:val=""/>
      <w:lvlJc w:val="left"/>
      <w:pPr>
        <w:ind w:left="2805" w:hanging="360"/>
      </w:pPr>
      <w:rPr>
        <w:rFonts w:ascii="Wingdings" w:hAnsi="Wingdings" w:hint="default"/>
      </w:rPr>
    </w:lvl>
    <w:lvl w:ilvl="3" w:tplc="04150001" w:tentative="1">
      <w:start w:val="1"/>
      <w:numFmt w:val="bullet"/>
      <w:lvlText w:val=""/>
      <w:lvlJc w:val="left"/>
      <w:pPr>
        <w:ind w:left="3525" w:hanging="360"/>
      </w:pPr>
      <w:rPr>
        <w:rFonts w:ascii="Symbol" w:hAnsi="Symbol" w:hint="default"/>
      </w:rPr>
    </w:lvl>
    <w:lvl w:ilvl="4" w:tplc="04150003" w:tentative="1">
      <w:start w:val="1"/>
      <w:numFmt w:val="bullet"/>
      <w:lvlText w:val="o"/>
      <w:lvlJc w:val="left"/>
      <w:pPr>
        <w:ind w:left="4245" w:hanging="360"/>
      </w:pPr>
      <w:rPr>
        <w:rFonts w:ascii="Courier New" w:hAnsi="Courier New" w:cs="Courier New" w:hint="default"/>
      </w:rPr>
    </w:lvl>
    <w:lvl w:ilvl="5" w:tplc="04150005" w:tentative="1">
      <w:start w:val="1"/>
      <w:numFmt w:val="bullet"/>
      <w:lvlText w:val=""/>
      <w:lvlJc w:val="left"/>
      <w:pPr>
        <w:ind w:left="4965" w:hanging="360"/>
      </w:pPr>
      <w:rPr>
        <w:rFonts w:ascii="Wingdings" w:hAnsi="Wingdings" w:hint="default"/>
      </w:rPr>
    </w:lvl>
    <w:lvl w:ilvl="6" w:tplc="04150001" w:tentative="1">
      <w:start w:val="1"/>
      <w:numFmt w:val="bullet"/>
      <w:lvlText w:val=""/>
      <w:lvlJc w:val="left"/>
      <w:pPr>
        <w:ind w:left="5685" w:hanging="360"/>
      </w:pPr>
      <w:rPr>
        <w:rFonts w:ascii="Symbol" w:hAnsi="Symbol" w:hint="default"/>
      </w:rPr>
    </w:lvl>
    <w:lvl w:ilvl="7" w:tplc="04150003" w:tentative="1">
      <w:start w:val="1"/>
      <w:numFmt w:val="bullet"/>
      <w:lvlText w:val="o"/>
      <w:lvlJc w:val="left"/>
      <w:pPr>
        <w:ind w:left="6405" w:hanging="360"/>
      </w:pPr>
      <w:rPr>
        <w:rFonts w:ascii="Courier New" w:hAnsi="Courier New" w:cs="Courier New" w:hint="default"/>
      </w:rPr>
    </w:lvl>
    <w:lvl w:ilvl="8" w:tplc="04150005" w:tentative="1">
      <w:start w:val="1"/>
      <w:numFmt w:val="bullet"/>
      <w:lvlText w:val=""/>
      <w:lvlJc w:val="left"/>
      <w:pPr>
        <w:ind w:left="7125" w:hanging="360"/>
      </w:pPr>
      <w:rPr>
        <w:rFonts w:ascii="Wingdings" w:hAnsi="Wingdings" w:hint="default"/>
      </w:rPr>
    </w:lvl>
  </w:abstractNum>
  <w:abstractNum w:abstractNumId="60">
    <w:nsid w:val="65884F00"/>
    <w:multiLevelType w:val="hybridMultilevel"/>
    <w:tmpl w:val="4E3CBC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nsid w:val="66396D48"/>
    <w:multiLevelType w:val="hybridMultilevel"/>
    <w:tmpl w:val="55B6B0AC"/>
    <w:lvl w:ilvl="0" w:tplc="0415000F">
      <w:start w:val="1"/>
      <w:numFmt w:val="decimal"/>
      <w:lvlText w:val="%1."/>
      <w:lvlJc w:val="left"/>
      <w:pPr>
        <w:ind w:left="1287" w:hanging="360"/>
      </w:pPr>
      <w:rPr>
        <w:rFont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2">
    <w:nsid w:val="67DE731F"/>
    <w:multiLevelType w:val="hybridMultilevel"/>
    <w:tmpl w:val="7FE60786"/>
    <w:lvl w:ilvl="0" w:tplc="0415000F">
      <w:start w:val="1"/>
      <w:numFmt w:val="decimal"/>
      <w:lvlText w:val="%1."/>
      <w:lvlJc w:val="left"/>
      <w:pPr>
        <w:ind w:left="1311" w:hanging="360"/>
      </w:pPr>
      <w:rPr>
        <w:rFonts w:hint="default"/>
      </w:rPr>
    </w:lvl>
    <w:lvl w:ilvl="1" w:tplc="04150003" w:tentative="1">
      <w:start w:val="1"/>
      <w:numFmt w:val="bullet"/>
      <w:lvlText w:val="o"/>
      <w:lvlJc w:val="left"/>
      <w:pPr>
        <w:ind w:left="2031" w:hanging="360"/>
      </w:pPr>
      <w:rPr>
        <w:rFonts w:ascii="Courier New" w:hAnsi="Courier New" w:cs="Courier New" w:hint="default"/>
      </w:rPr>
    </w:lvl>
    <w:lvl w:ilvl="2" w:tplc="04150005" w:tentative="1">
      <w:start w:val="1"/>
      <w:numFmt w:val="bullet"/>
      <w:lvlText w:val=""/>
      <w:lvlJc w:val="left"/>
      <w:pPr>
        <w:ind w:left="2751" w:hanging="360"/>
      </w:pPr>
      <w:rPr>
        <w:rFonts w:ascii="Wingdings" w:hAnsi="Wingdings" w:hint="default"/>
      </w:rPr>
    </w:lvl>
    <w:lvl w:ilvl="3" w:tplc="04150001" w:tentative="1">
      <w:start w:val="1"/>
      <w:numFmt w:val="bullet"/>
      <w:lvlText w:val=""/>
      <w:lvlJc w:val="left"/>
      <w:pPr>
        <w:ind w:left="3471" w:hanging="360"/>
      </w:pPr>
      <w:rPr>
        <w:rFonts w:ascii="Symbol" w:hAnsi="Symbol" w:hint="default"/>
      </w:rPr>
    </w:lvl>
    <w:lvl w:ilvl="4" w:tplc="04150003" w:tentative="1">
      <w:start w:val="1"/>
      <w:numFmt w:val="bullet"/>
      <w:lvlText w:val="o"/>
      <w:lvlJc w:val="left"/>
      <w:pPr>
        <w:ind w:left="4191" w:hanging="360"/>
      </w:pPr>
      <w:rPr>
        <w:rFonts w:ascii="Courier New" w:hAnsi="Courier New" w:cs="Courier New" w:hint="default"/>
      </w:rPr>
    </w:lvl>
    <w:lvl w:ilvl="5" w:tplc="04150005" w:tentative="1">
      <w:start w:val="1"/>
      <w:numFmt w:val="bullet"/>
      <w:lvlText w:val=""/>
      <w:lvlJc w:val="left"/>
      <w:pPr>
        <w:ind w:left="4911" w:hanging="360"/>
      </w:pPr>
      <w:rPr>
        <w:rFonts w:ascii="Wingdings" w:hAnsi="Wingdings" w:hint="default"/>
      </w:rPr>
    </w:lvl>
    <w:lvl w:ilvl="6" w:tplc="04150001" w:tentative="1">
      <w:start w:val="1"/>
      <w:numFmt w:val="bullet"/>
      <w:lvlText w:val=""/>
      <w:lvlJc w:val="left"/>
      <w:pPr>
        <w:ind w:left="5631" w:hanging="360"/>
      </w:pPr>
      <w:rPr>
        <w:rFonts w:ascii="Symbol" w:hAnsi="Symbol" w:hint="default"/>
      </w:rPr>
    </w:lvl>
    <w:lvl w:ilvl="7" w:tplc="04150003" w:tentative="1">
      <w:start w:val="1"/>
      <w:numFmt w:val="bullet"/>
      <w:lvlText w:val="o"/>
      <w:lvlJc w:val="left"/>
      <w:pPr>
        <w:ind w:left="6351" w:hanging="360"/>
      </w:pPr>
      <w:rPr>
        <w:rFonts w:ascii="Courier New" w:hAnsi="Courier New" w:cs="Courier New" w:hint="default"/>
      </w:rPr>
    </w:lvl>
    <w:lvl w:ilvl="8" w:tplc="04150005" w:tentative="1">
      <w:start w:val="1"/>
      <w:numFmt w:val="bullet"/>
      <w:lvlText w:val=""/>
      <w:lvlJc w:val="left"/>
      <w:pPr>
        <w:ind w:left="7071" w:hanging="360"/>
      </w:pPr>
      <w:rPr>
        <w:rFonts w:ascii="Wingdings" w:hAnsi="Wingdings" w:hint="default"/>
      </w:rPr>
    </w:lvl>
  </w:abstractNum>
  <w:abstractNum w:abstractNumId="63">
    <w:nsid w:val="6A8D7104"/>
    <w:multiLevelType w:val="hybridMultilevel"/>
    <w:tmpl w:val="E0DA89FE"/>
    <w:lvl w:ilvl="0" w:tplc="0415000F">
      <w:start w:val="1"/>
      <w:numFmt w:val="decimal"/>
      <w:lvlText w:val="%1."/>
      <w:lvlJc w:val="left"/>
      <w:pPr>
        <w:ind w:left="720" w:hanging="360"/>
      </w:pPr>
    </w:lvl>
    <w:lvl w:ilvl="1" w:tplc="0415000F">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nsid w:val="6A9D4897"/>
    <w:multiLevelType w:val="hybridMultilevel"/>
    <w:tmpl w:val="1414C3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nsid w:val="6B0D28A6"/>
    <w:multiLevelType w:val="hybridMultilevel"/>
    <w:tmpl w:val="AD4A7E3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6C2225EA"/>
    <w:multiLevelType w:val="hybridMultilevel"/>
    <w:tmpl w:val="C7BE6E4A"/>
    <w:lvl w:ilvl="0" w:tplc="7DEE83F4">
      <w:start w:val="1"/>
      <w:numFmt w:val="decimal"/>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67">
    <w:nsid w:val="6F990C3F"/>
    <w:multiLevelType w:val="hybridMultilevel"/>
    <w:tmpl w:val="1E8C306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8">
    <w:nsid w:val="6FD62E89"/>
    <w:multiLevelType w:val="hybridMultilevel"/>
    <w:tmpl w:val="C5BE9F98"/>
    <w:lvl w:ilvl="0" w:tplc="0415000F">
      <w:start w:val="1"/>
      <w:numFmt w:val="decimal"/>
      <w:lvlText w:val="%1."/>
      <w:lvlJc w:val="left"/>
      <w:pPr>
        <w:ind w:left="720" w:hanging="360"/>
      </w:pPr>
      <w:rPr>
        <w:rFonts w:hint="default"/>
      </w:rPr>
    </w:lvl>
    <w:lvl w:ilvl="1" w:tplc="0415000F">
      <w:start w:val="1"/>
      <w:numFmt w:val="decimal"/>
      <w:lvlText w:val="%2."/>
      <w:lvlJc w:val="left"/>
      <w:pPr>
        <w:ind w:left="1440" w:hanging="360"/>
      </w:pPr>
      <w:rPr>
        <w:rFont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70232BB5"/>
    <w:multiLevelType w:val="hybridMultilevel"/>
    <w:tmpl w:val="A41EB3F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nsid w:val="70791F74"/>
    <w:multiLevelType w:val="hybridMultilevel"/>
    <w:tmpl w:val="C29A29CA"/>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713E2A17"/>
    <w:multiLevelType w:val="hybridMultilevel"/>
    <w:tmpl w:val="1EA863E6"/>
    <w:lvl w:ilvl="0" w:tplc="0415000F">
      <w:start w:val="1"/>
      <w:numFmt w:val="decimal"/>
      <w:lvlText w:val="%1."/>
      <w:lvlJc w:val="left"/>
      <w:pPr>
        <w:ind w:left="1287" w:hanging="360"/>
      </w:pPr>
      <w:rPr>
        <w:rFont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2">
    <w:nsid w:val="71A17027"/>
    <w:multiLevelType w:val="hybridMultilevel"/>
    <w:tmpl w:val="45AE7E0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nsid w:val="72B7385E"/>
    <w:multiLevelType w:val="hybridMultilevel"/>
    <w:tmpl w:val="565ED7C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nsid w:val="73D17490"/>
    <w:multiLevelType w:val="hybridMultilevel"/>
    <w:tmpl w:val="E5BAD6F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nsid w:val="767D709E"/>
    <w:multiLevelType w:val="hybridMultilevel"/>
    <w:tmpl w:val="F1AAB25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nsid w:val="7B4F51BE"/>
    <w:multiLevelType w:val="hybridMultilevel"/>
    <w:tmpl w:val="5844AAF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7B955B08"/>
    <w:multiLevelType w:val="hybridMultilevel"/>
    <w:tmpl w:val="8EC210E6"/>
    <w:lvl w:ilvl="0" w:tplc="0415000F">
      <w:start w:val="1"/>
      <w:numFmt w:val="decimal"/>
      <w:lvlText w:val="%1."/>
      <w:lvlJc w:val="left"/>
      <w:pPr>
        <w:ind w:left="1287" w:hanging="360"/>
      </w:pPr>
      <w:rPr>
        <w:rFont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8">
    <w:nsid w:val="7C786779"/>
    <w:multiLevelType w:val="hybridMultilevel"/>
    <w:tmpl w:val="9CF4ED1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7D050A4F"/>
    <w:multiLevelType w:val="hybridMultilevel"/>
    <w:tmpl w:val="2E10A5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nsid w:val="7D7413A2"/>
    <w:multiLevelType w:val="hybridMultilevel"/>
    <w:tmpl w:val="6CD0032E"/>
    <w:lvl w:ilvl="0" w:tplc="0415000F">
      <w:start w:val="1"/>
      <w:numFmt w:val="decimal"/>
      <w:lvlText w:val="%1."/>
      <w:lvlJc w:val="left"/>
      <w:pPr>
        <w:ind w:left="780" w:hanging="360"/>
      </w:pPr>
      <w:rPr>
        <w:rFont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81">
    <w:nsid w:val="7EC22DBF"/>
    <w:multiLevelType w:val="hybridMultilevel"/>
    <w:tmpl w:val="DBA4E07C"/>
    <w:lvl w:ilvl="0" w:tplc="84B2233C">
      <w:start w:val="1"/>
      <w:numFmt w:val="decimal"/>
      <w:lvlText w:val="%1."/>
      <w:lvlJc w:val="left"/>
      <w:pPr>
        <w:ind w:left="720" w:hanging="360"/>
      </w:pPr>
      <w:rPr>
        <w:rFonts w:hint="default"/>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nsid w:val="7F372E1E"/>
    <w:multiLevelType w:val="hybridMultilevel"/>
    <w:tmpl w:val="EB0E17EC"/>
    <w:lvl w:ilvl="0" w:tplc="0415000F">
      <w:start w:val="1"/>
      <w:numFmt w:val="decimal"/>
      <w:lvlText w:val="%1."/>
      <w:lvlJc w:val="left"/>
      <w:pPr>
        <w:ind w:left="1325" w:hanging="360"/>
      </w:pPr>
      <w:rPr>
        <w:rFonts w:hint="default"/>
      </w:rPr>
    </w:lvl>
    <w:lvl w:ilvl="1" w:tplc="04150003" w:tentative="1">
      <w:start w:val="1"/>
      <w:numFmt w:val="bullet"/>
      <w:lvlText w:val="o"/>
      <w:lvlJc w:val="left"/>
      <w:pPr>
        <w:ind w:left="2045" w:hanging="360"/>
      </w:pPr>
      <w:rPr>
        <w:rFonts w:ascii="Courier New" w:hAnsi="Courier New" w:cs="Courier New" w:hint="default"/>
      </w:rPr>
    </w:lvl>
    <w:lvl w:ilvl="2" w:tplc="04150005" w:tentative="1">
      <w:start w:val="1"/>
      <w:numFmt w:val="bullet"/>
      <w:lvlText w:val=""/>
      <w:lvlJc w:val="left"/>
      <w:pPr>
        <w:ind w:left="2765" w:hanging="360"/>
      </w:pPr>
      <w:rPr>
        <w:rFonts w:ascii="Wingdings" w:hAnsi="Wingdings" w:hint="default"/>
      </w:rPr>
    </w:lvl>
    <w:lvl w:ilvl="3" w:tplc="04150001" w:tentative="1">
      <w:start w:val="1"/>
      <w:numFmt w:val="bullet"/>
      <w:lvlText w:val=""/>
      <w:lvlJc w:val="left"/>
      <w:pPr>
        <w:ind w:left="3485" w:hanging="360"/>
      </w:pPr>
      <w:rPr>
        <w:rFonts w:ascii="Symbol" w:hAnsi="Symbol" w:hint="default"/>
      </w:rPr>
    </w:lvl>
    <w:lvl w:ilvl="4" w:tplc="04150003" w:tentative="1">
      <w:start w:val="1"/>
      <w:numFmt w:val="bullet"/>
      <w:lvlText w:val="o"/>
      <w:lvlJc w:val="left"/>
      <w:pPr>
        <w:ind w:left="4205" w:hanging="360"/>
      </w:pPr>
      <w:rPr>
        <w:rFonts w:ascii="Courier New" w:hAnsi="Courier New" w:cs="Courier New" w:hint="default"/>
      </w:rPr>
    </w:lvl>
    <w:lvl w:ilvl="5" w:tplc="04150005" w:tentative="1">
      <w:start w:val="1"/>
      <w:numFmt w:val="bullet"/>
      <w:lvlText w:val=""/>
      <w:lvlJc w:val="left"/>
      <w:pPr>
        <w:ind w:left="4925" w:hanging="360"/>
      </w:pPr>
      <w:rPr>
        <w:rFonts w:ascii="Wingdings" w:hAnsi="Wingdings" w:hint="default"/>
      </w:rPr>
    </w:lvl>
    <w:lvl w:ilvl="6" w:tplc="04150001" w:tentative="1">
      <w:start w:val="1"/>
      <w:numFmt w:val="bullet"/>
      <w:lvlText w:val=""/>
      <w:lvlJc w:val="left"/>
      <w:pPr>
        <w:ind w:left="5645" w:hanging="360"/>
      </w:pPr>
      <w:rPr>
        <w:rFonts w:ascii="Symbol" w:hAnsi="Symbol" w:hint="default"/>
      </w:rPr>
    </w:lvl>
    <w:lvl w:ilvl="7" w:tplc="04150003" w:tentative="1">
      <w:start w:val="1"/>
      <w:numFmt w:val="bullet"/>
      <w:lvlText w:val="o"/>
      <w:lvlJc w:val="left"/>
      <w:pPr>
        <w:ind w:left="6365" w:hanging="360"/>
      </w:pPr>
      <w:rPr>
        <w:rFonts w:ascii="Courier New" w:hAnsi="Courier New" w:cs="Courier New" w:hint="default"/>
      </w:rPr>
    </w:lvl>
    <w:lvl w:ilvl="8" w:tplc="04150005" w:tentative="1">
      <w:start w:val="1"/>
      <w:numFmt w:val="bullet"/>
      <w:lvlText w:val=""/>
      <w:lvlJc w:val="left"/>
      <w:pPr>
        <w:ind w:left="7085" w:hanging="360"/>
      </w:pPr>
      <w:rPr>
        <w:rFonts w:ascii="Wingdings" w:hAnsi="Wingdings" w:hint="default"/>
      </w:rPr>
    </w:lvl>
  </w:abstractNum>
  <w:abstractNum w:abstractNumId="83">
    <w:nsid w:val="7F4974C4"/>
    <w:multiLevelType w:val="hybridMultilevel"/>
    <w:tmpl w:val="7A0EDA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28"/>
  </w:num>
  <w:num w:numId="2">
    <w:abstractNumId w:val="6"/>
  </w:num>
  <w:num w:numId="3">
    <w:abstractNumId w:val="61"/>
  </w:num>
  <w:num w:numId="4">
    <w:abstractNumId w:val="7"/>
  </w:num>
  <w:num w:numId="5">
    <w:abstractNumId w:val="5"/>
  </w:num>
  <w:num w:numId="6">
    <w:abstractNumId w:val="59"/>
  </w:num>
  <w:num w:numId="7">
    <w:abstractNumId w:val="67"/>
  </w:num>
  <w:num w:numId="8">
    <w:abstractNumId w:val="77"/>
  </w:num>
  <w:num w:numId="9">
    <w:abstractNumId w:val="18"/>
  </w:num>
  <w:num w:numId="10">
    <w:abstractNumId w:val="80"/>
  </w:num>
  <w:num w:numId="11">
    <w:abstractNumId w:val="27"/>
  </w:num>
  <w:num w:numId="12">
    <w:abstractNumId w:val="65"/>
  </w:num>
  <w:num w:numId="13">
    <w:abstractNumId w:val="37"/>
  </w:num>
  <w:num w:numId="14">
    <w:abstractNumId w:val="31"/>
  </w:num>
  <w:num w:numId="15">
    <w:abstractNumId w:val="2"/>
  </w:num>
  <w:num w:numId="16">
    <w:abstractNumId w:val="45"/>
  </w:num>
  <w:num w:numId="17">
    <w:abstractNumId w:val="41"/>
  </w:num>
  <w:num w:numId="18">
    <w:abstractNumId w:val="10"/>
  </w:num>
  <w:num w:numId="19">
    <w:abstractNumId w:val="8"/>
  </w:num>
  <w:num w:numId="20">
    <w:abstractNumId w:val="68"/>
  </w:num>
  <w:num w:numId="21">
    <w:abstractNumId w:val="52"/>
  </w:num>
  <w:num w:numId="22">
    <w:abstractNumId w:val="71"/>
  </w:num>
  <w:num w:numId="23">
    <w:abstractNumId w:val="1"/>
  </w:num>
  <w:num w:numId="24">
    <w:abstractNumId w:val="53"/>
  </w:num>
  <w:num w:numId="25">
    <w:abstractNumId w:val="11"/>
  </w:num>
  <w:num w:numId="26">
    <w:abstractNumId w:val="70"/>
  </w:num>
  <w:num w:numId="27">
    <w:abstractNumId w:val="9"/>
  </w:num>
  <w:num w:numId="28">
    <w:abstractNumId w:val="82"/>
  </w:num>
  <w:num w:numId="29">
    <w:abstractNumId w:val="56"/>
  </w:num>
  <w:num w:numId="30">
    <w:abstractNumId w:val="50"/>
  </w:num>
  <w:num w:numId="31">
    <w:abstractNumId w:val="58"/>
  </w:num>
  <w:num w:numId="32">
    <w:abstractNumId w:val="25"/>
  </w:num>
  <w:num w:numId="33">
    <w:abstractNumId w:val="62"/>
  </w:num>
  <w:num w:numId="34">
    <w:abstractNumId w:val="73"/>
  </w:num>
  <w:num w:numId="35">
    <w:abstractNumId w:val="32"/>
  </w:num>
  <w:num w:numId="36">
    <w:abstractNumId w:val="79"/>
  </w:num>
  <w:num w:numId="37">
    <w:abstractNumId w:val="12"/>
  </w:num>
  <w:num w:numId="38">
    <w:abstractNumId w:val="42"/>
  </w:num>
  <w:num w:numId="39">
    <w:abstractNumId w:val="39"/>
  </w:num>
  <w:num w:numId="40">
    <w:abstractNumId w:val="69"/>
  </w:num>
  <w:num w:numId="41">
    <w:abstractNumId w:val="23"/>
  </w:num>
  <w:num w:numId="42">
    <w:abstractNumId w:val="51"/>
  </w:num>
  <w:num w:numId="43">
    <w:abstractNumId w:val="15"/>
  </w:num>
  <w:num w:numId="44">
    <w:abstractNumId w:val="19"/>
  </w:num>
  <w:num w:numId="45">
    <w:abstractNumId w:val="20"/>
  </w:num>
  <w:num w:numId="46">
    <w:abstractNumId w:val="60"/>
  </w:num>
  <w:num w:numId="47">
    <w:abstractNumId w:val="16"/>
  </w:num>
  <w:num w:numId="48">
    <w:abstractNumId w:val="64"/>
  </w:num>
  <w:num w:numId="49">
    <w:abstractNumId w:val="55"/>
  </w:num>
  <w:num w:numId="50">
    <w:abstractNumId w:val="38"/>
  </w:num>
  <w:num w:numId="51">
    <w:abstractNumId w:val="81"/>
  </w:num>
  <w:num w:numId="52">
    <w:abstractNumId w:val="40"/>
  </w:num>
  <w:num w:numId="53">
    <w:abstractNumId w:val="0"/>
  </w:num>
  <w:num w:numId="54">
    <w:abstractNumId w:val="26"/>
  </w:num>
  <w:num w:numId="55">
    <w:abstractNumId w:val="34"/>
  </w:num>
  <w:num w:numId="56">
    <w:abstractNumId w:val="33"/>
  </w:num>
  <w:num w:numId="57">
    <w:abstractNumId w:val="44"/>
  </w:num>
  <w:num w:numId="58">
    <w:abstractNumId w:val="63"/>
  </w:num>
  <w:num w:numId="59">
    <w:abstractNumId w:val="30"/>
  </w:num>
  <w:num w:numId="60">
    <w:abstractNumId w:val="75"/>
  </w:num>
  <w:num w:numId="61">
    <w:abstractNumId w:val="14"/>
  </w:num>
  <w:num w:numId="62">
    <w:abstractNumId w:val="47"/>
  </w:num>
  <w:num w:numId="63">
    <w:abstractNumId w:val="22"/>
  </w:num>
  <w:num w:numId="64">
    <w:abstractNumId w:val="21"/>
  </w:num>
  <w:num w:numId="65">
    <w:abstractNumId w:val="49"/>
  </w:num>
  <w:num w:numId="66">
    <w:abstractNumId w:val="35"/>
  </w:num>
  <w:num w:numId="67">
    <w:abstractNumId w:val="78"/>
  </w:num>
  <w:num w:numId="68">
    <w:abstractNumId w:val="43"/>
  </w:num>
  <w:num w:numId="69">
    <w:abstractNumId w:val="29"/>
  </w:num>
  <w:num w:numId="70">
    <w:abstractNumId w:val="36"/>
  </w:num>
  <w:num w:numId="71">
    <w:abstractNumId w:val="72"/>
  </w:num>
  <w:num w:numId="72">
    <w:abstractNumId w:val="4"/>
  </w:num>
  <w:num w:numId="73">
    <w:abstractNumId w:val="76"/>
  </w:num>
  <w:num w:numId="74">
    <w:abstractNumId w:val="17"/>
  </w:num>
  <w:num w:numId="75">
    <w:abstractNumId w:val="3"/>
  </w:num>
  <w:num w:numId="76">
    <w:abstractNumId w:val="54"/>
  </w:num>
  <w:num w:numId="77">
    <w:abstractNumId w:val="48"/>
  </w:num>
  <w:num w:numId="78">
    <w:abstractNumId w:val="66"/>
  </w:num>
  <w:num w:numId="79">
    <w:abstractNumId w:val="46"/>
  </w:num>
  <w:num w:numId="80">
    <w:abstractNumId w:val="24"/>
  </w:num>
  <w:num w:numId="81">
    <w:abstractNumId w:val="74"/>
  </w:num>
  <w:num w:numId="82">
    <w:abstractNumId w:val="83"/>
  </w:num>
  <w:num w:numId="83">
    <w:abstractNumId w:val="13"/>
  </w:num>
  <w:num w:numId="84">
    <w:abstractNumId w:val="57"/>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5FA0"/>
    <w:rsid w:val="00000D7A"/>
    <w:rsid w:val="000011AC"/>
    <w:rsid w:val="00005982"/>
    <w:rsid w:val="000059EF"/>
    <w:rsid w:val="00007264"/>
    <w:rsid w:val="000078E8"/>
    <w:rsid w:val="00007A6D"/>
    <w:rsid w:val="00007C18"/>
    <w:rsid w:val="00010179"/>
    <w:rsid w:val="00010B31"/>
    <w:rsid w:val="000112AE"/>
    <w:rsid w:val="00012516"/>
    <w:rsid w:val="0001550F"/>
    <w:rsid w:val="00015624"/>
    <w:rsid w:val="00015DA5"/>
    <w:rsid w:val="00020A76"/>
    <w:rsid w:val="00024852"/>
    <w:rsid w:val="00024BFE"/>
    <w:rsid w:val="000257D8"/>
    <w:rsid w:val="00025D0A"/>
    <w:rsid w:val="00025F5F"/>
    <w:rsid w:val="00030057"/>
    <w:rsid w:val="00030288"/>
    <w:rsid w:val="00031D00"/>
    <w:rsid w:val="000328D0"/>
    <w:rsid w:val="00034BB8"/>
    <w:rsid w:val="000350D7"/>
    <w:rsid w:val="0003678A"/>
    <w:rsid w:val="0004086F"/>
    <w:rsid w:val="00040EF9"/>
    <w:rsid w:val="00041250"/>
    <w:rsid w:val="000435A3"/>
    <w:rsid w:val="0004497C"/>
    <w:rsid w:val="00046228"/>
    <w:rsid w:val="00046798"/>
    <w:rsid w:val="0004757B"/>
    <w:rsid w:val="0005219D"/>
    <w:rsid w:val="00052431"/>
    <w:rsid w:val="0005292C"/>
    <w:rsid w:val="00052D73"/>
    <w:rsid w:val="00054001"/>
    <w:rsid w:val="000546C1"/>
    <w:rsid w:val="000558FE"/>
    <w:rsid w:val="00055AE2"/>
    <w:rsid w:val="000568DF"/>
    <w:rsid w:val="000574C7"/>
    <w:rsid w:val="00057841"/>
    <w:rsid w:val="00057CFF"/>
    <w:rsid w:val="00057DD5"/>
    <w:rsid w:val="00060292"/>
    <w:rsid w:val="00060985"/>
    <w:rsid w:val="00061EA9"/>
    <w:rsid w:val="00061ECD"/>
    <w:rsid w:val="00063B6E"/>
    <w:rsid w:val="00064131"/>
    <w:rsid w:val="00064893"/>
    <w:rsid w:val="0006682D"/>
    <w:rsid w:val="00066D4D"/>
    <w:rsid w:val="0006730E"/>
    <w:rsid w:val="000709C0"/>
    <w:rsid w:val="00073F5F"/>
    <w:rsid w:val="00074E4A"/>
    <w:rsid w:val="000753A6"/>
    <w:rsid w:val="00076448"/>
    <w:rsid w:val="0007794E"/>
    <w:rsid w:val="000801FA"/>
    <w:rsid w:val="00080B93"/>
    <w:rsid w:val="00080CE9"/>
    <w:rsid w:val="000814B2"/>
    <w:rsid w:val="00081A33"/>
    <w:rsid w:val="00082835"/>
    <w:rsid w:val="000829EE"/>
    <w:rsid w:val="000844CB"/>
    <w:rsid w:val="00085007"/>
    <w:rsid w:val="000860A8"/>
    <w:rsid w:val="00086ACE"/>
    <w:rsid w:val="00087810"/>
    <w:rsid w:val="00087ACA"/>
    <w:rsid w:val="00087E2F"/>
    <w:rsid w:val="0009042A"/>
    <w:rsid w:val="0009043C"/>
    <w:rsid w:val="0009053B"/>
    <w:rsid w:val="0009071E"/>
    <w:rsid w:val="00090967"/>
    <w:rsid w:val="00092310"/>
    <w:rsid w:val="00092BD4"/>
    <w:rsid w:val="0009371A"/>
    <w:rsid w:val="000937C3"/>
    <w:rsid w:val="00094011"/>
    <w:rsid w:val="00096545"/>
    <w:rsid w:val="00097698"/>
    <w:rsid w:val="0009794D"/>
    <w:rsid w:val="000A3254"/>
    <w:rsid w:val="000A3CA4"/>
    <w:rsid w:val="000A4718"/>
    <w:rsid w:val="000A48EA"/>
    <w:rsid w:val="000A4ABA"/>
    <w:rsid w:val="000A50ED"/>
    <w:rsid w:val="000A5113"/>
    <w:rsid w:val="000A53EE"/>
    <w:rsid w:val="000A62EB"/>
    <w:rsid w:val="000A689F"/>
    <w:rsid w:val="000A6980"/>
    <w:rsid w:val="000A7159"/>
    <w:rsid w:val="000A73F1"/>
    <w:rsid w:val="000B0630"/>
    <w:rsid w:val="000B59F7"/>
    <w:rsid w:val="000B6323"/>
    <w:rsid w:val="000B670F"/>
    <w:rsid w:val="000C01B2"/>
    <w:rsid w:val="000C05E6"/>
    <w:rsid w:val="000C12E9"/>
    <w:rsid w:val="000C1B3D"/>
    <w:rsid w:val="000C283D"/>
    <w:rsid w:val="000C36F5"/>
    <w:rsid w:val="000C3E6E"/>
    <w:rsid w:val="000C4FB9"/>
    <w:rsid w:val="000C5303"/>
    <w:rsid w:val="000C57C8"/>
    <w:rsid w:val="000C70FF"/>
    <w:rsid w:val="000C7D40"/>
    <w:rsid w:val="000D0452"/>
    <w:rsid w:val="000D05AB"/>
    <w:rsid w:val="000D12A4"/>
    <w:rsid w:val="000D2ADD"/>
    <w:rsid w:val="000D3297"/>
    <w:rsid w:val="000D4449"/>
    <w:rsid w:val="000D6434"/>
    <w:rsid w:val="000D6A23"/>
    <w:rsid w:val="000D6D51"/>
    <w:rsid w:val="000E386E"/>
    <w:rsid w:val="000E3A55"/>
    <w:rsid w:val="000E5DBD"/>
    <w:rsid w:val="000E7E9D"/>
    <w:rsid w:val="000F3CA5"/>
    <w:rsid w:val="000F4DBE"/>
    <w:rsid w:val="000F512C"/>
    <w:rsid w:val="000F723B"/>
    <w:rsid w:val="000F7557"/>
    <w:rsid w:val="00101C45"/>
    <w:rsid w:val="001035D8"/>
    <w:rsid w:val="00103729"/>
    <w:rsid w:val="00103BDB"/>
    <w:rsid w:val="00103EF8"/>
    <w:rsid w:val="001055D2"/>
    <w:rsid w:val="00106A44"/>
    <w:rsid w:val="00106B1D"/>
    <w:rsid w:val="001078AE"/>
    <w:rsid w:val="001109E4"/>
    <w:rsid w:val="001115E8"/>
    <w:rsid w:val="00112717"/>
    <w:rsid w:val="001135DA"/>
    <w:rsid w:val="001137D8"/>
    <w:rsid w:val="00114F3E"/>
    <w:rsid w:val="00120428"/>
    <w:rsid w:val="00120954"/>
    <w:rsid w:val="001215A4"/>
    <w:rsid w:val="00122708"/>
    <w:rsid w:val="001246AE"/>
    <w:rsid w:val="00124F87"/>
    <w:rsid w:val="00125181"/>
    <w:rsid w:val="00125B64"/>
    <w:rsid w:val="001261C7"/>
    <w:rsid w:val="00130265"/>
    <w:rsid w:val="0013066C"/>
    <w:rsid w:val="0013240A"/>
    <w:rsid w:val="001326D5"/>
    <w:rsid w:val="00135B90"/>
    <w:rsid w:val="001363FF"/>
    <w:rsid w:val="001365BC"/>
    <w:rsid w:val="00136617"/>
    <w:rsid w:val="001370D4"/>
    <w:rsid w:val="00137907"/>
    <w:rsid w:val="00137A54"/>
    <w:rsid w:val="00141769"/>
    <w:rsid w:val="0014261D"/>
    <w:rsid w:val="0014313D"/>
    <w:rsid w:val="00143844"/>
    <w:rsid w:val="00144285"/>
    <w:rsid w:val="001444EE"/>
    <w:rsid w:val="00145048"/>
    <w:rsid w:val="001503DE"/>
    <w:rsid w:val="00151195"/>
    <w:rsid w:val="00151652"/>
    <w:rsid w:val="00152081"/>
    <w:rsid w:val="00153512"/>
    <w:rsid w:val="00153A1A"/>
    <w:rsid w:val="00154381"/>
    <w:rsid w:val="001544D8"/>
    <w:rsid w:val="00154F76"/>
    <w:rsid w:val="001558D4"/>
    <w:rsid w:val="001562A4"/>
    <w:rsid w:val="00160712"/>
    <w:rsid w:val="001614EF"/>
    <w:rsid w:val="00161D07"/>
    <w:rsid w:val="00162C46"/>
    <w:rsid w:val="001634B0"/>
    <w:rsid w:val="00163D63"/>
    <w:rsid w:val="00164954"/>
    <w:rsid w:val="00165CD0"/>
    <w:rsid w:val="00171115"/>
    <w:rsid w:val="001720A7"/>
    <w:rsid w:val="00173EE8"/>
    <w:rsid w:val="001741CB"/>
    <w:rsid w:val="00176A6E"/>
    <w:rsid w:val="00177871"/>
    <w:rsid w:val="0018136F"/>
    <w:rsid w:val="00181E2A"/>
    <w:rsid w:val="0018248A"/>
    <w:rsid w:val="00183DEB"/>
    <w:rsid w:val="001844A8"/>
    <w:rsid w:val="0018527F"/>
    <w:rsid w:val="001852CF"/>
    <w:rsid w:val="00185783"/>
    <w:rsid w:val="00186407"/>
    <w:rsid w:val="00186CDC"/>
    <w:rsid w:val="00191169"/>
    <w:rsid w:val="0019130F"/>
    <w:rsid w:val="00192C4B"/>
    <w:rsid w:val="00192FF1"/>
    <w:rsid w:val="0019308B"/>
    <w:rsid w:val="00193BE8"/>
    <w:rsid w:val="001944E4"/>
    <w:rsid w:val="00195F35"/>
    <w:rsid w:val="00195F84"/>
    <w:rsid w:val="00196376"/>
    <w:rsid w:val="00196E74"/>
    <w:rsid w:val="001975EC"/>
    <w:rsid w:val="00197817"/>
    <w:rsid w:val="00197B6E"/>
    <w:rsid w:val="001A09A7"/>
    <w:rsid w:val="001A0A9F"/>
    <w:rsid w:val="001A6679"/>
    <w:rsid w:val="001A6B40"/>
    <w:rsid w:val="001A6FA2"/>
    <w:rsid w:val="001A7168"/>
    <w:rsid w:val="001B0751"/>
    <w:rsid w:val="001B23C7"/>
    <w:rsid w:val="001B2423"/>
    <w:rsid w:val="001B3342"/>
    <w:rsid w:val="001B33D2"/>
    <w:rsid w:val="001B4082"/>
    <w:rsid w:val="001B6ECD"/>
    <w:rsid w:val="001C059C"/>
    <w:rsid w:val="001C1B8D"/>
    <w:rsid w:val="001C2940"/>
    <w:rsid w:val="001C29BD"/>
    <w:rsid w:val="001C71E2"/>
    <w:rsid w:val="001C76F3"/>
    <w:rsid w:val="001C792D"/>
    <w:rsid w:val="001D1AD2"/>
    <w:rsid w:val="001D1FE1"/>
    <w:rsid w:val="001D244D"/>
    <w:rsid w:val="001D3E76"/>
    <w:rsid w:val="001D3F49"/>
    <w:rsid w:val="001D5345"/>
    <w:rsid w:val="001D540F"/>
    <w:rsid w:val="001D688C"/>
    <w:rsid w:val="001E05D5"/>
    <w:rsid w:val="001E0B8E"/>
    <w:rsid w:val="001E472C"/>
    <w:rsid w:val="001E5282"/>
    <w:rsid w:val="001E5DB6"/>
    <w:rsid w:val="001E770F"/>
    <w:rsid w:val="001F0AF0"/>
    <w:rsid w:val="001F102F"/>
    <w:rsid w:val="001F41AE"/>
    <w:rsid w:val="001F43DB"/>
    <w:rsid w:val="001F4706"/>
    <w:rsid w:val="001F4B58"/>
    <w:rsid w:val="001F4D29"/>
    <w:rsid w:val="001F5605"/>
    <w:rsid w:val="001F76FA"/>
    <w:rsid w:val="00201F35"/>
    <w:rsid w:val="00202FCD"/>
    <w:rsid w:val="00203BF5"/>
    <w:rsid w:val="002042CD"/>
    <w:rsid w:val="0020567D"/>
    <w:rsid w:val="002063C6"/>
    <w:rsid w:val="0021030C"/>
    <w:rsid w:val="00210741"/>
    <w:rsid w:val="00210FC5"/>
    <w:rsid w:val="00211A3E"/>
    <w:rsid w:val="00212144"/>
    <w:rsid w:val="002122A3"/>
    <w:rsid w:val="00213C50"/>
    <w:rsid w:val="00214A5A"/>
    <w:rsid w:val="00214DFD"/>
    <w:rsid w:val="0021622E"/>
    <w:rsid w:val="00217528"/>
    <w:rsid w:val="0022069D"/>
    <w:rsid w:val="00221B22"/>
    <w:rsid w:val="00221D59"/>
    <w:rsid w:val="002223FA"/>
    <w:rsid w:val="00222FFA"/>
    <w:rsid w:val="00223E2B"/>
    <w:rsid w:val="0022430A"/>
    <w:rsid w:val="002244CF"/>
    <w:rsid w:val="00224CBF"/>
    <w:rsid w:val="00226984"/>
    <w:rsid w:val="00230ABF"/>
    <w:rsid w:val="00231A29"/>
    <w:rsid w:val="0023256D"/>
    <w:rsid w:val="00233DD1"/>
    <w:rsid w:val="0023586E"/>
    <w:rsid w:val="00235D1A"/>
    <w:rsid w:val="00237286"/>
    <w:rsid w:val="00241537"/>
    <w:rsid w:val="002416C7"/>
    <w:rsid w:val="002416D4"/>
    <w:rsid w:val="00242C5F"/>
    <w:rsid w:val="002432D5"/>
    <w:rsid w:val="00243551"/>
    <w:rsid w:val="00243F57"/>
    <w:rsid w:val="00244F6B"/>
    <w:rsid w:val="00245D4B"/>
    <w:rsid w:val="002472E1"/>
    <w:rsid w:val="002474EF"/>
    <w:rsid w:val="00250875"/>
    <w:rsid w:val="0025140F"/>
    <w:rsid w:val="00251CF0"/>
    <w:rsid w:val="002539BE"/>
    <w:rsid w:val="00253CD8"/>
    <w:rsid w:val="00253F6E"/>
    <w:rsid w:val="0025551E"/>
    <w:rsid w:val="00256C85"/>
    <w:rsid w:val="00261175"/>
    <w:rsid w:val="00261292"/>
    <w:rsid w:val="00262701"/>
    <w:rsid w:val="00262A7D"/>
    <w:rsid w:val="002631BC"/>
    <w:rsid w:val="002637E4"/>
    <w:rsid w:val="002640EE"/>
    <w:rsid w:val="00264351"/>
    <w:rsid w:val="002665B6"/>
    <w:rsid w:val="00273804"/>
    <w:rsid w:val="002739ED"/>
    <w:rsid w:val="00274A36"/>
    <w:rsid w:val="002757AA"/>
    <w:rsid w:val="00276AA6"/>
    <w:rsid w:val="00276D7B"/>
    <w:rsid w:val="00277391"/>
    <w:rsid w:val="002775CB"/>
    <w:rsid w:val="00277B2A"/>
    <w:rsid w:val="00277DB2"/>
    <w:rsid w:val="00277FC0"/>
    <w:rsid w:val="002823C4"/>
    <w:rsid w:val="00282C91"/>
    <w:rsid w:val="00283134"/>
    <w:rsid w:val="00283F9A"/>
    <w:rsid w:val="00284A3E"/>
    <w:rsid w:val="00285252"/>
    <w:rsid w:val="00285436"/>
    <w:rsid w:val="00285D49"/>
    <w:rsid w:val="00286A0B"/>
    <w:rsid w:val="00286CB1"/>
    <w:rsid w:val="002874AB"/>
    <w:rsid w:val="0029193A"/>
    <w:rsid w:val="00292047"/>
    <w:rsid w:val="00292260"/>
    <w:rsid w:val="00292AA4"/>
    <w:rsid w:val="00294687"/>
    <w:rsid w:val="002948B1"/>
    <w:rsid w:val="00295B35"/>
    <w:rsid w:val="00296B7A"/>
    <w:rsid w:val="00297216"/>
    <w:rsid w:val="002A2234"/>
    <w:rsid w:val="002A2292"/>
    <w:rsid w:val="002A2375"/>
    <w:rsid w:val="002A2638"/>
    <w:rsid w:val="002A3B37"/>
    <w:rsid w:val="002A5310"/>
    <w:rsid w:val="002A58D9"/>
    <w:rsid w:val="002A6608"/>
    <w:rsid w:val="002A77C2"/>
    <w:rsid w:val="002B03D6"/>
    <w:rsid w:val="002B5A3D"/>
    <w:rsid w:val="002B6813"/>
    <w:rsid w:val="002B6B2A"/>
    <w:rsid w:val="002B6BA4"/>
    <w:rsid w:val="002B6FF1"/>
    <w:rsid w:val="002C117F"/>
    <w:rsid w:val="002C4082"/>
    <w:rsid w:val="002C62C2"/>
    <w:rsid w:val="002C6723"/>
    <w:rsid w:val="002D0F46"/>
    <w:rsid w:val="002D2EA7"/>
    <w:rsid w:val="002D66AC"/>
    <w:rsid w:val="002D7214"/>
    <w:rsid w:val="002D73AE"/>
    <w:rsid w:val="002D7532"/>
    <w:rsid w:val="002E05EF"/>
    <w:rsid w:val="002E16CE"/>
    <w:rsid w:val="002E24C0"/>
    <w:rsid w:val="002E3339"/>
    <w:rsid w:val="002E354D"/>
    <w:rsid w:val="002E41BC"/>
    <w:rsid w:val="002E490A"/>
    <w:rsid w:val="002E613A"/>
    <w:rsid w:val="002E7C93"/>
    <w:rsid w:val="002F1922"/>
    <w:rsid w:val="002F2089"/>
    <w:rsid w:val="002F2965"/>
    <w:rsid w:val="002F32C6"/>
    <w:rsid w:val="002F3DC8"/>
    <w:rsid w:val="002F556F"/>
    <w:rsid w:val="002F5DAB"/>
    <w:rsid w:val="002F6400"/>
    <w:rsid w:val="002F764B"/>
    <w:rsid w:val="002F7B32"/>
    <w:rsid w:val="00300FBD"/>
    <w:rsid w:val="00301434"/>
    <w:rsid w:val="00301EC7"/>
    <w:rsid w:val="003039D2"/>
    <w:rsid w:val="003049EA"/>
    <w:rsid w:val="00305E12"/>
    <w:rsid w:val="003079BD"/>
    <w:rsid w:val="00307F21"/>
    <w:rsid w:val="0031047B"/>
    <w:rsid w:val="003113BA"/>
    <w:rsid w:val="00314E85"/>
    <w:rsid w:val="003157C5"/>
    <w:rsid w:val="00315F61"/>
    <w:rsid w:val="00316153"/>
    <w:rsid w:val="00316A4C"/>
    <w:rsid w:val="00317636"/>
    <w:rsid w:val="00317882"/>
    <w:rsid w:val="00317C8B"/>
    <w:rsid w:val="00317FA4"/>
    <w:rsid w:val="00320637"/>
    <w:rsid w:val="00320E77"/>
    <w:rsid w:val="0032432B"/>
    <w:rsid w:val="003251A9"/>
    <w:rsid w:val="00325870"/>
    <w:rsid w:val="00327A42"/>
    <w:rsid w:val="00330627"/>
    <w:rsid w:val="00330D47"/>
    <w:rsid w:val="00332694"/>
    <w:rsid w:val="00332C68"/>
    <w:rsid w:val="00333434"/>
    <w:rsid w:val="00337C50"/>
    <w:rsid w:val="00340560"/>
    <w:rsid w:val="00341BA1"/>
    <w:rsid w:val="00341BAD"/>
    <w:rsid w:val="00342116"/>
    <w:rsid w:val="003433C8"/>
    <w:rsid w:val="003436D4"/>
    <w:rsid w:val="00343B1B"/>
    <w:rsid w:val="00344128"/>
    <w:rsid w:val="00344670"/>
    <w:rsid w:val="00344E4B"/>
    <w:rsid w:val="00346CA4"/>
    <w:rsid w:val="003478AE"/>
    <w:rsid w:val="00350142"/>
    <w:rsid w:val="00350E11"/>
    <w:rsid w:val="00351EEA"/>
    <w:rsid w:val="003522E5"/>
    <w:rsid w:val="00353C0F"/>
    <w:rsid w:val="00353F27"/>
    <w:rsid w:val="0035481C"/>
    <w:rsid w:val="003559AE"/>
    <w:rsid w:val="003563AB"/>
    <w:rsid w:val="00356F90"/>
    <w:rsid w:val="00357044"/>
    <w:rsid w:val="00357DC2"/>
    <w:rsid w:val="003609F1"/>
    <w:rsid w:val="00361285"/>
    <w:rsid w:val="00362A16"/>
    <w:rsid w:val="00362F2C"/>
    <w:rsid w:val="00362F8E"/>
    <w:rsid w:val="00364D4A"/>
    <w:rsid w:val="003652E2"/>
    <w:rsid w:val="00366C3E"/>
    <w:rsid w:val="00367400"/>
    <w:rsid w:val="003678C1"/>
    <w:rsid w:val="003678F8"/>
    <w:rsid w:val="00370093"/>
    <w:rsid w:val="00370EA4"/>
    <w:rsid w:val="00370F50"/>
    <w:rsid w:val="0037183C"/>
    <w:rsid w:val="00371C56"/>
    <w:rsid w:val="00373203"/>
    <w:rsid w:val="00373789"/>
    <w:rsid w:val="00373B60"/>
    <w:rsid w:val="00374232"/>
    <w:rsid w:val="00375E8B"/>
    <w:rsid w:val="0037643C"/>
    <w:rsid w:val="00376573"/>
    <w:rsid w:val="003835E0"/>
    <w:rsid w:val="003843BA"/>
    <w:rsid w:val="00386DC1"/>
    <w:rsid w:val="00387CA9"/>
    <w:rsid w:val="00387E35"/>
    <w:rsid w:val="00393F44"/>
    <w:rsid w:val="0039446C"/>
    <w:rsid w:val="0039597E"/>
    <w:rsid w:val="00397080"/>
    <w:rsid w:val="003A02F3"/>
    <w:rsid w:val="003A06FB"/>
    <w:rsid w:val="003A1483"/>
    <w:rsid w:val="003A2110"/>
    <w:rsid w:val="003A3695"/>
    <w:rsid w:val="003A4001"/>
    <w:rsid w:val="003A4489"/>
    <w:rsid w:val="003A47CC"/>
    <w:rsid w:val="003A629C"/>
    <w:rsid w:val="003A6409"/>
    <w:rsid w:val="003A78CE"/>
    <w:rsid w:val="003B05C5"/>
    <w:rsid w:val="003B0F0C"/>
    <w:rsid w:val="003B18D9"/>
    <w:rsid w:val="003B275B"/>
    <w:rsid w:val="003B2F72"/>
    <w:rsid w:val="003B36A5"/>
    <w:rsid w:val="003B37D7"/>
    <w:rsid w:val="003B3C35"/>
    <w:rsid w:val="003B40DB"/>
    <w:rsid w:val="003B495A"/>
    <w:rsid w:val="003B5918"/>
    <w:rsid w:val="003B5CB6"/>
    <w:rsid w:val="003B5E31"/>
    <w:rsid w:val="003B6A27"/>
    <w:rsid w:val="003B789B"/>
    <w:rsid w:val="003C0098"/>
    <w:rsid w:val="003C2232"/>
    <w:rsid w:val="003C2802"/>
    <w:rsid w:val="003C3283"/>
    <w:rsid w:val="003C3320"/>
    <w:rsid w:val="003C38C1"/>
    <w:rsid w:val="003C390E"/>
    <w:rsid w:val="003C3F07"/>
    <w:rsid w:val="003C4A1F"/>
    <w:rsid w:val="003C5178"/>
    <w:rsid w:val="003C65FE"/>
    <w:rsid w:val="003C69EE"/>
    <w:rsid w:val="003C6BD3"/>
    <w:rsid w:val="003D0733"/>
    <w:rsid w:val="003D0C5B"/>
    <w:rsid w:val="003D192D"/>
    <w:rsid w:val="003D24C2"/>
    <w:rsid w:val="003D3460"/>
    <w:rsid w:val="003D3C1E"/>
    <w:rsid w:val="003D46DC"/>
    <w:rsid w:val="003D5092"/>
    <w:rsid w:val="003D5655"/>
    <w:rsid w:val="003D77EE"/>
    <w:rsid w:val="003E2A05"/>
    <w:rsid w:val="003E2B5A"/>
    <w:rsid w:val="003E2CE8"/>
    <w:rsid w:val="003E4CAD"/>
    <w:rsid w:val="003E53A0"/>
    <w:rsid w:val="003E5AA7"/>
    <w:rsid w:val="003E7180"/>
    <w:rsid w:val="003F0047"/>
    <w:rsid w:val="003F0549"/>
    <w:rsid w:val="003F0A32"/>
    <w:rsid w:val="003F2908"/>
    <w:rsid w:val="003F3AC6"/>
    <w:rsid w:val="003F5363"/>
    <w:rsid w:val="003F59D7"/>
    <w:rsid w:val="003F604F"/>
    <w:rsid w:val="003F6E45"/>
    <w:rsid w:val="003F7ED3"/>
    <w:rsid w:val="003F7F66"/>
    <w:rsid w:val="00400997"/>
    <w:rsid w:val="004017F7"/>
    <w:rsid w:val="00401B08"/>
    <w:rsid w:val="00404B4B"/>
    <w:rsid w:val="00404FD8"/>
    <w:rsid w:val="004058A1"/>
    <w:rsid w:val="004059DF"/>
    <w:rsid w:val="00406A3B"/>
    <w:rsid w:val="004071EC"/>
    <w:rsid w:val="0040732F"/>
    <w:rsid w:val="00410DC7"/>
    <w:rsid w:val="00411353"/>
    <w:rsid w:val="004115CE"/>
    <w:rsid w:val="00411A3D"/>
    <w:rsid w:val="00411E37"/>
    <w:rsid w:val="00412C99"/>
    <w:rsid w:val="004137AD"/>
    <w:rsid w:val="00415E8B"/>
    <w:rsid w:val="00415F6C"/>
    <w:rsid w:val="004166C9"/>
    <w:rsid w:val="00417142"/>
    <w:rsid w:val="00422E53"/>
    <w:rsid w:val="0042324F"/>
    <w:rsid w:val="0042342A"/>
    <w:rsid w:val="0042360A"/>
    <w:rsid w:val="00423868"/>
    <w:rsid w:val="0043043E"/>
    <w:rsid w:val="00431135"/>
    <w:rsid w:val="00432299"/>
    <w:rsid w:val="00433058"/>
    <w:rsid w:val="00434A5D"/>
    <w:rsid w:val="00435466"/>
    <w:rsid w:val="004415C2"/>
    <w:rsid w:val="004427FD"/>
    <w:rsid w:val="00442F91"/>
    <w:rsid w:val="00443842"/>
    <w:rsid w:val="00446A85"/>
    <w:rsid w:val="00450126"/>
    <w:rsid w:val="00451512"/>
    <w:rsid w:val="00451700"/>
    <w:rsid w:val="00451AC8"/>
    <w:rsid w:val="00451AE7"/>
    <w:rsid w:val="00451DC9"/>
    <w:rsid w:val="0045300A"/>
    <w:rsid w:val="00453E07"/>
    <w:rsid w:val="00454DFC"/>
    <w:rsid w:val="00456C37"/>
    <w:rsid w:val="00456F3A"/>
    <w:rsid w:val="00457D00"/>
    <w:rsid w:val="00460B1E"/>
    <w:rsid w:val="004613C9"/>
    <w:rsid w:val="00461B37"/>
    <w:rsid w:val="004631EF"/>
    <w:rsid w:val="004638E3"/>
    <w:rsid w:val="00464173"/>
    <w:rsid w:val="00464681"/>
    <w:rsid w:val="00464C7C"/>
    <w:rsid w:val="00464DCC"/>
    <w:rsid w:val="0046532D"/>
    <w:rsid w:val="00465BB6"/>
    <w:rsid w:val="004671AC"/>
    <w:rsid w:val="004674C5"/>
    <w:rsid w:val="00471F1D"/>
    <w:rsid w:val="00472A15"/>
    <w:rsid w:val="00474D1D"/>
    <w:rsid w:val="00475B76"/>
    <w:rsid w:val="0047791C"/>
    <w:rsid w:val="0048055E"/>
    <w:rsid w:val="004816BC"/>
    <w:rsid w:val="00481D1A"/>
    <w:rsid w:val="00481DBF"/>
    <w:rsid w:val="00482282"/>
    <w:rsid w:val="0048377A"/>
    <w:rsid w:val="00483C88"/>
    <w:rsid w:val="0048462B"/>
    <w:rsid w:val="00484672"/>
    <w:rsid w:val="004849AF"/>
    <w:rsid w:val="004854CC"/>
    <w:rsid w:val="00485F2E"/>
    <w:rsid w:val="004860D2"/>
    <w:rsid w:val="00486DDC"/>
    <w:rsid w:val="00490C31"/>
    <w:rsid w:val="00491FF9"/>
    <w:rsid w:val="0049296B"/>
    <w:rsid w:val="00493142"/>
    <w:rsid w:val="00493169"/>
    <w:rsid w:val="00494913"/>
    <w:rsid w:val="004949E7"/>
    <w:rsid w:val="00494AE2"/>
    <w:rsid w:val="00494E9F"/>
    <w:rsid w:val="00497315"/>
    <w:rsid w:val="0049777E"/>
    <w:rsid w:val="004A174B"/>
    <w:rsid w:val="004A2687"/>
    <w:rsid w:val="004A2A68"/>
    <w:rsid w:val="004A2C6B"/>
    <w:rsid w:val="004A3080"/>
    <w:rsid w:val="004A4650"/>
    <w:rsid w:val="004A5DE2"/>
    <w:rsid w:val="004A68E9"/>
    <w:rsid w:val="004A767F"/>
    <w:rsid w:val="004A7767"/>
    <w:rsid w:val="004A7918"/>
    <w:rsid w:val="004B31C3"/>
    <w:rsid w:val="004B48DC"/>
    <w:rsid w:val="004B4DA9"/>
    <w:rsid w:val="004B6270"/>
    <w:rsid w:val="004B65B7"/>
    <w:rsid w:val="004B7CBA"/>
    <w:rsid w:val="004C1178"/>
    <w:rsid w:val="004C13CA"/>
    <w:rsid w:val="004C13DC"/>
    <w:rsid w:val="004C186A"/>
    <w:rsid w:val="004C1B09"/>
    <w:rsid w:val="004C2D46"/>
    <w:rsid w:val="004C370A"/>
    <w:rsid w:val="004C39CB"/>
    <w:rsid w:val="004C51E1"/>
    <w:rsid w:val="004C564F"/>
    <w:rsid w:val="004C62F5"/>
    <w:rsid w:val="004C6BBF"/>
    <w:rsid w:val="004C6D03"/>
    <w:rsid w:val="004C7A42"/>
    <w:rsid w:val="004D0902"/>
    <w:rsid w:val="004D0BB4"/>
    <w:rsid w:val="004D2D91"/>
    <w:rsid w:val="004D309D"/>
    <w:rsid w:val="004D46D2"/>
    <w:rsid w:val="004D5BF5"/>
    <w:rsid w:val="004E10D4"/>
    <w:rsid w:val="004E271B"/>
    <w:rsid w:val="004E5890"/>
    <w:rsid w:val="004E5D83"/>
    <w:rsid w:val="004E7280"/>
    <w:rsid w:val="004E7391"/>
    <w:rsid w:val="004F2E79"/>
    <w:rsid w:val="004F42DC"/>
    <w:rsid w:val="004F52AA"/>
    <w:rsid w:val="004F6B05"/>
    <w:rsid w:val="004F77EB"/>
    <w:rsid w:val="00500779"/>
    <w:rsid w:val="0050115C"/>
    <w:rsid w:val="005011D1"/>
    <w:rsid w:val="00502214"/>
    <w:rsid w:val="00502242"/>
    <w:rsid w:val="00502D56"/>
    <w:rsid w:val="00502F21"/>
    <w:rsid w:val="00505587"/>
    <w:rsid w:val="005056B3"/>
    <w:rsid w:val="00510A83"/>
    <w:rsid w:val="00512928"/>
    <w:rsid w:val="0051393E"/>
    <w:rsid w:val="00513A5A"/>
    <w:rsid w:val="00513B49"/>
    <w:rsid w:val="00514748"/>
    <w:rsid w:val="00515173"/>
    <w:rsid w:val="0051521E"/>
    <w:rsid w:val="00515416"/>
    <w:rsid w:val="005159FF"/>
    <w:rsid w:val="005166FD"/>
    <w:rsid w:val="00517F6F"/>
    <w:rsid w:val="005201C2"/>
    <w:rsid w:val="005203FD"/>
    <w:rsid w:val="00520F32"/>
    <w:rsid w:val="005221AC"/>
    <w:rsid w:val="00522874"/>
    <w:rsid w:val="0052331C"/>
    <w:rsid w:val="00524380"/>
    <w:rsid w:val="00524553"/>
    <w:rsid w:val="005256C8"/>
    <w:rsid w:val="005259CE"/>
    <w:rsid w:val="00525ABC"/>
    <w:rsid w:val="00525E4B"/>
    <w:rsid w:val="0052697E"/>
    <w:rsid w:val="00527D83"/>
    <w:rsid w:val="00530574"/>
    <w:rsid w:val="005305BE"/>
    <w:rsid w:val="00530D58"/>
    <w:rsid w:val="00531211"/>
    <w:rsid w:val="00531C12"/>
    <w:rsid w:val="00532BFB"/>
    <w:rsid w:val="00532E21"/>
    <w:rsid w:val="005332CF"/>
    <w:rsid w:val="00533949"/>
    <w:rsid w:val="00535EB3"/>
    <w:rsid w:val="005373B1"/>
    <w:rsid w:val="00537D27"/>
    <w:rsid w:val="005402FD"/>
    <w:rsid w:val="005410D9"/>
    <w:rsid w:val="005411EA"/>
    <w:rsid w:val="005418C5"/>
    <w:rsid w:val="00541FA2"/>
    <w:rsid w:val="0054361F"/>
    <w:rsid w:val="00544344"/>
    <w:rsid w:val="00544951"/>
    <w:rsid w:val="00545CC9"/>
    <w:rsid w:val="00545FE8"/>
    <w:rsid w:val="00546ACF"/>
    <w:rsid w:val="00546D8E"/>
    <w:rsid w:val="00550C3F"/>
    <w:rsid w:val="005522F4"/>
    <w:rsid w:val="00553D6D"/>
    <w:rsid w:val="005541B6"/>
    <w:rsid w:val="005541F8"/>
    <w:rsid w:val="005561AA"/>
    <w:rsid w:val="00557279"/>
    <w:rsid w:val="00557BB7"/>
    <w:rsid w:val="00557D6D"/>
    <w:rsid w:val="00557ECB"/>
    <w:rsid w:val="0056015F"/>
    <w:rsid w:val="00560D80"/>
    <w:rsid w:val="0056100F"/>
    <w:rsid w:val="00562C66"/>
    <w:rsid w:val="00563FB3"/>
    <w:rsid w:val="00564020"/>
    <w:rsid w:val="0056464F"/>
    <w:rsid w:val="005649A7"/>
    <w:rsid w:val="00565F48"/>
    <w:rsid w:val="0056674F"/>
    <w:rsid w:val="00567BE0"/>
    <w:rsid w:val="00571A4D"/>
    <w:rsid w:val="00571D09"/>
    <w:rsid w:val="00572347"/>
    <w:rsid w:val="0057321E"/>
    <w:rsid w:val="00574E21"/>
    <w:rsid w:val="00574FAD"/>
    <w:rsid w:val="0057525D"/>
    <w:rsid w:val="0057602F"/>
    <w:rsid w:val="0057721A"/>
    <w:rsid w:val="00577FFE"/>
    <w:rsid w:val="005800A8"/>
    <w:rsid w:val="00580443"/>
    <w:rsid w:val="00580CB6"/>
    <w:rsid w:val="00581D15"/>
    <w:rsid w:val="0058213B"/>
    <w:rsid w:val="00582430"/>
    <w:rsid w:val="0058244F"/>
    <w:rsid w:val="0058250A"/>
    <w:rsid w:val="00582E7D"/>
    <w:rsid w:val="0058378E"/>
    <w:rsid w:val="0058390A"/>
    <w:rsid w:val="005843EC"/>
    <w:rsid w:val="0058593E"/>
    <w:rsid w:val="00586921"/>
    <w:rsid w:val="00586D32"/>
    <w:rsid w:val="00587A64"/>
    <w:rsid w:val="00591416"/>
    <w:rsid w:val="0059191A"/>
    <w:rsid w:val="0059196C"/>
    <w:rsid w:val="00592C29"/>
    <w:rsid w:val="00592E6B"/>
    <w:rsid w:val="005932E5"/>
    <w:rsid w:val="00593536"/>
    <w:rsid w:val="005939D9"/>
    <w:rsid w:val="00594C23"/>
    <w:rsid w:val="005976CC"/>
    <w:rsid w:val="00597857"/>
    <w:rsid w:val="0059791D"/>
    <w:rsid w:val="0059792C"/>
    <w:rsid w:val="005A01EC"/>
    <w:rsid w:val="005A0C5B"/>
    <w:rsid w:val="005A0EF0"/>
    <w:rsid w:val="005A1C1B"/>
    <w:rsid w:val="005A1C57"/>
    <w:rsid w:val="005A5AE1"/>
    <w:rsid w:val="005A5E9A"/>
    <w:rsid w:val="005A7BCC"/>
    <w:rsid w:val="005B0DFD"/>
    <w:rsid w:val="005B12D7"/>
    <w:rsid w:val="005B12F4"/>
    <w:rsid w:val="005B152B"/>
    <w:rsid w:val="005B1E81"/>
    <w:rsid w:val="005B22BF"/>
    <w:rsid w:val="005B31A9"/>
    <w:rsid w:val="005B38DF"/>
    <w:rsid w:val="005B509B"/>
    <w:rsid w:val="005B6C1F"/>
    <w:rsid w:val="005B6CBC"/>
    <w:rsid w:val="005B7023"/>
    <w:rsid w:val="005B75EE"/>
    <w:rsid w:val="005C211C"/>
    <w:rsid w:val="005C21FA"/>
    <w:rsid w:val="005C25F9"/>
    <w:rsid w:val="005C33B8"/>
    <w:rsid w:val="005C4A98"/>
    <w:rsid w:val="005C5FC6"/>
    <w:rsid w:val="005C643F"/>
    <w:rsid w:val="005C7A9D"/>
    <w:rsid w:val="005D0F11"/>
    <w:rsid w:val="005D2527"/>
    <w:rsid w:val="005D2C28"/>
    <w:rsid w:val="005D47A1"/>
    <w:rsid w:val="005D48D5"/>
    <w:rsid w:val="005D5188"/>
    <w:rsid w:val="005D620F"/>
    <w:rsid w:val="005D6799"/>
    <w:rsid w:val="005D6D50"/>
    <w:rsid w:val="005D736D"/>
    <w:rsid w:val="005D7637"/>
    <w:rsid w:val="005E0430"/>
    <w:rsid w:val="005E0BD8"/>
    <w:rsid w:val="005E1929"/>
    <w:rsid w:val="005E453C"/>
    <w:rsid w:val="005E64BD"/>
    <w:rsid w:val="005E7CEC"/>
    <w:rsid w:val="005F2494"/>
    <w:rsid w:val="005F2D75"/>
    <w:rsid w:val="005F3019"/>
    <w:rsid w:val="005F691D"/>
    <w:rsid w:val="005F7E1E"/>
    <w:rsid w:val="0060063E"/>
    <w:rsid w:val="00600903"/>
    <w:rsid w:val="0060113D"/>
    <w:rsid w:val="0060126B"/>
    <w:rsid w:val="00601310"/>
    <w:rsid w:val="00602183"/>
    <w:rsid w:val="0060255C"/>
    <w:rsid w:val="00603082"/>
    <w:rsid w:val="0060332A"/>
    <w:rsid w:val="0060614B"/>
    <w:rsid w:val="0060625D"/>
    <w:rsid w:val="00607256"/>
    <w:rsid w:val="006077F1"/>
    <w:rsid w:val="006079F3"/>
    <w:rsid w:val="006108C6"/>
    <w:rsid w:val="00610D91"/>
    <w:rsid w:val="00612DFE"/>
    <w:rsid w:val="006131CC"/>
    <w:rsid w:val="006144DC"/>
    <w:rsid w:val="00614715"/>
    <w:rsid w:val="00615434"/>
    <w:rsid w:val="00615C9F"/>
    <w:rsid w:val="006167FB"/>
    <w:rsid w:val="0061681A"/>
    <w:rsid w:val="00617A64"/>
    <w:rsid w:val="00620D93"/>
    <w:rsid w:val="00621B14"/>
    <w:rsid w:val="00622D9D"/>
    <w:rsid w:val="00622F5C"/>
    <w:rsid w:val="00623C56"/>
    <w:rsid w:val="006240A7"/>
    <w:rsid w:val="006246D6"/>
    <w:rsid w:val="0062649B"/>
    <w:rsid w:val="00627009"/>
    <w:rsid w:val="00627725"/>
    <w:rsid w:val="00627A7A"/>
    <w:rsid w:val="0063076C"/>
    <w:rsid w:val="00630994"/>
    <w:rsid w:val="00631973"/>
    <w:rsid w:val="00631CDC"/>
    <w:rsid w:val="00631DBB"/>
    <w:rsid w:val="0063304C"/>
    <w:rsid w:val="00633546"/>
    <w:rsid w:val="00633EB1"/>
    <w:rsid w:val="00634046"/>
    <w:rsid w:val="00634E9F"/>
    <w:rsid w:val="006350B7"/>
    <w:rsid w:val="006367C4"/>
    <w:rsid w:val="00636AD4"/>
    <w:rsid w:val="0063763B"/>
    <w:rsid w:val="006376B7"/>
    <w:rsid w:val="00637881"/>
    <w:rsid w:val="00642B1B"/>
    <w:rsid w:val="00642C98"/>
    <w:rsid w:val="006440A3"/>
    <w:rsid w:val="0064677B"/>
    <w:rsid w:val="006479A4"/>
    <w:rsid w:val="00647F70"/>
    <w:rsid w:val="00650644"/>
    <w:rsid w:val="00651BB5"/>
    <w:rsid w:val="00651D4D"/>
    <w:rsid w:val="0065230A"/>
    <w:rsid w:val="00653A3B"/>
    <w:rsid w:val="00655357"/>
    <w:rsid w:val="006554B1"/>
    <w:rsid w:val="0065699A"/>
    <w:rsid w:val="00657166"/>
    <w:rsid w:val="0065765A"/>
    <w:rsid w:val="00661C29"/>
    <w:rsid w:val="006625AA"/>
    <w:rsid w:val="00664136"/>
    <w:rsid w:val="00664556"/>
    <w:rsid w:val="00664D5B"/>
    <w:rsid w:val="00667542"/>
    <w:rsid w:val="006707CA"/>
    <w:rsid w:val="0067388F"/>
    <w:rsid w:val="006740F6"/>
    <w:rsid w:val="006760BA"/>
    <w:rsid w:val="0067672E"/>
    <w:rsid w:val="00677085"/>
    <w:rsid w:val="0068020A"/>
    <w:rsid w:val="00680461"/>
    <w:rsid w:val="006805B3"/>
    <w:rsid w:val="006812C8"/>
    <w:rsid w:val="006813DC"/>
    <w:rsid w:val="00683D99"/>
    <w:rsid w:val="00686321"/>
    <w:rsid w:val="00687566"/>
    <w:rsid w:val="00687A52"/>
    <w:rsid w:val="00690E2C"/>
    <w:rsid w:val="006918B5"/>
    <w:rsid w:val="006933DD"/>
    <w:rsid w:val="006941BE"/>
    <w:rsid w:val="00695120"/>
    <w:rsid w:val="0069778C"/>
    <w:rsid w:val="00697CE8"/>
    <w:rsid w:val="00697EA8"/>
    <w:rsid w:val="006A1B72"/>
    <w:rsid w:val="006A2E05"/>
    <w:rsid w:val="006A359B"/>
    <w:rsid w:val="006A4E9D"/>
    <w:rsid w:val="006A6666"/>
    <w:rsid w:val="006A7A52"/>
    <w:rsid w:val="006B019B"/>
    <w:rsid w:val="006B0696"/>
    <w:rsid w:val="006B0D12"/>
    <w:rsid w:val="006B1858"/>
    <w:rsid w:val="006B2AF5"/>
    <w:rsid w:val="006B2DD1"/>
    <w:rsid w:val="006B3056"/>
    <w:rsid w:val="006B3146"/>
    <w:rsid w:val="006B4971"/>
    <w:rsid w:val="006B4F4B"/>
    <w:rsid w:val="006B5D8C"/>
    <w:rsid w:val="006B65BF"/>
    <w:rsid w:val="006C0F1C"/>
    <w:rsid w:val="006C2357"/>
    <w:rsid w:val="006C3760"/>
    <w:rsid w:val="006C4040"/>
    <w:rsid w:val="006C416B"/>
    <w:rsid w:val="006C50FB"/>
    <w:rsid w:val="006C6EEC"/>
    <w:rsid w:val="006D21F0"/>
    <w:rsid w:val="006D2E8B"/>
    <w:rsid w:val="006D2F4B"/>
    <w:rsid w:val="006D32BB"/>
    <w:rsid w:val="006D35DC"/>
    <w:rsid w:val="006D3C1F"/>
    <w:rsid w:val="006D3DFB"/>
    <w:rsid w:val="006D4629"/>
    <w:rsid w:val="006D4F4F"/>
    <w:rsid w:val="006D528C"/>
    <w:rsid w:val="006D62AA"/>
    <w:rsid w:val="006D673A"/>
    <w:rsid w:val="006D789D"/>
    <w:rsid w:val="006E05D1"/>
    <w:rsid w:val="006E2DD3"/>
    <w:rsid w:val="006E406F"/>
    <w:rsid w:val="006E409E"/>
    <w:rsid w:val="006E4D5D"/>
    <w:rsid w:val="006E53F1"/>
    <w:rsid w:val="006E6B7E"/>
    <w:rsid w:val="006F0985"/>
    <w:rsid w:val="006F1F86"/>
    <w:rsid w:val="006F3E89"/>
    <w:rsid w:val="006F4EF4"/>
    <w:rsid w:val="0070099B"/>
    <w:rsid w:val="00700BAD"/>
    <w:rsid w:val="00701811"/>
    <w:rsid w:val="007045B8"/>
    <w:rsid w:val="007054A1"/>
    <w:rsid w:val="007076F3"/>
    <w:rsid w:val="007078C0"/>
    <w:rsid w:val="00712D6F"/>
    <w:rsid w:val="00712D77"/>
    <w:rsid w:val="00713468"/>
    <w:rsid w:val="00713C94"/>
    <w:rsid w:val="00714818"/>
    <w:rsid w:val="00715478"/>
    <w:rsid w:val="00715ACA"/>
    <w:rsid w:val="00715D8D"/>
    <w:rsid w:val="00715E86"/>
    <w:rsid w:val="00717FFE"/>
    <w:rsid w:val="0072027B"/>
    <w:rsid w:val="00720576"/>
    <w:rsid w:val="00721B35"/>
    <w:rsid w:val="00721C1B"/>
    <w:rsid w:val="007223BA"/>
    <w:rsid w:val="00722647"/>
    <w:rsid w:val="007232CF"/>
    <w:rsid w:val="00723528"/>
    <w:rsid w:val="00726D9C"/>
    <w:rsid w:val="00730042"/>
    <w:rsid w:val="00730739"/>
    <w:rsid w:val="00730B00"/>
    <w:rsid w:val="00732467"/>
    <w:rsid w:val="00734784"/>
    <w:rsid w:val="00734AE1"/>
    <w:rsid w:val="00734DFC"/>
    <w:rsid w:val="00735062"/>
    <w:rsid w:val="00737632"/>
    <w:rsid w:val="00740173"/>
    <w:rsid w:val="00741260"/>
    <w:rsid w:val="00744987"/>
    <w:rsid w:val="007453A5"/>
    <w:rsid w:val="0074557E"/>
    <w:rsid w:val="00751D37"/>
    <w:rsid w:val="00751F9D"/>
    <w:rsid w:val="00752067"/>
    <w:rsid w:val="0075292F"/>
    <w:rsid w:val="00752BF5"/>
    <w:rsid w:val="00753DF3"/>
    <w:rsid w:val="00755510"/>
    <w:rsid w:val="00756605"/>
    <w:rsid w:val="00757DF3"/>
    <w:rsid w:val="00760739"/>
    <w:rsid w:val="0076076A"/>
    <w:rsid w:val="00761713"/>
    <w:rsid w:val="007629F8"/>
    <w:rsid w:val="007641AC"/>
    <w:rsid w:val="00765E6A"/>
    <w:rsid w:val="0076711A"/>
    <w:rsid w:val="0076739F"/>
    <w:rsid w:val="007714FE"/>
    <w:rsid w:val="00771A14"/>
    <w:rsid w:val="0077297F"/>
    <w:rsid w:val="00774563"/>
    <w:rsid w:val="00776831"/>
    <w:rsid w:val="00777BA6"/>
    <w:rsid w:val="00777BE2"/>
    <w:rsid w:val="00780529"/>
    <w:rsid w:val="00780CD4"/>
    <w:rsid w:val="00782C4F"/>
    <w:rsid w:val="00783CE6"/>
    <w:rsid w:val="0078458A"/>
    <w:rsid w:val="00785AD1"/>
    <w:rsid w:val="007864C3"/>
    <w:rsid w:val="00787038"/>
    <w:rsid w:val="00790087"/>
    <w:rsid w:val="007929E9"/>
    <w:rsid w:val="00794061"/>
    <w:rsid w:val="00795335"/>
    <w:rsid w:val="00797AA9"/>
    <w:rsid w:val="007A026F"/>
    <w:rsid w:val="007A10E7"/>
    <w:rsid w:val="007A3A90"/>
    <w:rsid w:val="007A76EC"/>
    <w:rsid w:val="007B10AF"/>
    <w:rsid w:val="007B1430"/>
    <w:rsid w:val="007B17F2"/>
    <w:rsid w:val="007B1E5F"/>
    <w:rsid w:val="007B2B1D"/>
    <w:rsid w:val="007B2EAE"/>
    <w:rsid w:val="007B3D64"/>
    <w:rsid w:val="007B477D"/>
    <w:rsid w:val="007B6CEF"/>
    <w:rsid w:val="007B7321"/>
    <w:rsid w:val="007B7D0D"/>
    <w:rsid w:val="007C2459"/>
    <w:rsid w:val="007C39DD"/>
    <w:rsid w:val="007C3E93"/>
    <w:rsid w:val="007C42E4"/>
    <w:rsid w:val="007C7924"/>
    <w:rsid w:val="007C7BE2"/>
    <w:rsid w:val="007D06C8"/>
    <w:rsid w:val="007D0D44"/>
    <w:rsid w:val="007D2C20"/>
    <w:rsid w:val="007D3A3D"/>
    <w:rsid w:val="007D4DF1"/>
    <w:rsid w:val="007D69F9"/>
    <w:rsid w:val="007E1756"/>
    <w:rsid w:val="007E1906"/>
    <w:rsid w:val="007E256D"/>
    <w:rsid w:val="007E2E53"/>
    <w:rsid w:val="007E327A"/>
    <w:rsid w:val="007E759F"/>
    <w:rsid w:val="007E7DD7"/>
    <w:rsid w:val="007F2DE6"/>
    <w:rsid w:val="007F4BAE"/>
    <w:rsid w:val="007F5AB9"/>
    <w:rsid w:val="007F75F0"/>
    <w:rsid w:val="00800C2C"/>
    <w:rsid w:val="008011BA"/>
    <w:rsid w:val="008014E2"/>
    <w:rsid w:val="00801632"/>
    <w:rsid w:val="0080194C"/>
    <w:rsid w:val="00801AAB"/>
    <w:rsid w:val="00803895"/>
    <w:rsid w:val="00803F4D"/>
    <w:rsid w:val="00806CE1"/>
    <w:rsid w:val="0080729A"/>
    <w:rsid w:val="00807469"/>
    <w:rsid w:val="00807C9F"/>
    <w:rsid w:val="008117EF"/>
    <w:rsid w:val="008120BB"/>
    <w:rsid w:val="00812526"/>
    <w:rsid w:val="0081310E"/>
    <w:rsid w:val="008136D7"/>
    <w:rsid w:val="00813FC7"/>
    <w:rsid w:val="0081405A"/>
    <w:rsid w:val="00816073"/>
    <w:rsid w:val="00816F31"/>
    <w:rsid w:val="00820E7E"/>
    <w:rsid w:val="00822BA1"/>
    <w:rsid w:val="00824669"/>
    <w:rsid w:val="008251A8"/>
    <w:rsid w:val="00825673"/>
    <w:rsid w:val="00826B39"/>
    <w:rsid w:val="008277C5"/>
    <w:rsid w:val="0083057D"/>
    <w:rsid w:val="00831570"/>
    <w:rsid w:val="00831ADB"/>
    <w:rsid w:val="00831D3A"/>
    <w:rsid w:val="00832331"/>
    <w:rsid w:val="0083479E"/>
    <w:rsid w:val="008347A6"/>
    <w:rsid w:val="008352ED"/>
    <w:rsid w:val="00837D86"/>
    <w:rsid w:val="00841E52"/>
    <w:rsid w:val="00842A35"/>
    <w:rsid w:val="00843369"/>
    <w:rsid w:val="008435BC"/>
    <w:rsid w:val="00843738"/>
    <w:rsid w:val="00843DCB"/>
    <w:rsid w:val="008447CC"/>
    <w:rsid w:val="00845930"/>
    <w:rsid w:val="00845C0A"/>
    <w:rsid w:val="0084722A"/>
    <w:rsid w:val="00847566"/>
    <w:rsid w:val="00847BE7"/>
    <w:rsid w:val="008504F0"/>
    <w:rsid w:val="00850891"/>
    <w:rsid w:val="00851435"/>
    <w:rsid w:val="00851599"/>
    <w:rsid w:val="0085165C"/>
    <w:rsid w:val="00852599"/>
    <w:rsid w:val="008532E3"/>
    <w:rsid w:val="00855C63"/>
    <w:rsid w:val="00856656"/>
    <w:rsid w:val="008574D8"/>
    <w:rsid w:val="00861473"/>
    <w:rsid w:val="0086288C"/>
    <w:rsid w:val="00862FF7"/>
    <w:rsid w:val="0086413D"/>
    <w:rsid w:val="008644A7"/>
    <w:rsid w:val="00865C17"/>
    <w:rsid w:val="008663DC"/>
    <w:rsid w:val="00866BF7"/>
    <w:rsid w:val="00867223"/>
    <w:rsid w:val="00867454"/>
    <w:rsid w:val="00870B75"/>
    <w:rsid w:val="00870C6B"/>
    <w:rsid w:val="00870D66"/>
    <w:rsid w:val="0087150F"/>
    <w:rsid w:val="00872453"/>
    <w:rsid w:val="00873D6C"/>
    <w:rsid w:val="00875A68"/>
    <w:rsid w:val="00876586"/>
    <w:rsid w:val="00880D1E"/>
    <w:rsid w:val="00881F80"/>
    <w:rsid w:val="00882B62"/>
    <w:rsid w:val="008836C5"/>
    <w:rsid w:val="0088374B"/>
    <w:rsid w:val="00885274"/>
    <w:rsid w:val="0088698F"/>
    <w:rsid w:val="00887AC4"/>
    <w:rsid w:val="0089112C"/>
    <w:rsid w:val="008931BC"/>
    <w:rsid w:val="008931FE"/>
    <w:rsid w:val="00895D89"/>
    <w:rsid w:val="00896F9C"/>
    <w:rsid w:val="00897071"/>
    <w:rsid w:val="00897604"/>
    <w:rsid w:val="008A24C7"/>
    <w:rsid w:val="008A320C"/>
    <w:rsid w:val="008A3568"/>
    <w:rsid w:val="008A3600"/>
    <w:rsid w:val="008A5125"/>
    <w:rsid w:val="008A54F1"/>
    <w:rsid w:val="008A5612"/>
    <w:rsid w:val="008A580F"/>
    <w:rsid w:val="008A6A58"/>
    <w:rsid w:val="008B093E"/>
    <w:rsid w:val="008B0A06"/>
    <w:rsid w:val="008B116D"/>
    <w:rsid w:val="008B229A"/>
    <w:rsid w:val="008B23C6"/>
    <w:rsid w:val="008B24E0"/>
    <w:rsid w:val="008B27BA"/>
    <w:rsid w:val="008B3DD1"/>
    <w:rsid w:val="008B424C"/>
    <w:rsid w:val="008B465A"/>
    <w:rsid w:val="008C0595"/>
    <w:rsid w:val="008C1D97"/>
    <w:rsid w:val="008C50D3"/>
    <w:rsid w:val="008C52E7"/>
    <w:rsid w:val="008C5D15"/>
    <w:rsid w:val="008C629C"/>
    <w:rsid w:val="008C70F2"/>
    <w:rsid w:val="008C727E"/>
    <w:rsid w:val="008C75DC"/>
    <w:rsid w:val="008C764C"/>
    <w:rsid w:val="008D17FA"/>
    <w:rsid w:val="008D1A03"/>
    <w:rsid w:val="008D244A"/>
    <w:rsid w:val="008D3545"/>
    <w:rsid w:val="008D38FD"/>
    <w:rsid w:val="008D3EA1"/>
    <w:rsid w:val="008D60B8"/>
    <w:rsid w:val="008D6ACC"/>
    <w:rsid w:val="008D7F83"/>
    <w:rsid w:val="008E114B"/>
    <w:rsid w:val="008E1A7D"/>
    <w:rsid w:val="008E206C"/>
    <w:rsid w:val="008E21C6"/>
    <w:rsid w:val="008E7336"/>
    <w:rsid w:val="008F0B20"/>
    <w:rsid w:val="008F0C2F"/>
    <w:rsid w:val="008F1789"/>
    <w:rsid w:val="008F1A60"/>
    <w:rsid w:val="008F1AFF"/>
    <w:rsid w:val="008F2583"/>
    <w:rsid w:val="008F30A4"/>
    <w:rsid w:val="008F48CA"/>
    <w:rsid w:val="008F5AEC"/>
    <w:rsid w:val="008F6928"/>
    <w:rsid w:val="008F6EC6"/>
    <w:rsid w:val="008F715D"/>
    <w:rsid w:val="009010EA"/>
    <w:rsid w:val="00901B21"/>
    <w:rsid w:val="0090229C"/>
    <w:rsid w:val="0090251B"/>
    <w:rsid w:val="0090335F"/>
    <w:rsid w:val="009035AB"/>
    <w:rsid w:val="0090392F"/>
    <w:rsid w:val="00903DD5"/>
    <w:rsid w:val="009056F7"/>
    <w:rsid w:val="00906DFC"/>
    <w:rsid w:val="00906F7A"/>
    <w:rsid w:val="00910C8F"/>
    <w:rsid w:val="00912687"/>
    <w:rsid w:val="0091283C"/>
    <w:rsid w:val="00913315"/>
    <w:rsid w:val="0091351B"/>
    <w:rsid w:val="00913A56"/>
    <w:rsid w:val="009148E8"/>
    <w:rsid w:val="00914A1A"/>
    <w:rsid w:val="00914CB6"/>
    <w:rsid w:val="009151FC"/>
    <w:rsid w:val="00917287"/>
    <w:rsid w:val="00920BC0"/>
    <w:rsid w:val="00921302"/>
    <w:rsid w:val="00922289"/>
    <w:rsid w:val="00922B3C"/>
    <w:rsid w:val="00922C08"/>
    <w:rsid w:val="009235A5"/>
    <w:rsid w:val="009235D5"/>
    <w:rsid w:val="0092485F"/>
    <w:rsid w:val="00924FEE"/>
    <w:rsid w:val="00924FFC"/>
    <w:rsid w:val="009250B0"/>
    <w:rsid w:val="009265CB"/>
    <w:rsid w:val="00927AE4"/>
    <w:rsid w:val="00927C43"/>
    <w:rsid w:val="00927D31"/>
    <w:rsid w:val="00927F98"/>
    <w:rsid w:val="009312A5"/>
    <w:rsid w:val="00931A7C"/>
    <w:rsid w:val="009323BD"/>
    <w:rsid w:val="0093250D"/>
    <w:rsid w:val="00932A14"/>
    <w:rsid w:val="00934417"/>
    <w:rsid w:val="00934D11"/>
    <w:rsid w:val="009350EC"/>
    <w:rsid w:val="0093797A"/>
    <w:rsid w:val="00937CC5"/>
    <w:rsid w:val="0094096F"/>
    <w:rsid w:val="0094145F"/>
    <w:rsid w:val="009423A1"/>
    <w:rsid w:val="0094407E"/>
    <w:rsid w:val="009448BA"/>
    <w:rsid w:val="00945E36"/>
    <w:rsid w:val="00946931"/>
    <w:rsid w:val="00947CAC"/>
    <w:rsid w:val="00950416"/>
    <w:rsid w:val="00954911"/>
    <w:rsid w:val="009556B3"/>
    <w:rsid w:val="00957A17"/>
    <w:rsid w:val="00957E31"/>
    <w:rsid w:val="0096242A"/>
    <w:rsid w:val="00963261"/>
    <w:rsid w:val="0096510D"/>
    <w:rsid w:val="00965D1F"/>
    <w:rsid w:val="0096684E"/>
    <w:rsid w:val="0096783F"/>
    <w:rsid w:val="009679CC"/>
    <w:rsid w:val="00970463"/>
    <w:rsid w:val="00972AE1"/>
    <w:rsid w:val="00973328"/>
    <w:rsid w:val="00974462"/>
    <w:rsid w:val="009745D2"/>
    <w:rsid w:val="009747BD"/>
    <w:rsid w:val="00975381"/>
    <w:rsid w:val="009767D7"/>
    <w:rsid w:val="00976F2C"/>
    <w:rsid w:val="009801D0"/>
    <w:rsid w:val="00981202"/>
    <w:rsid w:val="00982180"/>
    <w:rsid w:val="00982215"/>
    <w:rsid w:val="009824B1"/>
    <w:rsid w:val="0098293B"/>
    <w:rsid w:val="00984B63"/>
    <w:rsid w:val="00984BCD"/>
    <w:rsid w:val="00986CAD"/>
    <w:rsid w:val="00987135"/>
    <w:rsid w:val="00987746"/>
    <w:rsid w:val="00987A7B"/>
    <w:rsid w:val="009901F3"/>
    <w:rsid w:val="00990AA6"/>
    <w:rsid w:val="00991FDA"/>
    <w:rsid w:val="00992088"/>
    <w:rsid w:val="00993E67"/>
    <w:rsid w:val="00993F94"/>
    <w:rsid w:val="00996533"/>
    <w:rsid w:val="009966D4"/>
    <w:rsid w:val="009967AA"/>
    <w:rsid w:val="00997EB5"/>
    <w:rsid w:val="009A0316"/>
    <w:rsid w:val="009A0505"/>
    <w:rsid w:val="009A1EFC"/>
    <w:rsid w:val="009A3DF5"/>
    <w:rsid w:val="009A66EE"/>
    <w:rsid w:val="009A6899"/>
    <w:rsid w:val="009A6E48"/>
    <w:rsid w:val="009A730E"/>
    <w:rsid w:val="009A75D3"/>
    <w:rsid w:val="009A79B6"/>
    <w:rsid w:val="009A7B42"/>
    <w:rsid w:val="009B0603"/>
    <w:rsid w:val="009B3870"/>
    <w:rsid w:val="009B3AC2"/>
    <w:rsid w:val="009B6EC5"/>
    <w:rsid w:val="009B7FE3"/>
    <w:rsid w:val="009C03E7"/>
    <w:rsid w:val="009C0F16"/>
    <w:rsid w:val="009C139E"/>
    <w:rsid w:val="009C1FD9"/>
    <w:rsid w:val="009C26AB"/>
    <w:rsid w:val="009C335A"/>
    <w:rsid w:val="009C4265"/>
    <w:rsid w:val="009C4785"/>
    <w:rsid w:val="009C4B74"/>
    <w:rsid w:val="009C53A4"/>
    <w:rsid w:val="009C6AB7"/>
    <w:rsid w:val="009C7DFB"/>
    <w:rsid w:val="009D0703"/>
    <w:rsid w:val="009D0983"/>
    <w:rsid w:val="009D15DE"/>
    <w:rsid w:val="009D1A49"/>
    <w:rsid w:val="009D2851"/>
    <w:rsid w:val="009D2E59"/>
    <w:rsid w:val="009D2ED8"/>
    <w:rsid w:val="009D34CE"/>
    <w:rsid w:val="009D4485"/>
    <w:rsid w:val="009D559A"/>
    <w:rsid w:val="009D5683"/>
    <w:rsid w:val="009D5B17"/>
    <w:rsid w:val="009D6A83"/>
    <w:rsid w:val="009D78F3"/>
    <w:rsid w:val="009E3352"/>
    <w:rsid w:val="009E374A"/>
    <w:rsid w:val="009E3FEC"/>
    <w:rsid w:val="009E4254"/>
    <w:rsid w:val="009E4E18"/>
    <w:rsid w:val="009E5FBC"/>
    <w:rsid w:val="009E6473"/>
    <w:rsid w:val="009E6642"/>
    <w:rsid w:val="009F0EA8"/>
    <w:rsid w:val="009F1501"/>
    <w:rsid w:val="009F1A7A"/>
    <w:rsid w:val="009F1FD4"/>
    <w:rsid w:val="009F2987"/>
    <w:rsid w:val="009F3DB2"/>
    <w:rsid w:val="009F5742"/>
    <w:rsid w:val="009F7571"/>
    <w:rsid w:val="00A0025A"/>
    <w:rsid w:val="00A00B18"/>
    <w:rsid w:val="00A01C33"/>
    <w:rsid w:val="00A02274"/>
    <w:rsid w:val="00A0395D"/>
    <w:rsid w:val="00A03C50"/>
    <w:rsid w:val="00A045EB"/>
    <w:rsid w:val="00A05012"/>
    <w:rsid w:val="00A062FD"/>
    <w:rsid w:val="00A071CE"/>
    <w:rsid w:val="00A1207F"/>
    <w:rsid w:val="00A12538"/>
    <w:rsid w:val="00A127C0"/>
    <w:rsid w:val="00A13EB0"/>
    <w:rsid w:val="00A141BF"/>
    <w:rsid w:val="00A142B5"/>
    <w:rsid w:val="00A21781"/>
    <w:rsid w:val="00A21EC7"/>
    <w:rsid w:val="00A24D50"/>
    <w:rsid w:val="00A24FE2"/>
    <w:rsid w:val="00A259C9"/>
    <w:rsid w:val="00A25D6C"/>
    <w:rsid w:val="00A263CC"/>
    <w:rsid w:val="00A26805"/>
    <w:rsid w:val="00A27CCD"/>
    <w:rsid w:val="00A3024D"/>
    <w:rsid w:val="00A32559"/>
    <w:rsid w:val="00A33879"/>
    <w:rsid w:val="00A35A89"/>
    <w:rsid w:val="00A367D0"/>
    <w:rsid w:val="00A36DF2"/>
    <w:rsid w:val="00A406E1"/>
    <w:rsid w:val="00A4222F"/>
    <w:rsid w:val="00A422D5"/>
    <w:rsid w:val="00A4409E"/>
    <w:rsid w:val="00A45484"/>
    <w:rsid w:val="00A46887"/>
    <w:rsid w:val="00A46CAB"/>
    <w:rsid w:val="00A46DB7"/>
    <w:rsid w:val="00A47AC8"/>
    <w:rsid w:val="00A47EE9"/>
    <w:rsid w:val="00A50F28"/>
    <w:rsid w:val="00A51214"/>
    <w:rsid w:val="00A540AB"/>
    <w:rsid w:val="00A5446B"/>
    <w:rsid w:val="00A5510B"/>
    <w:rsid w:val="00A559FC"/>
    <w:rsid w:val="00A55B0E"/>
    <w:rsid w:val="00A55CC3"/>
    <w:rsid w:val="00A56D42"/>
    <w:rsid w:val="00A57A60"/>
    <w:rsid w:val="00A6088B"/>
    <w:rsid w:val="00A6163B"/>
    <w:rsid w:val="00A63320"/>
    <w:rsid w:val="00A63609"/>
    <w:rsid w:val="00A65166"/>
    <w:rsid w:val="00A65CD0"/>
    <w:rsid w:val="00A67D8A"/>
    <w:rsid w:val="00A71502"/>
    <w:rsid w:val="00A718A6"/>
    <w:rsid w:val="00A7206C"/>
    <w:rsid w:val="00A72FEE"/>
    <w:rsid w:val="00A739BE"/>
    <w:rsid w:val="00A73D01"/>
    <w:rsid w:val="00A753AE"/>
    <w:rsid w:val="00A75A7F"/>
    <w:rsid w:val="00A7773E"/>
    <w:rsid w:val="00A77BCD"/>
    <w:rsid w:val="00A806F7"/>
    <w:rsid w:val="00A809C8"/>
    <w:rsid w:val="00A80C71"/>
    <w:rsid w:val="00A80C96"/>
    <w:rsid w:val="00A820CC"/>
    <w:rsid w:val="00A84450"/>
    <w:rsid w:val="00A847D0"/>
    <w:rsid w:val="00A8633E"/>
    <w:rsid w:val="00A86AB4"/>
    <w:rsid w:val="00A911B0"/>
    <w:rsid w:val="00A9362D"/>
    <w:rsid w:val="00A9528A"/>
    <w:rsid w:val="00A966CB"/>
    <w:rsid w:val="00A969F2"/>
    <w:rsid w:val="00A96E40"/>
    <w:rsid w:val="00A97292"/>
    <w:rsid w:val="00A976AD"/>
    <w:rsid w:val="00AA2276"/>
    <w:rsid w:val="00AA3C17"/>
    <w:rsid w:val="00AA3EAB"/>
    <w:rsid w:val="00AB1BC9"/>
    <w:rsid w:val="00AB1E36"/>
    <w:rsid w:val="00AB219F"/>
    <w:rsid w:val="00AB3287"/>
    <w:rsid w:val="00AB5425"/>
    <w:rsid w:val="00AB618D"/>
    <w:rsid w:val="00AB6D6A"/>
    <w:rsid w:val="00AB7349"/>
    <w:rsid w:val="00AC022C"/>
    <w:rsid w:val="00AC1392"/>
    <w:rsid w:val="00AC1D0A"/>
    <w:rsid w:val="00AC21D6"/>
    <w:rsid w:val="00AC2A85"/>
    <w:rsid w:val="00AC3CC5"/>
    <w:rsid w:val="00AC3EF2"/>
    <w:rsid w:val="00AC439B"/>
    <w:rsid w:val="00AC4E86"/>
    <w:rsid w:val="00AC5945"/>
    <w:rsid w:val="00AC6935"/>
    <w:rsid w:val="00AC7258"/>
    <w:rsid w:val="00AD0A23"/>
    <w:rsid w:val="00AD1907"/>
    <w:rsid w:val="00AD3715"/>
    <w:rsid w:val="00AD3836"/>
    <w:rsid w:val="00AD41D5"/>
    <w:rsid w:val="00AD4599"/>
    <w:rsid w:val="00AD5CD0"/>
    <w:rsid w:val="00AD6967"/>
    <w:rsid w:val="00AD7334"/>
    <w:rsid w:val="00AE037F"/>
    <w:rsid w:val="00AE0FA9"/>
    <w:rsid w:val="00AE2BFA"/>
    <w:rsid w:val="00AE462C"/>
    <w:rsid w:val="00AE5629"/>
    <w:rsid w:val="00AE6CD6"/>
    <w:rsid w:val="00AE6ECC"/>
    <w:rsid w:val="00AE7403"/>
    <w:rsid w:val="00AE7483"/>
    <w:rsid w:val="00AE74E7"/>
    <w:rsid w:val="00AE7752"/>
    <w:rsid w:val="00AF3BC4"/>
    <w:rsid w:val="00AF4220"/>
    <w:rsid w:val="00AF52BA"/>
    <w:rsid w:val="00AF561C"/>
    <w:rsid w:val="00AF5D41"/>
    <w:rsid w:val="00AF7B31"/>
    <w:rsid w:val="00B00587"/>
    <w:rsid w:val="00B00F60"/>
    <w:rsid w:val="00B01E21"/>
    <w:rsid w:val="00B02182"/>
    <w:rsid w:val="00B025A6"/>
    <w:rsid w:val="00B0395D"/>
    <w:rsid w:val="00B06DB1"/>
    <w:rsid w:val="00B073BD"/>
    <w:rsid w:val="00B073EA"/>
    <w:rsid w:val="00B113CC"/>
    <w:rsid w:val="00B1163D"/>
    <w:rsid w:val="00B11B84"/>
    <w:rsid w:val="00B11EC2"/>
    <w:rsid w:val="00B128EE"/>
    <w:rsid w:val="00B12925"/>
    <w:rsid w:val="00B12C3A"/>
    <w:rsid w:val="00B13B4C"/>
    <w:rsid w:val="00B13D2F"/>
    <w:rsid w:val="00B1468C"/>
    <w:rsid w:val="00B15BD9"/>
    <w:rsid w:val="00B168AE"/>
    <w:rsid w:val="00B20E69"/>
    <w:rsid w:val="00B24365"/>
    <w:rsid w:val="00B24F6E"/>
    <w:rsid w:val="00B25912"/>
    <w:rsid w:val="00B2646A"/>
    <w:rsid w:val="00B26861"/>
    <w:rsid w:val="00B26908"/>
    <w:rsid w:val="00B26C72"/>
    <w:rsid w:val="00B27E1D"/>
    <w:rsid w:val="00B33C59"/>
    <w:rsid w:val="00B3466A"/>
    <w:rsid w:val="00B351A4"/>
    <w:rsid w:val="00B35C65"/>
    <w:rsid w:val="00B36BC5"/>
    <w:rsid w:val="00B36C1C"/>
    <w:rsid w:val="00B36EA0"/>
    <w:rsid w:val="00B42214"/>
    <w:rsid w:val="00B422B8"/>
    <w:rsid w:val="00B42C5C"/>
    <w:rsid w:val="00B44000"/>
    <w:rsid w:val="00B45A08"/>
    <w:rsid w:val="00B45CCC"/>
    <w:rsid w:val="00B4683D"/>
    <w:rsid w:val="00B46CFD"/>
    <w:rsid w:val="00B46F14"/>
    <w:rsid w:val="00B47CC3"/>
    <w:rsid w:val="00B5009E"/>
    <w:rsid w:val="00B50685"/>
    <w:rsid w:val="00B55A12"/>
    <w:rsid w:val="00B568CD"/>
    <w:rsid w:val="00B56CBD"/>
    <w:rsid w:val="00B56F49"/>
    <w:rsid w:val="00B57E02"/>
    <w:rsid w:val="00B603F5"/>
    <w:rsid w:val="00B608BA"/>
    <w:rsid w:val="00B61986"/>
    <w:rsid w:val="00B619A6"/>
    <w:rsid w:val="00B62A1A"/>
    <w:rsid w:val="00B63C09"/>
    <w:rsid w:val="00B64416"/>
    <w:rsid w:val="00B64D94"/>
    <w:rsid w:val="00B65F89"/>
    <w:rsid w:val="00B666E5"/>
    <w:rsid w:val="00B672BF"/>
    <w:rsid w:val="00B703F4"/>
    <w:rsid w:val="00B706CE"/>
    <w:rsid w:val="00B72068"/>
    <w:rsid w:val="00B729A3"/>
    <w:rsid w:val="00B7309D"/>
    <w:rsid w:val="00B73C84"/>
    <w:rsid w:val="00B74342"/>
    <w:rsid w:val="00B74A8B"/>
    <w:rsid w:val="00B74F74"/>
    <w:rsid w:val="00B77AFF"/>
    <w:rsid w:val="00B77DC9"/>
    <w:rsid w:val="00B80576"/>
    <w:rsid w:val="00B80C3A"/>
    <w:rsid w:val="00B80C5F"/>
    <w:rsid w:val="00B81564"/>
    <w:rsid w:val="00B815F5"/>
    <w:rsid w:val="00B8246F"/>
    <w:rsid w:val="00B82992"/>
    <w:rsid w:val="00B82C0E"/>
    <w:rsid w:val="00B82F2E"/>
    <w:rsid w:val="00B8314D"/>
    <w:rsid w:val="00B8408B"/>
    <w:rsid w:val="00B84A54"/>
    <w:rsid w:val="00B85279"/>
    <w:rsid w:val="00B85B55"/>
    <w:rsid w:val="00B85C12"/>
    <w:rsid w:val="00B86720"/>
    <w:rsid w:val="00B90701"/>
    <w:rsid w:val="00B90F65"/>
    <w:rsid w:val="00B91438"/>
    <w:rsid w:val="00B92018"/>
    <w:rsid w:val="00B932F8"/>
    <w:rsid w:val="00B939B3"/>
    <w:rsid w:val="00B93CD0"/>
    <w:rsid w:val="00B93E45"/>
    <w:rsid w:val="00B93EE8"/>
    <w:rsid w:val="00B9485D"/>
    <w:rsid w:val="00B94AE7"/>
    <w:rsid w:val="00B955DE"/>
    <w:rsid w:val="00B95EE6"/>
    <w:rsid w:val="00BA05BF"/>
    <w:rsid w:val="00BA121C"/>
    <w:rsid w:val="00BA1A98"/>
    <w:rsid w:val="00BA24CF"/>
    <w:rsid w:val="00BA2B1B"/>
    <w:rsid w:val="00BA3D71"/>
    <w:rsid w:val="00BA42AF"/>
    <w:rsid w:val="00BA6927"/>
    <w:rsid w:val="00BA7D0C"/>
    <w:rsid w:val="00BA7E74"/>
    <w:rsid w:val="00BB02FC"/>
    <w:rsid w:val="00BB0966"/>
    <w:rsid w:val="00BB0E8A"/>
    <w:rsid w:val="00BB155A"/>
    <w:rsid w:val="00BB21BB"/>
    <w:rsid w:val="00BB4642"/>
    <w:rsid w:val="00BB4D91"/>
    <w:rsid w:val="00BB59A1"/>
    <w:rsid w:val="00BB5AA5"/>
    <w:rsid w:val="00BB78B2"/>
    <w:rsid w:val="00BB7CDB"/>
    <w:rsid w:val="00BC10EE"/>
    <w:rsid w:val="00BC1479"/>
    <w:rsid w:val="00BC52AB"/>
    <w:rsid w:val="00BC5326"/>
    <w:rsid w:val="00BC62E9"/>
    <w:rsid w:val="00BC64C6"/>
    <w:rsid w:val="00BD06FA"/>
    <w:rsid w:val="00BD1DA2"/>
    <w:rsid w:val="00BD278D"/>
    <w:rsid w:val="00BD34E7"/>
    <w:rsid w:val="00BD4F7A"/>
    <w:rsid w:val="00BD5C4A"/>
    <w:rsid w:val="00BD6408"/>
    <w:rsid w:val="00BD6D05"/>
    <w:rsid w:val="00BD7992"/>
    <w:rsid w:val="00BE0B64"/>
    <w:rsid w:val="00BE0BD6"/>
    <w:rsid w:val="00BE207B"/>
    <w:rsid w:val="00BE2D62"/>
    <w:rsid w:val="00BE3763"/>
    <w:rsid w:val="00BE3C29"/>
    <w:rsid w:val="00BE3D9D"/>
    <w:rsid w:val="00BE456F"/>
    <w:rsid w:val="00BE65B5"/>
    <w:rsid w:val="00BE65C2"/>
    <w:rsid w:val="00BE776A"/>
    <w:rsid w:val="00BF08E6"/>
    <w:rsid w:val="00BF1DBF"/>
    <w:rsid w:val="00BF262E"/>
    <w:rsid w:val="00BF356C"/>
    <w:rsid w:val="00BF3987"/>
    <w:rsid w:val="00BF4D3A"/>
    <w:rsid w:val="00BF5184"/>
    <w:rsid w:val="00BF5302"/>
    <w:rsid w:val="00BF5CC3"/>
    <w:rsid w:val="00C0149F"/>
    <w:rsid w:val="00C04BC9"/>
    <w:rsid w:val="00C04F4F"/>
    <w:rsid w:val="00C06520"/>
    <w:rsid w:val="00C06C2E"/>
    <w:rsid w:val="00C07397"/>
    <w:rsid w:val="00C0795C"/>
    <w:rsid w:val="00C10691"/>
    <w:rsid w:val="00C10D45"/>
    <w:rsid w:val="00C11118"/>
    <w:rsid w:val="00C11466"/>
    <w:rsid w:val="00C114E4"/>
    <w:rsid w:val="00C12B5F"/>
    <w:rsid w:val="00C1338B"/>
    <w:rsid w:val="00C13579"/>
    <w:rsid w:val="00C13DEE"/>
    <w:rsid w:val="00C145B8"/>
    <w:rsid w:val="00C147AA"/>
    <w:rsid w:val="00C15158"/>
    <w:rsid w:val="00C17A5B"/>
    <w:rsid w:val="00C20C7D"/>
    <w:rsid w:val="00C21916"/>
    <w:rsid w:val="00C22302"/>
    <w:rsid w:val="00C22435"/>
    <w:rsid w:val="00C22D69"/>
    <w:rsid w:val="00C2341A"/>
    <w:rsid w:val="00C246D6"/>
    <w:rsid w:val="00C24BB9"/>
    <w:rsid w:val="00C2571E"/>
    <w:rsid w:val="00C259B5"/>
    <w:rsid w:val="00C25A2F"/>
    <w:rsid w:val="00C2624A"/>
    <w:rsid w:val="00C27C8B"/>
    <w:rsid w:val="00C3046B"/>
    <w:rsid w:val="00C305E2"/>
    <w:rsid w:val="00C31F38"/>
    <w:rsid w:val="00C32AFD"/>
    <w:rsid w:val="00C33B7F"/>
    <w:rsid w:val="00C33E77"/>
    <w:rsid w:val="00C342D7"/>
    <w:rsid w:val="00C343C0"/>
    <w:rsid w:val="00C350B1"/>
    <w:rsid w:val="00C3709E"/>
    <w:rsid w:val="00C37108"/>
    <w:rsid w:val="00C40248"/>
    <w:rsid w:val="00C45C3B"/>
    <w:rsid w:val="00C472D9"/>
    <w:rsid w:val="00C47C75"/>
    <w:rsid w:val="00C47FC8"/>
    <w:rsid w:val="00C503E4"/>
    <w:rsid w:val="00C506F2"/>
    <w:rsid w:val="00C53E4B"/>
    <w:rsid w:val="00C549D6"/>
    <w:rsid w:val="00C54BA2"/>
    <w:rsid w:val="00C558DA"/>
    <w:rsid w:val="00C57128"/>
    <w:rsid w:val="00C57BE1"/>
    <w:rsid w:val="00C61056"/>
    <w:rsid w:val="00C61623"/>
    <w:rsid w:val="00C61D5D"/>
    <w:rsid w:val="00C61F85"/>
    <w:rsid w:val="00C62840"/>
    <w:rsid w:val="00C632E9"/>
    <w:rsid w:val="00C6685A"/>
    <w:rsid w:val="00C66F01"/>
    <w:rsid w:val="00C67B3C"/>
    <w:rsid w:val="00C706B0"/>
    <w:rsid w:val="00C70932"/>
    <w:rsid w:val="00C71523"/>
    <w:rsid w:val="00C71BB4"/>
    <w:rsid w:val="00C74447"/>
    <w:rsid w:val="00C747C8"/>
    <w:rsid w:val="00C75C37"/>
    <w:rsid w:val="00C762EF"/>
    <w:rsid w:val="00C7635C"/>
    <w:rsid w:val="00C768B0"/>
    <w:rsid w:val="00C768B5"/>
    <w:rsid w:val="00C774AF"/>
    <w:rsid w:val="00C777B1"/>
    <w:rsid w:val="00C80167"/>
    <w:rsid w:val="00C8056D"/>
    <w:rsid w:val="00C810B6"/>
    <w:rsid w:val="00C813C4"/>
    <w:rsid w:val="00C81B17"/>
    <w:rsid w:val="00C831F2"/>
    <w:rsid w:val="00C83AB9"/>
    <w:rsid w:val="00C85D24"/>
    <w:rsid w:val="00C86A4D"/>
    <w:rsid w:val="00C86E83"/>
    <w:rsid w:val="00C87311"/>
    <w:rsid w:val="00C87376"/>
    <w:rsid w:val="00C8749E"/>
    <w:rsid w:val="00C87951"/>
    <w:rsid w:val="00C9081F"/>
    <w:rsid w:val="00C90F81"/>
    <w:rsid w:val="00C91F65"/>
    <w:rsid w:val="00C93907"/>
    <w:rsid w:val="00C93961"/>
    <w:rsid w:val="00C949A3"/>
    <w:rsid w:val="00C95A8C"/>
    <w:rsid w:val="00C9667D"/>
    <w:rsid w:val="00C96DD8"/>
    <w:rsid w:val="00CA1BF5"/>
    <w:rsid w:val="00CA3071"/>
    <w:rsid w:val="00CA3398"/>
    <w:rsid w:val="00CA3A23"/>
    <w:rsid w:val="00CA51C3"/>
    <w:rsid w:val="00CA553D"/>
    <w:rsid w:val="00CA59B1"/>
    <w:rsid w:val="00CA6E5A"/>
    <w:rsid w:val="00CA7A54"/>
    <w:rsid w:val="00CA7C63"/>
    <w:rsid w:val="00CA7D38"/>
    <w:rsid w:val="00CB1176"/>
    <w:rsid w:val="00CB6FA7"/>
    <w:rsid w:val="00CB76B0"/>
    <w:rsid w:val="00CB7E94"/>
    <w:rsid w:val="00CC0BEC"/>
    <w:rsid w:val="00CC2D39"/>
    <w:rsid w:val="00CC339D"/>
    <w:rsid w:val="00CC3CB6"/>
    <w:rsid w:val="00CC4DD5"/>
    <w:rsid w:val="00CC4FCA"/>
    <w:rsid w:val="00CC77F0"/>
    <w:rsid w:val="00CD17BA"/>
    <w:rsid w:val="00CD28F3"/>
    <w:rsid w:val="00CD3704"/>
    <w:rsid w:val="00CD51CC"/>
    <w:rsid w:val="00CD6BF9"/>
    <w:rsid w:val="00CD6DFB"/>
    <w:rsid w:val="00CD7849"/>
    <w:rsid w:val="00CE1D48"/>
    <w:rsid w:val="00CE208D"/>
    <w:rsid w:val="00CE2744"/>
    <w:rsid w:val="00CE39E0"/>
    <w:rsid w:val="00CE5AEB"/>
    <w:rsid w:val="00CE6111"/>
    <w:rsid w:val="00CE740A"/>
    <w:rsid w:val="00CE7418"/>
    <w:rsid w:val="00CF144E"/>
    <w:rsid w:val="00CF2CDD"/>
    <w:rsid w:val="00CF2D3B"/>
    <w:rsid w:val="00CF2D62"/>
    <w:rsid w:val="00CF5402"/>
    <w:rsid w:val="00CF540C"/>
    <w:rsid w:val="00CF597E"/>
    <w:rsid w:val="00CF5FA0"/>
    <w:rsid w:val="00CF645E"/>
    <w:rsid w:val="00CF7679"/>
    <w:rsid w:val="00CF7871"/>
    <w:rsid w:val="00D029A0"/>
    <w:rsid w:val="00D02C7D"/>
    <w:rsid w:val="00D03EA8"/>
    <w:rsid w:val="00D0406F"/>
    <w:rsid w:val="00D05921"/>
    <w:rsid w:val="00D0596B"/>
    <w:rsid w:val="00D05F2E"/>
    <w:rsid w:val="00D06C26"/>
    <w:rsid w:val="00D07B67"/>
    <w:rsid w:val="00D07EB3"/>
    <w:rsid w:val="00D106BD"/>
    <w:rsid w:val="00D10A2F"/>
    <w:rsid w:val="00D10B09"/>
    <w:rsid w:val="00D12FCE"/>
    <w:rsid w:val="00D13AF7"/>
    <w:rsid w:val="00D13E87"/>
    <w:rsid w:val="00D14DF8"/>
    <w:rsid w:val="00D15884"/>
    <w:rsid w:val="00D15AAC"/>
    <w:rsid w:val="00D15FEE"/>
    <w:rsid w:val="00D160CD"/>
    <w:rsid w:val="00D16A83"/>
    <w:rsid w:val="00D1783A"/>
    <w:rsid w:val="00D20E96"/>
    <w:rsid w:val="00D20EE3"/>
    <w:rsid w:val="00D21B35"/>
    <w:rsid w:val="00D246AE"/>
    <w:rsid w:val="00D24A09"/>
    <w:rsid w:val="00D25C44"/>
    <w:rsid w:val="00D25FD0"/>
    <w:rsid w:val="00D31132"/>
    <w:rsid w:val="00D31197"/>
    <w:rsid w:val="00D314E9"/>
    <w:rsid w:val="00D31659"/>
    <w:rsid w:val="00D31F90"/>
    <w:rsid w:val="00D3264B"/>
    <w:rsid w:val="00D33C26"/>
    <w:rsid w:val="00D33F18"/>
    <w:rsid w:val="00D3507E"/>
    <w:rsid w:val="00D37107"/>
    <w:rsid w:val="00D37CE8"/>
    <w:rsid w:val="00D42E78"/>
    <w:rsid w:val="00D42FC5"/>
    <w:rsid w:val="00D4430F"/>
    <w:rsid w:val="00D45BD8"/>
    <w:rsid w:val="00D46D1F"/>
    <w:rsid w:val="00D47637"/>
    <w:rsid w:val="00D47864"/>
    <w:rsid w:val="00D47B75"/>
    <w:rsid w:val="00D47F4F"/>
    <w:rsid w:val="00D50C28"/>
    <w:rsid w:val="00D5313F"/>
    <w:rsid w:val="00D54DA3"/>
    <w:rsid w:val="00D5754E"/>
    <w:rsid w:val="00D57E6A"/>
    <w:rsid w:val="00D60EBB"/>
    <w:rsid w:val="00D62460"/>
    <w:rsid w:val="00D626C3"/>
    <w:rsid w:val="00D629D6"/>
    <w:rsid w:val="00D62B0E"/>
    <w:rsid w:val="00D631C6"/>
    <w:rsid w:val="00D63AC5"/>
    <w:rsid w:val="00D64BC3"/>
    <w:rsid w:val="00D70349"/>
    <w:rsid w:val="00D72595"/>
    <w:rsid w:val="00D72930"/>
    <w:rsid w:val="00D72D1B"/>
    <w:rsid w:val="00D73E5C"/>
    <w:rsid w:val="00D74C91"/>
    <w:rsid w:val="00D767C3"/>
    <w:rsid w:val="00D76BC7"/>
    <w:rsid w:val="00D76F1F"/>
    <w:rsid w:val="00D80798"/>
    <w:rsid w:val="00D8192C"/>
    <w:rsid w:val="00D8260E"/>
    <w:rsid w:val="00D828DF"/>
    <w:rsid w:val="00D84F72"/>
    <w:rsid w:val="00D863B6"/>
    <w:rsid w:val="00D86D22"/>
    <w:rsid w:val="00D86F52"/>
    <w:rsid w:val="00D87570"/>
    <w:rsid w:val="00D91F70"/>
    <w:rsid w:val="00D923EB"/>
    <w:rsid w:val="00D92C03"/>
    <w:rsid w:val="00D95000"/>
    <w:rsid w:val="00D9518A"/>
    <w:rsid w:val="00D95294"/>
    <w:rsid w:val="00D957AA"/>
    <w:rsid w:val="00D95AF0"/>
    <w:rsid w:val="00D970E8"/>
    <w:rsid w:val="00D97211"/>
    <w:rsid w:val="00DA04A1"/>
    <w:rsid w:val="00DA095D"/>
    <w:rsid w:val="00DA1826"/>
    <w:rsid w:val="00DA59B6"/>
    <w:rsid w:val="00DA5A9D"/>
    <w:rsid w:val="00DA5F14"/>
    <w:rsid w:val="00DA6543"/>
    <w:rsid w:val="00DA7849"/>
    <w:rsid w:val="00DA7950"/>
    <w:rsid w:val="00DB1E3A"/>
    <w:rsid w:val="00DB5A19"/>
    <w:rsid w:val="00DB7B04"/>
    <w:rsid w:val="00DB7EA7"/>
    <w:rsid w:val="00DC0388"/>
    <w:rsid w:val="00DC0DD2"/>
    <w:rsid w:val="00DC0E89"/>
    <w:rsid w:val="00DC1062"/>
    <w:rsid w:val="00DC1FF2"/>
    <w:rsid w:val="00DC32D2"/>
    <w:rsid w:val="00DC43CF"/>
    <w:rsid w:val="00DD0041"/>
    <w:rsid w:val="00DD10B8"/>
    <w:rsid w:val="00DD10E3"/>
    <w:rsid w:val="00DD1A1A"/>
    <w:rsid w:val="00DD3793"/>
    <w:rsid w:val="00DD493D"/>
    <w:rsid w:val="00DD4B87"/>
    <w:rsid w:val="00DD534F"/>
    <w:rsid w:val="00DD5E95"/>
    <w:rsid w:val="00DD7D5A"/>
    <w:rsid w:val="00DE2ABF"/>
    <w:rsid w:val="00DE2CCA"/>
    <w:rsid w:val="00DE401C"/>
    <w:rsid w:val="00DE5610"/>
    <w:rsid w:val="00DE7162"/>
    <w:rsid w:val="00DE7BBE"/>
    <w:rsid w:val="00DF0103"/>
    <w:rsid w:val="00DF03CA"/>
    <w:rsid w:val="00DF0AEF"/>
    <w:rsid w:val="00DF16CE"/>
    <w:rsid w:val="00DF29B0"/>
    <w:rsid w:val="00DF2F46"/>
    <w:rsid w:val="00DF3660"/>
    <w:rsid w:val="00DF3F68"/>
    <w:rsid w:val="00DF4AEA"/>
    <w:rsid w:val="00DF562D"/>
    <w:rsid w:val="00E00000"/>
    <w:rsid w:val="00E00C84"/>
    <w:rsid w:val="00E00D87"/>
    <w:rsid w:val="00E013B6"/>
    <w:rsid w:val="00E01821"/>
    <w:rsid w:val="00E022CB"/>
    <w:rsid w:val="00E0422C"/>
    <w:rsid w:val="00E046BB"/>
    <w:rsid w:val="00E04AE8"/>
    <w:rsid w:val="00E075C5"/>
    <w:rsid w:val="00E07DE3"/>
    <w:rsid w:val="00E10447"/>
    <w:rsid w:val="00E11F77"/>
    <w:rsid w:val="00E14A5C"/>
    <w:rsid w:val="00E15C4C"/>
    <w:rsid w:val="00E160F9"/>
    <w:rsid w:val="00E16B00"/>
    <w:rsid w:val="00E174F7"/>
    <w:rsid w:val="00E175CC"/>
    <w:rsid w:val="00E20E7D"/>
    <w:rsid w:val="00E21C92"/>
    <w:rsid w:val="00E24C79"/>
    <w:rsid w:val="00E24D71"/>
    <w:rsid w:val="00E24DC4"/>
    <w:rsid w:val="00E3032F"/>
    <w:rsid w:val="00E30496"/>
    <w:rsid w:val="00E32EE8"/>
    <w:rsid w:val="00E341CF"/>
    <w:rsid w:val="00E366BA"/>
    <w:rsid w:val="00E405F9"/>
    <w:rsid w:val="00E40A00"/>
    <w:rsid w:val="00E44730"/>
    <w:rsid w:val="00E44D5A"/>
    <w:rsid w:val="00E455DF"/>
    <w:rsid w:val="00E46447"/>
    <w:rsid w:val="00E5006A"/>
    <w:rsid w:val="00E5035E"/>
    <w:rsid w:val="00E509B6"/>
    <w:rsid w:val="00E5188A"/>
    <w:rsid w:val="00E5251E"/>
    <w:rsid w:val="00E526B8"/>
    <w:rsid w:val="00E533FC"/>
    <w:rsid w:val="00E53B00"/>
    <w:rsid w:val="00E5674C"/>
    <w:rsid w:val="00E56AF5"/>
    <w:rsid w:val="00E56D0A"/>
    <w:rsid w:val="00E61141"/>
    <w:rsid w:val="00E62669"/>
    <w:rsid w:val="00E62FF3"/>
    <w:rsid w:val="00E64FF3"/>
    <w:rsid w:val="00E657D8"/>
    <w:rsid w:val="00E66ED2"/>
    <w:rsid w:val="00E67AC4"/>
    <w:rsid w:val="00E70B5E"/>
    <w:rsid w:val="00E71A8C"/>
    <w:rsid w:val="00E724F3"/>
    <w:rsid w:val="00E7330F"/>
    <w:rsid w:val="00E7451F"/>
    <w:rsid w:val="00E75096"/>
    <w:rsid w:val="00E75136"/>
    <w:rsid w:val="00E75917"/>
    <w:rsid w:val="00E75C86"/>
    <w:rsid w:val="00E76410"/>
    <w:rsid w:val="00E764D9"/>
    <w:rsid w:val="00E81CEF"/>
    <w:rsid w:val="00E82F70"/>
    <w:rsid w:val="00E83AD5"/>
    <w:rsid w:val="00E851F1"/>
    <w:rsid w:val="00E906D8"/>
    <w:rsid w:val="00E911BF"/>
    <w:rsid w:val="00E927CF"/>
    <w:rsid w:val="00E93570"/>
    <w:rsid w:val="00E94E32"/>
    <w:rsid w:val="00E9508F"/>
    <w:rsid w:val="00E95DF3"/>
    <w:rsid w:val="00EA068A"/>
    <w:rsid w:val="00EA0F8C"/>
    <w:rsid w:val="00EA1044"/>
    <w:rsid w:val="00EA1371"/>
    <w:rsid w:val="00EA1F9C"/>
    <w:rsid w:val="00EA2565"/>
    <w:rsid w:val="00EA29E4"/>
    <w:rsid w:val="00EA4CFE"/>
    <w:rsid w:val="00EA4D14"/>
    <w:rsid w:val="00EB1E58"/>
    <w:rsid w:val="00EB226B"/>
    <w:rsid w:val="00EB3214"/>
    <w:rsid w:val="00EB51C1"/>
    <w:rsid w:val="00EB6C5A"/>
    <w:rsid w:val="00EB6C7D"/>
    <w:rsid w:val="00EB710B"/>
    <w:rsid w:val="00EB7311"/>
    <w:rsid w:val="00EC09D9"/>
    <w:rsid w:val="00EC19C0"/>
    <w:rsid w:val="00EC4C35"/>
    <w:rsid w:val="00EC5038"/>
    <w:rsid w:val="00EC6050"/>
    <w:rsid w:val="00EC699C"/>
    <w:rsid w:val="00EC7910"/>
    <w:rsid w:val="00ED0761"/>
    <w:rsid w:val="00ED1C75"/>
    <w:rsid w:val="00ED2AF6"/>
    <w:rsid w:val="00ED3050"/>
    <w:rsid w:val="00ED3719"/>
    <w:rsid w:val="00ED3E56"/>
    <w:rsid w:val="00ED400E"/>
    <w:rsid w:val="00ED5038"/>
    <w:rsid w:val="00ED6970"/>
    <w:rsid w:val="00ED716D"/>
    <w:rsid w:val="00EE01F1"/>
    <w:rsid w:val="00EE03A9"/>
    <w:rsid w:val="00EE20EF"/>
    <w:rsid w:val="00EE2A10"/>
    <w:rsid w:val="00EE323B"/>
    <w:rsid w:val="00EE5224"/>
    <w:rsid w:val="00EE56CB"/>
    <w:rsid w:val="00EE5DEF"/>
    <w:rsid w:val="00EE5FFE"/>
    <w:rsid w:val="00EE660D"/>
    <w:rsid w:val="00EE698A"/>
    <w:rsid w:val="00EE7DA7"/>
    <w:rsid w:val="00EF1BD0"/>
    <w:rsid w:val="00EF3DBC"/>
    <w:rsid w:val="00EF499B"/>
    <w:rsid w:val="00EF4F7D"/>
    <w:rsid w:val="00EF60F6"/>
    <w:rsid w:val="00EF6AF8"/>
    <w:rsid w:val="00EF71B9"/>
    <w:rsid w:val="00F012C1"/>
    <w:rsid w:val="00F01E43"/>
    <w:rsid w:val="00F0232D"/>
    <w:rsid w:val="00F029BE"/>
    <w:rsid w:val="00F02C14"/>
    <w:rsid w:val="00F03967"/>
    <w:rsid w:val="00F040E5"/>
    <w:rsid w:val="00F04FAC"/>
    <w:rsid w:val="00F0580D"/>
    <w:rsid w:val="00F06594"/>
    <w:rsid w:val="00F067A0"/>
    <w:rsid w:val="00F07682"/>
    <w:rsid w:val="00F07796"/>
    <w:rsid w:val="00F10036"/>
    <w:rsid w:val="00F1079A"/>
    <w:rsid w:val="00F10F68"/>
    <w:rsid w:val="00F1215A"/>
    <w:rsid w:val="00F123EA"/>
    <w:rsid w:val="00F12435"/>
    <w:rsid w:val="00F13A13"/>
    <w:rsid w:val="00F151C9"/>
    <w:rsid w:val="00F160E6"/>
    <w:rsid w:val="00F201EA"/>
    <w:rsid w:val="00F20859"/>
    <w:rsid w:val="00F2094D"/>
    <w:rsid w:val="00F20BE1"/>
    <w:rsid w:val="00F20C1A"/>
    <w:rsid w:val="00F211DE"/>
    <w:rsid w:val="00F21812"/>
    <w:rsid w:val="00F22C17"/>
    <w:rsid w:val="00F240CC"/>
    <w:rsid w:val="00F2492A"/>
    <w:rsid w:val="00F256A3"/>
    <w:rsid w:val="00F259EB"/>
    <w:rsid w:val="00F269A6"/>
    <w:rsid w:val="00F30057"/>
    <w:rsid w:val="00F3051B"/>
    <w:rsid w:val="00F3057A"/>
    <w:rsid w:val="00F3092B"/>
    <w:rsid w:val="00F32481"/>
    <w:rsid w:val="00F332F7"/>
    <w:rsid w:val="00F33984"/>
    <w:rsid w:val="00F34767"/>
    <w:rsid w:val="00F3528F"/>
    <w:rsid w:val="00F363A2"/>
    <w:rsid w:val="00F37BFC"/>
    <w:rsid w:val="00F37FFC"/>
    <w:rsid w:val="00F40582"/>
    <w:rsid w:val="00F40A60"/>
    <w:rsid w:val="00F40E37"/>
    <w:rsid w:val="00F414F8"/>
    <w:rsid w:val="00F4154D"/>
    <w:rsid w:val="00F4186A"/>
    <w:rsid w:val="00F419D4"/>
    <w:rsid w:val="00F41CC7"/>
    <w:rsid w:val="00F42D70"/>
    <w:rsid w:val="00F43EAB"/>
    <w:rsid w:val="00F44F01"/>
    <w:rsid w:val="00F45EA1"/>
    <w:rsid w:val="00F45F57"/>
    <w:rsid w:val="00F46B7D"/>
    <w:rsid w:val="00F47CDD"/>
    <w:rsid w:val="00F515BA"/>
    <w:rsid w:val="00F51A3E"/>
    <w:rsid w:val="00F52444"/>
    <w:rsid w:val="00F56794"/>
    <w:rsid w:val="00F57835"/>
    <w:rsid w:val="00F60893"/>
    <w:rsid w:val="00F62115"/>
    <w:rsid w:val="00F62BD2"/>
    <w:rsid w:val="00F63AC9"/>
    <w:rsid w:val="00F660BB"/>
    <w:rsid w:val="00F67EEC"/>
    <w:rsid w:val="00F67F62"/>
    <w:rsid w:val="00F70403"/>
    <w:rsid w:val="00F7057B"/>
    <w:rsid w:val="00F70E07"/>
    <w:rsid w:val="00F718DE"/>
    <w:rsid w:val="00F72E00"/>
    <w:rsid w:val="00F739E5"/>
    <w:rsid w:val="00F7409E"/>
    <w:rsid w:val="00F74AAA"/>
    <w:rsid w:val="00F74CA7"/>
    <w:rsid w:val="00F766A8"/>
    <w:rsid w:val="00F76E8A"/>
    <w:rsid w:val="00F773BA"/>
    <w:rsid w:val="00F77E33"/>
    <w:rsid w:val="00F82579"/>
    <w:rsid w:val="00F8358E"/>
    <w:rsid w:val="00F83FC1"/>
    <w:rsid w:val="00F84FBF"/>
    <w:rsid w:val="00F8547B"/>
    <w:rsid w:val="00F854D7"/>
    <w:rsid w:val="00F85B87"/>
    <w:rsid w:val="00F86B13"/>
    <w:rsid w:val="00F92C50"/>
    <w:rsid w:val="00F92CFD"/>
    <w:rsid w:val="00F93A38"/>
    <w:rsid w:val="00F95C2F"/>
    <w:rsid w:val="00F965A3"/>
    <w:rsid w:val="00F96C9C"/>
    <w:rsid w:val="00FA170F"/>
    <w:rsid w:val="00FA40EE"/>
    <w:rsid w:val="00FA42C3"/>
    <w:rsid w:val="00FA5055"/>
    <w:rsid w:val="00FB1025"/>
    <w:rsid w:val="00FB2AB5"/>
    <w:rsid w:val="00FB491C"/>
    <w:rsid w:val="00FB51BE"/>
    <w:rsid w:val="00FB5719"/>
    <w:rsid w:val="00FB622E"/>
    <w:rsid w:val="00FB6690"/>
    <w:rsid w:val="00FC0B45"/>
    <w:rsid w:val="00FC2122"/>
    <w:rsid w:val="00FC345C"/>
    <w:rsid w:val="00FC3DE2"/>
    <w:rsid w:val="00FC3F26"/>
    <w:rsid w:val="00FC54D3"/>
    <w:rsid w:val="00FC5C3E"/>
    <w:rsid w:val="00FC5CBF"/>
    <w:rsid w:val="00FC5F7E"/>
    <w:rsid w:val="00FC7919"/>
    <w:rsid w:val="00FD07CB"/>
    <w:rsid w:val="00FD0ADA"/>
    <w:rsid w:val="00FD1F56"/>
    <w:rsid w:val="00FD301E"/>
    <w:rsid w:val="00FD3AB8"/>
    <w:rsid w:val="00FD6010"/>
    <w:rsid w:val="00FD71E9"/>
    <w:rsid w:val="00FD75FA"/>
    <w:rsid w:val="00FE03E5"/>
    <w:rsid w:val="00FE2612"/>
    <w:rsid w:val="00FE3DCA"/>
    <w:rsid w:val="00FE5EB1"/>
    <w:rsid w:val="00FE5F23"/>
    <w:rsid w:val="00FE765C"/>
    <w:rsid w:val="00FE76C1"/>
    <w:rsid w:val="00FE7717"/>
    <w:rsid w:val="00FE7BE8"/>
    <w:rsid w:val="00FF2437"/>
    <w:rsid w:val="00FF7E7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FF1E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AD41D5"/>
    <w:pPr>
      <w:spacing w:after="200" w:line="276" w:lineRule="auto"/>
    </w:pPr>
    <w:rPr>
      <w:sz w:val="22"/>
      <w:szCs w:val="22"/>
      <w:lang w:eastAsia="en-US"/>
    </w:rPr>
  </w:style>
  <w:style w:type="paragraph" w:styleId="Nagwek1">
    <w:name w:val="heading 1"/>
    <w:basedOn w:val="Normalny"/>
    <w:next w:val="Normalny"/>
    <w:link w:val="Nagwek1Znak"/>
    <w:uiPriority w:val="9"/>
    <w:qFormat/>
    <w:rsid w:val="005F2494"/>
    <w:pPr>
      <w:keepNext/>
      <w:spacing w:before="240" w:after="60"/>
      <w:outlineLvl w:val="0"/>
    </w:pPr>
    <w:rPr>
      <w:rFonts w:ascii="Cambria" w:eastAsia="Times New Roman" w:hAnsi="Cambria"/>
      <w:b/>
      <w:bCs/>
      <w:kern w:val="32"/>
      <w:sz w:val="32"/>
      <w:szCs w:val="32"/>
    </w:rPr>
  </w:style>
  <w:style w:type="paragraph" w:styleId="Nagwek3">
    <w:name w:val="heading 3"/>
    <w:basedOn w:val="Normalny"/>
    <w:next w:val="Normalny"/>
    <w:link w:val="Nagwek3Znak"/>
    <w:uiPriority w:val="9"/>
    <w:semiHidden/>
    <w:unhideWhenUsed/>
    <w:qFormat/>
    <w:rsid w:val="008532E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CF5FA0"/>
    <w:pPr>
      <w:tabs>
        <w:tab w:val="center" w:pos="4536"/>
        <w:tab w:val="right" w:pos="9072"/>
      </w:tabs>
    </w:pPr>
  </w:style>
  <w:style w:type="character" w:customStyle="1" w:styleId="NagwekZnak">
    <w:name w:val="Nagłówek Znak"/>
    <w:link w:val="Nagwek"/>
    <w:uiPriority w:val="99"/>
    <w:rsid w:val="00CF5FA0"/>
    <w:rPr>
      <w:sz w:val="22"/>
      <w:szCs w:val="22"/>
      <w:lang w:eastAsia="en-US"/>
    </w:rPr>
  </w:style>
  <w:style w:type="paragraph" w:styleId="Stopka">
    <w:name w:val="footer"/>
    <w:basedOn w:val="Normalny"/>
    <w:link w:val="StopkaZnak"/>
    <w:uiPriority w:val="99"/>
    <w:unhideWhenUsed/>
    <w:rsid w:val="00CF5FA0"/>
    <w:pPr>
      <w:tabs>
        <w:tab w:val="center" w:pos="4536"/>
        <w:tab w:val="right" w:pos="9072"/>
      </w:tabs>
    </w:pPr>
  </w:style>
  <w:style w:type="character" w:customStyle="1" w:styleId="StopkaZnak">
    <w:name w:val="Stopka Znak"/>
    <w:link w:val="Stopka"/>
    <w:uiPriority w:val="99"/>
    <w:rsid w:val="00CF5FA0"/>
    <w:rPr>
      <w:sz w:val="22"/>
      <w:szCs w:val="22"/>
      <w:lang w:eastAsia="en-US"/>
    </w:rPr>
  </w:style>
  <w:style w:type="paragraph" w:styleId="Tekstdymka">
    <w:name w:val="Balloon Text"/>
    <w:basedOn w:val="Normalny"/>
    <w:link w:val="TekstdymkaZnak"/>
    <w:uiPriority w:val="99"/>
    <w:semiHidden/>
    <w:unhideWhenUsed/>
    <w:rsid w:val="00CF5FA0"/>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CF5FA0"/>
    <w:rPr>
      <w:rFonts w:ascii="Tahoma" w:hAnsi="Tahoma" w:cs="Tahoma"/>
      <w:sz w:val="16"/>
      <w:szCs w:val="16"/>
      <w:lang w:eastAsia="en-US"/>
    </w:rPr>
  </w:style>
  <w:style w:type="table" w:styleId="Tabela-Siatka">
    <w:name w:val="Table Grid"/>
    <w:basedOn w:val="Standardowy"/>
    <w:uiPriority w:val="39"/>
    <w:rsid w:val="00370F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uiPriority w:val="99"/>
    <w:unhideWhenUsed/>
    <w:rsid w:val="006350B7"/>
    <w:rPr>
      <w:color w:val="0000FF"/>
      <w:u w:val="single"/>
    </w:rPr>
  </w:style>
  <w:style w:type="paragraph" w:styleId="Bezodstpw">
    <w:name w:val="No Spacing"/>
    <w:aliases w:val="Tekst"/>
    <w:link w:val="BezodstpwZnak"/>
    <w:qFormat/>
    <w:rsid w:val="00AE7752"/>
    <w:rPr>
      <w:sz w:val="22"/>
      <w:szCs w:val="22"/>
      <w:lang w:eastAsia="en-US"/>
    </w:rPr>
  </w:style>
  <w:style w:type="paragraph" w:styleId="Akapitzlist">
    <w:name w:val="List Paragraph"/>
    <w:aliases w:val="BulletC,Wyliczanie,List Paragraph,Obiekt,List Paragraph1,Akapit z listą3,Akapit z listą31,Akapit z listą1,Numerowanie,Akapit z listą11,normalny tekst"/>
    <w:basedOn w:val="Normalny"/>
    <w:link w:val="AkapitzlistZnak"/>
    <w:qFormat/>
    <w:rsid w:val="003D0C5B"/>
    <w:pPr>
      <w:spacing w:after="160" w:line="259" w:lineRule="auto"/>
      <w:ind w:left="720"/>
      <w:contextualSpacing/>
    </w:pPr>
    <w:rPr>
      <w:rFonts w:ascii="Arial" w:eastAsia="Arial" w:hAnsi="Arial"/>
    </w:rPr>
  </w:style>
  <w:style w:type="table" w:styleId="Jasnalistaakcent3">
    <w:name w:val="Light List Accent 3"/>
    <w:basedOn w:val="Standardowy"/>
    <w:uiPriority w:val="61"/>
    <w:rsid w:val="00E075C5"/>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Nagwek1Znak">
    <w:name w:val="Nagłówek 1 Znak"/>
    <w:link w:val="Nagwek1"/>
    <w:uiPriority w:val="9"/>
    <w:rsid w:val="005F2494"/>
    <w:rPr>
      <w:rFonts w:ascii="Cambria" w:eastAsia="Times New Roman" w:hAnsi="Cambria" w:cs="Times New Roman"/>
      <w:b/>
      <w:bCs/>
      <w:kern w:val="32"/>
      <w:sz w:val="32"/>
      <w:szCs w:val="32"/>
      <w:lang w:eastAsia="en-US"/>
    </w:rPr>
  </w:style>
  <w:style w:type="table" w:customStyle="1" w:styleId="Tabelalisty3akcent61">
    <w:name w:val="Tabela listy 3 — akcent 61"/>
    <w:basedOn w:val="Standardowy"/>
    <w:uiPriority w:val="48"/>
    <w:rsid w:val="0006682D"/>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character" w:styleId="Tekstzastpczy">
    <w:name w:val="Placeholder Text"/>
    <w:basedOn w:val="Domylnaczcionkaakapitu"/>
    <w:uiPriority w:val="99"/>
    <w:semiHidden/>
    <w:rsid w:val="00D626C3"/>
    <w:rPr>
      <w:color w:val="808080"/>
    </w:rPr>
  </w:style>
  <w:style w:type="table" w:customStyle="1" w:styleId="Siatkatabelijasna1">
    <w:name w:val="Siatka tabeli — jasna1"/>
    <w:basedOn w:val="Standardowy"/>
    <w:uiPriority w:val="40"/>
    <w:rsid w:val="00C506F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kstprzypisukocowego">
    <w:name w:val="endnote text"/>
    <w:basedOn w:val="Normalny"/>
    <w:link w:val="TekstprzypisukocowegoZnak"/>
    <w:uiPriority w:val="99"/>
    <w:semiHidden/>
    <w:unhideWhenUsed/>
    <w:rsid w:val="00803F4D"/>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803F4D"/>
    <w:rPr>
      <w:lang w:eastAsia="en-US"/>
    </w:rPr>
  </w:style>
  <w:style w:type="character" w:styleId="Odwoanieprzypisukocowego">
    <w:name w:val="endnote reference"/>
    <w:basedOn w:val="Domylnaczcionkaakapitu"/>
    <w:uiPriority w:val="99"/>
    <w:semiHidden/>
    <w:unhideWhenUsed/>
    <w:rsid w:val="00803F4D"/>
    <w:rPr>
      <w:vertAlign w:val="superscript"/>
    </w:rPr>
  </w:style>
  <w:style w:type="table" w:customStyle="1" w:styleId="Tabelalisty3akcent11">
    <w:name w:val="Tabela listy 3 — akcent 11"/>
    <w:basedOn w:val="Standardowy"/>
    <w:uiPriority w:val="48"/>
    <w:rsid w:val="00181E2A"/>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Tabelalisty4akcent11">
    <w:name w:val="Tabela listy 4 — akcent 11"/>
    <w:basedOn w:val="Standardowy"/>
    <w:uiPriority w:val="49"/>
    <w:rsid w:val="00181E2A"/>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1jasnaakcent11">
    <w:name w:val="Tabela siatki 1 — jasna — akcent 11"/>
    <w:basedOn w:val="Standardowy"/>
    <w:uiPriority w:val="46"/>
    <w:rsid w:val="00752BF5"/>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Cytatintensywny">
    <w:name w:val="Intense Quote"/>
    <w:basedOn w:val="Normalny"/>
    <w:next w:val="Normalny"/>
    <w:link w:val="CytatintensywnyZnak"/>
    <w:uiPriority w:val="30"/>
    <w:qFormat/>
    <w:rsid w:val="004C564F"/>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CytatintensywnyZnak">
    <w:name w:val="Cytat intensywny Znak"/>
    <w:basedOn w:val="Domylnaczcionkaakapitu"/>
    <w:link w:val="Cytatintensywny"/>
    <w:uiPriority w:val="30"/>
    <w:rsid w:val="004C564F"/>
    <w:rPr>
      <w:i/>
      <w:iCs/>
      <w:color w:val="5B9BD5" w:themeColor="accent1"/>
      <w:sz w:val="22"/>
      <w:szCs w:val="22"/>
      <w:lang w:eastAsia="en-US"/>
    </w:rPr>
  </w:style>
  <w:style w:type="table" w:customStyle="1" w:styleId="Tabelasiatki1jasnaakcent51">
    <w:name w:val="Tabela siatki 1 — jasna — akcent 51"/>
    <w:basedOn w:val="Standardowy"/>
    <w:uiPriority w:val="46"/>
    <w:rsid w:val="00A84450"/>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character" w:customStyle="1" w:styleId="BezodstpwZnak">
    <w:name w:val="Bez odstępów Znak"/>
    <w:aliases w:val="Tekst Znak"/>
    <w:link w:val="Bezodstpw"/>
    <w:rsid w:val="005F3019"/>
    <w:rPr>
      <w:sz w:val="22"/>
      <w:szCs w:val="22"/>
      <w:lang w:eastAsia="en-US"/>
    </w:rPr>
  </w:style>
  <w:style w:type="table" w:customStyle="1" w:styleId="Tabelasiatki4akcent31">
    <w:name w:val="Tabela siatki 4 — akcent 31"/>
    <w:basedOn w:val="Standardowy"/>
    <w:uiPriority w:val="49"/>
    <w:rsid w:val="005F3019"/>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Legenda">
    <w:name w:val="caption"/>
    <w:basedOn w:val="Normalny"/>
    <w:next w:val="Normalny"/>
    <w:uiPriority w:val="35"/>
    <w:unhideWhenUsed/>
    <w:qFormat/>
    <w:rsid w:val="005F3019"/>
    <w:pPr>
      <w:spacing w:line="240" w:lineRule="auto"/>
    </w:pPr>
    <w:rPr>
      <w:i/>
      <w:iCs/>
      <w:color w:val="44546A" w:themeColor="text2"/>
      <w:sz w:val="18"/>
      <w:szCs w:val="18"/>
    </w:rPr>
  </w:style>
  <w:style w:type="character" w:customStyle="1" w:styleId="Nagwek3Znak">
    <w:name w:val="Nagłówek 3 Znak"/>
    <w:basedOn w:val="Domylnaczcionkaakapitu"/>
    <w:link w:val="Nagwek3"/>
    <w:uiPriority w:val="9"/>
    <w:semiHidden/>
    <w:rsid w:val="008532E3"/>
    <w:rPr>
      <w:rFonts w:asciiTheme="majorHAnsi" w:eastAsiaTheme="majorEastAsia" w:hAnsiTheme="majorHAnsi" w:cstheme="majorBidi"/>
      <w:color w:val="1F4D78" w:themeColor="accent1" w:themeShade="7F"/>
      <w:sz w:val="24"/>
      <w:szCs w:val="24"/>
      <w:lang w:eastAsia="en-US"/>
    </w:rPr>
  </w:style>
  <w:style w:type="table" w:customStyle="1" w:styleId="Tabelalisty3akcent62">
    <w:name w:val="Tabela listy 3 — akcent 62"/>
    <w:basedOn w:val="Standardowy"/>
    <w:uiPriority w:val="48"/>
    <w:rsid w:val="008532E3"/>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Siatkatabelijasna2">
    <w:name w:val="Siatka tabeli — jasna2"/>
    <w:basedOn w:val="Standardowy"/>
    <w:uiPriority w:val="40"/>
    <w:rsid w:val="008532E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kapitzlistZnak">
    <w:name w:val="Akapit z listą Znak"/>
    <w:aliases w:val="BulletC Znak,Wyliczanie Znak,List Paragraph Znak,Obiekt Znak,List Paragraph1 Znak,Akapit z listą3 Znak,Akapit z listą31 Znak,Akapit z listą1 Znak,Numerowanie Znak,Akapit z listą11 Znak,normalny tekst Znak"/>
    <w:link w:val="Akapitzlist"/>
    <w:locked/>
    <w:rsid w:val="008532E3"/>
    <w:rPr>
      <w:rFonts w:ascii="Arial" w:eastAsia="Arial" w:hAnsi="Arial"/>
      <w:sz w:val="22"/>
      <w:szCs w:val="22"/>
      <w:lang w:eastAsia="en-US"/>
    </w:rPr>
  </w:style>
  <w:style w:type="character" w:customStyle="1" w:styleId="rdotabeliZnak">
    <w:name w:val="Źródło tabeli Znak"/>
    <w:basedOn w:val="Domylnaczcionkaakapitu"/>
    <w:link w:val="rdotabeli"/>
    <w:locked/>
    <w:rsid w:val="008532E3"/>
    <w:rPr>
      <w:rFonts w:cs="Calibri"/>
      <w:bCs/>
      <w:i/>
      <w:color w:val="000000"/>
      <w:sz w:val="18"/>
      <w:szCs w:val="24"/>
    </w:rPr>
  </w:style>
  <w:style w:type="paragraph" w:customStyle="1" w:styleId="rdotabeli">
    <w:name w:val="Źródło tabeli"/>
    <w:basedOn w:val="Legenda"/>
    <w:link w:val="rdotabeliZnak"/>
    <w:qFormat/>
    <w:rsid w:val="008532E3"/>
    <w:pPr>
      <w:keepNext/>
      <w:spacing w:before="60" w:after="240"/>
      <w:jc w:val="both"/>
    </w:pPr>
    <w:rPr>
      <w:rFonts w:cs="Calibri"/>
      <w:bCs/>
      <w:iCs w:val="0"/>
      <w:color w:val="000000"/>
      <w:szCs w:val="24"/>
      <w:lang w:eastAsia="pl-PL"/>
    </w:rPr>
  </w:style>
  <w:style w:type="paragraph" w:customStyle="1" w:styleId="Default">
    <w:name w:val="Default"/>
    <w:rsid w:val="008532E3"/>
    <w:pPr>
      <w:autoSpaceDE w:val="0"/>
      <w:autoSpaceDN w:val="0"/>
      <w:adjustRightInd w:val="0"/>
    </w:pPr>
    <w:rPr>
      <w:rFonts w:cs="Calibri"/>
      <w:color w:val="000000"/>
      <w:sz w:val="24"/>
      <w:szCs w:val="24"/>
    </w:rPr>
  </w:style>
  <w:style w:type="table" w:customStyle="1" w:styleId="Tabelalisty4akcent31">
    <w:name w:val="Tabela listy 4 — akcent 31"/>
    <w:basedOn w:val="Standardowy"/>
    <w:uiPriority w:val="49"/>
    <w:rsid w:val="008532E3"/>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WW8Num11z0">
    <w:name w:val="WW8Num11z0"/>
    <w:rsid w:val="008532E3"/>
    <w:rPr>
      <w:rFonts w:ascii="Symbol" w:hAnsi="Symbol" w:cs="OpenSymbol"/>
    </w:rPr>
  </w:style>
  <w:style w:type="paragraph" w:styleId="Nagwekspisutreci">
    <w:name w:val="TOC Heading"/>
    <w:basedOn w:val="Nagwek1"/>
    <w:next w:val="Normalny"/>
    <w:uiPriority w:val="39"/>
    <w:unhideWhenUsed/>
    <w:qFormat/>
    <w:rsid w:val="008532E3"/>
    <w:pPr>
      <w:keepLines/>
      <w:spacing w:after="0" w:line="259" w:lineRule="auto"/>
      <w:outlineLvl w:val="9"/>
    </w:pPr>
    <w:rPr>
      <w:rFonts w:asciiTheme="majorHAnsi" w:eastAsiaTheme="majorEastAsia" w:hAnsiTheme="majorHAnsi" w:cstheme="majorBidi"/>
      <w:b w:val="0"/>
      <w:bCs w:val="0"/>
      <w:color w:val="2E74B5" w:themeColor="accent1" w:themeShade="BF"/>
      <w:kern w:val="0"/>
      <w:lang w:eastAsia="pl-PL"/>
    </w:rPr>
  </w:style>
  <w:style w:type="character" w:styleId="Pogrubienie">
    <w:name w:val="Strong"/>
    <w:basedOn w:val="Domylnaczcionkaakapitu"/>
    <w:uiPriority w:val="22"/>
    <w:qFormat/>
    <w:rsid w:val="008532E3"/>
    <w:rPr>
      <w:b/>
      <w:bCs/>
    </w:rPr>
  </w:style>
  <w:style w:type="character" w:customStyle="1" w:styleId="apple-converted-space">
    <w:name w:val="apple-converted-space"/>
    <w:basedOn w:val="Domylnaczcionkaakapitu"/>
    <w:rsid w:val="008532E3"/>
  </w:style>
  <w:style w:type="paragraph" w:styleId="Tytu">
    <w:name w:val="Title"/>
    <w:basedOn w:val="Normalny"/>
    <w:link w:val="TytuZnak"/>
    <w:uiPriority w:val="10"/>
    <w:qFormat/>
    <w:rsid w:val="008532E3"/>
    <w:pPr>
      <w:tabs>
        <w:tab w:val="left" w:pos="8505"/>
      </w:tabs>
      <w:spacing w:after="0" w:line="240" w:lineRule="auto"/>
      <w:jc w:val="center"/>
    </w:pPr>
    <w:rPr>
      <w:rFonts w:ascii="Arial" w:eastAsia="Times New Roman" w:hAnsi="Arial" w:cs="Arial"/>
      <w:b/>
      <w:bCs/>
      <w:sz w:val="28"/>
      <w:szCs w:val="28"/>
      <w:lang w:eastAsia="pl-PL"/>
    </w:rPr>
  </w:style>
  <w:style w:type="character" w:customStyle="1" w:styleId="TytuZnak">
    <w:name w:val="Tytuł Znak"/>
    <w:basedOn w:val="Domylnaczcionkaakapitu"/>
    <w:link w:val="Tytu"/>
    <w:uiPriority w:val="10"/>
    <w:rsid w:val="008532E3"/>
    <w:rPr>
      <w:rFonts w:ascii="Arial" w:eastAsia="Times New Roman" w:hAnsi="Arial" w:cs="Arial"/>
      <w:b/>
      <w:bCs/>
      <w:sz w:val="28"/>
      <w:szCs w:val="28"/>
    </w:rPr>
  </w:style>
  <w:style w:type="table" w:customStyle="1" w:styleId="Tabelasiatki5ciemnaakcent31">
    <w:name w:val="Tabela siatki 5 — ciemna — akcent 31"/>
    <w:basedOn w:val="Standardowy"/>
    <w:uiPriority w:val="50"/>
    <w:rsid w:val="008532E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elalisty4akcent310">
    <w:name w:val="Tabela listy 4 — akcent 31"/>
    <w:basedOn w:val="Standardowy"/>
    <w:uiPriority w:val="49"/>
    <w:rsid w:val="008532E3"/>
    <w:rPr>
      <w:rFonts w:asciiTheme="minorHAnsi" w:eastAsiaTheme="minorHAnsi" w:hAnsiTheme="minorHAnsi" w:cstheme="minorBidi"/>
      <w:sz w:val="22"/>
      <w:szCs w:val="22"/>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siatki1jasna1">
    <w:name w:val="Tabela siatki 1 — jasna1"/>
    <w:basedOn w:val="Standardowy"/>
    <w:uiPriority w:val="46"/>
    <w:rsid w:val="008532E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AD41D5"/>
    <w:pPr>
      <w:spacing w:after="200" w:line="276" w:lineRule="auto"/>
    </w:pPr>
    <w:rPr>
      <w:sz w:val="22"/>
      <w:szCs w:val="22"/>
      <w:lang w:eastAsia="en-US"/>
    </w:rPr>
  </w:style>
  <w:style w:type="paragraph" w:styleId="Nagwek1">
    <w:name w:val="heading 1"/>
    <w:basedOn w:val="Normalny"/>
    <w:next w:val="Normalny"/>
    <w:link w:val="Nagwek1Znak"/>
    <w:uiPriority w:val="9"/>
    <w:qFormat/>
    <w:rsid w:val="005F2494"/>
    <w:pPr>
      <w:keepNext/>
      <w:spacing w:before="240" w:after="60"/>
      <w:outlineLvl w:val="0"/>
    </w:pPr>
    <w:rPr>
      <w:rFonts w:ascii="Cambria" w:eastAsia="Times New Roman" w:hAnsi="Cambria"/>
      <w:b/>
      <w:bCs/>
      <w:kern w:val="32"/>
      <w:sz w:val="32"/>
      <w:szCs w:val="32"/>
    </w:rPr>
  </w:style>
  <w:style w:type="paragraph" w:styleId="Nagwek3">
    <w:name w:val="heading 3"/>
    <w:basedOn w:val="Normalny"/>
    <w:next w:val="Normalny"/>
    <w:link w:val="Nagwek3Znak"/>
    <w:uiPriority w:val="9"/>
    <w:semiHidden/>
    <w:unhideWhenUsed/>
    <w:qFormat/>
    <w:rsid w:val="008532E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CF5FA0"/>
    <w:pPr>
      <w:tabs>
        <w:tab w:val="center" w:pos="4536"/>
        <w:tab w:val="right" w:pos="9072"/>
      </w:tabs>
    </w:pPr>
  </w:style>
  <w:style w:type="character" w:customStyle="1" w:styleId="NagwekZnak">
    <w:name w:val="Nagłówek Znak"/>
    <w:link w:val="Nagwek"/>
    <w:uiPriority w:val="99"/>
    <w:rsid w:val="00CF5FA0"/>
    <w:rPr>
      <w:sz w:val="22"/>
      <w:szCs w:val="22"/>
      <w:lang w:eastAsia="en-US"/>
    </w:rPr>
  </w:style>
  <w:style w:type="paragraph" w:styleId="Stopka">
    <w:name w:val="footer"/>
    <w:basedOn w:val="Normalny"/>
    <w:link w:val="StopkaZnak"/>
    <w:uiPriority w:val="99"/>
    <w:unhideWhenUsed/>
    <w:rsid w:val="00CF5FA0"/>
    <w:pPr>
      <w:tabs>
        <w:tab w:val="center" w:pos="4536"/>
        <w:tab w:val="right" w:pos="9072"/>
      </w:tabs>
    </w:pPr>
  </w:style>
  <w:style w:type="character" w:customStyle="1" w:styleId="StopkaZnak">
    <w:name w:val="Stopka Znak"/>
    <w:link w:val="Stopka"/>
    <w:uiPriority w:val="99"/>
    <w:rsid w:val="00CF5FA0"/>
    <w:rPr>
      <w:sz w:val="22"/>
      <w:szCs w:val="22"/>
      <w:lang w:eastAsia="en-US"/>
    </w:rPr>
  </w:style>
  <w:style w:type="paragraph" w:styleId="Tekstdymka">
    <w:name w:val="Balloon Text"/>
    <w:basedOn w:val="Normalny"/>
    <w:link w:val="TekstdymkaZnak"/>
    <w:uiPriority w:val="99"/>
    <w:semiHidden/>
    <w:unhideWhenUsed/>
    <w:rsid w:val="00CF5FA0"/>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CF5FA0"/>
    <w:rPr>
      <w:rFonts w:ascii="Tahoma" w:hAnsi="Tahoma" w:cs="Tahoma"/>
      <w:sz w:val="16"/>
      <w:szCs w:val="16"/>
      <w:lang w:eastAsia="en-US"/>
    </w:rPr>
  </w:style>
  <w:style w:type="table" w:styleId="Tabela-Siatka">
    <w:name w:val="Table Grid"/>
    <w:basedOn w:val="Standardowy"/>
    <w:uiPriority w:val="39"/>
    <w:rsid w:val="00370F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uiPriority w:val="99"/>
    <w:unhideWhenUsed/>
    <w:rsid w:val="006350B7"/>
    <w:rPr>
      <w:color w:val="0000FF"/>
      <w:u w:val="single"/>
    </w:rPr>
  </w:style>
  <w:style w:type="paragraph" w:styleId="Bezodstpw">
    <w:name w:val="No Spacing"/>
    <w:aliases w:val="Tekst"/>
    <w:link w:val="BezodstpwZnak"/>
    <w:qFormat/>
    <w:rsid w:val="00AE7752"/>
    <w:rPr>
      <w:sz w:val="22"/>
      <w:szCs w:val="22"/>
      <w:lang w:eastAsia="en-US"/>
    </w:rPr>
  </w:style>
  <w:style w:type="paragraph" w:styleId="Akapitzlist">
    <w:name w:val="List Paragraph"/>
    <w:aliases w:val="BulletC,Wyliczanie,List Paragraph,Obiekt,List Paragraph1,Akapit z listą3,Akapit z listą31,Akapit z listą1,Numerowanie,Akapit z listą11,normalny tekst"/>
    <w:basedOn w:val="Normalny"/>
    <w:link w:val="AkapitzlistZnak"/>
    <w:qFormat/>
    <w:rsid w:val="003D0C5B"/>
    <w:pPr>
      <w:spacing w:after="160" w:line="259" w:lineRule="auto"/>
      <w:ind w:left="720"/>
      <w:contextualSpacing/>
    </w:pPr>
    <w:rPr>
      <w:rFonts w:ascii="Arial" w:eastAsia="Arial" w:hAnsi="Arial"/>
    </w:rPr>
  </w:style>
  <w:style w:type="table" w:styleId="Jasnalistaakcent3">
    <w:name w:val="Light List Accent 3"/>
    <w:basedOn w:val="Standardowy"/>
    <w:uiPriority w:val="61"/>
    <w:rsid w:val="00E075C5"/>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Nagwek1Znak">
    <w:name w:val="Nagłówek 1 Znak"/>
    <w:link w:val="Nagwek1"/>
    <w:uiPriority w:val="9"/>
    <w:rsid w:val="005F2494"/>
    <w:rPr>
      <w:rFonts w:ascii="Cambria" w:eastAsia="Times New Roman" w:hAnsi="Cambria" w:cs="Times New Roman"/>
      <w:b/>
      <w:bCs/>
      <w:kern w:val="32"/>
      <w:sz w:val="32"/>
      <w:szCs w:val="32"/>
      <w:lang w:eastAsia="en-US"/>
    </w:rPr>
  </w:style>
  <w:style w:type="table" w:customStyle="1" w:styleId="Tabelalisty3akcent61">
    <w:name w:val="Tabela listy 3 — akcent 61"/>
    <w:basedOn w:val="Standardowy"/>
    <w:uiPriority w:val="48"/>
    <w:rsid w:val="0006682D"/>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character" w:styleId="Tekstzastpczy">
    <w:name w:val="Placeholder Text"/>
    <w:basedOn w:val="Domylnaczcionkaakapitu"/>
    <w:uiPriority w:val="99"/>
    <w:semiHidden/>
    <w:rsid w:val="00D626C3"/>
    <w:rPr>
      <w:color w:val="808080"/>
    </w:rPr>
  </w:style>
  <w:style w:type="table" w:customStyle="1" w:styleId="Siatkatabelijasna1">
    <w:name w:val="Siatka tabeli — jasna1"/>
    <w:basedOn w:val="Standardowy"/>
    <w:uiPriority w:val="40"/>
    <w:rsid w:val="00C506F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kstprzypisukocowego">
    <w:name w:val="endnote text"/>
    <w:basedOn w:val="Normalny"/>
    <w:link w:val="TekstprzypisukocowegoZnak"/>
    <w:uiPriority w:val="99"/>
    <w:semiHidden/>
    <w:unhideWhenUsed/>
    <w:rsid w:val="00803F4D"/>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803F4D"/>
    <w:rPr>
      <w:lang w:eastAsia="en-US"/>
    </w:rPr>
  </w:style>
  <w:style w:type="character" w:styleId="Odwoanieprzypisukocowego">
    <w:name w:val="endnote reference"/>
    <w:basedOn w:val="Domylnaczcionkaakapitu"/>
    <w:uiPriority w:val="99"/>
    <w:semiHidden/>
    <w:unhideWhenUsed/>
    <w:rsid w:val="00803F4D"/>
    <w:rPr>
      <w:vertAlign w:val="superscript"/>
    </w:rPr>
  </w:style>
  <w:style w:type="table" w:customStyle="1" w:styleId="Tabelalisty3akcent11">
    <w:name w:val="Tabela listy 3 — akcent 11"/>
    <w:basedOn w:val="Standardowy"/>
    <w:uiPriority w:val="48"/>
    <w:rsid w:val="00181E2A"/>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Tabelalisty4akcent11">
    <w:name w:val="Tabela listy 4 — akcent 11"/>
    <w:basedOn w:val="Standardowy"/>
    <w:uiPriority w:val="49"/>
    <w:rsid w:val="00181E2A"/>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1jasnaakcent11">
    <w:name w:val="Tabela siatki 1 — jasna — akcent 11"/>
    <w:basedOn w:val="Standardowy"/>
    <w:uiPriority w:val="46"/>
    <w:rsid w:val="00752BF5"/>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Cytatintensywny">
    <w:name w:val="Intense Quote"/>
    <w:basedOn w:val="Normalny"/>
    <w:next w:val="Normalny"/>
    <w:link w:val="CytatintensywnyZnak"/>
    <w:uiPriority w:val="30"/>
    <w:qFormat/>
    <w:rsid w:val="004C564F"/>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CytatintensywnyZnak">
    <w:name w:val="Cytat intensywny Znak"/>
    <w:basedOn w:val="Domylnaczcionkaakapitu"/>
    <w:link w:val="Cytatintensywny"/>
    <w:uiPriority w:val="30"/>
    <w:rsid w:val="004C564F"/>
    <w:rPr>
      <w:i/>
      <w:iCs/>
      <w:color w:val="5B9BD5" w:themeColor="accent1"/>
      <w:sz w:val="22"/>
      <w:szCs w:val="22"/>
      <w:lang w:eastAsia="en-US"/>
    </w:rPr>
  </w:style>
  <w:style w:type="table" w:customStyle="1" w:styleId="Tabelasiatki1jasnaakcent51">
    <w:name w:val="Tabela siatki 1 — jasna — akcent 51"/>
    <w:basedOn w:val="Standardowy"/>
    <w:uiPriority w:val="46"/>
    <w:rsid w:val="00A84450"/>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character" w:customStyle="1" w:styleId="BezodstpwZnak">
    <w:name w:val="Bez odstępów Znak"/>
    <w:aliases w:val="Tekst Znak"/>
    <w:link w:val="Bezodstpw"/>
    <w:rsid w:val="005F3019"/>
    <w:rPr>
      <w:sz w:val="22"/>
      <w:szCs w:val="22"/>
      <w:lang w:eastAsia="en-US"/>
    </w:rPr>
  </w:style>
  <w:style w:type="table" w:customStyle="1" w:styleId="Tabelasiatki4akcent31">
    <w:name w:val="Tabela siatki 4 — akcent 31"/>
    <w:basedOn w:val="Standardowy"/>
    <w:uiPriority w:val="49"/>
    <w:rsid w:val="005F3019"/>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Legenda">
    <w:name w:val="caption"/>
    <w:basedOn w:val="Normalny"/>
    <w:next w:val="Normalny"/>
    <w:uiPriority w:val="35"/>
    <w:unhideWhenUsed/>
    <w:qFormat/>
    <w:rsid w:val="005F3019"/>
    <w:pPr>
      <w:spacing w:line="240" w:lineRule="auto"/>
    </w:pPr>
    <w:rPr>
      <w:i/>
      <w:iCs/>
      <w:color w:val="44546A" w:themeColor="text2"/>
      <w:sz w:val="18"/>
      <w:szCs w:val="18"/>
    </w:rPr>
  </w:style>
  <w:style w:type="character" w:customStyle="1" w:styleId="Nagwek3Znak">
    <w:name w:val="Nagłówek 3 Znak"/>
    <w:basedOn w:val="Domylnaczcionkaakapitu"/>
    <w:link w:val="Nagwek3"/>
    <w:uiPriority w:val="9"/>
    <w:semiHidden/>
    <w:rsid w:val="008532E3"/>
    <w:rPr>
      <w:rFonts w:asciiTheme="majorHAnsi" w:eastAsiaTheme="majorEastAsia" w:hAnsiTheme="majorHAnsi" w:cstheme="majorBidi"/>
      <w:color w:val="1F4D78" w:themeColor="accent1" w:themeShade="7F"/>
      <w:sz w:val="24"/>
      <w:szCs w:val="24"/>
      <w:lang w:eastAsia="en-US"/>
    </w:rPr>
  </w:style>
  <w:style w:type="table" w:customStyle="1" w:styleId="Tabelalisty3akcent62">
    <w:name w:val="Tabela listy 3 — akcent 62"/>
    <w:basedOn w:val="Standardowy"/>
    <w:uiPriority w:val="48"/>
    <w:rsid w:val="008532E3"/>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Siatkatabelijasna2">
    <w:name w:val="Siatka tabeli — jasna2"/>
    <w:basedOn w:val="Standardowy"/>
    <w:uiPriority w:val="40"/>
    <w:rsid w:val="008532E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kapitzlistZnak">
    <w:name w:val="Akapit z listą Znak"/>
    <w:aliases w:val="BulletC Znak,Wyliczanie Znak,List Paragraph Znak,Obiekt Znak,List Paragraph1 Znak,Akapit z listą3 Znak,Akapit z listą31 Znak,Akapit z listą1 Znak,Numerowanie Znak,Akapit z listą11 Znak,normalny tekst Znak"/>
    <w:link w:val="Akapitzlist"/>
    <w:locked/>
    <w:rsid w:val="008532E3"/>
    <w:rPr>
      <w:rFonts w:ascii="Arial" w:eastAsia="Arial" w:hAnsi="Arial"/>
      <w:sz w:val="22"/>
      <w:szCs w:val="22"/>
      <w:lang w:eastAsia="en-US"/>
    </w:rPr>
  </w:style>
  <w:style w:type="character" w:customStyle="1" w:styleId="rdotabeliZnak">
    <w:name w:val="Źródło tabeli Znak"/>
    <w:basedOn w:val="Domylnaczcionkaakapitu"/>
    <w:link w:val="rdotabeli"/>
    <w:locked/>
    <w:rsid w:val="008532E3"/>
    <w:rPr>
      <w:rFonts w:cs="Calibri"/>
      <w:bCs/>
      <w:i/>
      <w:color w:val="000000"/>
      <w:sz w:val="18"/>
      <w:szCs w:val="24"/>
    </w:rPr>
  </w:style>
  <w:style w:type="paragraph" w:customStyle="1" w:styleId="rdotabeli">
    <w:name w:val="Źródło tabeli"/>
    <w:basedOn w:val="Legenda"/>
    <w:link w:val="rdotabeliZnak"/>
    <w:qFormat/>
    <w:rsid w:val="008532E3"/>
    <w:pPr>
      <w:keepNext/>
      <w:spacing w:before="60" w:after="240"/>
      <w:jc w:val="both"/>
    </w:pPr>
    <w:rPr>
      <w:rFonts w:cs="Calibri"/>
      <w:bCs/>
      <w:iCs w:val="0"/>
      <w:color w:val="000000"/>
      <w:szCs w:val="24"/>
      <w:lang w:eastAsia="pl-PL"/>
    </w:rPr>
  </w:style>
  <w:style w:type="paragraph" w:customStyle="1" w:styleId="Default">
    <w:name w:val="Default"/>
    <w:rsid w:val="008532E3"/>
    <w:pPr>
      <w:autoSpaceDE w:val="0"/>
      <w:autoSpaceDN w:val="0"/>
      <w:adjustRightInd w:val="0"/>
    </w:pPr>
    <w:rPr>
      <w:rFonts w:cs="Calibri"/>
      <w:color w:val="000000"/>
      <w:sz w:val="24"/>
      <w:szCs w:val="24"/>
    </w:rPr>
  </w:style>
  <w:style w:type="table" w:customStyle="1" w:styleId="Tabelalisty4akcent31">
    <w:name w:val="Tabela listy 4 — akcent 31"/>
    <w:basedOn w:val="Standardowy"/>
    <w:uiPriority w:val="49"/>
    <w:rsid w:val="008532E3"/>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WW8Num11z0">
    <w:name w:val="WW8Num11z0"/>
    <w:rsid w:val="008532E3"/>
    <w:rPr>
      <w:rFonts w:ascii="Symbol" w:hAnsi="Symbol" w:cs="OpenSymbol"/>
    </w:rPr>
  </w:style>
  <w:style w:type="paragraph" w:styleId="Nagwekspisutreci">
    <w:name w:val="TOC Heading"/>
    <w:basedOn w:val="Nagwek1"/>
    <w:next w:val="Normalny"/>
    <w:uiPriority w:val="39"/>
    <w:unhideWhenUsed/>
    <w:qFormat/>
    <w:rsid w:val="008532E3"/>
    <w:pPr>
      <w:keepLines/>
      <w:spacing w:after="0" w:line="259" w:lineRule="auto"/>
      <w:outlineLvl w:val="9"/>
    </w:pPr>
    <w:rPr>
      <w:rFonts w:asciiTheme="majorHAnsi" w:eastAsiaTheme="majorEastAsia" w:hAnsiTheme="majorHAnsi" w:cstheme="majorBidi"/>
      <w:b w:val="0"/>
      <w:bCs w:val="0"/>
      <w:color w:val="2E74B5" w:themeColor="accent1" w:themeShade="BF"/>
      <w:kern w:val="0"/>
      <w:lang w:eastAsia="pl-PL"/>
    </w:rPr>
  </w:style>
  <w:style w:type="character" w:styleId="Pogrubienie">
    <w:name w:val="Strong"/>
    <w:basedOn w:val="Domylnaczcionkaakapitu"/>
    <w:uiPriority w:val="22"/>
    <w:qFormat/>
    <w:rsid w:val="008532E3"/>
    <w:rPr>
      <w:b/>
      <w:bCs/>
    </w:rPr>
  </w:style>
  <w:style w:type="character" w:customStyle="1" w:styleId="apple-converted-space">
    <w:name w:val="apple-converted-space"/>
    <w:basedOn w:val="Domylnaczcionkaakapitu"/>
    <w:rsid w:val="008532E3"/>
  </w:style>
  <w:style w:type="paragraph" w:styleId="Tytu">
    <w:name w:val="Title"/>
    <w:basedOn w:val="Normalny"/>
    <w:link w:val="TytuZnak"/>
    <w:uiPriority w:val="10"/>
    <w:qFormat/>
    <w:rsid w:val="008532E3"/>
    <w:pPr>
      <w:tabs>
        <w:tab w:val="left" w:pos="8505"/>
      </w:tabs>
      <w:spacing w:after="0" w:line="240" w:lineRule="auto"/>
      <w:jc w:val="center"/>
    </w:pPr>
    <w:rPr>
      <w:rFonts w:ascii="Arial" w:eastAsia="Times New Roman" w:hAnsi="Arial" w:cs="Arial"/>
      <w:b/>
      <w:bCs/>
      <w:sz w:val="28"/>
      <w:szCs w:val="28"/>
      <w:lang w:eastAsia="pl-PL"/>
    </w:rPr>
  </w:style>
  <w:style w:type="character" w:customStyle="1" w:styleId="TytuZnak">
    <w:name w:val="Tytuł Znak"/>
    <w:basedOn w:val="Domylnaczcionkaakapitu"/>
    <w:link w:val="Tytu"/>
    <w:uiPriority w:val="10"/>
    <w:rsid w:val="008532E3"/>
    <w:rPr>
      <w:rFonts w:ascii="Arial" w:eastAsia="Times New Roman" w:hAnsi="Arial" w:cs="Arial"/>
      <w:b/>
      <w:bCs/>
      <w:sz w:val="28"/>
      <w:szCs w:val="28"/>
    </w:rPr>
  </w:style>
  <w:style w:type="table" w:customStyle="1" w:styleId="Tabelasiatki5ciemnaakcent31">
    <w:name w:val="Tabela siatki 5 — ciemna — akcent 31"/>
    <w:basedOn w:val="Standardowy"/>
    <w:uiPriority w:val="50"/>
    <w:rsid w:val="008532E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elalisty4akcent310">
    <w:name w:val="Tabela listy 4 — akcent 31"/>
    <w:basedOn w:val="Standardowy"/>
    <w:uiPriority w:val="49"/>
    <w:rsid w:val="008532E3"/>
    <w:rPr>
      <w:rFonts w:asciiTheme="minorHAnsi" w:eastAsiaTheme="minorHAnsi" w:hAnsiTheme="minorHAnsi" w:cstheme="minorBidi"/>
      <w:sz w:val="22"/>
      <w:szCs w:val="22"/>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siatki1jasna1">
    <w:name w:val="Tabela siatki 1 — jasna1"/>
    <w:basedOn w:val="Standardowy"/>
    <w:uiPriority w:val="46"/>
    <w:rsid w:val="008532E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511936">
      <w:bodyDiv w:val="1"/>
      <w:marLeft w:val="0"/>
      <w:marRight w:val="0"/>
      <w:marTop w:val="0"/>
      <w:marBottom w:val="0"/>
      <w:divBdr>
        <w:top w:val="none" w:sz="0" w:space="0" w:color="auto"/>
        <w:left w:val="none" w:sz="0" w:space="0" w:color="auto"/>
        <w:bottom w:val="none" w:sz="0" w:space="0" w:color="auto"/>
        <w:right w:val="none" w:sz="0" w:space="0" w:color="auto"/>
      </w:divBdr>
      <w:divsChild>
        <w:div w:id="844592438">
          <w:marLeft w:val="0"/>
          <w:marRight w:val="0"/>
          <w:marTop w:val="0"/>
          <w:marBottom w:val="0"/>
          <w:divBdr>
            <w:top w:val="none" w:sz="0" w:space="0" w:color="auto"/>
            <w:left w:val="none" w:sz="0" w:space="0" w:color="auto"/>
            <w:bottom w:val="none" w:sz="0" w:space="0" w:color="auto"/>
            <w:right w:val="none" w:sz="0" w:space="0" w:color="auto"/>
          </w:divBdr>
        </w:div>
        <w:div w:id="1445730019">
          <w:marLeft w:val="0"/>
          <w:marRight w:val="0"/>
          <w:marTop w:val="0"/>
          <w:marBottom w:val="0"/>
          <w:divBdr>
            <w:top w:val="none" w:sz="0" w:space="0" w:color="auto"/>
            <w:left w:val="none" w:sz="0" w:space="0" w:color="auto"/>
            <w:bottom w:val="none" w:sz="0" w:space="0" w:color="auto"/>
            <w:right w:val="none" w:sz="0" w:space="0" w:color="auto"/>
          </w:divBdr>
        </w:div>
      </w:divsChild>
    </w:div>
    <w:div w:id="277227361">
      <w:bodyDiv w:val="1"/>
      <w:marLeft w:val="0"/>
      <w:marRight w:val="0"/>
      <w:marTop w:val="0"/>
      <w:marBottom w:val="0"/>
      <w:divBdr>
        <w:top w:val="none" w:sz="0" w:space="0" w:color="auto"/>
        <w:left w:val="none" w:sz="0" w:space="0" w:color="auto"/>
        <w:bottom w:val="none" w:sz="0" w:space="0" w:color="auto"/>
        <w:right w:val="none" w:sz="0" w:space="0" w:color="auto"/>
      </w:divBdr>
    </w:div>
    <w:div w:id="378021093">
      <w:bodyDiv w:val="1"/>
      <w:marLeft w:val="0"/>
      <w:marRight w:val="0"/>
      <w:marTop w:val="0"/>
      <w:marBottom w:val="0"/>
      <w:divBdr>
        <w:top w:val="none" w:sz="0" w:space="0" w:color="auto"/>
        <w:left w:val="none" w:sz="0" w:space="0" w:color="auto"/>
        <w:bottom w:val="none" w:sz="0" w:space="0" w:color="auto"/>
        <w:right w:val="none" w:sz="0" w:space="0" w:color="auto"/>
      </w:divBdr>
    </w:div>
    <w:div w:id="537855946">
      <w:bodyDiv w:val="1"/>
      <w:marLeft w:val="0"/>
      <w:marRight w:val="0"/>
      <w:marTop w:val="0"/>
      <w:marBottom w:val="0"/>
      <w:divBdr>
        <w:top w:val="none" w:sz="0" w:space="0" w:color="auto"/>
        <w:left w:val="none" w:sz="0" w:space="0" w:color="auto"/>
        <w:bottom w:val="none" w:sz="0" w:space="0" w:color="auto"/>
        <w:right w:val="none" w:sz="0" w:space="0" w:color="auto"/>
      </w:divBdr>
    </w:div>
    <w:div w:id="632950952">
      <w:bodyDiv w:val="1"/>
      <w:marLeft w:val="0"/>
      <w:marRight w:val="0"/>
      <w:marTop w:val="0"/>
      <w:marBottom w:val="0"/>
      <w:divBdr>
        <w:top w:val="none" w:sz="0" w:space="0" w:color="auto"/>
        <w:left w:val="none" w:sz="0" w:space="0" w:color="auto"/>
        <w:bottom w:val="none" w:sz="0" w:space="0" w:color="auto"/>
        <w:right w:val="none" w:sz="0" w:space="0" w:color="auto"/>
      </w:divBdr>
      <w:divsChild>
        <w:div w:id="1668626767">
          <w:marLeft w:val="0"/>
          <w:marRight w:val="0"/>
          <w:marTop w:val="0"/>
          <w:marBottom w:val="0"/>
          <w:divBdr>
            <w:top w:val="none" w:sz="0" w:space="0" w:color="auto"/>
            <w:left w:val="none" w:sz="0" w:space="0" w:color="auto"/>
            <w:bottom w:val="none" w:sz="0" w:space="0" w:color="auto"/>
            <w:right w:val="none" w:sz="0" w:space="0" w:color="auto"/>
          </w:divBdr>
        </w:div>
        <w:div w:id="472450796">
          <w:marLeft w:val="0"/>
          <w:marRight w:val="0"/>
          <w:marTop w:val="0"/>
          <w:marBottom w:val="0"/>
          <w:divBdr>
            <w:top w:val="none" w:sz="0" w:space="0" w:color="auto"/>
            <w:left w:val="none" w:sz="0" w:space="0" w:color="auto"/>
            <w:bottom w:val="none" w:sz="0" w:space="0" w:color="auto"/>
            <w:right w:val="none" w:sz="0" w:space="0" w:color="auto"/>
          </w:divBdr>
        </w:div>
        <w:div w:id="53820132">
          <w:marLeft w:val="0"/>
          <w:marRight w:val="0"/>
          <w:marTop w:val="0"/>
          <w:marBottom w:val="0"/>
          <w:divBdr>
            <w:top w:val="none" w:sz="0" w:space="0" w:color="auto"/>
            <w:left w:val="none" w:sz="0" w:space="0" w:color="auto"/>
            <w:bottom w:val="none" w:sz="0" w:space="0" w:color="auto"/>
            <w:right w:val="none" w:sz="0" w:space="0" w:color="auto"/>
          </w:divBdr>
        </w:div>
        <w:div w:id="1581795870">
          <w:marLeft w:val="0"/>
          <w:marRight w:val="0"/>
          <w:marTop w:val="0"/>
          <w:marBottom w:val="0"/>
          <w:divBdr>
            <w:top w:val="none" w:sz="0" w:space="0" w:color="auto"/>
            <w:left w:val="none" w:sz="0" w:space="0" w:color="auto"/>
            <w:bottom w:val="none" w:sz="0" w:space="0" w:color="auto"/>
            <w:right w:val="none" w:sz="0" w:space="0" w:color="auto"/>
          </w:divBdr>
        </w:div>
        <w:div w:id="2057585770">
          <w:marLeft w:val="0"/>
          <w:marRight w:val="0"/>
          <w:marTop w:val="0"/>
          <w:marBottom w:val="0"/>
          <w:divBdr>
            <w:top w:val="none" w:sz="0" w:space="0" w:color="auto"/>
            <w:left w:val="none" w:sz="0" w:space="0" w:color="auto"/>
            <w:bottom w:val="none" w:sz="0" w:space="0" w:color="auto"/>
            <w:right w:val="none" w:sz="0" w:space="0" w:color="auto"/>
          </w:divBdr>
        </w:div>
        <w:div w:id="604001900">
          <w:marLeft w:val="0"/>
          <w:marRight w:val="0"/>
          <w:marTop w:val="0"/>
          <w:marBottom w:val="0"/>
          <w:divBdr>
            <w:top w:val="none" w:sz="0" w:space="0" w:color="auto"/>
            <w:left w:val="none" w:sz="0" w:space="0" w:color="auto"/>
            <w:bottom w:val="none" w:sz="0" w:space="0" w:color="auto"/>
            <w:right w:val="none" w:sz="0" w:space="0" w:color="auto"/>
          </w:divBdr>
        </w:div>
        <w:div w:id="313534958">
          <w:marLeft w:val="0"/>
          <w:marRight w:val="0"/>
          <w:marTop w:val="0"/>
          <w:marBottom w:val="0"/>
          <w:divBdr>
            <w:top w:val="none" w:sz="0" w:space="0" w:color="auto"/>
            <w:left w:val="none" w:sz="0" w:space="0" w:color="auto"/>
            <w:bottom w:val="none" w:sz="0" w:space="0" w:color="auto"/>
            <w:right w:val="none" w:sz="0" w:space="0" w:color="auto"/>
          </w:divBdr>
        </w:div>
      </w:divsChild>
    </w:div>
    <w:div w:id="772016176">
      <w:bodyDiv w:val="1"/>
      <w:marLeft w:val="0"/>
      <w:marRight w:val="0"/>
      <w:marTop w:val="0"/>
      <w:marBottom w:val="0"/>
      <w:divBdr>
        <w:top w:val="none" w:sz="0" w:space="0" w:color="auto"/>
        <w:left w:val="none" w:sz="0" w:space="0" w:color="auto"/>
        <w:bottom w:val="none" w:sz="0" w:space="0" w:color="auto"/>
        <w:right w:val="none" w:sz="0" w:space="0" w:color="auto"/>
      </w:divBdr>
      <w:divsChild>
        <w:div w:id="1679889250">
          <w:marLeft w:val="547"/>
          <w:marRight w:val="0"/>
          <w:marTop w:val="0"/>
          <w:marBottom w:val="0"/>
          <w:divBdr>
            <w:top w:val="none" w:sz="0" w:space="0" w:color="auto"/>
            <w:left w:val="none" w:sz="0" w:space="0" w:color="auto"/>
            <w:bottom w:val="none" w:sz="0" w:space="0" w:color="auto"/>
            <w:right w:val="none" w:sz="0" w:space="0" w:color="auto"/>
          </w:divBdr>
        </w:div>
      </w:divsChild>
    </w:div>
    <w:div w:id="894198106">
      <w:bodyDiv w:val="1"/>
      <w:marLeft w:val="0"/>
      <w:marRight w:val="0"/>
      <w:marTop w:val="0"/>
      <w:marBottom w:val="0"/>
      <w:divBdr>
        <w:top w:val="none" w:sz="0" w:space="0" w:color="auto"/>
        <w:left w:val="none" w:sz="0" w:space="0" w:color="auto"/>
        <w:bottom w:val="none" w:sz="0" w:space="0" w:color="auto"/>
        <w:right w:val="none" w:sz="0" w:space="0" w:color="auto"/>
      </w:divBdr>
    </w:div>
    <w:div w:id="1000696157">
      <w:bodyDiv w:val="1"/>
      <w:marLeft w:val="0"/>
      <w:marRight w:val="0"/>
      <w:marTop w:val="0"/>
      <w:marBottom w:val="0"/>
      <w:divBdr>
        <w:top w:val="none" w:sz="0" w:space="0" w:color="auto"/>
        <w:left w:val="none" w:sz="0" w:space="0" w:color="auto"/>
        <w:bottom w:val="none" w:sz="0" w:space="0" w:color="auto"/>
        <w:right w:val="none" w:sz="0" w:space="0" w:color="auto"/>
      </w:divBdr>
    </w:div>
    <w:div w:id="1635014821">
      <w:bodyDiv w:val="1"/>
      <w:marLeft w:val="0"/>
      <w:marRight w:val="0"/>
      <w:marTop w:val="0"/>
      <w:marBottom w:val="0"/>
      <w:divBdr>
        <w:top w:val="none" w:sz="0" w:space="0" w:color="auto"/>
        <w:left w:val="none" w:sz="0" w:space="0" w:color="auto"/>
        <w:bottom w:val="none" w:sz="0" w:space="0" w:color="auto"/>
        <w:right w:val="none" w:sz="0" w:space="0" w:color="auto"/>
      </w:divBdr>
    </w:div>
    <w:div w:id="1833524013">
      <w:bodyDiv w:val="1"/>
      <w:marLeft w:val="0"/>
      <w:marRight w:val="0"/>
      <w:marTop w:val="0"/>
      <w:marBottom w:val="0"/>
      <w:divBdr>
        <w:top w:val="none" w:sz="0" w:space="0" w:color="auto"/>
        <w:left w:val="none" w:sz="0" w:space="0" w:color="auto"/>
        <w:bottom w:val="none" w:sz="0" w:space="0" w:color="auto"/>
        <w:right w:val="none" w:sz="0" w:space="0" w:color="auto"/>
      </w:divBdr>
    </w:div>
    <w:div w:id="2006198973">
      <w:bodyDiv w:val="1"/>
      <w:marLeft w:val="0"/>
      <w:marRight w:val="0"/>
      <w:marTop w:val="0"/>
      <w:marBottom w:val="0"/>
      <w:divBdr>
        <w:top w:val="none" w:sz="0" w:space="0" w:color="auto"/>
        <w:left w:val="none" w:sz="0" w:space="0" w:color="auto"/>
        <w:bottom w:val="none" w:sz="0" w:space="0" w:color="auto"/>
        <w:right w:val="none" w:sz="0" w:space="0" w:color="auto"/>
      </w:divBdr>
      <w:divsChild>
        <w:div w:id="1823696791">
          <w:marLeft w:val="0"/>
          <w:marRight w:val="0"/>
          <w:marTop w:val="0"/>
          <w:marBottom w:val="0"/>
          <w:divBdr>
            <w:top w:val="none" w:sz="0" w:space="0" w:color="auto"/>
            <w:left w:val="none" w:sz="0" w:space="0" w:color="auto"/>
            <w:bottom w:val="none" w:sz="0" w:space="0" w:color="auto"/>
            <w:right w:val="none" w:sz="0" w:space="0" w:color="auto"/>
          </w:divBdr>
        </w:div>
        <w:div w:id="71959157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image" Target="media/image5.jpeg"/><Relationship Id="rId26" Type="http://schemas.openxmlformats.org/officeDocument/2006/relationships/chart" Target="charts/chart3.xml"/><Relationship Id="rId39" Type="http://schemas.openxmlformats.org/officeDocument/2006/relationships/image" Target="media/image17.png"/><Relationship Id="rId21" Type="http://schemas.openxmlformats.org/officeDocument/2006/relationships/image" Target="media/image8.jpeg"/><Relationship Id="rId34" Type="http://schemas.microsoft.com/office/2007/relationships/diagramDrawing" Target="diagrams/drawing2.xml"/><Relationship Id="rId42" Type="http://schemas.openxmlformats.org/officeDocument/2006/relationships/image" Target="media/image20.emf"/><Relationship Id="rId47" Type="http://schemas.openxmlformats.org/officeDocument/2006/relationships/chart" Target="charts/chart7.xml"/><Relationship Id="rId50" Type="http://schemas.openxmlformats.org/officeDocument/2006/relationships/chart" Target="charts/chart10.xml"/><Relationship Id="rId55" Type="http://schemas.microsoft.com/office/2007/relationships/diagramDrawing" Target="diagrams/drawing3.xml"/><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2.png"/><Relationship Id="rId41" Type="http://schemas.openxmlformats.org/officeDocument/2006/relationships/image" Target="media/image19.png"/><Relationship Id="rId54" Type="http://schemas.openxmlformats.org/officeDocument/2006/relationships/diagramColors" Target="diagrams/colors3.xml"/><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Layout" Target="diagrams/layout1.xml"/><Relationship Id="rId24" Type="http://schemas.openxmlformats.org/officeDocument/2006/relationships/chart" Target="charts/chart1.xml"/><Relationship Id="rId32" Type="http://schemas.openxmlformats.org/officeDocument/2006/relationships/diagramQuickStyle" Target="diagrams/quickStyle2.xml"/><Relationship Id="rId37" Type="http://schemas.openxmlformats.org/officeDocument/2006/relationships/image" Target="media/image16.jpeg"/><Relationship Id="rId40" Type="http://schemas.openxmlformats.org/officeDocument/2006/relationships/image" Target="media/image18.png"/><Relationship Id="rId45" Type="http://schemas.openxmlformats.org/officeDocument/2006/relationships/oleObject" Target="embeddings/oleObject1.bin"/><Relationship Id="rId53" Type="http://schemas.openxmlformats.org/officeDocument/2006/relationships/diagramQuickStyle" Target="diagrams/quickStyle3.xml"/><Relationship Id="rId58" Type="http://schemas.openxmlformats.org/officeDocument/2006/relationships/diagramQuickStyle" Target="diagrams/quickStyle4.xml"/><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1.jpeg"/><Relationship Id="rId36" Type="http://schemas.openxmlformats.org/officeDocument/2006/relationships/image" Target="media/image15.jpeg"/><Relationship Id="rId49" Type="http://schemas.openxmlformats.org/officeDocument/2006/relationships/chart" Target="charts/chart9.xml"/><Relationship Id="rId57" Type="http://schemas.openxmlformats.org/officeDocument/2006/relationships/diagramLayout" Target="diagrams/layout4.xml"/><Relationship Id="rId61" Type="http://schemas.openxmlformats.org/officeDocument/2006/relationships/footer" Target="footer1.xml"/><Relationship Id="rId10" Type="http://schemas.openxmlformats.org/officeDocument/2006/relationships/diagramData" Target="diagrams/data1.xml"/><Relationship Id="rId19" Type="http://schemas.openxmlformats.org/officeDocument/2006/relationships/image" Target="media/image6.jpeg"/><Relationship Id="rId31" Type="http://schemas.openxmlformats.org/officeDocument/2006/relationships/diagramLayout" Target="diagrams/layout2.xml"/><Relationship Id="rId44" Type="http://schemas.openxmlformats.org/officeDocument/2006/relationships/image" Target="media/image22.png"/><Relationship Id="rId52" Type="http://schemas.openxmlformats.org/officeDocument/2006/relationships/diagramLayout" Target="diagrams/layout3.xml"/><Relationship Id="rId60" Type="http://schemas.microsoft.com/office/2007/relationships/diagramDrawing" Target="diagrams/drawing4.xml"/><Relationship Id="rId4" Type="http://schemas.microsoft.com/office/2007/relationships/stylesWithEffects" Target="stylesWithEffects.xml"/><Relationship Id="rId9" Type="http://schemas.openxmlformats.org/officeDocument/2006/relationships/image" Target="media/image1.png"/><Relationship Id="rId14" Type="http://schemas.microsoft.com/office/2007/relationships/diagramDrawing" Target="diagrams/drawing1.xml"/><Relationship Id="rId22" Type="http://schemas.openxmlformats.org/officeDocument/2006/relationships/image" Target="media/image9.jpeg"/><Relationship Id="rId27" Type="http://schemas.openxmlformats.org/officeDocument/2006/relationships/chart" Target="charts/chart4.xml"/><Relationship Id="rId30" Type="http://schemas.openxmlformats.org/officeDocument/2006/relationships/diagramData" Target="diagrams/data2.xml"/><Relationship Id="rId35" Type="http://schemas.openxmlformats.org/officeDocument/2006/relationships/image" Target="media/image14.jpeg"/><Relationship Id="rId43" Type="http://schemas.openxmlformats.org/officeDocument/2006/relationships/image" Target="media/image21.jpeg"/><Relationship Id="rId48" Type="http://schemas.openxmlformats.org/officeDocument/2006/relationships/chart" Target="charts/chart8.xml"/><Relationship Id="rId56" Type="http://schemas.openxmlformats.org/officeDocument/2006/relationships/diagramData" Target="diagrams/data4.xml"/><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diagramData" Target="diagrams/data3.xm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image" Target="media/image4.png"/><Relationship Id="rId25" Type="http://schemas.openxmlformats.org/officeDocument/2006/relationships/chart" Target="charts/chart2.xml"/><Relationship Id="rId33" Type="http://schemas.openxmlformats.org/officeDocument/2006/relationships/diagramColors" Target="diagrams/colors2.xml"/><Relationship Id="rId38" Type="http://schemas.openxmlformats.org/officeDocument/2006/relationships/chart" Target="charts/chart5.xml"/><Relationship Id="rId46" Type="http://schemas.openxmlformats.org/officeDocument/2006/relationships/chart" Target="charts/chart6.xml"/><Relationship Id="rId59" Type="http://schemas.openxmlformats.org/officeDocument/2006/relationships/diagramColors" Target="diagrams/colors4.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bkozi\Desktop\a1\LICZENIE%20MAPA%20AKUSTYCZBA%202017%2008082017.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MYBOOKLIVE\Public\Akustyka\ANALIZY%20AKUSTYCZNE\Mapa%20Akustyczna%20A1%202017\LICZENIE%20MAPA%20AKUSTYCZBA%202017%200808201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bkozi\Desktop\a1\LICZENIE%20MAPA%20AKUSTYCZBA%202017%2008082017.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MYBOOKLIVE\Public\Akustyka\ANALIZY%20AKUSTYCZNE\Program%20ochrony%20przed%20ha&#322;asem%20-%20kujawsko%20pomorskie%20A1\PROGRAM%202017%20liczeni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MYBOOKLIVE\Public\Akustyka\ANALIZY%20AKUSTYCZNE\Program%20ochrony%20przed%20ha&#322;asem%20-%20kujawsko%20pomorskie%20A1\PROGRAM%202017%20liczeni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H:\Program%20ochrony%20&#347;rodowiska%20przed%20ha&#322;asem%20A1%20faza%202\wykres%20spadek%20db%20natezenie.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bkozi\Desktop\a1\LICZENIE%20MAPA%20AKUSTYCZBA%202017%2008082017.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Biuro\Desktop\LICZENIE%20MAPA%20AKUSTYCZBA%202017%2023072017.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Biuro\Desktop\LICZENIE%20MAPA%20AKUSTYCZBA%202017%2023072017.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MYBOOKLIVE\Public\Akustyka\ANALIZY%20AKUSTYCZNE\Mapa%20Akustyczna%20A1%202017\LICZENIE%20MAPA%20AKUSTYCZBA%202017%200808201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CC18-43E5-8838-74E326D16BFF}"/>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CC18-43E5-8838-74E326D16BFF}"/>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CC18-43E5-8838-74E326D16BFF}"/>
              </c:ext>
            </c:extLst>
          </c:dPt>
          <c:dPt>
            <c:idx val="3"/>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CC18-43E5-8838-74E326D16BFF}"/>
              </c:ext>
            </c:extLst>
          </c:dPt>
          <c:dPt>
            <c:idx val="4"/>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CC18-43E5-8838-74E326D16BFF}"/>
              </c:ext>
            </c:extLst>
          </c:dPt>
          <c:dPt>
            <c:idx val="5"/>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B-CC18-43E5-8838-74E326D16BFF}"/>
              </c:ext>
            </c:extLst>
          </c:dPt>
          <c:dPt>
            <c:idx val="6"/>
            <c:bubble3D val="0"/>
            <c:spPr>
              <a:solidFill>
                <a:schemeClr val="accent6">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CC18-43E5-8838-74E326D16BFF}"/>
              </c:ext>
            </c:extLst>
          </c:dPt>
          <c:dPt>
            <c:idx val="7"/>
            <c:bubble3D val="0"/>
            <c:spPr>
              <a:solidFill>
                <a:schemeClr val="accent5">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CC18-43E5-8838-74E326D16BFF}"/>
              </c:ext>
            </c:extLst>
          </c:dPt>
          <c:dPt>
            <c:idx val="8"/>
            <c:bubble3D val="0"/>
            <c:spPr>
              <a:solidFill>
                <a:schemeClr val="accent4">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CC18-43E5-8838-74E326D16BFF}"/>
              </c:ext>
            </c:extLst>
          </c:dPt>
          <c:dPt>
            <c:idx val="9"/>
            <c:bubble3D val="0"/>
            <c:spPr>
              <a:solidFill>
                <a:schemeClr val="accent6">
                  <a:lumMod val="8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CC18-43E5-8838-74E326D16BFF}"/>
              </c:ext>
            </c:extLst>
          </c:dPt>
          <c:dPt>
            <c:idx val="10"/>
            <c:bubble3D val="0"/>
            <c:spPr>
              <a:solidFill>
                <a:schemeClr val="accent5">
                  <a:lumMod val="8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CC18-43E5-8838-74E326D16BFF}"/>
              </c:ext>
            </c:extLst>
          </c:dPt>
          <c:dPt>
            <c:idx val="11"/>
            <c:bubble3D val="0"/>
            <c:spPr>
              <a:solidFill>
                <a:schemeClr val="accent4">
                  <a:lumMod val="8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7-CC18-43E5-8838-74E326D16BFF}"/>
              </c:ext>
            </c:extLst>
          </c:dPt>
          <c:dPt>
            <c:idx val="12"/>
            <c:bubble3D val="0"/>
            <c:spPr>
              <a:solidFill>
                <a:schemeClr val="accent6">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9-CC18-43E5-8838-74E326D16BFF}"/>
              </c:ext>
            </c:extLst>
          </c:dPt>
          <c:dPt>
            <c:idx val="13"/>
            <c:bubble3D val="0"/>
            <c:spPr>
              <a:solidFill>
                <a:schemeClr val="accent5">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B-CC18-43E5-8838-74E326D16BFF}"/>
              </c:ext>
            </c:extLst>
          </c:dPt>
          <c:dPt>
            <c:idx val="14"/>
            <c:bubble3D val="0"/>
            <c:spPr>
              <a:solidFill>
                <a:schemeClr val="accent4">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D-CC18-43E5-8838-74E326D16BFF}"/>
              </c:ext>
            </c:extLst>
          </c:dPt>
          <c:dPt>
            <c:idx val="15"/>
            <c:bubble3D val="0"/>
            <c:spPr>
              <a:solidFill>
                <a:schemeClr val="accent6">
                  <a:lumMod val="5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F-CC18-43E5-8838-74E326D16BFF}"/>
              </c:ext>
            </c:extLst>
          </c:dPt>
          <c:dLbls>
            <c:spPr>
              <a:solidFill>
                <a:schemeClr val="accent1">
                  <a:lumMod val="20000"/>
                  <a:lumOff val="8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'[LICZENIE MAPA AKUSTYCZBA 2017 08082017.xlsx]Zestawienie gmin '!$T$27:$T$42</c:f>
              <c:strCache>
                <c:ptCount val="16"/>
                <c:pt idx="0">
                  <c:v>Nowe</c:v>
                </c:pt>
                <c:pt idx="1">
                  <c:v>Warlubie</c:v>
                </c:pt>
                <c:pt idx="2">
                  <c:v>Jeżewo</c:v>
                </c:pt>
                <c:pt idx="3">
                  <c:v>Dragacz</c:v>
                </c:pt>
                <c:pt idx="4">
                  <c:v>Świecie</c:v>
                </c:pt>
                <c:pt idx="5">
                  <c:v>Grudziądz</c:v>
                </c:pt>
                <c:pt idx="6">
                  <c:v>Miasto Grudziądz</c:v>
                </c:pt>
                <c:pt idx="7">
                  <c:v>Stolno</c:v>
                </c:pt>
                <c:pt idx="8">
                  <c:v>Płużnica</c:v>
                </c:pt>
                <c:pt idx="9">
                  <c:v>Lisewo</c:v>
                </c:pt>
                <c:pt idx="10">
                  <c:v>Chełmża</c:v>
                </c:pt>
                <c:pt idx="11">
                  <c:v>Kowalewo Pomorskie</c:v>
                </c:pt>
                <c:pt idx="12">
                  <c:v>Łysomice</c:v>
                </c:pt>
                <c:pt idx="13">
                  <c:v>Lubicz</c:v>
                </c:pt>
                <c:pt idx="14">
                  <c:v>Toruń</c:v>
                </c:pt>
                <c:pt idx="15">
                  <c:v>Wielka Nieszawka</c:v>
                </c:pt>
              </c:strCache>
            </c:strRef>
          </c:cat>
          <c:val>
            <c:numRef>
              <c:f>'[LICZENIE MAPA AKUSTYCZBA 2017 08082017.xlsx]Zestawienie gmin '!$U$27:$U$42</c:f>
              <c:numCache>
                <c:formatCode>General</c:formatCode>
                <c:ptCount val="16"/>
                <c:pt idx="0">
                  <c:v>13.2</c:v>
                </c:pt>
                <c:pt idx="1">
                  <c:v>19.7</c:v>
                </c:pt>
                <c:pt idx="2">
                  <c:v>2.9</c:v>
                </c:pt>
                <c:pt idx="3">
                  <c:v>23.2</c:v>
                </c:pt>
                <c:pt idx="4">
                  <c:v>0.7</c:v>
                </c:pt>
                <c:pt idx="5">
                  <c:v>11.2</c:v>
                </c:pt>
                <c:pt idx="6">
                  <c:v>0.7</c:v>
                </c:pt>
                <c:pt idx="7">
                  <c:v>9.5</c:v>
                </c:pt>
                <c:pt idx="8">
                  <c:v>5.6</c:v>
                </c:pt>
                <c:pt idx="9">
                  <c:v>15.7</c:v>
                </c:pt>
                <c:pt idx="10">
                  <c:v>21.9</c:v>
                </c:pt>
                <c:pt idx="11">
                  <c:v>2.2000000000000002</c:v>
                </c:pt>
                <c:pt idx="12">
                  <c:v>10.4</c:v>
                </c:pt>
                <c:pt idx="13">
                  <c:v>29.3</c:v>
                </c:pt>
                <c:pt idx="14">
                  <c:v>4.4000000000000004</c:v>
                </c:pt>
                <c:pt idx="15">
                  <c:v>2.9</c:v>
                </c:pt>
              </c:numCache>
            </c:numRef>
          </c:val>
          <c:extLst xmlns:c16r2="http://schemas.microsoft.com/office/drawing/2015/06/chart">
            <c:ext xmlns:c16="http://schemas.microsoft.com/office/drawing/2014/chart" uri="{C3380CC4-5D6E-409C-BE32-E72D297353CC}">
              <c16:uniqueId val="{00000020-CC18-43E5-8838-74E326D16BFF}"/>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legend>
    <c:plotVisOnly val="1"/>
    <c:dispBlanksAs val="gap"/>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'Zestawienie gmin '!$G$278:$H$278</c:f>
              <c:strCache>
                <c:ptCount val="1"/>
                <c:pt idx="0">
                  <c:v>45-59</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'Zestawienie gmin '!$F$281:$F$296</c:f>
              <c:strCache>
                <c:ptCount val="16"/>
                <c:pt idx="0">
                  <c:v>Nowe</c:v>
                </c:pt>
                <c:pt idx="1">
                  <c:v>Warlubie</c:v>
                </c:pt>
                <c:pt idx="2">
                  <c:v>Jeżewo</c:v>
                </c:pt>
                <c:pt idx="3">
                  <c:v>Dragacz</c:v>
                </c:pt>
                <c:pt idx="4">
                  <c:v>Świecie</c:v>
                </c:pt>
                <c:pt idx="5">
                  <c:v>Grudziądz</c:v>
                </c:pt>
                <c:pt idx="6">
                  <c:v>Grudziądz Miasto</c:v>
                </c:pt>
                <c:pt idx="7">
                  <c:v>Stolno</c:v>
                </c:pt>
                <c:pt idx="8">
                  <c:v>Płużnica</c:v>
                </c:pt>
                <c:pt idx="9">
                  <c:v>Lisewo</c:v>
                </c:pt>
                <c:pt idx="10">
                  <c:v>Chełmża</c:v>
                </c:pt>
                <c:pt idx="11">
                  <c:v>Kowalewo Pomorskie</c:v>
                </c:pt>
                <c:pt idx="12">
                  <c:v>Łysomice</c:v>
                </c:pt>
                <c:pt idx="13">
                  <c:v>Lubicz</c:v>
                </c:pt>
                <c:pt idx="14">
                  <c:v>Toruń</c:v>
                </c:pt>
                <c:pt idx="15">
                  <c:v>Wielka nieszawka</c:v>
                </c:pt>
              </c:strCache>
            </c:strRef>
          </c:cat>
          <c:val>
            <c:numRef>
              <c:f>'Zestawienie gmin '!$G$281:$G$296</c:f>
              <c:numCache>
                <c:formatCode>General</c:formatCode>
                <c:ptCount val="16"/>
                <c:pt idx="0">
                  <c:v>207</c:v>
                </c:pt>
                <c:pt idx="1">
                  <c:v>680</c:v>
                </c:pt>
                <c:pt idx="2">
                  <c:v>0</c:v>
                </c:pt>
                <c:pt idx="3">
                  <c:v>95</c:v>
                </c:pt>
                <c:pt idx="4">
                  <c:v>0</c:v>
                </c:pt>
                <c:pt idx="5">
                  <c:v>228</c:v>
                </c:pt>
                <c:pt idx="6">
                  <c:v>0</c:v>
                </c:pt>
                <c:pt idx="7">
                  <c:v>75</c:v>
                </c:pt>
                <c:pt idx="8">
                  <c:v>147</c:v>
                </c:pt>
                <c:pt idx="9">
                  <c:v>178</c:v>
                </c:pt>
                <c:pt idx="10">
                  <c:v>138</c:v>
                </c:pt>
                <c:pt idx="11">
                  <c:v>0</c:v>
                </c:pt>
                <c:pt idx="12">
                  <c:v>291</c:v>
                </c:pt>
                <c:pt idx="13">
                  <c:v>1218</c:v>
                </c:pt>
                <c:pt idx="14">
                  <c:v>252</c:v>
                </c:pt>
                <c:pt idx="15">
                  <c:v>18</c:v>
                </c:pt>
              </c:numCache>
            </c:numRef>
          </c:val>
          <c:extLst xmlns:c16r2="http://schemas.microsoft.com/office/drawing/2015/06/chart">
            <c:ext xmlns:c16="http://schemas.microsoft.com/office/drawing/2014/chart" uri="{C3380CC4-5D6E-409C-BE32-E72D297353CC}">
              <c16:uniqueId val="{00000000-4F12-451E-BC84-B99B111775E9}"/>
            </c:ext>
          </c:extLst>
        </c:ser>
        <c:ser>
          <c:idx val="1"/>
          <c:order val="1"/>
          <c:tx>
            <c:strRef>
              <c:f>'Zestawienie gmin '!$I$278:$J$278</c:f>
              <c:strCache>
                <c:ptCount val="1"/>
                <c:pt idx="0">
                  <c:v>59-65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'Zestawienie gmin '!$F$281:$F$296</c:f>
              <c:strCache>
                <c:ptCount val="16"/>
                <c:pt idx="0">
                  <c:v>Nowe</c:v>
                </c:pt>
                <c:pt idx="1">
                  <c:v>Warlubie</c:v>
                </c:pt>
                <c:pt idx="2">
                  <c:v>Jeżewo</c:v>
                </c:pt>
                <c:pt idx="3">
                  <c:v>Dragacz</c:v>
                </c:pt>
                <c:pt idx="4">
                  <c:v>Świecie</c:v>
                </c:pt>
                <c:pt idx="5">
                  <c:v>Grudziądz</c:v>
                </c:pt>
                <c:pt idx="6">
                  <c:v>Grudziądz Miasto</c:v>
                </c:pt>
                <c:pt idx="7">
                  <c:v>Stolno</c:v>
                </c:pt>
                <c:pt idx="8">
                  <c:v>Płużnica</c:v>
                </c:pt>
                <c:pt idx="9">
                  <c:v>Lisewo</c:v>
                </c:pt>
                <c:pt idx="10">
                  <c:v>Chełmża</c:v>
                </c:pt>
                <c:pt idx="11">
                  <c:v>Kowalewo Pomorskie</c:v>
                </c:pt>
                <c:pt idx="12">
                  <c:v>Łysomice</c:v>
                </c:pt>
                <c:pt idx="13">
                  <c:v>Lubicz</c:v>
                </c:pt>
                <c:pt idx="14">
                  <c:v>Toruń</c:v>
                </c:pt>
                <c:pt idx="15">
                  <c:v>Wielka nieszawka</c:v>
                </c:pt>
              </c:strCache>
            </c:strRef>
          </c:cat>
          <c:val>
            <c:numRef>
              <c:f>'Zestawienie gmin '!$I$281:$I$296</c:f>
              <c:numCache>
                <c:formatCode>General</c:formatCode>
                <c:ptCount val="16"/>
                <c:pt idx="0">
                  <c:v>49</c:v>
                </c:pt>
                <c:pt idx="1">
                  <c:v>18</c:v>
                </c:pt>
                <c:pt idx="2">
                  <c:v>0</c:v>
                </c:pt>
                <c:pt idx="3">
                  <c:v>0</c:v>
                </c:pt>
                <c:pt idx="4">
                  <c:v>0</c:v>
                </c:pt>
                <c:pt idx="5">
                  <c:v>0</c:v>
                </c:pt>
                <c:pt idx="6">
                  <c:v>0</c:v>
                </c:pt>
                <c:pt idx="7">
                  <c:v>0</c:v>
                </c:pt>
                <c:pt idx="8">
                  <c:v>0</c:v>
                </c:pt>
                <c:pt idx="9">
                  <c:v>0</c:v>
                </c:pt>
                <c:pt idx="10">
                  <c:v>0</c:v>
                </c:pt>
                <c:pt idx="11">
                  <c:v>0</c:v>
                </c:pt>
                <c:pt idx="12">
                  <c:v>0</c:v>
                </c:pt>
                <c:pt idx="13">
                  <c:v>57</c:v>
                </c:pt>
                <c:pt idx="14">
                  <c:v>7</c:v>
                </c:pt>
                <c:pt idx="15">
                  <c:v>0</c:v>
                </c:pt>
              </c:numCache>
            </c:numRef>
          </c:val>
          <c:extLst xmlns:c16r2="http://schemas.microsoft.com/office/drawing/2015/06/chart">
            <c:ext xmlns:c16="http://schemas.microsoft.com/office/drawing/2014/chart" uri="{C3380CC4-5D6E-409C-BE32-E72D297353CC}">
              <c16:uniqueId val="{00000001-4F12-451E-BC84-B99B111775E9}"/>
            </c:ext>
          </c:extLst>
        </c:ser>
        <c:ser>
          <c:idx val="2"/>
          <c:order val="2"/>
          <c:tx>
            <c:strRef>
              <c:f>'Zestawienie gmin '!$K$278:$L$278</c:f>
              <c:strCache>
                <c:ptCount val="1"/>
                <c:pt idx="0">
                  <c:v>&gt;65</c:v>
                </c:pt>
              </c:strCache>
            </c:strRef>
          </c:tx>
          <c:spPr>
            <a:solidFill>
              <a:schemeClr val="accent4"/>
            </a:solidFill>
            <a:ln>
              <a:noFill/>
            </a:ln>
            <a:effectLst/>
          </c:spPr>
          <c:invertIfNegative val="0"/>
          <c:cat>
            <c:strRef>
              <c:f>'Zestawienie gmin '!$F$281:$F$296</c:f>
              <c:strCache>
                <c:ptCount val="16"/>
                <c:pt idx="0">
                  <c:v>Nowe</c:v>
                </c:pt>
                <c:pt idx="1">
                  <c:v>Warlubie</c:v>
                </c:pt>
                <c:pt idx="2">
                  <c:v>Jeżewo</c:v>
                </c:pt>
                <c:pt idx="3">
                  <c:v>Dragacz</c:v>
                </c:pt>
                <c:pt idx="4">
                  <c:v>Świecie</c:v>
                </c:pt>
                <c:pt idx="5">
                  <c:v>Grudziądz</c:v>
                </c:pt>
                <c:pt idx="6">
                  <c:v>Grudziądz Miasto</c:v>
                </c:pt>
                <c:pt idx="7">
                  <c:v>Stolno</c:v>
                </c:pt>
                <c:pt idx="8">
                  <c:v>Płużnica</c:v>
                </c:pt>
                <c:pt idx="9">
                  <c:v>Lisewo</c:v>
                </c:pt>
                <c:pt idx="10">
                  <c:v>Chełmża</c:v>
                </c:pt>
                <c:pt idx="11">
                  <c:v>Kowalewo Pomorskie</c:v>
                </c:pt>
                <c:pt idx="12">
                  <c:v>Łysomice</c:v>
                </c:pt>
                <c:pt idx="13">
                  <c:v>Lubicz</c:v>
                </c:pt>
                <c:pt idx="14">
                  <c:v>Toruń</c:v>
                </c:pt>
                <c:pt idx="15">
                  <c:v>Wielka nieszawka</c:v>
                </c:pt>
              </c:strCache>
            </c:strRef>
          </c:cat>
          <c:val>
            <c:numRef>
              <c:f>'Zestawienie gmin '!$K$281:$K$296</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val>
          <c:extLst xmlns:c16r2="http://schemas.microsoft.com/office/drawing/2015/06/chart">
            <c:ext xmlns:c16="http://schemas.microsoft.com/office/drawing/2014/chart" uri="{C3380CC4-5D6E-409C-BE32-E72D297353CC}">
              <c16:uniqueId val="{00000002-4F12-451E-BC84-B99B111775E9}"/>
            </c:ext>
          </c:extLst>
        </c:ser>
        <c:dLbls>
          <c:showLegendKey val="0"/>
          <c:showVal val="0"/>
          <c:showCatName val="0"/>
          <c:showSerName val="0"/>
          <c:showPercent val="0"/>
          <c:showBubbleSize val="0"/>
        </c:dLbls>
        <c:gapWidth val="55"/>
        <c:overlap val="100"/>
        <c:axId val="227431168"/>
        <c:axId val="227432704"/>
      </c:barChart>
      <c:catAx>
        <c:axId val="227431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7432704"/>
        <c:crosses val="autoZero"/>
        <c:auto val="1"/>
        <c:lblAlgn val="ctr"/>
        <c:lblOffset val="100"/>
        <c:noMultiLvlLbl val="0"/>
      </c:catAx>
      <c:valAx>
        <c:axId val="2274327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743116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'[LICZENIE MAPA AKUSTYCZBA 2017 08082017.xlsx]Zestawienie gmin '!$T$27</c:f>
              <c:strCache>
                <c:ptCount val="1"/>
                <c:pt idx="0">
                  <c:v>Nowe</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'[LICZENIE MAPA AKUSTYCZBA 2017 08082017.xlsx]Zestawienie gmin '!$W$27</c:f>
              <c:numCache>
                <c:formatCode>General</c:formatCode>
                <c:ptCount val="1"/>
                <c:pt idx="0">
                  <c:v>24</c:v>
                </c:pt>
              </c:numCache>
            </c:numRef>
          </c:val>
          <c:extLst xmlns:c16r2="http://schemas.microsoft.com/office/drawing/2015/06/chart">
            <c:ext xmlns:c16="http://schemas.microsoft.com/office/drawing/2014/chart" uri="{C3380CC4-5D6E-409C-BE32-E72D297353CC}">
              <c16:uniqueId val="{00000000-312A-497C-8D6D-666CD390783D}"/>
            </c:ext>
          </c:extLst>
        </c:ser>
        <c:ser>
          <c:idx val="1"/>
          <c:order val="1"/>
          <c:tx>
            <c:strRef>
              <c:f>'[LICZENIE MAPA AKUSTYCZBA 2017 08082017.xlsx]Zestawienie gmin '!$T$28</c:f>
              <c:strCache>
                <c:ptCount val="1"/>
                <c:pt idx="0">
                  <c:v>Warlubie</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'[LICZENIE MAPA AKUSTYCZBA 2017 08082017.xlsx]Zestawienie gmin '!$W$28</c:f>
              <c:numCache>
                <c:formatCode>General</c:formatCode>
                <c:ptCount val="1"/>
                <c:pt idx="0">
                  <c:v>105</c:v>
                </c:pt>
              </c:numCache>
            </c:numRef>
          </c:val>
          <c:extLst xmlns:c16r2="http://schemas.microsoft.com/office/drawing/2015/06/chart">
            <c:ext xmlns:c16="http://schemas.microsoft.com/office/drawing/2014/chart" uri="{C3380CC4-5D6E-409C-BE32-E72D297353CC}">
              <c16:uniqueId val="{00000001-312A-497C-8D6D-666CD390783D}"/>
            </c:ext>
          </c:extLst>
        </c:ser>
        <c:ser>
          <c:idx val="2"/>
          <c:order val="2"/>
          <c:tx>
            <c:strRef>
              <c:f>'[LICZENIE MAPA AKUSTYCZBA 2017 08082017.xlsx]Zestawienie gmin '!$T$29</c:f>
              <c:strCache>
                <c:ptCount val="1"/>
                <c:pt idx="0">
                  <c:v>Jeżewo</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'[LICZENIE MAPA AKUSTYCZBA 2017 08082017.xlsx]Zestawienie gmin '!$W$29</c:f>
              <c:numCache>
                <c:formatCode>General</c:formatCode>
                <c:ptCount val="1"/>
                <c:pt idx="0">
                  <c:v>2</c:v>
                </c:pt>
              </c:numCache>
            </c:numRef>
          </c:val>
          <c:extLst xmlns:c16r2="http://schemas.microsoft.com/office/drawing/2015/06/chart">
            <c:ext xmlns:c16="http://schemas.microsoft.com/office/drawing/2014/chart" uri="{C3380CC4-5D6E-409C-BE32-E72D297353CC}">
              <c16:uniqueId val="{00000002-312A-497C-8D6D-666CD390783D}"/>
            </c:ext>
          </c:extLst>
        </c:ser>
        <c:ser>
          <c:idx val="3"/>
          <c:order val="3"/>
          <c:tx>
            <c:strRef>
              <c:f>'[LICZENIE MAPA AKUSTYCZBA 2017 08082017.xlsx]Zestawienie gmin '!$T$30</c:f>
              <c:strCache>
                <c:ptCount val="1"/>
                <c:pt idx="0">
                  <c:v>Dragacz</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'[LICZENIE MAPA AKUSTYCZBA 2017 08082017.xlsx]Zestawienie gmin '!$W$30</c:f>
              <c:numCache>
                <c:formatCode>General</c:formatCode>
                <c:ptCount val="1"/>
                <c:pt idx="0">
                  <c:v>23</c:v>
                </c:pt>
              </c:numCache>
            </c:numRef>
          </c:val>
          <c:extLst xmlns:c16r2="http://schemas.microsoft.com/office/drawing/2015/06/chart">
            <c:ext xmlns:c16="http://schemas.microsoft.com/office/drawing/2014/chart" uri="{C3380CC4-5D6E-409C-BE32-E72D297353CC}">
              <c16:uniqueId val="{00000003-312A-497C-8D6D-666CD390783D}"/>
            </c:ext>
          </c:extLst>
        </c:ser>
        <c:ser>
          <c:idx val="4"/>
          <c:order val="4"/>
          <c:tx>
            <c:strRef>
              <c:f>'[LICZENIE MAPA AKUSTYCZBA 2017 08082017.xlsx]Zestawienie gmin '!$T$31</c:f>
              <c:strCache>
                <c:ptCount val="1"/>
                <c:pt idx="0">
                  <c:v>Świecie</c:v>
                </c:pt>
              </c:strCache>
            </c:strRef>
          </c:tx>
          <c:spPr>
            <a:solidFill>
              <a:schemeClr val="accent5">
                <a:lumMod val="60000"/>
              </a:schemeClr>
            </a:solidFill>
            <a:ln>
              <a:noFill/>
            </a:ln>
            <a:effectLst/>
          </c:spPr>
          <c:invertIfNegative val="0"/>
          <c:val>
            <c:numRef>
              <c:f>'[LICZENIE MAPA AKUSTYCZBA 2017 08082017.xlsx]Zestawienie gmin '!$W$31</c:f>
              <c:numCache>
                <c:formatCode>General</c:formatCode>
                <c:ptCount val="1"/>
                <c:pt idx="0">
                  <c:v>0</c:v>
                </c:pt>
              </c:numCache>
            </c:numRef>
          </c:val>
          <c:extLst xmlns:c16r2="http://schemas.microsoft.com/office/drawing/2015/06/chart">
            <c:ext xmlns:c16="http://schemas.microsoft.com/office/drawing/2014/chart" uri="{C3380CC4-5D6E-409C-BE32-E72D297353CC}">
              <c16:uniqueId val="{00000004-312A-497C-8D6D-666CD390783D}"/>
            </c:ext>
          </c:extLst>
        </c:ser>
        <c:ser>
          <c:idx val="5"/>
          <c:order val="5"/>
          <c:tx>
            <c:strRef>
              <c:f>'[LICZENIE MAPA AKUSTYCZBA 2017 08082017.xlsx]Zestawienie gmin '!$T$32</c:f>
              <c:strCache>
                <c:ptCount val="1"/>
                <c:pt idx="0">
                  <c:v>Grudziądz</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'[LICZENIE MAPA AKUSTYCZBA 2017 08082017.xlsx]Zestawienie gmin '!$W$32</c:f>
              <c:numCache>
                <c:formatCode>General</c:formatCode>
                <c:ptCount val="1"/>
                <c:pt idx="0">
                  <c:v>90</c:v>
                </c:pt>
              </c:numCache>
            </c:numRef>
          </c:val>
          <c:extLst xmlns:c16r2="http://schemas.microsoft.com/office/drawing/2015/06/chart">
            <c:ext xmlns:c16="http://schemas.microsoft.com/office/drawing/2014/chart" uri="{C3380CC4-5D6E-409C-BE32-E72D297353CC}">
              <c16:uniqueId val="{00000005-312A-497C-8D6D-666CD390783D}"/>
            </c:ext>
          </c:extLst>
        </c:ser>
        <c:ser>
          <c:idx val="6"/>
          <c:order val="6"/>
          <c:tx>
            <c:strRef>
              <c:f>'[LICZENIE MAPA AKUSTYCZBA 2017 08082017.xlsx]Zestawienie gmin '!$T$33</c:f>
              <c:strCache>
                <c:ptCount val="1"/>
                <c:pt idx="0">
                  <c:v>Miasto Grudziądz</c:v>
                </c:pt>
              </c:strCache>
            </c:strRef>
          </c:tx>
          <c:spPr>
            <a:solidFill>
              <a:schemeClr val="accent6">
                <a:lumMod val="80000"/>
                <a:lumOff val="20000"/>
              </a:schemeClr>
            </a:solidFill>
            <a:ln>
              <a:noFill/>
            </a:ln>
            <a:effectLst/>
          </c:spPr>
          <c:invertIfNegative val="0"/>
          <c:val>
            <c:numRef>
              <c:f>'[LICZENIE MAPA AKUSTYCZBA 2017 08082017.xlsx]Zestawienie gmin '!$W$33</c:f>
              <c:numCache>
                <c:formatCode>General</c:formatCode>
                <c:ptCount val="1"/>
                <c:pt idx="0">
                  <c:v>0</c:v>
                </c:pt>
              </c:numCache>
            </c:numRef>
          </c:val>
          <c:extLst xmlns:c16r2="http://schemas.microsoft.com/office/drawing/2015/06/chart">
            <c:ext xmlns:c16="http://schemas.microsoft.com/office/drawing/2014/chart" uri="{C3380CC4-5D6E-409C-BE32-E72D297353CC}">
              <c16:uniqueId val="{00000006-312A-497C-8D6D-666CD390783D}"/>
            </c:ext>
          </c:extLst>
        </c:ser>
        <c:ser>
          <c:idx val="7"/>
          <c:order val="7"/>
          <c:tx>
            <c:strRef>
              <c:f>'[LICZENIE MAPA AKUSTYCZBA 2017 08082017.xlsx]Zestawienie gmin '!$T$34</c:f>
              <c:strCache>
                <c:ptCount val="1"/>
                <c:pt idx="0">
                  <c:v>Stolno</c:v>
                </c:pt>
              </c:strCache>
            </c:strRef>
          </c:tx>
          <c:spPr>
            <a:solidFill>
              <a:schemeClr val="accent5">
                <a:lumMod val="80000"/>
                <a:lumOff val="2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'[LICZENIE MAPA AKUSTYCZBA 2017 08082017.xlsx]Zestawienie gmin '!$W$34</c:f>
              <c:numCache>
                <c:formatCode>General</c:formatCode>
                <c:ptCount val="1"/>
                <c:pt idx="0">
                  <c:v>39</c:v>
                </c:pt>
              </c:numCache>
            </c:numRef>
          </c:val>
          <c:extLst xmlns:c16r2="http://schemas.microsoft.com/office/drawing/2015/06/chart">
            <c:ext xmlns:c16="http://schemas.microsoft.com/office/drawing/2014/chart" uri="{C3380CC4-5D6E-409C-BE32-E72D297353CC}">
              <c16:uniqueId val="{00000007-312A-497C-8D6D-666CD390783D}"/>
            </c:ext>
          </c:extLst>
        </c:ser>
        <c:ser>
          <c:idx val="8"/>
          <c:order val="8"/>
          <c:tx>
            <c:strRef>
              <c:f>'[LICZENIE MAPA AKUSTYCZBA 2017 08082017.xlsx]Zestawienie gmin '!$T$35</c:f>
              <c:strCache>
                <c:ptCount val="1"/>
                <c:pt idx="0">
                  <c:v>Płużnica</c:v>
                </c:pt>
              </c:strCache>
            </c:strRef>
          </c:tx>
          <c:spPr>
            <a:solidFill>
              <a:schemeClr val="accent4">
                <a:lumMod val="80000"/>
                <a:lumOff val="2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'[LICZENIE MAPA AKUSTYCZBA 2017 08082017.xlsx]Zestawienie gmin '!$W$35</c:f>
              <c:numCache>
                <c:formatCode>General</c:formatCode>
                <c:ptCount val="1"/>
                <c:pt idx="0">
                  <c:v>75</c:v>
                </c:pt>
              </c:numCache>
            </c:numRef>
          </c:val>
          <c:extLst xmlns:c16r2="http://schemas.microsoft.com/office/drawing/2015/06/chart">
            <c:ext xmlns:c16="http://schemas.microsoft.com/office/drawing/2014/chart" uri="{C3380CC4-5D6E-409C-BE32-E72D297353CC}">
              <c16:uniqueId val="{00000008-312A-497C-8D6D-666CD390783D}"/>
            </c:ext>
          </c:extLst>
        </c:ser>
        <c:ser>
          <c:idx val="9"/>
          <c:order val="9"/>
          <c:tx>
            <c:strRef>
              <c:f>'[LICZENIE MAPA AKUSTYCZBA 2017 08082017.xlsx]Zestawienie gmin '!$T$36</c:f>
              <c:strCache>
                <c:ptCount val="1"/>
                <c:pt idx="0">
                  <c:v>Lisewo</c:v>
                </c:pt>
              </c:strCache>
            </c:strRef>
          </c:tx>
          <c:spPr>
            <a:solidFill>
              <a:schemeClr val="accent6">
                <a:lumMod val="8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'[LICZENIE MAPA AKUSTYCZBA 2017 08082017.xlsx]Zestawienie gmin '!$W$36</c:f>
              <c:numCache>
                <c:formatCode>General</c:formatCode>
                <c:ptCount val="1"/>
                <c:pt idx="0">
                  <c:v>39</c:v>
                </c:pt>
              </c:numCache>
            </c:numRef>
          </c:val>
          <c:extLst xmlns:c16r2="http://schemas.microsoft.com/office/drawing/2015/06/chart">
            <c:ext xmlns:c16="http://schemas.microsoft.com/office/drawing/2014/chart" uri="{C3380CC4-5D6E-409C-BE32-E72D297353CC}">
              <c16:uniqueId val="{00000009-312A-497C-8D6D-666CD390783D}"/>
            </c:ext>
          </c:extLst>
        </c:ser>
        <c:ser>
          <c:idx val="10"/>
          <c:order val="10"/>
          <c:tx>
            <c:strRef>
              <c:f>'[LICZENIE MAPA AKUSTYCZBA 2017 08082017.xlsx]Zestawienie gmin '!$T$37</c:f>
              <c:strCache>
                <c:ptCount val="1"/>
                <c:pt idx="0">
                  <c:v>Chełmża</c:v>
                </c:pt>
              </c:strCache>
            </c:strRef>
          </c:tx>
          <c:spPr>
            <a:solidFill>
              <a:schemeClr val="accent5">
                <a:lumMod val="8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'[LICZENIE MAPA AKUSTYCZBA 2017 08082017.xlsx]Zestawienie gmin '!$W$37</c:f>
              <c:numCache>
                <c:formatCode>General</c:formatCode>
                <c:ptCount val="1"/>
                <c:pt idx="0">
                  <c:v>24</c:v>
                </c:pt>
              </c:numCache>
            </c:numRef>
          </c:val>
          <c:extLst xmlns:c16r2="http://schemas.microsoft.com/office/drawing/2015/06/chart">
            <c:ext xmlns:c16="http://schemas.microsoft.com/office/drawing/2014/chart" uri="{C3380CC4-5D6E-409C-BE32-E72D297353CC}">
              <c16:uniqueId val="{0000000A-312A-497C-8D6D-666CD390783D}"/>
            </c:ext>
          </c:extLst>
        </c:ser>
        <c:ser>
          <c:idx val="11"/>
          <c:order val="11"/>
          <c:tx>
            <c:strRef>
              <c:f>'[LICZENIE MAPA AKUSTYCZBA 2017 08082017.xlsx]Zestawienie gmin '!$T$38</c:f>
              <c:strCache>
                <c:ptCount val="1"/>
                <c:pt idx="0">
                  <c:v>Kowalewo Pomorskie</c:v>
                </c:pt>
              </c:strCache>
            </c:strRef>
          </c:tx>
          <c:spPr>
            <a:solidFill>
              <a:schemeClr val="accent4">
                <a:lumMod val="8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'[LICZENIE MAPA AKUSTYCZBA 2017 08082017.xlsx]Zestawienie gmin '!$W$38</c:f>
              <c:numCache>
                <c:formatCode>General</c:formatCode>
                <c:ptCount val="1"/>
                <c:pt idx="0">
                  <c:v>15</c:v>
                </c:pt>
              </c:numCache>
            </c:numRef>
          </c:val>
          <c:extLst xmlns:c16r2="http://schemas.microsoft.com/office/drawing/2015/06/chart">
            <c:ext xmlns:c16="http://schemas.microsoft.com/office/drawing/2014/chart" uri="{C3380CC4-5D6E-409C-BE32-E72D297353CC}">
              <c16:uniqueId val="{0000000B-312A-497C-8D6D-666CD390783D}"/>
            </c:ext>
          </c:extLst>
        </c:ser>
        <c:ser>
          <c:idx val="12"/>
          <c:order val="12"/>
          <c:tx>
            <c:strRef>
              <c:f>'[LICZENIE MAPA AKUSTYCZBA 2017 08082017.xlsx]Zestawienie gmin '!$T$39</c:f>
              <c:strCache>
                <c:ptCount val="1"/>
                <c:pt idx="0">
                  <c:v>Łysomice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'[LICZENIE MAPA AKUSTYCZBA 2017 08082017.xlsx]Zestawienie gmin '!$W$39</c:f>
              <c:numCache>
                <c:formatCode>General</c:formatCode>
                <c:ptCount val="1"/>
                <c:pt idx="0">
                  <c:v>81</c:v>
                </c:pt>
              </c:numCache>
            </c:numRef>
          </c:val>
          <c:extLst xmlns:c16r2="http://schemas.microsoft.com/office/drawing/2015/06/chart">
            <c:ext xmlns:c16="http://schemas.microsoft.com/office/drawing/2014/chart" uri="{C3380CC4-5D6E-409C-BE32-E72D297353CC}">
              <c16:uniqueId val="{0000000C-312A-497C-8D6D-666CD390783D}"/>
            </c:ext>
          </c:extLst>
        </c:ser>
        <c:ser>
          <c:idx val="13"/>
          <c:order val="13"/>
          <c:tx>
            <c:strRef>
              <c:f>'[LICZENIE MAPA AKUSTYCZBA 2017 08082017.xlsx]Zestawienie gmin '!$T$40</c:f>
              <c:strCache>
                <c:ptCount val="1"/>
                <c:pt idx="0">
                  <c:v>Lubicz</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'[LICZENIE MAPA AKUSTYCZBA 2017 08082017.xlsx]Zestawienie gmin '!$W$40</c:f>
              <c:numCache>
                <c:formatCode>General</c:formatCode>
                <c:ptCount val="1"/>
                <c:pt idx="0">
                  <c:v>119</c:v>
                </c:pt>
              </c:numCache>
            </c:numRef>
          </c:val>
          <c:extLst xmlns:c16r2="http://schemas.microsoft.com/office/drawing/2015/06/chart">
            <c:ext xmlns:c16="http://schemas.microsoft.com/office/drawing/2014/chart" uri="{C3380CC4-5D6E-409C-BE32-E72D297353CC}">
              <c16:uniqueId val="{0000000D-312A-497C-8D6D-666CD390783D}"/>
            </c:ext>
          </c:extLst>
        </c:ser>
        <c:ser>
          <c:idx val="14"/>
          <c:order val="14"/>
          <c:tx>
            <c:strRef>
              <c:f>'[LICZENIE MAPA AKUSTYCZBA 2017 08082017.xlsx]Zestawienie gmin '!$T$41</c:f>
              <c:strCache>
                <c:ptCount val="1"/>
                <c:pt idx="0">
                  <c:v>Toruń</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'[LICZENIE MAPA AKUSTYCZBA 2017 08082017.xlsx]Zestawienie gmin '!$W$41</c:f>
              <c:numCache>
                <c:formatCode>General</c:formatCode>
                <c:ptCount val="1"/>
                <c:pt idx="0">
                  <c:v>233</c:v>
                </c:pt>
              </c:numCache>
            </c:numRef>
          </c:val>
          <c:extLst xmlns:c16r2="http://schemas.microsoft.com/office/drawing/2015/06/chart">
            <c:ext xmlns:c16="http://schemas.microsoft.com/office/drawing/2014/chart" uri="{C3380CC4-5D6E-409C-BE32-E72D297353CC}">
              <c16:uniqueId val="{0000000E-312A-497C-8D6D-666CD390783D}"/>
            </c:ext>
          </c:extLst>
        </c:ser>
        <c:ser>
          <c:idx val="15"/>
          <c:order val="15"/>
          <c:tx>
            <c:strRef>
              <c:f>'[LICZENIE MAPA AKUSTYCZBA 2017 08082017.xlsx]Zestawienie gmin '!$T$42</c:f>
              <c:strCache>
                <c:ptCount val="1"/>
                <c:pt idx="0">
                  <c:v>Wielka Nieszawka</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'[LICZENIE MAPA AKUSTYCZBA 2017 08082017.xlsx]Zestawienie gmin '!$W$42</c:f>
              <c:numCache>
                <c:formatCode>General</c:formatCode>
                <c:ptCount val="1"/>
                <c:pt idx="0">
                  <c:v>11</c:v>
                </c:pt>
              </c:numCache>
            </c:numRef>
          </c:val>
          <c:extLst xmlns:c16r2="http://schemas.microsoft.com/office/drawing/2015/06/chart">
            <c:ext xmlns:c16="http://schemas.microsoft.com/office/drawing/2014/chart" uri="{C3380CC4-5D6E-409C-BE32-E72D297353CC}">
              <c16:uniqueId val="{0000000F-312A-497C-8D6D-666CD390783D}"/>
            </c:ext>
          </c:extLst>
        </c:ser>
        <c:dLbls>
          <c:showLegendKey val="0"/>
          <c:showVal val="0"/>
          <c:showCatName val="0"/>
          <c:showSerName val="0"/>
          <c:showPercent val="0"/>
          <c:showBubbleSize val="0"/>
        </c:dLbls>
        <c:gapWidth val="150"/>
        <c:axId val="211565952"/>
        <c:axId val="211571840"/>
      </c:barChart>
      <c:catAx>
        <c:axId val="211565952"/>
        <c:scaling>
          <c:orientation val="minMax"/>
        </c:scaling>
        <c:delete val="1"/>
        <c:axPos val="b"/>
        <c:numFmt formatCode="General" sourceLinked="1"/>
        <c:majorTickMark val="none"/>
        <c:minorTickMark val="none"/>
        <c:tickLblPos val="nextTo"/>
        <c:crossAx val="211571840"/>
        <c:crosses val="autoZero"/>
        <c:auto val="1"/>
        <c:lblAlgn val="ctr"/>
        <c:lblOffset val="100"/>
        <c:noMultiLvlLbl val="0"/>
      </c:catAx>
      <c:valAx>
        <c:axId val="211571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crossAx val="2115659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legend>
    <c:plotVisOnly val="1"/>
    <c:dispBlanksAs val="gap"/>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0449174834402586E-2"/>
          <c:y val="5.8039930704620872E-2"/>
          <c:w val="0.9102813636718784"/>
          <c:h val="0.76765895763991643"/>
        </c:manualLayout>
      </c:layout>
      <c:ofPieChart>
        <c:ofPieType val="pie"/>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9F1F-4909-B937-9743AE00528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F1F-4909-B937-9743AE00528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F1F-4909-B937-9743AE00528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9F1F-4909-B937-9743AE00528A}"/>
              </c:ext>
            </c:extLst>
          </c:dPt>
          <c:dPt>
            <c:idx val="4"/>
            <c:bubble3D val="0"/>
            <c:spPr>
              <a:solidFill>
                <a:schemeClr val="accent1">
                  <a:lumMod val="40000"/>
                  <a:lumOff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9F1F-4909-B937-9743AE00528A}"/>
              </c:ext>
            </c:extLst>
          </c:dPt>
          <c:dPt>
            <c:idx val="5"/>
            <c:bubble3D val="0"/>
            <c:spPr>
              <a:solidFill>
                <a:schemeClr val="accent1">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B-9F1F-4909-B937-9743AE00528A}"/>
              </c:ext>
            </c:extLst>
          </c:dPt>
          <c:dPt>
            <c:idx val="6"/>
            <c:bubble3D val="0"/>
            <c:spPr>
              <a:solidFill>
                <a:schemeClr val="bg2">
                  <a:lumMod val="5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9F1F-4909-B937-9743AE00528A}"/>
              </c:ext>
            </c:extLst>
          </c:dPt>
          <c:dLbls>
            <c:spPr>
              <a:solidFill>
                <a:schemeClr val="accent1">
                  <a:lumMod val="20000"/>
                  <a:lumOff val="8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LDWN!$J$7:$J$12</c:f>
              <c:strCache>
                <c:ptCount val="6"/>
                <c:pt idx="0">
                  <c:v>Nowe (do 5dB)</c:v>
                </c:pt>
                <c:pt idx="1">
                  <c:v>Warlubie (do 5dB)</c:v>
                </c:pt>
                <c:pt idx="2">
                  <c:v>Dragacz (do 5dB)</c:v>
                </c:pt>
                <c:pt idx="3">
                  <c:v>Stolno (do 5dB)</c:v>
                </c:pt>
                <c:pt idx="4">
                  <c:v>Lubicz (do 5dB)</c:v>
                </c:pt>
                <c:pt idx="5">
                  <c:v>Lubicz (od 5 do 10dB)</c:v>
                </c:pt>
              </c:strCache>
            </c:strRef>
          </c:cat>
          <c:val>
            <c:numRef>
              <c:f>LDWN!$K$7:$K$12</c:f>
              <c:numCache>
                <c:formatCode>General</c:formatCode>
                <c:ptCount val="6"/>
                <c:pt idx="0">
                  <c:v>4</c:v>
                </c:pt>
                <c:pt idx="1">
                  <c:v>5</c:v>
                </c:pt>
                <c:pt idx="2">
                  <c:v>1</c:v>
                </c:pt>
                <c:pt idx="3">
                  <c:v>2</c:v>
                </c:pt>
                <c:pt idx="4">
                  <c:v>17</c:v>
                </c:pt>
                <c:pt idx="5">
                  <c:v>1</c:v>
                </c:pt>
              </c:numCache>
            </c:numRef>
          </c:val>
          <c:extLst xmlns:c16r2="http://schemas.microsoft.com/office/drawing/2015/06/chart">
            <c:ext xmlns:c16="http://schemas.microsoft.com/office/drawing/2014/chart" uri="{C3380CC4-5D6E-409C-BE32-E72D297353CC}">
              <c16:uniqueId val="{0000000E-9F1F-4909-B937-9743AE00528A}"/>
            </c:ext>
          </c:extLst>
        </c:ser>
        <c:ser>
          <c:idx val="1"/>
          <c:order val="1"/>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10-9F1F-4909-B937-9743AE00528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12-9F1F-4909-B937-9743AE00528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14-9F1F-4909-B937-9743AE00528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16-9F1F-4909-B937-9743AE00528A}"/>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18-9F1F-4909-B937-9743AE00528A}"/>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1A-9F1F-4909-B937-9743AE00528A}"/>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C-9F1F-4909-B937-9743AE00528A}"/>
              </c:ext>
            </c:extLst>
          </c:dPt>
          <c:cat>
            <c:strRef>
              <c:f>LDWN!$J$7:$J$12</c:f>
              <c:strCache>
                <c:ptCount val="6"/>
                <c:pt idx="0">
                  <c:v>Nowe (do 5dB)</c:v>
                </c:pt>
                <c:pt idx="1">
                  <c:v>Warlubie (do 5dB)</c:v>
                </c:pt>
                <c:pt idx="2">
                  <c:v>Dragacz (do 5dB)</c:v>
                </c:pt>
                <c:pt idx="3">
                  <c:v>Stolno (do 5dB)</c:v>
                </c:pt>
                <c:pt idx="4">
                  <c:v>Lubicz (do 5dB)</c:v>
                </c:pt>
                <c:pt idx="5">
                  <c:v>Lubicz (od 5 do 10dB)</c:v>
                </c:pt>
              </c:strCache>
            </c:strRef>
          </c:cat>
          <c:val>
            <c:numRef>
              <c:f>LDWN!$L$7:$L$12</c:f>
              <c:numCache>
                <c:formatCode>General</c:formatCode>
                <c:ptCount val="6"/>
                <c:pt idx="0">
                  <c:v>0</c:v>
                </c:pt>
                <c:pt idx="1">
                  <c:v>0</c:v>
                </c:pt>
                <c:pt idx="2">
                  <c:v>0</c:v>
                </c:pt>
                <c:pt idx="3">
                  <c:v>0</c:v>
                </c:pt>
                <c:pt idx="5">
                  <c:v>0</c:v>
                </c:pt>
              </c:numCache>
            </c:numRef>
          </c:val>
          <c:extLst xmlns:c16r2="http://schemas.microsoft.com/office/drawing/2015/06/chart">
            <c:ext xmlns:c16="http://schemas.microsoft.com/office/drawing/2014/chart" uri="{C3380CC4-5D6E-409C-BE32-E72D297353CC}">
              <c16:uniqueId val="{0000001D-9F1F-4909-B937-9743AE00528A}"/>
            </c:ext>
          </c:extLst>
        </c:ser>
        <c:dLbls>
          <c:showLegendKey val="0"/>
          <c:showVal val="0"/>
          <c:showCatName val="0"/>
          <c:showSerName val="0"/>
          <c:showPercent val="0"/>
          <c:showBubbleSize val="0"/>
          <c:showLeaderLines val="1"/>
        </c:dLbls>
        <c:gapWidth val="100"/>
        <c:secondPieSize val="75"/>
        <c:serLines>
          <c:spPr>
            <a:ln w="9525" cap="flat" cmpd="sng" algn="ctr">
              <a:solidFill>
                <a:schemeClr val="tx1">
                  <a:lumMod val="35000"/>
                  <a:lumOff val="65000"/>
                </a:schemeClr>
              </a:solidFill>
              <a:round/>
            </a:ln>
            <a:effectLst/>
          </c:spPr>
        </c:serLines>
      </c:of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legend>
    <c:plotVisOnly val="1"/>
    <c:dispBlanksAs val="gap"/>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ofPieChart>
        <c:ofPieType val="pie"/>
        <c:varyColors val="1"/>
        <c:ser>
          <c:idx val="0"/>
          <c:order val="0"/>
          <c:dPt>
            <c:idx val="0"/>
            <c:bubble3D val="0"/>
            <c:spPr>
              <a:solidFill>
                <a:srgbClr val="00B0F0"/>
              </a:solidFill>
              <a:ln w="19050">
                <a:solidFill>
                  <a:schemeClr val="lt1"/>
                </a:solidFill>
              </a:ln>
              <a:effectLst/>
            </c:spPr>
            <c:extLst xmlns:c16r2="http://schemas.microsoft.com/office/drawing/2015/06/chart">
              <c:ext xmlns:c16="http://schemas.microsoft.com/office/drawing/2014/chart" uri="{C3380CC4-5D6E-409C-BE32-E72D297353CC}">
                <c16:uniqueId val="{00000001-F29C-4A7F-984E-5264FC7BDFC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29C-4A7F-984E-5264FC7BDFC6}"/>
              </c:ext>
            </c:extLst>
          </c:dPt>
          <c:dPt>
            <c:idx val="2"/>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5-F29C-4A7F-984E-5264FC7BDFC6}"/>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F29C-4A7F-984E-5264FC7BDFC6}"/>
              </c:ext>
            </c:extLst>
          </c:dPt>
          <c:dPt>
            <c:idx val="4"/>
            <c:bubble3D val="0"/>
            <c:spPr>
              <a:solidFill>
                <a:schemeClr val="tx2">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F29C-4A7F-984E-5264FC7BDFC6}"/>
              </c:ext>
            </c:extLst>
          </c:dPt>
          <c:dPt>
            <c:idx val="5"/>
            <c:bubble3D val="0"/>
            <c:spPr>
              <a:solidFill>
                <a:schemeClr val="accent1">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B-F29C-4A7F-984E-5264FC7BDFC6}"/>
              </c:ext>
            </c:extLst>
          </c:dPt>
          <c:dPt>
            <c:idx val="6"/>
            <c:bubble3D val="0"/>
            <c:spPr>
              <a:solidFill>
                <a:schemeClr val="accent1">
                  <a:lumMod val="40000"/>
                  <a:lumOff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F29C-4A7F-984E-5264FC7BDFC6}"/>
              </c:ext>
            </c:extLst>
          </c:dPt>
          <c:dPt>
            <c:idx val="7"/>
            <c:bubble3D val="0"/>
            <c:spPr>
              <a:solidFill>
                <a:schemeClr val="accent1">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F29C-4A7F-984E-5264FC7BDFC6}"/>
              </c:ext>
            </c:extLst>
          </c:dPt>
          <c:dPt>
            <c:idx val="8"/>
            <c:bubble3D val="0"/>
            <c:spPr>
              <a:solidFill>
                <a:schemeClr val="bg2">
                  <a:lumMod val="5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F29C-4A7F-984E-5264FC7BDFC6}"/>
              </c:ext>
            </c:extLst>
          </c:dPt>
          <c:dLbls>
            <c:spPr>
              <a:solidFill>
                <a:schemeClr val="accent1">
                  <a:lumMod val="20000"/>
                  <a:lumOff val="8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LN!$J$6:$J$13</c:f>
              <c:strCache>
                <c:ptCount val="8"/>
                <c:pt idx="0">
                  <c:v>Nowe (do 5dB)</c:v>
                </c:pt>
                <c:pt idx="1">
                  <c:v>Warlubie (do 5dB)</c:v>
                </c:pt>
                <c:pt idx="2">
                  <c:v>Stolno (do 5dB)</c:v>
                </c:pt>
                <c:pt idx="3">
                  <c:v>Lubicz (do 5dB)</c:v>
                </c:pt>
                <c:pt idx="4">
                  <c:v>Toruń (do 5dB)</c:v>
                </c:pt>
                <c:pt idx="5">
                  <c:v>Nowe (od 5 do 10dB)</c:v>
                </c:pt>
                <c:pt idx="6">
                  <c:v>Warlubie(od 5 do 10dB)</c:v>
                </c:pt>
                <c:pt idx="7">
                  <c:v>Lubicz (od 5 do 10dB)</c:v>
                </c:pt>
              </c:strCache>
            </c:strRef>
          </c:cat>
          <c:val>
            <c:numRef>
              <c:f>LN!$K$6:$K$13</c:f>
              <c:numCache>
                <c:formatCode>General</c:formatCode>
                <c:ptCount val="8"/>
                <c:pt idx="0">
                  <c:v>6</c:v>
                </c:pt>
                <c:pt idx="1">
                  <c:v>7</c:v>
                </c:pt>
                <c:pt idx="2">
                  <c:v>2</c:v>
                </c:pt>
                <c:pt idx="3">
                  <c:v>18</c:v>
                </c:pt>
                <c:pt idx="4">
                  <c:v>1</c:v>
                </c:pt>
                <c:pt idx="5">
                  <c:v>1</c:v>
                </c:pt>
                <c:pt idx="6">
                  <c:v>1</c:v>
                </c:pt>
                <c:pt idx="7">
                  <c:v>3</c:v>
                </c:pt>
              </c:numCache>
            </c:numRef>
          </c:val>
          <c:extLst xmlns:c16r2="http://schemas.microsoft.com/office/drawing/2015/06/chart">
            <c:ext xmlns:c16="http://schemas.microsoft.com/office/drawing/2014/chart" uri="{C3380CC4-5D6E-409C-BE32-E72D297353CC}">
              <c16:uniqueId val="{00000012-F29C-4A7F-984E-5264FC7BDFC6}"/>
            </c:ext>
          </c:extLst>
        </c:ser>
        <c:dLbls>
          <c:showLegendKey val="0"/>
          <c:showVal val="0"/>
          <c:showCatName val="0"/>
          <c:showSerName val="0"/>
          <c:showPercent val="0"/>
          <c:showBubbleSize val="0"/>
          <c:showLeaderLines val="1"/>
        </c:dLbls>
        <c:gapWidth val="100"/>
        <c:secondPieSize val="75"/>
        <c:serLines>
          <c:spPr>
            <a:ln w="9525" cap="flat" cmpd="sng" algn="ctr">
              <a:solidFill>
                <a:schemeClr val="tx1">
                  <a:lumMod val="35000"/>
                  <a:lumOff val="65000"/>
                </a:schemeClr>
              </a:solidFill>
              <a:round/>
            </a:ln>
            <a:effectLst/>
          </c:spPr>
        </c:serLines>
      </c:of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l-PL"/>
        </a:p>
      </c:txPr>
    </c:legend>
    <c:plotVisOnly val="1"/>
    <c:dispBlanksAs val="gap"/>
    <c:showDLblsOverMax val="0"/>
  </c:chart>
  <c:spPr>
    <a:solidFill>
      <a:schemeClr val="lt1"/>
    </a:solidFill>
    <a:ln w="1270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100" b="1" i="0" u="none" strike="noStrike" kern="1200" baseline="0">
                <a:solidFill>
                  <a:schemeClr val="tx2"/>
                </a:solidFill>
                <a:latin typeface="+mn-lt"/>
                <a:ea typeface="+mn-ea"/>
                <a:cs typeface="+mn-cs"/>
              </a:defRPr>
            </a:pPr>
            <a:r>
              <a:rPr lang="pl-PL" sz="1100"/>
              <a:t>Wpływ spadku natężenia ruchu na redukcje emisji hałasu</a:t>
            </a:r>
          </a:p>
        </c:rich>
      </c:tx>
      <c:overlay val="0"/>
      <c:spPr>
        <a:noFill/>
        <a:ln>
          <a:noFill/>
        </a:ln>
        <a:effectLst/>
      </c:spPr>
    </c:title>
    <c:autoTitleDeleted val="0"/>
    <c:plotArea>
      <c:layout/>
      <c:scatterChart>
        <c:scatterStyle val="lineMarker"/>
        <c:varyColors val="0"/>
        <c:ser>
          <c:idx val="0"/>
          <c:order val="0"/>
          <c:spPr>
            <a:ln w="12700" cap="flat" cmpd="sng" algn="ctr">
              <a:solidFill>
                <a:schemeClr val="dk1"/>
              </a:solidFill>
              <a:prstDash val="solid"/>
              <a:miter lim="800000"/>
            </a:ln>
            <a:effectLst/>
          </c:spPr>
          <c:marker>
            <c:symbol val="circle"/>
            <c:size val="5"/>
            <c:spPr>
              <a:solidFill>
                <a:schemeClr val="lt1"/>
              </a:solidFill>
              <a:ln w="12700" cap="flat" cmpd="sng" algn="ctr">
                <a:solidFill>
                  <a:schemeClr val="dk1"/>
                </a:solidFill>
                <a:prstDash val="solid"/>
                <a:miter lim="800000"/>
              </a:ln>
              <a:effectLst/>
            </c:spPr>
          </c:marker>
          <c:xVal>
            <c:numRef>
              <c:f>Arkusz1!$B$2:$B$10</c:f>
              <c:numCache>
                <c:formatCode>General</c:formatCode>
                <c:ptCount val="9"/>
                <c:pt idx="0">
                  <c:v>10</c:v>
                </c:pt>
                <c:pt idx="1">
                  <c:v>20</c:v>
                </c:pt>
                <c:pt idx="2">
                  <c:v>30</c:v>
                </c:pt>
                <c:pt idx="3">
                  <c:v>40</c:v>
                </c:pt>
                <c:pt idx="4">
                  <c:v>50</c:v>
                </c:pt>
                <c:pt idx="5">
                  <c:v>60</c:v>
                </c:pt>
                <c:pt idx="6">
                  <c:v>70</c:v>
                </c:pt>
                <c:pt idx="7">
                  <c:v>80</c:v>
                </c:pt>
                <c:pt idx="8">
                  <c:v>90</c:v>
                </c:pt>
              </c:numCache>
            </c:numRef>
          </c:xVal>
          <c:yVal>
            <c:numRef>
              <c:f>Arkusz1!$C$2:$C$10</c:f>
              <c:numCache>
                <c:formatCode>General</c:formatCode>
                <c:ptCount val="9"/>
                <c:pt idx="0">
                  <c:v>0.5</c:v>
                </c:pt>
                <c:pt idx="1">
                  <c:v>1</c:v>
                </c:pt>
                <c:pt idx="2">
                  <c:v>1.5</c:v>
                </c:pt>
                <c:pt idx="3">
                  <c:v>2.2000000000000002</c:v>
                </c:pt>
                <c:pt idx="4">
                  <c:v>3</c:v>
                </c:pt>
                <c:pt idx="5">
                  <c:v>4</c:v>
                </c:pt>
                <c:pt idx="6">
                  <c:v>5.2</c:v>
                </c:pt>
                <c:pt idx="7">
                  <c:v>7</c:v>
                </c:pt>
                <c:pt idx="8">
                  <c:v>10</c:v>
                </c:pt>
              </c:numCache>
            </c:numRef>
          </c:yVal>
          <c:smooth val="0"/>
          <c:extLst xmlns:c16r2="http://schemas.microsoft.com/office/drawing/2015/06/chart">
            <c:ext xmlns:c16="http://schemas.microsoft.com/office/drawing/2014/chart" uri="{C3380CC4-5D6E-409C-BE32-E72D297353CC}">
              <c16:uniqueId val="{00000000-702F-4B5D-B331-F399E942C2D4}"/>
            </c:ext>
          </c:extLst>
        </c:ser>
        <c:dLbls>
          <c:showLegendKey val="0"/>
          <c:showVal val="0"/>
          <c:showCatName val="0"/>
          <c:showSerName val="0"/>
          <c:showPercent val="0"/>
          <c:showBubbleSize val="0"/>
        </c:dLbls>
        <c:axId val="215112320"/>
        <c:axId val="226497664"/>
      </c:scatterChart>
      <c:valAx>
        <c:axId val="215112320"/>
        <c:scaling>
          <c:orientation val="minMax"/>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pl-PL"/>
                  <a:t>Procentowy spadek natężenia ruchu [%]</a:t>
                </a:r>
              </a:p>
            </c:rich>
          </c:tx>
          <c:overlay val="0"/>
          <c:spPr>
            <a:noFill/>
            <a:ln>
              <a:noFill/>
            </a:ln>
            <a:effectLst/>
          </c:sp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226497664"/>
        <c:crosses val="autoZero"/>
        <c:crossBetween val="midCat"/>
      </c:valAx>
      <c:valAx>
        <c:axId val="22649766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pl-PL"/>
                  <a:t>Redukcja hałasu [dB]</a:t>
                </a:r>
              </a:p>
            </c:rich>
          </c:tx>
          <c:overlay val="0"/>
          <c:spPr>
            <a:noFill/>
            <a:ln>
              <a:noFill/>
            </a:ln>
            <a:effectLst/>
          </c:sp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215112320"/>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EEB5-46A4-AEC0-851CA5C8806E}"/>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EEB5-46A4-AEC0-851CA5C8806E}"/>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EEB5-46A4-AEC0-851CA5C8806E}"/>
              </c:ext>
            </c:extLst>
          </c:dPt>
          <c:dPt>
            <c:idx val="3"/>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EEB5-46A4-AEC0-851CA5C8806E}"/>
              </c:ext>
            </c:extLst>
          </c:dPt>
          <c:dPt>
            <c:idx val="4"/>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EEB5-46A4-AEC0-851CA5C8806E}"/>
              </c:ext>
            </c:extLst>
          </c:dPt>
          <c:dPt>
            <c:idx val="5"/>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B-EEB5-46A4-AEC0-851CA5C8806E}"/>
              </c:ext>
            </c:extLst>
          </c:dPt>
          <c:dPt>
            <c:idx val="6"/>
            <c:bubble3D val="0"/>
            <c:spPr>
              <a:solidFill>
                <a:schemeClr val="accent6">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EEB5-46A4-AEC0-851CA5C8806E}"/>
              </c:ext>
            </c:extLst>
          </c:dPt>
          <c:dPt>
            <c:idx val="7"/>
            <c:bubble3D val="0"/>
            <c:spPr>
              <a:solidFill>
                <a:schemeClr val="accent5">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EEB5-46A4-AEC0-851CA5C8806E}"/>
              </c:ext>
            </c:extLst>
          </c:dPt>
          <c:dPt>
            <c:idx val="8"/>
            <c:bubble3D val="0"/>
            <c:spPr>
              <a:solidFill>
                <a:schemeClr val="accent4">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EEB5-46A4-AEC0-851CA5C8806E}"/>
              </c:ext>
            </c:extLst>
          </c:dPt>
          <c:dPt>
            <c:idx val="9"/>
            <c:bubble3D val="0"/>
            <c:spPr>
              <a:solidFill>
                <a:schemeClr val="accent6">
                  <a:lumMod val="8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EEB5-46A4-AEC0-851CA5C8806E}"/>
              </c:ext>
            </c:extLst>
          </c:dPt>
          <c:dPt>
            <c:idx val="10"/>
            <c:bubble3D val="0"/>
            <c:spPr>
              <a:solidFill>
                <a:schemeClr val="accent5">
                  <a:lumMod val="8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EEB5-46A4-AEC0-851CA5C8806E}"/>
              </c:ext>
            </c:extLst>
          </c:dPt>
          <c:dPt>
            <c:idx val="11"/>
            <c:bubble3D val="0"/>
            <c:spPr>
              <a:solidFill>
                <a:schemeClr val="accent4">
                  <a:lumMod val="8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7-EEB5-46A4-AEC0-851CA5C8806E}"/>
              </c:ext>
            </c:extLst>
          </c:dPt>
          <c:dPt>
            <c:idx val="12"/>
            <c:bubble3D val="0"/>
            <c:spPr>
              <a:solidFill>
                <a:schemeClr val="accent6">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9-EEB5-46A4-AEC0-851CA5C8806E}"/>
              </c:ext>
            </c:extLst>
          </c:dPt>
          <c:dPt>
            <c:idx val="13"/>
            <c:bubble3D val="0"/>
            <c:spPr>
              <a:solidFill>
                <a:schemeClr val="accent5">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B-EEB5-46A4-AEC0-851CA5C8806E}"/>
              </c:ext>
            </c:extLst>
          </c:dPt>
          <c:dPt>
            <c:idx val="14"/>
            <c:bubble3D val="0"/>
            <c:spPr>
              <a:solidFill>
                <a:schemeClr val="accent4">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D-EEB5-46A4-AEC0-851CA5C8806E}"/>
              </c:ext>
            </c:extLst>
          </c:dPt>
          <c:dPt>
            <c:idx val="15"/>
            <c:bubble3D val="0"/>
            <c:spPr>
              <a:solidFill>
                <a:schemeClr val="accent6">
                  <a:lumMod val="5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F-EEB5-46A4-AEC0-851CA5C8806E}"/>
              </c:ext>
            </c:extLst>
          </c:dPt>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'[LICZENIE MAPA AKUSTYCZBA 2017 08082017.xlsx]Zestawienie gmin '!$T$27:$T$42</c:f>
              <c:strCache>
                <c:ptCount val="16"/>
                <c:pt idx="0">
                  <c:v>Nowe</c:v>
                </c:pt>
                <c:pt idx="1">
                  <c:v>Warlubie</c:v>
                </c:pt>
                <c:pt idx="2">
                  <c:v>Jeżewo</c:v>
                </c:pt>
                <c:pt idx="3">
                  <c:v>Dragacz</c:v>
                </c:pt>
                <c:pt idx="4">
                  <c:v>Świecie</c:v>
                </c:pt>
                <c:pt idx="5">
                  <c:v>Grudziądz</c:v>
                </c:pt>
                <c:pt idx="6">
                  <c:v>Miasto Grudziądz</c:v>
                </c:pt>
                <c:pt idx="7">
                  <c:v>Stolno</c:v>
                </c:pt>
                <c:pt idx="8">
                  <c:v>Płużnica</c:v>
                </c:pt>
                <c:pt idx="9">
                  <c:v>Lisewo</c:v>
                </c:pt>
                <c:pt idx="10">
                  <c:v>Chełmża</c:v>
                </c:pt>
                <c:pt idx="11">
                  <c:v>Kowalewo Pomorskie</c:v>
                </c:pt>
                <c:pt idx="12">
                  <c:v>Łysomice</c:v>
                </c:pt>
                <c:pt idx="13">
                  <c:v>Lubicz</c:v>
                </c:pt>
                <c:pt idx="14">
                  <c:v>Toruń</c:v>
                </c:pt>
                <c:pt idx="15">
                  <c:v>Wielka Nieszawka</c:v>
                </c:pt>
              </c:strCache>
            </c:strRef>
          </c:cat>
          <c:val>
            <c:numRef>
              <c:f>'[LICZENIE MAPA AKUSTYCZBA 2017 08082017.xlsx]Zestawienie gmin '!$V$27:$V$42</c:f>
              <c:numCache>
                <c:formatCode>General</c:formatCode>
                <c:ptCount val="16"/>
                <c:pt idx="0">
                  <c:v>312</c:v>
                </c:pt>
                <c:pt idx="1">
                  <c:v>2072</c:v>
                </c:pt>
                <c:pt idx="2">
                  <c:v>7</c:v>
                </c:pt>
                <c:pt idx="3">
                  <c:v>524</c:v>
                </c:pt>
                <c:pt idx="4">
                  <c:v>0</c:v>
                </c:pt>
                <c:pt idx="5">
                  <c:v>1008</c:v>
                </c:pt>
                <c:pt idx="6">
                  <c:v>0</c:v>
                </c:pt>
                <c:pt idx="7">
                  <c:v>374</c:v>
                </c:pt>
                <c:pt idx="8">
                  <c:v>422</c:v>
                </c:pt>
                <c:pt idx="9">
                  <c:v>607</c:v>
                </c:pt>
                <c:pt idx="10">
                  <c:v>534</c:v>
                </c:pt>
                <c:pt idx="11">
                  <c:v>33</c:v>
                </c:pt>
                <c:pt idx="12">
                  <c:v>839</c:v>
                </c:pt>
                <c:pt idx="13">
                  <c:v>3482</c:v>
                </c:pt>
                <c:pt idx="14">
                  <c:v>1026</c:v>
                </c:pt>
                <c:pt idx="15">
                  <c:v>33</c:v>
                </c:pt>
              </c:numCache>
            </c:numRef>
          </c:val>
          <c:extLst xmlns:c16r2="http://schemas.microsoft.com/office/drawing/2015/06/chart">
            <c:ext xmlns:c16="http://schemas.microsoft.com/office/drawing/2014/chart" uri="{C3380CC4-5D6E-409C-BE32-E72D297353CC}">
              <c16:uniqueId val="{00000020-EEB5-46A4-AEC0-851CA5C8806E}"/>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Arkusz1!$K$126</c:f>
              <c:strCache>
                <c:ptCount val="1"/>
                <c:pt idx="0">
                  <c:v>50-64</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Arkusz1!$J$127:$J$141</c:f>
              <c:strCache>
                <c:ptCount val="15"/>
                <c:pt idx="0">
                  <c:v>Nowe</c:v>
                </c:pt>
                <c:pt idx="1">
                  <c:v>Warlubie</c:v>
                </c:pt>
                <c:pt idx="2">
                  <c:v>Jeżewo</c:v>
                </c:pt>
                <c:pt idx="3">
                  <c:v>Dragacz</c:v>
                </c:pt>
                <c:pt idx="4">
                  <c:v>Grudziądz</c:v>
                </c:pt>
                <c:pt idx="5">
                  <c:v>Grudziądz Miasto</c:v>
                </c:pt>
                <c:pt idx="6">
                  <c:v>Stolno</c:v>
                </c:pt>
                <c:pt idx="7">
                  <c:v>Płużnica</c:v>
                </c:pt>
                <c:pt idx="8">
                  <c:v>Lisewo</c:v>
                </c:pt>
                <c:pt idx="9">
                  <c:v>Chełmża</c:v>
                </c:pt>
                <c:pt idx="10">
                  <c:v>Kowalewo Pomorskie</c:v>
                </c:pt>
                <c:pt idx="11">
                  <c:v>Łysomice</c:v>
                </c:pt>
                <c:pt idx="12">
                  <c:v>Lubicz</c:v>
                </c:pt>
                <c:pt idx="13">
                  <c:v>Toruń</c:v>
                </c:pt>
                <c:pt idx="14">
                  <c:v>Wielka Nieszawka</c:v>
                </c:pt>
              </c:strCache>
            </c:strRef>
          </c:cat>
          <c:val>
            <c:numRef>
              <c:f>Arkusz1!$K$127:$K$141</c:f>
              <c:numCache>
                <c:formatCode>General</c:formatCode>
                <c:ptCount val="15"/>
                <c:pt idx="0">
                  <c:v>4.3600000000000003</c:v>
                </c:pt>
                <c:pt idx="1">
                  <c:v>6.53</c:v>
                </c:pt>
                <c:pt idx="2">
                  <c:v>0.98</c:v>
                </c:pt>
                <c:pt idx="3">
                  <c:v>7.27</c:v>
                </c:pt>
                <c:pt idx="4">
                  <c:v>3.43</c:v>
                </c:pt>
                <c:pt idx="5">
                  <c:v>0.15</c:v>
                </c:pt>
                <c:pt idx="6">
                  <c:v>2.82</c:v>
                </c:pt>
                <c:pt idx="7">
                  <c:v>1.85</c:v>
                </c:pt>
                <c:pt idx="8">
                  <c:v>4.92</c:v>
                </c:pt>
                <c:pt idx="9">
                  <c:v>7.33</c:v>
                </c:pt>
                <c:pt idx="10">
                  <c:v>0.54</c:v>
                </c:pt>
                <c:pt idx="11">
                  <c:v>3.66</c:v>
                </c:pt>
                <c:pt idx="12">
                  <c:v>8.43</c:v>
                </c:pt>
                <c:pt idx="13">
                  <c:v>0.72</c:v>
                </c:pt>
                <c:pt idx="14">
                  <c:v>0.9</c:v>
                </c:pt>
              </c:numCache>
            </c:numRef>
          </c:val>
          <c:extLst xmlns:c16r2="http://schemas.microsoft.com/office/drawing/2015/06/chart">
            <c:ext xmlns:c16="http://schemas.microsoft.com/office/drawing/2014/chart" uri="{C3380CC4-5D6E-409C-BE32-E72D297353CC}">
              <c16:uniqueId val="{00000000-185A-413C-BD8A-2CC9DD27061B}"/>
            </c:ext>
          </c:extLst>
        </c:ser>
        <c:ser>
          <c:idx val="1"/>
          <c:order val="1"/>
          <c:tx>
            <c:strRef>
              <c:f>Arkusz1!$L$126</c:f>
              <c:strCache>
                <c:ptCount val="1"/>
                <c:pt idx="0">
                  <c:v>64-68</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Arkusz1!$J$127:$J$141</c:f>
              <c:strCache>
                <c:ptCount val="15"/>
                <c:pt idx="0">
                  <c:v>Nowe</c:v>
                </c:pt>
                <c:pt idx="1">
                  <c:v>Warlubie</c:v>
                </c:pt>
                <c:pt idx="2">
                  <c:v>Jeżewo</c:v>
                </c:pt>
                <c:pt idx="3">
                  <c:v>Dragacz</c:v>
                </c:pt>
                <c:pt idx="4">
                  <c:v>Grudziądz</c:v>
                </c:pt>
                <c:pt idx="5">
                  <c:v>Grudziądz Miasto</c:v>
                </c:pt>
                <c:pt idx="6">
                  <c:v>Stolno</c:v>
                </c:pt>
                <c:pt idx="7">
                  <c:v>Płużnica</c:v>
                </c:pt>
                <c:pt idx="8">
                  <c:v>Lisewo</c:v>
                </c:pt>
                <c:pt idx="9">
                  <c:v>Chełmża</c:v>
                </c:pt>
                <c:pt idx="10">
                  <c:v>Kowalewo Pomorskie</c:v>
                </c:pt>
                <c:pt idx="11">
                  <c:v>Łysomice</c:v>
                </c:pt>
                <c:pt idx="12">
                  <c:v>Lubicz</c:v>
                </c:pt>
                <c:pt idx="13">
                  <c:v>Toruń</c:v>
                </c:pt>
                <c:pt idx="14">
                  <c:v>Wielka Nieszawka</c:v>
                </c:pt>
              </c:strCache>
            </c:strRef>
          </c:cat>
          <c:val>
            <c:numRef>
              <c:f>Arkusz1!$L$127:$L$141</c:f>
              <c:numCache>
                <c:formatCode>General</c:formatCode>
                <c:ptCount val="15"/>
                <c:pt idx="0">
                  <c:v>0.87</c:v>
                </c:pt>
                <c:pt idx="1">
                  <c:v>1.1299999999999999</c:v>
                </c:pt>
                <c:pt idx="2">
                  <c:v>0.15</c:v>
                </c:pt>
                <c:pt idx="3">
                  <c:v>1.68</c:v>
                </c:pt>
                <c:pt idx="4">
                  <c:v>0.67</c:v>
                </c:pt>
                <c:pt idx="5">
                  <c:v>0.02</c:v>
                </c:pt>
                <c:pt idx="6">
                  <c:v>0.52</c:v>
                </c:pt>
                <c:pt idx="7">
                  <c:v>0.37</c:v>
                </c:pt>
                <c:pt idx="8">
                  <c:v>0.9</c:v>
                </c:pt>
                <c:pt idx="9">
                  <c:v>1.38</c:v>
                </c:pt>
                <c:pt idx="10">
                  <c:v>0.19</c:v>
                </c:pt>
                <c:pt idx="11">
                  <c:v>0.64</c:v>
                </c:pt>
                <c:pt idx="12">
                  <c:v>2.6</c:v>
                </c:pt>
                <c:pt idx="13">
                  <c:v>0.04</c:v>
                </c:pt>
                <c:pt idx="14">
                  <c:v>0.4</c:v>
                </c:pt>
              </c:numCache>
            </c:numRef>
          </c:val>
          <c:extLst xmlns:c16r2="http://schemas.microsoft.com/office/drawing/2015/06/chart">
            <c:ext xmlns:c16="http://schemas.microsoft.com/office/drawing/2014/chart" uri="{C3380CC4-5D6E-409C-BE32-E72D297353CC}">
              <c16:uniqueId val="{00000001-185A-413C-BD8A-2CC9DD27061B}"/>
            </c:ext>
          </c:extLst>
        </c:ser>
        <c:ser>
          <c:idx val="2"/>
          <c:order val="2"/>
          <c:tx>
            <c:strRef>
              <c:f>Arkusz1!$M$126</c:f>
              <c:strCache>
                <c:ptCount val="1"/>
                <c:pt idx="0">
                  <c:v>68-70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Arkusz1!$J$127:$J$141</c:f>
              <c:strCache>
                <c:ptCount val="15"/>
                <c:pt idx="0">
                  <c:v>Nowe</c:v>
                </c:pt>
                <c:pt idx="1">
                  <c:v>Warlubie</c:v>
                </c:pt>
                <c:pt idx="2">
                  <c:v>Jeżewo</c:v>
                </c:pt>
                <c:pt idx="3">
                  <c:v>Dragacz</c:v>
                </c:pt>
                <c:pt idx="4">
                  <c:v>Grudziądz</c:v>
                </c:pt>
                <c:pt idx="5">
                  <c:v>Grudziądz Miasto</c:v>
                </c:pt>
                <c:pt idx="6">
                  <c:v>Stolno</c:v>
                </c:pt>
                <c:pt idx="7">
                  <c:v>Płużnica</c:v>
                </c:pt>
                <c:pt idx="8">
                  <c:v>Lisewo</c:v>
                </c:pt>
                <c:pt idx="9">
                  <c:v>Chełmża</c:v>
                </c:pt>
                <c:pt idx="10">
                  <c:v>Kowalewo Pomorskie</c:v>
                </c:pt>
                <c:pt idx="11">
                  <c:v>Łysomice</c:v>
                </c:pt>
                <c:pt idx="12">
                  <c:v>Lubicz</c:v>
                </c:pt>
                <c:pt idx="13">
                  <c:v>Toruń</c:v>
                </c:pt>
                <c:pt idx="14">
                  <c:v>Wielka Nieszawka</c:v>
                </c:pt>
              </c:strCache>
            </c:strRef>
          </c:cat>
          <c:val>
            <c:numRef>
              <c:f>Arkusz1!$M$127:$M$141</c:f>
              <c:numCache>
                <c:formatCode>General</c:formatCode>
                <c:ptCount val="15"/>
                <c:pt idx="0">
                  <c:v>0.32</c:v>
                </c:pt>
                <c:pt idx="1">
                  <c:v>0.34</c:v>
                </c:pt>
                <c:pt idx="2">
                  <c:v>0.05</c:v>
                </c:pt>
                <c:pt idx="3">
                  <c:v>0.5</c:v>
                </c:pt>
                <c:pt idx="4">
                  <c:v>0.17</c:v>
                </c:pt>
                <c:pt idx="5">
                  <c:v>0.01</c:v>
                </c:pt>
                <c:pt idx="6">
                  <c:v>0.14000000000000001</c:v>
                </c:pt>
                <c:pt idx="7">
                  <c:v>0.13</c:v>
                </c:pt>
                <c:pt idx="8">
                  <c:v>0.32</c:v>
                </c:pt>
                <c:pt idx="9">
                  <c:v>0.44</c:v>
                </c:pt>
                <c:pt idx="10">
                  <c:v>0.05</c:v>
                </c:pt>
                <c:pt idx="11">
                  <c:v>0.18</c:v>
                </c:pt>
                <c:pt idx="12">
                  <c:v>0.78</c:v>
                </c:pt>
                <c:pt idx="13">
                  <c:v>0.01</c:v>
                </c:pt>
                <c:pt idx="14">
                  <c:v>0.02</c:v>
                </c:pt>
              </c:numCache>
            </c:numRef>
          </c:val>
          <c:extLst xmlns:c16r2="http://schemas.microsoft.com/office/drawing/2015/06/chart">
            <c:ext xmlns:c16="http://schemas.microsoft.com/office/drawing/2014/chart" uri="{C3380CC4-5D6E-409C-BE32-E72D297353CC}">
              <c16:uniqueId val="{00000002-185A-413C-BD8A-2CC9DD27061B}"/>
            </c:ext>
          </c:extLst>
        </c:ser>
        <c:ser>
          <c:idx val="3"/>
          <c:order val="3"/>
          <c:tx>
            <c:strRef>
              <c:f>Arkusz1!$N$126</c:f>
              <c:strCache>
                <c:ptCount val="1"/>
                <c:pt idx="0">
                  <c:v>&gt;70</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Arkusz1!$J$127:$J$141</c:f>
              <c:strCache>
                <c:ptCount val="15"/>
                <c:pt idx="0">
                  <c:v>Nowe</c:v>
                </c:pt>
                <c:pt idx="1">
                  <c:v>Warlubie</c:v>
                </c:pt>
                <c:pt idx="2">
                  <c:v>Jeżewo</c:v>
                </c:pt>
                <c:pt idx="3">
                  <c:v>Dragacz</c:v>
                </c:pt>
                <c:pt idx="4">
                  <c:v>Grudziądz</c:v>
                </c:pt>
                <c:pt idx="5">
                  <c:v>Grudziądz Miasto</c:v>
                </c:pt>
                <c:pt idx="6">
                  <c:v>Stolno</c:v>
                </c:pt>
                <c:pt idx="7">
                  <c:v>Płużnica</c:v>
                </c:pt>
                <c:pt idx="8">
                  <c:v>Lisewo</c:v>
                </c:pt>
                <c:pt idx="9">
                  <c:v>Chełmża</c:v>
                </c:pt>
                <c:pt idx="10">
                  <c:v>Kowalewo Pomorskie</c:v>
                </c:pt>
                <c:pt idx="11">
                  <c:v>Łysomice</c:v>
                </c:pt>
                <c:pt idx="12">
                  <c:v>Lubicz</c:v>
                </c:pt>
                <c:pt idx="13">
                  <c:v>Toruń</c:v>
                </c:pt>
                <c:pt idx="14">
                  <c:v>Wielka Nieszawka</c:v>
                </c:pt>
              </c:strCache>
            </c:strRef>
          </c:cat>
          <c:val>
            <c:numRef>
              <c:f>Arkusz1!$N$127:$N$141</c:f>
              <c:numCache>
                <c:formatCode>General</c:formatCode>
                <c:ptCount val="15"/>
                <c:pt idx="0">
                  <c:v>0.95</c:v>
                </c:pt>
                <c:pt idx="1">
                  <c:v>1.06</c:v>
                </c:pt>
                <c:pt idx="2">
                  <c:v>0.14000000000000001</c:v>
                </c:pt>
                <c:pt idx="3">
                  <c:v>1.29</c:v>
                </c:pt>
                <c:pt idx="4">
                  <c:v>0.41</c:v>
                </c:pt>
                <c:pt idx="5">
                  <c:v>0</c:v>
                </c:pt>
                <c:pt idx="6">
                  <c:v>0.52</c:v>
                </c:pt>
                <c:pt idx="7">
                  <c:v>0.41</c:v>
                </c:pt>
                <c:pt idx="8">
                  <c:v>0.99</c:v>
                </c:pt>
                <c:pt idx="9">
                  <c:v>1.46</c:v>
                </c:pt>
                <c:pt idx="10">
                  <c:v>0.06</c:v>
                </c:pt>
                <c:pt idx="11">
                  <c:v>0.51</c:v>
                </c:pt>
                <c:pt idx="12">
                  <c:v>2.4300000000000002</c:v>
                </c:pt>
                <c:pt idx="13">
                  <c:v>0.06</c:v>
                </c:pt>
                <c:pt idx="14">
                  <c:v>0.06</c:v>
                </c:pt>
              </c:numCache>
            </c:numRef>
          </c:val>
          <c:extLst xmlns:c16r2="http://schemas.microsoft.com/office/drawing/2015/06/chart">
            <c:ext xmlns:c16="http://schemas.microsoft.com/office/drawing/2014/chart" uri="{C3380CC4-5D6E-409C-BE32-E72D297353CC}">
              <c16:uniqueId val="{00000003-185A-413C-BD8A-2CC9DD27061B}"/>
            </c:ext>
          </c:extLst>
        </c:ser>
        <c:dLbls>
          <c:showLegendKey val="0"/>
          <c:showVal val="0"/>
          <c:showCatName val="0"/>
          <c:showSerName val="0"/>
          <c:showPercent val="0"/>
          <c:showBubbleSize val="0"/>
        </c:dLbls>
        <c:gapWidth val="55"/>
        <c:overlap val="100"/>
        <c:axId val="226983936"/>
        <c:axId val="226985472"/>
      </c:barChart>
      <c:catAx>
        <c:axId val="226983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6985472"/>
        <c:crosses val="autoZero"/>
        <c:auto val="1"/>
        <c:lblAlgn val="ctr"/>
        <c:lblOffset val="100"/>
        <c:noMultiLvlLbl val="0"/>
      </c:catAx>
      <c:valAx>
        <c:axId val="2269854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698393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'Zestawienie gmin '!$G$278:$H$278</c:f>
              <c:strCache>
                <c:ptCount val="1"/>
                <c:pt idx="0">
                  <c:v>45-59</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Arkusz1!$J$170:$J$184</c:f>
              <c:strCache>
                <c:ptCount val="15"/>
                <c:pt idx="0">
                  <c:v>Nowe</c:v>
                </c:pt>
                <c:pt idx="1">
                  <c:v>Warlubie</c:v>
                </c:pt>
                <c:pt idx="2">
                  <c:v>Jeżewo</c:v>
                </c:pt>
                <c:pt idx="3">
                  <c:v>Dragacz</c:v>
                </c:pt>
                <c:pt idx="4">
                  <c:v>Grudziądz</c:v>
                </c:pt>
                <c:pt idx="5">
                  <c:v>Grudziądz Miasto</c:v>
                </c:pt>
                <c:pt idx="6">
                  <c:v>Stolno</c:v>
                </c:pt>
                <c:pt idx="7">
                  <c:v>Płużnica</c:v>
                </c:pt>
                <c:pt idx="8">
                  <c:v>Lisewo</c:v>
                </c:pt>
                <c:pt idx="9">
                  <c:v>Chełmża</c:v>
                </c:pt>
                <c:pt idx="10">
                  <c:v>Kowalewo Pomorskie</c:v>
                </c:pt>
                <c:pt idx="11">
                  <c:v>Łysomice</c:v>
                </c:pt>
                <c:pt idx="12">
                  <c:v>Lubicz</c:v>
                </c:pt>
                <c:pt idx="13">
                  <c:v>Toruń</c:v>
                </c:pt>
                <c:pt idx="14">
                  <c:v>Wielka Nieszawka</c:v>
                </c:pt>
              </c:strCache>
            </c:strRef>
          </c:cat>
          <c:val>
            <c:numRef>
              <c:f>Arkusz1!$K$170:$K$184</c:f>
              <c:numCache>
                <c:formatCode>General</c:formatCode>
                <c:ptCount val="15"/>
                <c:pt idx="0">
                  <c:v>4.63</c:v>
                </c:pt>
                <c:pt idx="1">
                  <c:v>6.66</c:v>
                </c:pt>
                <c:pt idx="2">
                  <c:v>0.99</c:v>
                </c:pt>
                <c:pt idx="3">
                  <c:v>7.71</c:v>
                </c:pt>
                <c:pt idx="4">
                  <c:v>3.52</c:v>
                </c:pt>
                <c:pt idx="5">
                  <c:v>0.15</c:v>
                </c:pt>
                <c:pt idx="6">
                  <c:v>2.89</c:v>
                </c:pt>
                <c:pt idx="7">
                  <c:v>1.95</c:v>
                </c:pt>
                <c:pt idx="8">
                  <c:v>5.1100000000000003</c:v>
                </c:pt>
                <c:pt idx="9">
                  <c:v>7.64</c:v>
                </c:pt>
                <c:pt idx="10">
                  <c:v>0.62</c:v>
                </c:pt>
                <c:pt idx="11">
                  <c:v>3.76</c:v>
                </c:pt>
                <c:pt idx="12">
                  <c:v>9.5399999999999991</c:v>
                </c:pt>
                <c:pt idx="13">
                  <c:v>0.64</c:v>
                </c:pt>
                <c:pt idx="14">
                  <c:v>1.1100000000000001</c:v>
                </c:pt>
              </c:numCache>
            </c:numRef>
          </c:val>
          <c:extLst xmlns:c16r2="http://schemas.microsoft.com/office/drawing/2015/06/chart">
            <c:ext xmlns:c16="http://schemas.microsoft.com/office/drawing/2014/chart" uri="{C3380CC4-5D6E-409C-BE32-E72D297353CC}">
              <c16:uniqueId val="{00000000-27DE-4373-9D2B-D500E3F87834}"/>
            </c:ext>
          </c:extLst>
        </c:ser>
        <c:ser>
          <c:idx val="1"/>
          <c:order val="1"/>
          <c:tx>
            <c:strRef>
              <c:f>'Zestawienie gmin '!$I$278:$J$278</c:f>
              <c:strCache>
                <c:ptCount val="1"/>
                <c:pt idx="0">
                  <c:v>59-65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Arkusz1!$J$170:$J$184</c:f>
              <c:strCache>
                <c:ptCount val="15"/>
                <c:pt idx="0">
                  <c:v>Nowe</c:v>
                </c:pt>
                <c:pt idx="1">
                  <c:v>Warlubie</c:v>
                </c:pt>
                <c:pt idx="2">
                  <c:v>Jeżewo</c:v>
                </c:pt>
                <c:pt idx="3">
                  <c:v>Dragacz</c:v>
                </c:pt>
                <c:pt idx="4">
                  <c:v>Grudziądz</c:v>
                </c:pt>
                <c:pt idx="5">
                  <c:v>Grudziądz Miasto</c:v>
                </c:pt>
                <c:pt idx="6">
                  <c:v>Stolno</c:v>
                </c:pt>
                <c:pt idx="7">
                  <c:v>Płużnica</c:v>
                </c:pt>
                <c:pt idx="8">
                  <c:v>Lisewo</c:v>
                </c:pt>
                <c:pt idx="9">
                  <c:v>Chełmża</c:v>
                </c:pt>
                <c:pt idx="10">
                  <c:v>Kowalewo Pomorskie</c:v>
                </c:pt>
                <c:pt idx="11">
                  <c:v>Łysomice</c:v>
                </c:pt>
                <c:pt idx="12">
                  <c:v>Lubicz</c:v>
                </c:pt>
                <c:pt idx="13">
                  <c:v>Toruń</c:v>
                </c:pt>
                <c:pt idx="14">
                  <c:v>Wielka Nieszawka</c:v>
                </c:pt>
              </c:strCache>
            </c:strRef>
          </c:cat>
          <c:val>
            <c:numRef>
              <c:f>Arkusz1!$L$170:$L$184</c:f>
              <c:numCache>
                <c:formatCode>General</c:formatCode>
                <c:ptCount val="15"/>
                <c:pt idx="0">
                  <c:v>0.91</c:v>
                </c:pt>
                <c:pt idx="1">
                  <c:v>1</c:v>
                </c:pt>
                <c:pt idx="2">
                  <c:v>0.14000000000000001</c:v>
                </c:pt>
                <c:pt idx="3">
                  <c:v>1.35</c:v>
                </c:pt>
                <c:pt idx="4">
                  <c:v>0.44</c:v>
                </c:pt>
                <c:pt idx="5">
                  <c:v>0.01</c:v>
                </c:pt>
                <c:pt idx="6">
                  <c:v>0.41</c:v>
                </c:pt>
                <c:pt idx="7">
                  <c:v>0.38</c:v>
                </c:pt>
                <c:pt idx="8">
                  <c:v>0.91</c:v>
                </c:pt>
                <c:pt idx="9">
                  <c:v>1.33</c:v>
                </c:pt>
                <c:pt idx="10">
                  <c:v>0.15</c:v>
                </c:pt>
                <c:pt idx="11">
                  <c:v>0.55000000000000004</c:v>
                </c:pt>
                <c:pt idx="12">
                  <c:v>2.4</c:v>
                </c:pt>
                <c:pt idx="13">
                  <c:v>0.03</c:v>
                </c:pt>
                <c:pt idx="14">
                  <c:v>0.16</c:v>
                </c:pt>
              </c:numCache>
            </c:numRef>
          </c:val>
          <c:extLst xmlns:c16r2="http://schemas.microsoft.com/office/drawing/2015/06/chart">
            <c:ext xmlns:c16="http://schemas.microsoft.com/office/drawing/2014/chart" uri="{C3380CC4-5D6E-409C-BE32-E72D297353CC}">
              <c16:uniqueId val="{00000001-27DE-4373-9D2B-D500E3F87834}"/>
            </c:ext>
          </c:extLst>
        </c:ser>
        <c:ser>
          <c:idx val="2"/>
          <c:order val="2"/>
          <c:tx>
            <c:strRef>
              <c:f>'Zestawienie gmin '!$K$256:$L$256</c:f>
              <c:strCache>
                <c:ptCount val="1"/>
                <c:pt idx="0">
                  <c:v>&gt;65</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Arkusz1!$J$170:$J$184</c:f>
              <c:strCache>
                <c:ptCount val="15"/>
                <c:pt idx="0">
                  <c:v>Nowe</c:v>
                </c:pt>
                <c:pt idx="1">
                  <c:v>Warlubie</c:v>
                </c:pt>
                <c:pt idx="2">
                  <c:v>Jeżewo</c:v>
                </c:pt>
                <c:pt idx="3">
                  <c:v>Dragacz</c:v>
                </c:pt>
                <c:pt idx="4">
                  <c:v>Grudziądz</c:v>
                </c:pt>
                <c:pt idx="5">
                  <c:v>Grudziądz Miasto</c:v>
                </c:pt>
                <c:pt idx="6">
                  <c:v>Stolno</c:v>
                </c:pt>
                <c:pt idx="7">
                  <c:v>Płużnica</c:v>
                </c:pt>
                <c:pt idx="8">
                  <c:v>Lisewo</c:v>
                </c:pt>
                <c:pt idx="9">
                  <c:v>Chełmża</c:v>
                </c:pt>
                <c:pt idx="10">
                  <c:v>Kowalewo Pomorskie</c:v>
                </c:pt>
                <c:pt idx="11">
                  <c:v>Łysomice</c:v>
                </c:pt>
                <c:pt idx="12">
                  <c:v>Lubicz</c:v>
                </c:pt>
                <c:pt idx="13">
                  <c:v>Toruń</c:v>
                </c:pt>
                <c:pt idx="14">
                  <c:v>Wielka Nieszawka</c:v>
                </c:pt>
              </c:strCache>
            </c:strRef>
          </c:cat>
          <c:val>
            <c:numRef>
              <c:f>Arkusz1!$M$170:$M$184</c:f>
              <c:numCache>
                <c:formatCode>General</c:formatCode>
                <c:ptCount val="15"/>
                <c:pt idx="0">
                  <c:v>0.65</c:v>
                </c:pt>
                <c:pt idx="1">
                  <c:v>0.71</c:v>
                </c:pt>
                <c:pt idx="2">
                  <c:v>1.7</c:v>
                </c:pt>
                <c:pt idx="3">
                  <c:v>0.84</c:v>
                </c:pt>
                <c:pt idx="4">
                  <c:v>0.28999999999999998</c:v>
                </c:pt>
                <c:pt idx="5">
                  <c:v>0</c:v>
                </c:pt>
                <c:pt idx="6">
                  <c:v>0.39</c:v>
                </c:pt>
                <c:pt idx="7">
                  <c:v>0.28000000000000003</c:v>
                </c:pt>
                <c:pt idx="8">
                  <c:v>0.69</c:v>
                </c:pt>
                <c:pt idx="9">
                  <c:v>1.05</c:v>
                </c:pt>
                <c:pt idx="10">
                  <c:v>0.04</c:v>
                </c:pt>
                <c:pt idx="11">
                  <c:v>0.36</c:v>
                </c:pt>
                <c:pt idx="12">
                  <c:v>1.73</c:v>
                </c:pt>
                <c:pt idx="13">
                  <c:v>0.05</c:v>
                </c:pt>
                <c:pt idx="14">
                  <c:v>0.05</c:v>
                </c:pt>
              </c:numCache>
            </c:numRef>
          </c:val>
          <c:extLst xmlns:c16r2="http://schemas.microsoft.com/office/drawing/2015/06/chart">
            <c:ext xmlns:c16="http://schemas.microsoft.com/office/drawing/2014/chart" uri="{C3380CC4-5D6E-409C-BE32-E72D297353CC}">
              <c16:uniqueId val="{00000002-27DE-4373-9D2B-D500E3F87834}"/>
            </c:ext>
          </c:extLst>
        </c:ser>
        <c:dLbls>
          <c:showLegendKey val="0"/>
          <c:showVal val="0"/>
          <c:showCatName val="0"/>
          <c:showSerName val="0"/>
          <c:showPercent val="0"/>
          <c:showBubbleSize val="0"/>
        </c:dLbls>
        <c:gapWidth val="55"/>
        <c:overlap val="100"/>
        <c:axId val="227120256"/>
        <c:axId val="227121792"/>
      </c:barChart>
      <c:catAx>
        <c:axId val="227120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7121792"/>
        <c:crosses val="autoZero"/>
        <c:auto val="1"/>
        <c:lblAlgn val="ctr"/>
        <c:lblOffset val="100"/>
        <c:noMultiLvlLbl val="0"/>
      </c:catAx>
      <c:valAx>
        <c:axId val="2271217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71202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'Zestawienie gmin '!$G$178:$H$178</c:f>
              <c:strCache>
                <c:ptCount val="1"/>
                <c:pt idx="0">
                  <c:v>50-64</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'Zestawienie gmin '!$F$181:$F$196</c:f>
              <c:strCache>
                <c:ptCount val="16"/>
                <c:pt idx="0">
                  <c:v>Nowe</c:v>
                </c:pt>
                <c:pt idx="1">
                  <c:v>Warlubie</c:v>
                </c:pt>
                <c:pt idx="2">
                  <c:v>Jeżewo</c:v>
                </c:pt>
                <c:pt idx="3">
                  <c:v>Dragacz</c:v>
                </c:pt>
                <c:pt idx="4">
                  <c:v>Świecie</c:v>
                </c:pt>
                <c:pt idx="5">
                  <c:v>Grudziądz</c:v>
                </c:pt>
                <c:pt idx="6">
                  <c:v>Grudziądz Miasto</c:v>
                </c:pt>
                <c:pt idx="7">
                  <c:v>Stolno</c:v>
                </c:pt>
                <c:pt idx="8">
                  <c:v>Płużnica</c:v>
                </c:pt>
                <c:pt idx="9">
                  <c:v>Lisewo</c:v>
                </c:pt>
                <c:pt idx="10">
                  <c:v>Chełmża</c:v>
                </c:pt>
                <c:pt idx="11">
                  <c:v>Kowalewo Pomorskie</c:v>
                </c:pt>
                <c:pt idx="12">
                  <c:v>Łysomice</c:v>
                </c:pt>
                <c:pt idx="13">
                  <c:v>Lubicz</c:v>
                </c:pt>
                <c:pt idx="14">
                  <c:v>Toruń</c:v>
                </c:pt>
                <c:pt idx="15">
                  <c:v>Wielka Nieszawka </c:v>
                </c:pt>
              </c:strCache>
            </c:strRef>
          </c:cat>
          <c:val>
            <c:numRef>
              <c:f>'Zestawienie gmin '!$G$181:$G$196</c:f>
              <c:numCache>
                <c:formatCode>General</c:formatCode>
                <c:ptCount val="16"/>
                <c:pt idx="0">
                  <c:v>195</c:v>
                </c:pt>
                <c:pt idx="1">
                  <c:v>743</c:v>
                </c:pt>
                <c:pt idx="2">
                  <c:v>0</c:v>
                </c:pt>
                <c:pt idx="3">
                  <c:v>132</c:v>
                </c:pt>
                <c:pt idx="4">
                  <c:v>0</c:v>
                </c:pt>
                <c:pt idx="5">
                  <c:v>278</c:v>
                </c:pt>
                <c:pt idx="6">
                  <c:v>0</c:v>
                </c:pt>
                <c:pt idx="7">
                  <c:v>79</c:v>
                </c:pt>
                <c:pt idx="8">
                  <c:v>150</c:v>
                </c:pt>
                <c:pt idx="9">
                  <c:v>222</c:v>
                </c:pt>
                <c:pt idx="10">
                  <c:v>261</c:v>
                </c:pt>
                <c:pt idx="11">
                  <c:v>0</c:v>
                </c:pt>
                <c:pt idx="12">
                  <c:v>317</c:v>
                </c:pt>
                <c:pt idx="13">
                  <c:v>1225</c:v>
                </c:pt>
                <c:pt idx="14">
                  <c:v>324</c:v>
                </c:pt>
                <c:pt idx="15">
                  <c:v>18</c:v>
                </c:pt>
              </c:numCache>
            </c:numRef>
          </c:val>
          <c:extLst xmlns:c16r2="http://schemas.microsoft.com/office/drawing/2015/06/chart">
            <c:ext xmlns:c16="http://schemas.microsoft.com/office/drawing/2014/chart" uri="{C3380CC4-5D6E-409C-BE32-E72D297353CC}">
              <c16:uniqueId val="{00000000-0B88-4956-A321-2F86F62AE0BA}"/>
            </c:ext>
          </c:extLst>
        </c:ser>
        <c:ser>
          <c:idx val="1"/>
          <c:order val="1"/>
          <c:tx>
            <c:strRef>
              <c:f>'Zestawienie gmin '!$I$178:$J$178</c:f>
              <c:strCache>
                <c:ptCount val="1"/>
                <c:pt idx="0">
                  <c:v>64-68</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'Zestawienie gmin '!$F$181:$F$196</c:f>
              <c:strCache>
                <c:ptCount val="16"/>
                <c:pt idx="0">
                  <c:v>Nowe</c:v>
                </c:pt>
                <c:pt idx="1">
                  <c:v>Warlubie</c:v>
                </c:pt>
                <c:pt idx="2">
                  <c:v>Jeżewo</c:v>
                </c:pt>
                <c:pt idx="3">
                  <c:v>Dragacz</c:v>
                </c:pt>
                <c:pt idx="4">
                  <c:v>Świecie</c:v>
                </c:pt>
                <c:pt idx="5">
                  <c:v>Grudziądz</c:v>
                </c:pt>
                <c:pt idx="6">
                  <c:v>Grudziądz Miasto</c:v>
                </c:pt>
                <c:pt idx="7">
                  <c:v>Stolno</c:v>
                </c:pt>
                <c:pt idx="8">
                  <c:v>Płużnica</c:v>
                </c:pt>
                <c:pt idx="9">
                  <c:v>Lisewo</c:v>
                </c:pt>
                <c:pt idx="10">
                  <c:v>Chełmża</c:v>
                </c:pt>
                <c:pt idx="11">
                  <c:v>Kowalewo Pomorskie</c:v>
                </c:pt>
                <c:pt idx="12">
                  <c:v>Łysomice</c:v>
                </c:pt>
                <c:pt idx="13">
                  <c:v>Lubicz</c:v>
                </c:pt>
                <c:pt idx="14">
                  <c:v>Toruń</c:v>
                </c:pt>
                <c:pt idx="15">
                  <c:v>Wielka Nieszawka </c:v>
                </c:pt>
              </c:strCache>
            </c:strRef>
          </c:cat>
          <c:val>
            <c:numRef>
              <c:f>'Zestawienie gmin '!$I$181:$I$196</c:f>
              <c:numCache>
                <c:formatCode>General</c:formatCode>
                <c:ptCount val="16"/>
                <c:pt idx="0">
                  <c:v>42</c:v>
                </c:pt>
                <c:pt idx="1">
                  <c:v>72</c:v>
                </c:pt>
                <c:pt idx="2">
                  <c:v>0</c:v>
                </c:pt>
                <c:pt idx="3">
                  <c:v>0</c:v>
                </c:pt>
                <c:pt idx="4">
                  <c:v>0</c:v>
                </c:pt>
                <c:pt idx="5">
                  <c:v>4</c:v>
                </c:pt>
                <c:pt idx="6">
                  <c:v>0</c:v>
                </c:pt>
                <c:pt idx="7">
                  <c:v>0</c:v>
                </c:pt>
                <c:pt idx="8">
                  <c:v>0</c:v>
                </c:pt>
                <c:pt idx="9">
                  <c:v>3</c:v>
                </c:pt>
                <c:pt idx="10">
                  <c:v>0</c:v>
                </c:pt>
                <c:pt idx="11">
                  <c:v>0</c:v>
                </c:pt>
                <c:pt idx="12">
                  <c:v>1</c:v>
                </c:pt>
                <c:pt idx="13">
                  <c:v>144</c:v>
                </c:pt>
                <c:pt idx="14">
                  <c:v>12</c:v>
                </c:pt>
                <c:pt idx="15">
                  <c:v>0</c:v>
                </c:pt>
              </c:numCache>
            </c:numRef>
          </c:val>
          <c:extLst xmlns:c16r2="http://schemas.microsoft.com/office/drawing/2015/06/chart">
            <c:ext xmlns:c16="http://schemas.microsoft.com/office/drawing/2014/chart" uri="{C3380CC4-5D6E-409C-BE32-E72D297353CC}">
              <c16:uniqueId val="{00000001-0B88-4956-A321-2F86F62AE0BA}"/>
            </c:ext>
          </c:extLst>
        </c:ser>
        <c:ser>
          <c:idx val="2"/>
          <c:order val="2"/>
          <c:tx>
            <c:strRef>
              <c:f>'Zestawienie gmin '!$K$178:$L$178</c:f>
              <c:strCache>
                <c:ptCount val="1"/>
                <c:pt idx="0">
                  <c:v>68-70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'Zestawienie gmin '!$F$181:$F$196</c:f>
              <c:strCache>
                <c:ptCount val="16"/>
                <c:pt idx="0">
                  <c:v>Nowe</c:v>
                </c:pt>
                <c:pt idx="1">
                  <c:v>Warlubie</c:v>
                </c:pt>
                <c:pt idx="2">
                  <c:v>Jeżewo</c:v>
                </c:pt>
                <c:pt idx="3">
                  <c:v>Dragacz</c:v>
                </c:pt>
                <c:pt idx="4">
                  <c:v>Świecie</c:v>
                </c:pt>
                <c:pt idx="5">
                  <c:v>Grudziądz</c:v>
                </c:pt>
                <c:pt idx="6">
                  <c:v>Grudziądz Miasto</c:v>
                </c:pt>
                <c:pt idx="7">
                  <c:v>Stolno</c:v>
                </c:pt>
                <c:pt idx="8">
                  <c:v>Płużnica</c:v>
                </c:pt>
                <c:pt idx="9">
                  <c:v>Lisewo</c:v>
                </c:pt>
                <c:pt idx="10">
                  <c:v>Chełmża</c:v>
                </c:pt>
                <c:pt idx="11">
                  <c:v>Kowalewo Pomorskie</c:v>
                </c:pt>
                <c:pt idx="12">
                  <c:v>Łysomice</c:v>
                </c:pt>
                <c:pt idx="13">
                  <c:v>Lubicz</c:v>
                </c:pt>
                <c:pt idx="14">
                  <c:v>Toruń</c:v>
                </c:pt>
                <c:pt idx="15">
                  <c:v>Wielka Nieszawka </c:v>
                </c:pt>
              </c:strCache>
            </c:strRef>
          </c:cat>
          <c:val>
            <c:numRef>
              <c:f>'Zestawienie gmin '!$K$181:$K$196</c:f>
              <c:numCache>
                <c:formatCode>General</c:formatCode>
                <c:ptCount val="16"/>
                <c:pt idx="0">
                  <c:v>19</c:v>
                </c:pt>
                <c:pt idx="1">
                  <c:v>6</c:v>
                </c:pt>
                <c:pt idx="2">
                  <c:v>0</c:v>
                </c:pt>
                <c:pt idx="3">
                  <c:v>0</c:v>
                </c:pt>
                <c:pt idx="4">
                  <c:v>0</c:v>
                </c:pt>
                <c:pt idx="5">
                  <c:v>0</c:v>
                </c:pt>
                <c:pt idx="6">
                  <c:v>0</c:v>
                </c:pt>
                <c:pt idx="7">
                  <c:v>0</c:v>
                </c:pt>
                <c:pt idx="8">
                  <c:v>0</c:v>
                </c:pt>
                <c:pt idx="9">
                  <c:v>0</c:v>
                </c:pt>
                <c:pt idx="10">
                  <c:v>0</c:v>
                </c:pt>
                <c:pt idx="11">
                  <c:v>0</c:v>
                </c:pt>
                <c:pt idx="12">
                  <c:v>0</c:v>
                </c:pt>
                <c:pt idx="13">
                  <c:v>13</c:v>
                </c:pt>
                <c:pt idx="14">
                  <c:v>0</c:v>
                </c:pt>
                <c:pt idx="15">
                  <c:v>0</c:v>
                </c:pt>
              </c:numCache>
            </c:numRef>
          </c:val>
          <c:extLst xmlns:c16r2="http://schemas.microsoft.com/office/drawing/2015/06/chart">
            <c:ext xmlns:c16="http://schemas.microsoft.com/office/drawing/2014/chart" uri="{C3380CC4-5D6E-409C-BE32-E72D297353CC}">
              <c16:uniqueId val="{00000002-0B88-4956-A321-2F86F62AE0BA}"/>
            </c:ext>
          </c:extLst>
        </c:ser>
        <c:ser>
          <c:idx val="3"/>
          <c:order val="3"/>
          <c:tx>
            <c:strRef>
              <c:f>'Zestawienie gmin '!$M$178:$N$178</c:f>
              <c:strCache>
                <c:ptCount val="1"/>
                <c:pt idx="0">
                  <c:v>&gt;70</c:v>
                </c:pt>
              </c:strCache>
            </c:strRef>
          </c:tx>
          <c:spPr>
            <a:solidFill>
              <a:schemeClr val="accent6">
                <a:lumMod val="60000"/>
              </a:schemeClr>
            </a:solidFill>
            <a:ln>
              <a:noFill/>
            </a:ln>
            <a:effectLst/>
          </c:spPr>
          <c:invertIfNegative val="0"/>
          <c:cat>
            <c:strRef>
              <c:f>'Zestawienie gmin '!$F$181:$F$196</c:f>
              <c:strCache>
                <c:ptCount val="16"/>
                <c:pt idx="0">
                  <c:v>Nowe</c:v>
                </c:pt>
                <c:pt idx="1">
                  <c:v>Warlubie</c:v>
                </c:pt>
                <c:pt idx="2">
                  <c:v>Jeżewo</c:v>
                </c:pt>
                <c:pt idx="3">
                  <c:v>Dragacz</c:v>
                </c:pt>
                <c:pt idx="4">
                  <c:v>Świecie</c:v>
                </c:pt>
                <c:pt idx="5">
                  <c:v>Grudziądz</c:v>
                </c:pt>
                <c:pt idx="6">
                  <c:v>Grudziądz Miasto</c:v>
                </c:pt>
                <c:pt idx="7">
                  <c:v>Stolno</c:v>
                </c:pt>
                <c:pt idx="8">
                  <c:v>Płużnica</c:v>
                </c:pt>
                <c:pt idx="9">
                  <c:v>Lisewo</c:v>
                </c:pt>
                <c:pt idx="10">
                  <c:v>Chełmża</c:v>
                </c:pt>
                <c:pt idx="11">
                  <c:v>Kowalewo Pomorskie</c:v>
                </c:pt>
                <c:pt idx="12">
                  <c:v>Łysomice</c:v>
                </c:pt>
                <c:pt idx="13">
                  <c:v>Lubicz</c:v>
                </c:pt>
                <c:pt idx="14">
                  <c:v>Toruń</c:v>
                </c:pt>
                <c:pt idx="15">
                  <c:v>Wielka Nieszawka </c:v>
                </c:pt>
              </c:strCache>
            </c:strRef>
          </c:cat>
          <c:val>
            <c:numRef>
              <c:f>'Zestawienie gmin '!$M$181:$M$196</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3</c:v>
                </c:pt>
                <c:pt idx="14">
                  <c:v>0</c:v>
                </c:pt>
                <c:pt idx="15">
                  <c:v>0</c:v>
                </c:pt>
              </c:numCache>
            </c:numRef>
          </c:val>
          <c:extLst xmlns:c16r2="http://schemas.microsoft.com/office/drawing/2015/06/chart">
            <c:ext xmlns:c16="http://schemas.microsoft.com/office/drawing/2014/chart" uri="{C3380CC4-5D6E-409C-BE32-E72D297353CC}">
              <c16:uniqueId val="{00000003-0B88-4956-A321-2F86F62AE0BA}"/>
            </c:ext>
          </c:extLst>
        </c:ser>
        <c:dLbls>
          <c:showLegendKey val="0"/>
          <c:showVal val="0"/>
          <c:showCatName val="0"/>
          <c:showSerName val="0"/>
          <c:showPercent val="0"/>
          <c:showBubbleSize val="0"/>
        </c:dLbls>
        <c:gapWidth val="55"/>
        <c:overlap val="100"/>
        <c:axId val="227246080"/>
        <c:axId val="227247616"/>
      </c:barChart>
      <c:catAx>
        <c:axId val="227246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7247616"/>
        <c:crosses val="autoZero"/>
        <c:auto val="1"/>
        <c:lblAlgn val="ctr"/>
        <c:lblOffset val="100"/>
        <c:noMultiLvlLbl val="0"/>
      </c:catAx>
      <c:valAx>
        <c:axId val="2272476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72460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diagrams/_rels/data2.xml.rels><?xml version="1.0" encoding="UTF-8" standalone="yes"?>
<Relationships xmlns="http://schemas.openxmlformats.org/package/2006/relationships"><Relationship Id="rId1" Type="http://schemas.openxmlformats.org/officeDocument/2006/relationships/image" Target="../media/image13.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13.png"/></Relationships>
</file>

<file path=word/diagrams/colors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6B42685-2B95-47C8-B157-EFBAF19EB7C0}" type="doc">
      <dgm:prSet loTypeId="urn:microsoft.com/office/officeart/2005/8/layout/process5" loCatId="process" qsTypeId="urn:microsoft.com/office/officeart/2005/8/quickstyle/simple1" qsCatId="simple" csTypeId="urn:microsoft.com/office/officeart/2005/8/colors/accent6_1" csCatId="accent6" phldr="1"/>
      <dgm:spPr/>
      <dgm:t>
        <a:bodyPr/>
        <a:lstStyle/>
        <a:p>
          <a:endParaRPr lang="pl-PL"/>
        </a:p>
      </dgm:t>
    </dgm:pt>
    <dgm:pt modelId="{6B31EABF-BECB-40B4-A498-3B688C77721B}">
      <dgm:prSet phldrT="[Tekst]">
        <dgm:style>
          <a:lnRef idx="2">
            <a:schemeClr val="accent1"/>
          </a:lnRef>
          <a:fillRef idx="1">
            <a:schemeClr val="lt1"/>
          </a:fillRef>
          <a:effectRef idx="0">
            <a:schemeClr val="accent1"/>
          </a:effectRef>
          <a:fontRef idx="minor">
            <a:schemeClr val="dk1"/>
          </a:fontRef>
        </dgm:style>
      </dgm:prSet>
      <dgm:spPr/>
      <dgm:t>
        <a:bodyPr/>
        <a:lstStyle/>
        <a:p>
          <a:r>
            <a:rPr lang="pl-PL"/>
            <a:t>Identyfikacja zagrożonych terenów</a:t>
          </a:r>
        </a:p>
      </dgm:t>
    </dgm:pt>
    <dgm:pt modelId="{31AE0592-D1F4-42E2-8701-B8602A5D5E0D}" type="parTrans" cxnId="{07B5A742-759A-4278-8ADE-C3BBB631FE0B}">
      <dgm:prSet/>
      <dgm:spPr/>
      <dgm:t>
        <a:bodyPr/>
        <a:lstStyle/>
        <a:p>
          <a:endParaRPr lang="pl-PL"/>
        </a:p>
      </dgm:t>
    </dgm:pt>
    <dgm:pt modelId="{88AE6B9C-6572-4524-9F0B-5C5F3DA111DC}" type="sibTrans" cxnId="{07B5A742-759A-4278-8ADE-C3BBB631FE0B}">
      <dgm:prSet>
        <dgm:style>
          <a:lnRef idx="2">
            <a:schemeClr val="accent1"/>
          </a:lnRef>
          <a:fillRef idx="1">
            <a:schemeClr val="lt1"/>
          </a:fillRef>
          <a:effectRef idx="0">
            <a:schemeClr val="accent1"/>
          </a:effectRef>
          <a:fontRef idx="minor">
            <a:schemeClr val="dk1"/>
          </a:fontRef>
        </dgm:style>
      </dgm:prSet>
      <dgm:spPr/>
      <dgm:t>
        <a:bodyPr/>
        <a:lstStyle/>
        <a:p>
          <a:endParaRPr lang="pl-PL"/>
        </a:p>
      </dgm:t>
    </dgm:pt>
    <dgm:pt modelId="{57CFF139-275D-4733-81FF-1EE23871A5A1}">
      <dgm:prSet phldrT="[Tekst]">
        <dgm:style>
          <a:lnRef idx="2">
            <a:schemeClr val="accent1"/>
          </a:lnRef>
          <a:fillRef idx="1">
            <a:schemeClr val="lt1"/>
          </a:fillRef>
          <a:effectRef idx="0">
            <a:schemeClr val="accent1"/>
          </a:effectRef>
          <a:fontRef idx="minor">
            <a:schemeClr val="dk1"/>
          </a:fontRef>
        </dgm:style>
      </dgm:prSet>
      <dgm:spPr/>
      <dgm:t>
        <a:bodyPr/>
        <a:lstStyle/>
        <a:p>
          <a:r>
            <a:rPr lang="pl-PL"/>
            <a:t>Ustalenie konieczności lub odstąpienia od podjęcia zadań naprawczych</a:t>
          </a:r>
        </a:p>
      </dgm:t>
    </dgm:pt>
    <dgm:pt modelId="{E6080EFF-13D1-4383-B49C-167BCF09A66C}" type="parTrans" cxnId="{E6E1DD76-0C70-4632-984F-6579AED5D317}">
      <dgm:prSet/>
      <dgm:spPr/>
      <dgm:t>
        <a:bodyPr/>
        <a:lstStyle/>
        <a:p>
          <a:endParaRPr lang="pl-PL"/>
        </a:p>
      </dgm:t>
    </dgm:pt>
    <dgm:pt modelId="{5E05C49E-45BA-4808-A76F-386DBDC0C00E}" type="sibTrans" cxnId="{E6E1DD76-0C70-4632-984F-6579AED5D317}">
      <dgm:prSet>
        <dgm:style>
          <a:lnRef idx="2">
            <a:schemeClr val="accent1"/>
          </a:lnRef>
          <a:fillRef idx="1">
            <a:schemeClr val="lt1"/>
          </a:fillRef>
          <a:effectRef idx="0">
            <a:schemeClr val="accent1"/>
          </a:effectRef>
          <a:fontRef idx="minor">
            <a:schemeClr val="dk1"/>
          </a:fontRef>
        </dgm:style>
      </dgm:prSet>
      <dgm:spPr/>
      <dgm:t>
        <a:bodyPr/>
        <a:lstStyle/>
        <a:p>
          <a:endParaRPr lang="pl-PL"/>
        </a:p>
      </dgm:t>
    </dgm:pt>
    <dgm:pt modelId="{C69484F5-00AC-4733-9AB4-E3DE8A614AD9}">
      <dgm:prSet phldrT="[Tekst]">
        <dgm:style>
          <a:lnRef idx="2">
            <a:schemeClr val="accent1"/>
          </a:lnRef>
          <a:fillRef idx="1">
            <a:schemeClr val="lt1"/>
          </a:fillRef>
          <a:effectRef idx="0">
            <a:schemeClr val="accent1"/>
          </a:effectRef>
          <a:fontRef idx="minor">
            <a:schemeClr val="dk1"/>
          </a:fontRef>
        </dgm:style>
      </dgm:prSet>
      <dgm:spPr/>
      <dgm:t>
        <a:bodyPr/>
        <a:lstStyle/>
        <a:p>
          <a:r>
            <a:rPr lang="pl-PL"/>
            <a:t>Dobór możliwych do zrealizowania zadań</a:t>
          </a:r>
        </a:p>
      </dgm:t>
    </dgm:pt>
    <dgm:pt modelId="{9319A50A-06BE-4CB2-8E02-52DF15128EFA}" type="parTrans" cxnId="{9AC246F4-3E70-4943-9C28-77CD5784A7C4}">
      <dgm:prSet/>
      <dgm:spPr/>
      <dgm:t>
        <a:bodyPr/>
        <a:lstStyle/>
        <a:p>
          <a:endParaRPr lang="pl-PL"/>
        </a:p>
      </dgm:t>
    </dgm:pt>
    <dgm:pt modelId="{B1843558-BAC1-4EB3-8081-DE52626AE4FC}" type="sibTrans" cxnId="{9AC246F4-3E70-4943-9C28-77CD5784A7C4}">
      <dgm:prSet>
        <dgm:style>
          <a:lnRef idx="2">
            <a:schemeClr val="accent1"/>
          </a:lnRef>
          <a:fillRef idx="1">
            <a:schemeClr val="lt1"/>
          </a:fillRef>
          <a:effectRef idx="0">
            <a:schemeClr val="accent1"/>
          </a:effectRef>
          <a:fontRef idx="minor">
            <a:schemeClr val="dk1"/>
          </a:fontRef>
        </dgm:style>
      </dgm:prSet>
      <dgm:spPr/>
      <dgm:t>
        <a:bodyPr/>
        <a:lstStyle/>
        <a:p>
          <a:endParaRPr lang="pl-PL"/>
        </a:p>
      </dgm:t>
    </dgm:pt>
    <dgm:pt modelId="{766BCDBA-BB33-4A57-868D-A928428DF0BC}">
      <dgm:prSet phldrT="[Tekst]">
        <dgm:style>
          <a:lnRef idx="2">
            <a:schemeClr val="accent1"/>
          </a:lnRef>
          <a:fillRef idx="1">
            <a:schemeClr val="lt1"/>
          </a:fillRef>
          <a:effectRef idx="0">
            <a:schemeClr val="accent1"/>
          </a:effectRef>
          <a:fontRef idx="minor">
            <a:schemeClr val="dk1"/>
          </a:fontRef>
        </dgm:style>
      </dgm:prSet>
      <dgm:spPr/>
      <dgm:t>
        <a:bodyPr/>
        <a:lstStyle/>
        <a:p>
          <a:r>
            <a:rPr lang="pl-PL"/>
            <a:t>Wybór środków potrzebnych do realizacji zadania </a:t>
          </a:r>
        </a:p>
      </dgm:t>
    </dgm:pt>
    <dgm:pt modelId="{CF6626B1-7BF5-438D-9B1C-543BB678FFE5}" type="parTrans" cxnId="{40E5DC0A-BCD5-40B7-BCEB-C576B20C9A92}">
      <dgm:prSet/>
      <dgm:spPr/>
      <dgm:t>
        <a:bodyPr/>
        <a:lstStyle/>
        <a:p>
          <a:endParaRPr lang="pl-PL"/>
        </a:p>
      </dgm:t>
    </dgm:pt>
    <dgm:pt modelId="{47266C2C-997B-4E22-B4BE-33ED0FD57FE6}" type="sibTrans" cxnId="{40E5DC0A-BCD5-40B7-BCEB-C576B20C9A92}">
      <dgm:prSet>
        <dgm:style>
          <a:lnRef idx="2">
            <a:schemeClr val="accent1"/>
          </a:lnRef>
          <a:fillRef idx="1">
            <a:schemeClr val="lt1"/>
          </a:fillRef>
          <a:effectRef idx="0">
            <a:schemeClr val="accent1"/>
          </a:effectRef>
          <a:fontRef idx="minor">
            <a:schemeClr val="dk1"/>
          </a:fontRef>
        </dgm:style>
      </dgm:prSet>
      <dgm:spPr/>
      <dgm:t>
        <a:bodyPr/>
        <a:lstStyle/>
        <a:p>
          <a:endParaRPr lang="pl-PL"/>
        </a:p>
      </dgm:t>
    </dgm:pt>
    <dgm:pt modelId="{79EA624F-0B27-4E28-8823-669CD2668710}">
      <dgm:prSet phldrT="[Tekst]">
        <dgm:style>
          <a:lnRef idx="2">
            <a:schemeClr val="accent1"/>
          </a:lnRef>
          <a:fillRef idx="1">
            <a:schemeClr val="lt1"/>
          </a:fillRef>
          <a:effectRef idx="0">
            <a:schemeClr val="accent1"/>
          </a:effectRef>
          <a:fontRef idx="minor">
            <a:schemeClr val="dk1"/>
          </a:fontRef>
        </dgm:style>
      </dgm:prSet>
      <dgm:spPr/>
      <dgm:t>
        <a:bodyPr/>
        <a:lstStyle/>
        <a:p>
          <a:r>
            <a:rPr lang="pl-PL"/>
            <a:t>Uzasadnienie proponowanych środków</a:t>
          </a:r>
        </a:p>
      </dgm:t>
    </dgm:pt>
    <dgm:pt modelId="{09C6C9CD-6E17-4004-BA8F-ED38B6B15779}" type="parTrans" cxnId="{32701967-6C42-48F5-87DF-30396BFF5BAA}">
      <dgm:prSet/>
      <dgm:spPr/>
      <dgm:t>
        <a:bodyPr/>
        <a:lstStyle/>
        <a:p>
          <a:endParaRPr lang="pl-PL"/>
        </a:p>
      </dgm:t>
    </dgm:pt>
    <dgm:pt modelId="{67C9E066-7AA1-40A4-948F-3971E7F9C237}" type="sibTrans" cxnId="{32701967-6C42-48F5-87DF-30396BFF5BAA}">
      <dgm:prSet>
        <dgm:style>
          <a:lnRef idx="2">
            <a:schemeClr val="accent1"/>
          </a:lnRef>
          <a:fillRef idx="1">
            <a:schemeClr val="lt1"/>
          </a:fillRef>
          <a:effectRef idx="0">
            <a:schemeClr val="accent1"/>
          </a:effectRef>
          <a:fontRef idx="minor">
            <a:schemeClr val="dk1"/>
          </a:fontRef>
        </dgm:style>
      </dgm:prSet>
      <dgm:spPr/>
      <dgm:t>
        <a:bodyPr/>
        <a:lstStyle/>
        <a:p>
          <a:endParaRPr lang="pl-PL"/>
        </a:p>
      </dgm:t>
    </dgm:pt>
    <dgm:pt modelId="{9091DD7C-C012-4762-BD95-526DDEBAAF54}">
      <dgm:prSet>
        <dgm:style>
          <a:lnRef idx="2">
            <a:schemeClr val="accent1"/>
          </a:lnRef>
          <a:fillRef idx="1">
            <a:schemeClr val="lt1"/>
          </a:fillRef>
          <a:effectRef idx="0">
            <a:schemeClr val="accent1"/>
          </a:effectRef>
          <a:fontRef idx="minor">
            <a:schemeClr val="dk1"/>
          </a:fontRef>
        </dgm:style>
      </dgm:prSet>
      <dgm:spPr/>
      <dgm:t>
        <a:bodyPr/>
        <a:lstStyle/>
        <a:p>
          <a:r>
            <a:rPr lang="pl-PL"/>
            <a:t>Określenie kosztów realizacji zaleconych działań </a:t>
          </a:r>
        </a:p>
      </dgm:t>
    </dgm:pt>
    <dgm:pt modelId="{E3F7A6FC-1CA6-424D-96EB-6C74FEB1E795}" type="parTrans" cxnId="{9EEF44C8-EF38-45AC-9A8D-196AE9879058}">
      <dgm:prSet/>
      <dgm:spPr/>
      <dgm:t>
        <a:bodyPr/>
        <a:lstStyle/>
        <a:p>
          <a:endParaRPr lang="pl-PL"/>
        </a:p>
      </dgm:t>
    </dgm:pt>
    <dgm:pt modelId="{55551AFB-8ECD-4410-B125-4A17DAD5619A}" type="sibTrans" cxnId="{9EEF44C8-EF38-45AC-9A8D-196AE9879058}">
      <dgm:prSet/>
      <dgm:spPr/>
      <dgm:t>
        <a:bodyPr/>
        <a:lstStyle/>
        <a:p>
          <a:endParaRPr lang="pl-PL"/>
        </a:p>
      </dgm:t>
    </dgm:pt>
    <dgm:pt modelId="{F4166E16-4984-4537-92A0-BBE1DE2D86DB}" type="pres">
      <dgm:prSet presAssocID="{A6B42685-2B95-47C8-B157-EFBAF19EB7C0}" presName="diagram" presStyleCnt="0">
        <dgm:presLayoutVars>
          <dgm:dir/>
          <dgm:resizeHandles val="exact"/>
        </dgm:presLayoutVars>
      </dgm:prSet>
      <dgm:spPr/>
      <dgm:t>
        <a:bodyPr/>
        <a:lstStyle/>
        <a:p>
          <a:endParaRPr lang="pl-PL"/>
        </a:p>
      </dgm:t>
    </dgm:pt>
    <dgm:pt modelId="{FBB4BB8A-B519-4C00-92DD-8CC4B454FF76}" type="pres">
      <dgm:prSet presAssocID="{6B31EABF-BECB-40B4-A498-3B688C77721B}" presName="node" presStyleLbl="node1" presStyleIdx="0" presStyleCnt="6">
        <dgm:presLayoutVars>
          <dgm:bulletEnabled val="1"/>
        </dgm:presLayoutVars>
      </dgm:prSet>
      <dgm:spPr/>
      <dgm:t>
        <a:bodyPr/>
        <a:lstStyle/>
        <a:p>
          <a:endParaRPr lang="pl-PL"/>
        </a:p>
      </dgm:t>
    </dgm:pt>
    <dgm:pt modelId="{33A9513D-A4E5-420A-B3D4-32DA0E0BEEFF}" type="pres">
      <dgm:prSet presAssocID="{88AE6B9C-6572-4524-9F0B-5C5F3DA111DC}" presName="sibTrans" presStyleLbl="sibTrans2D1" presStyleIdx="0" presStyleCnt="5"/>
      <dgm:spPr/>
      <dgm:t>
        <a:bodyPr/>
        <a:lstStyle/>
        <a:p>
          <a:endParaRPr lang="pl-PL"/>
        </a:p>
      </dgm:t>
    </dgm:pt>
    <dgm:pt modelId="{C0AD65FE-4172-4E54-B07B-1EE913DC93A4}" type="pres">
      <dgm:prSet presAssocID="{88AE6B9C-6572-4524-9F0B-5C5F3DA111DC}" presName="connectorText" presStyleLbl="sibTrans2D1" presStyleIdx="0" presStyleCnt="5"/>
      <dgm:spPr/>
      <dgm:t>
        <a:bodyPr/>
        <a:lstStyle/>
        <a:p>
          <a:endParaRPr lang="pl-PL"/>
        </a:p>
      </dgm:t>
    </dgm:pt>
    <dgm:pt modelId="{24D2425E-929F-4119-9CC6-6C504851C953}" type="pres">
      <dgm:prSet presAssocID="{57CFF139-275D-4733-81FF-1EE23871A5A1}" presName="node" presStyleLbl="node1" presStyleIdx="1" presStyleCnt="6">
        <dgm:presLayoutVars>
          <dgm:bulletEnabled val="1"/>
        </dgm:presLayoutVars>
      </dgm:prSet>
      <dgm:spPr/>
      <dgm:t>
        <a:bodyPr/>
        <a:lstStyle/>
        <a:p>
          <a:endParaRPr lang="pl-PL"/>
        </a:p>
      </dgm:t>
    </dgm:pt>
    <dgm:pt modelId="{BDC33805-B068-4FEE-A62C-12941D96A128}" type="pres">
      <dgm:prSet presAssocID="{5E05C49E-45BA-4808-A76F-386DBDC0C00E}" presName="sibTrans" presStyleLbl="sibTrans2D1" presStyleIdx="1" presStyleCnt="5"/>
      <dgm:spPr/>
      <dgm:t>
        <a:bodyPr/>
        <a:lstStyle/>
        <a:p>
          <a:endParaRPr lang="pl-PL"/>
        </a:p>
      </dgm:t>
    </dgm:pt>
    <dgm:pt modelId="{A30159F2-3473-4251-9B90-3973D4542F33}" type="pres">
      <dgm:prSet presAssocID="{5E05C49E-45BA-4808-A76F-386DBDC0C00E}" presName="connectorText" presStyleLbl="sibTrans2D1" presStyleIdx="1" presStyleCnt="5"/>
      <dgm:spPr/>
      <dgm:t>
        <a:bodyPr/>
        <a:lstStyle/>
        <a:p>
          <a:endParaRPr lang="pl-PL"/>
        </a:p>
      </dgm:t>
    </dgm:pt>
    <dgm:pt modelId="{9A56C8BE-83CB-4687-9A34-90FDD79BE2DC}" type="pres">
      <dgm:prSet presAssocID="{C69484F5-00AC-4733-9AB4-E3DE8A614AD9}" presName="node" presStyleLbl="node1" presStyleIdx="2" presStyleCnt="6">
        <dgm:presLayoutVars>
          <dgm:bulletEnabled val="1"/>
        </dgm:presLayoutVars>
      </dgm:prSet>
      <dgm:spPr/>
      <dgm:t>
        <a:bodyPr/>
        <a:lstStyle/>
        <a:p>
          <a:endParaRPr lang="pl-PL"/>
        </a:p>
      </dgm:t>
    </dgm:pt>
    <dgm:pt modelId="{A61F805B-50B8-4A49-8816-5B5581866686}" type="pres">
      <dgm:prSet presAssocID="{B1843558-BAC1-4EB3-8081-DE52626AE4FC}" presName="sibTrans" presStyleLbl="sibTrans2D1" presStyleIdx="2" presStyleCnt="5"/>
      <dgm:spPr/>
      <dgm:t>
        <a:bodyPr/>
        <a:lstStyle/>
        <a:p>
          <a:endParaRPr lang="pl-PL"/>
        </a:p>
      </dgm:t>
    </dgm:pt>
    <dgm:pt modelId="{D8292B6A-73FC-48AA-9CD0-43BE7E473765}" type="pres">
      <dgm:prSet presAssocID="{B1843558-BAC1-4EB3-8081-DE52626AE4FC}" presName="connectorText" presStyleLbl="sibTrans2D1" presStyleIdx="2" presStyleCnt="5"/>
      <dgm:spPr/>
      <dgm:t>
        <a:bodyPr/>
        <a:lstStyle/>
        <a:p>
          <a:endParaRPr lang="pl-PL"/>
        </a:p>
      </dgm:t>
    </dgm:pt>
    <dgm:pt modelId="{49D26DDD-C3EC-4983-93B1-6F66324402A6}" type="pres">
      <dgm:prSet presAssocID="{766BCDBA-BB33-4A57-868D-A928428DF0BC}" presName="node" presStyleLbl="node1" presStyleIdx="3" presStyleCnt="6">
        <dgm:presLayoutVars>
          <dgm:bulletEnabled val="1"/>
        </dgm:presLayoutVars>
      </dgm:prSet>
      <dgm:spPr/>
      <dgm:t>
        <a:bodyPr/>
        <a:lstStyle/>
        <a:p>
          <a:endParaRPr lang="pl-PL"/>
        </a:p>
      </dgm:t>
    </dgm:pt>
    <dgm:pt modelId="{CCCEEC00-C3BB-4FF7-B499-FE738900C696}" type="pres">
      <dgm:prSet presAssocID="{47266C2C-997B-4E22-B4BE-33ED0FD57FE6}" presName="sibTrans" presStyleLbl="sibTrans2D1" presStyleIdx="3" presStyleCnt="5"/>
      <dgm:spPr/>
      <dgm:t>
        <a:bodyPr/>
        <a:lstStyle/>
        <a:p>
          <a:endParaRPr lang="pl-PL"/>
        </a:p>
      </dgm:t>
    </dgm:pt>
    <dgm:pt modelId="{17E48E7C-87AE-401E-8103-1A08A5DB2AD4}" type="pres">
      <dgm:prSet presAssocID="{47266C2C-997B-4E22-B4BE-33ED0FD57FE6}" presName="connectorText" presStyleLbl="sibTrans2D1" presStyleIdx="3" presStyleCnt="5"/>
      <dgm:spPr/>
      <dgm:t>
        <a:bodyPr/>
        <a:lstStyle/>
        <a:p>
          <a:endParaRPr lang="pl-PL"/>
        </a:p>
      </dgm:t>
    </dgm:pt>
    <dgm:pt modelId="{2F008134-D3E5-4899-907D-33DB77C238DD}" type="pres">
      <dgm:prSet presAssocID="{79EA624F-0B27-4E28-8823-669CD2668710}" presName="node" presStyleLbl="node1" presStyleIdx="4" presStyleCnt="6">
        <dgm:presLayoutVars>
          <dgm:bulletEnabled val="1"/>
        </dgm:presLayoutVars>
      </dgm:prSet>
      <dgm:spPr/>
      <dgm:t>
        <a:bodyPr/>
        <a:lstStyle/>
        <a:p>
          <a:endParaRPr lang="pl-PL"/>
        </a:p>
      </dgm:t>
    </dgm:pt>
    <dgm:pt modelId="{38AE83ED-66AC-47FB-92AE-0C9F2F7D6290}" type="pres">
      <dgm:prSet presAssocID="{67C9E066-7AA1-40A4-948F-3971E7F9C237}" presName="sibTrans" presStyleLbl="sibTrans2D1" presStyleIdx="4" presStyleCnt="5"/>
      <dgm:spPr/>
      <dgm:t>
        <a:bodyPr/>
        <a:lstStyle/>
        <a:p>
          <a:endParaRPr lang="pl-PL"/>
        </a:p>
      </dgm:t>
    </dgm:pt>
    <dgm:pt modelId="{937D73AB-AE4A-47DA-89F7-F97C4A761738}" type="pres">
      <dgm:prSet presAssocID="{67C9E066-7AA1-40A4-948F-3971E7F9C237}" presName="connectorText" presStyleLbl="sibTrans2D1" presStyleIdx="4" presStyleCnt="5"/>
      <dgm:spPr/>
      <dgm:t>
        <a:bodyPr/>
        <a:lstStyle/>
        <a:p>
          <a:endParaRPr lang="pl-PL"/>
        </a:p>
      </dgm:t>
    </dgm:pt>
    <dgm:pt modelId="{5A1DDAFD-BEF9-4CBB-9B00-5800CDE9ABFD}" type="pres">
      <dgm:prSet presAssocID="{9091DD7C-C012-4762-BD95-526DDEBAAF54}" presName="node" presStyleLbl="node1" presStyleIdx="5" presStyleCnt="6">
        <dgm:presLayoutVars>
          <dgm:bulletEnabled val="1"/>
        </dgm:presLayoutVars>
      </dgm:prSet>
      <dgm:spPr/>
      <dgm:t>
        <a:bodyPr/>
        <a:lstStyle/>
        <a:p>
          <a:endParaRPr lang="pl-PL"/>
        </a:p>
      </dgm:t>
    </dgm:pt>
  </dgm:ptLst>
  <dgm:cxnLst>
    <dgm:cxn modelId="{9EEF44C8-EF38-45AC-9A8D-196AE9879058}" srcId="{A6B42685-2B95-47C8-B157-EFBAF19EB7C0}" destId="{9091DD7C-C012-4762-BD95-526DDEBAAF54}" srcOrd="5" destOrd="0" parTransId="{E3F7A6FC-1CA6-424D-96EB-6C74FEB1E795}" sibTransId="{55551AFB-8ECD-4410-B125-4A17DAD5619A}"/>
    <dgm:cxn modelId="{E6E1DD76-0C70-4632-984F-6579AED5D317}" srcId="{A6B42685-2B95-47C8-B157-EFBAF19EB7C0}" destId="{57CFF139-275D-4733-81FF-1EE23871A5A1}" srcOrd="1" destOrd="0" parTransId="{E6080EFF-13D1-4383-B49C-167BCF09A66C}" sibTransId="{5E05C49E-45BA-4808-A76F-386DBDC0C00E}"/>
    <dgm:cxn modelId="{9AC246F4-3E70-4943-9C28-77CD5784A7C4}" srcId="{A6B42685-2B95-47C8-B157-EFBAF19EB7C0}" destId="{C69484F5-00AC-4733-9AB4-E3DE8A614AD9}" srcOrd="2" destOrd="0" parTransId="{9319A50A-06BE-4CB2-8E02-52DF15128EFA}" sibTransId="{B1843558-BAC1-4EB3-8081-DE52626AE4FC}"/>
    <dgm:cxn modelId="{40E5DC0A-BCD5-40B7-BCEB-C576B20C9A92}" srcId="{A6B42685-2B95-47C8-B157-EFBAF19EB7C0}" destId="{766BCDBA-BB33-4A57-868D-A928428DF0BC}" srcOrd="3" destOrd="0" parTransId="{CF6626B1-7BF5-438D-9B1C-543BB678FFE5}" sibTransId="{47266C2C-997B-4E22-B4BE-33ED0FD57FE6}"/>
    <dgm:cxn modelId="{32701967-6C42-48F5-87DF-30396BFF5BAA}" srcId="{A6B42685-2B95-47C8-B157-EFBAF19EB7C0}" destId="{79EA624F-0B27-4E28-8823-669CD2668710}" srcOrd="4" destOrd="0" parTransId="{09C6C9CD-6E17-4004-BA8F-ED38B6B15779}" sibTransId="{67C9E066-7AA1-40A4-948F-3971E7F9C237}"/>
    <dgm:cxn modelId="{93EC0224-35FF-404F-879D-49961E194650}" type="presOf" srcId="{766BCDBA-BB33-4A57-868D-A928428DF0BC}" destId="{49D26DDD-C3EC-4983-93B1-6F66324402A6}" srcOrd="0" destOrd="0" presId="urn:microsoft.com/office/officeart/2005/8/layout/process5"/>
    <dgm:cxn modelId="{AFA73978-B6B4-4EB6-8291-6D6DB4228473}" type="presOf" srcId="{9091DD7C-C012-4762-BD95-526DDEBAAF54}" destId="{5A1DDAFD-BEF9-4CBB-9B00-5800CDE9ABFD}" srcOrd="0" destOrd="0" presId="urn:microsoft.com/office/officeart/2005/8/layout/process5"/>
    <dgm:cxn modelId="{3172631C-AADA-4F0C-80A9-BE728FDE055E}" type="presOf" srcId="{88AE6B9C-6572-4524-9F0B-5C5F3DA111DC}" destId="{33A9513D-A4E5-420A-B3D4-32DA0E0BEEFF}" srcOrd="0" destOrd="0" presId="urn:microsoft.com/office/officeart/2005/8/layout/process5"/>
    <dgm:cxn modelId="{58FAE8E4-9D4F-4B15-8551-12D90DECEF40}" type="presOf" srcId="{B1843558-BAC1-4EB3-8081-DE52626AE4FC}" destId="{A61F805B-50B8-4A49-8816-5B5581866686}" srcOrd="0" destOrd="0" presId="urn:microsoft.com/office/officeart/2005/8/layout/process5"/>
    <dgm:cxn modelId="{16D67D27-9FF2-41AB-A999-72EACA83B45E}" type="presOf" srcId="{5E05C49E-45BA-4808-A76F-386DBDC0C00E}" destId="{BDC33805-B068-4FEE-A62C-12941D96A128}" srcOrd="0" destOrd="0" presId="urn:microsoft.com/office/officeart/2005/8/layout/process5"/>
    <dgm:cxn modelId="{5594BDE3-9FFB-4230-A2C7-0D3C0677C526}" type="presOf" srcId="{79EA624F-0B27-4E28-8823-669CD2668710}" destId="{2F008134-D3E5-4899-907D-33DB77C238DD}" srcOrd="0" destOrd="0" presId="urn:microsoft.com/office/officeart/2005/8/layout/process5"/>
    <dgm:cxn modelId="{3EB85AA8-717A-483E-B66D-030C471F5C89}" type="presOf" srcId="{67C9E066-7AA1-40A4-948F-3971E7F9C237}" destId="{38AE83ED-66AC-47FB-92AE-0C9F2F7D6290}" srcOrd="0" destOrd="0" presId="urn:microsoft.com/office/officeart/2005/8/layout/process5"/>
    <dgm:cxn modelId="{DF50E489-824D-4130-86FF-9C8851F0D584}" type="presOf" srcId="{88AE6B9C-6572-4524-9F0B-5C5F3DA111DC}" destId="{C0AD65FE-4172-4E54-B07B-1EE913DC93A4}" srcOrd="1" destOrd="0" presId="urn:microsoft.com/office/officeart/2005/8/layout/process5"/>
    <dgm:cxn modelId="{282748AE-FB43-4C28-A9A2-C16A8632A222}" type="presOf" srcId="{47266C2C-997B-4E22-B4BE-33ED0FD57FE6}" destId="{17E48E7C-87AE-401E-8103-1A08A5DB2AD4}" srcOrd="1" destOrd="0" presId="urn:microsoft.com/office/officeart/2005/8/layout/process5"/>
    <dgm:cxn modelId="{2D4DCF9C-FD88-4D74-838F-CB98C539B3D1}" type="presOf" srcId="{47266C2C-997B-4E22-B4BE-33ED0FD57FE6}" destId="{CCCEEC00-C3BB-4FF7-B499-FE738900C696}" srcOrd="0" destOrd="0" presId="urn:microsoft.com/office/officeart/2005/8/layout/process5"/>
    <dgm:cxn modelId="{F460571B-7222-49B1-B6DC-2FB7B7415095}" type="presOf" srcId="{A6B42685-2B95-47C8-B157-EFBAF19EB7C0}" destId="{F4166E16-4984-4537-92A0-BBE1DE2D86DB}" srcOrd="0" destOrd="0" presId="urn:microsoft.com/office/officeart/2005/8/layout/process5"/>
    <dgm:cxn modelId="{DA192110-9AA8-42DD-B824-EFA0DF616464}" type="presOf" srcId="{6B31EABF-BECB-40B4-A498-3B688C77721B}" destId="{FBB4BB8A-B519-4C00-92DD-8CC4B454FF76}" srcOrd="0" destOrd="0" presId="urn:microsoft.com/office/officeart/2005/8/layout/process5"/>
    <dgm:cxn modelId="{E47BC188-EB86-4868-843C-CC1F0FAECD08}" type="presOf" srcId="{C69484F5-00AC-4733-9AB4-E3DE8A614AD9}" destId="{9A56C8BE-83CB-4687-9A34-90FDD79BE2DC}" srcOrd="0" destOrd="0" presId="urn:microsoft.com/office/officeart/2005/8/layout/process5"/>
    <dgm:cxn modelId="{CC2332EF-BFA6-436A-AF73-245EBD125DF2}" type="presOf" srcId="{57CFF139-275D-4733-81FF-1EE23871A5A1}" destId="{24D2425E-929F-4119-9CC6-6C504851C953}" srcOrd="0" destOrd="0" presId="urn:microsoft.com/office/officeart/2005/8/layout/process5"/>
    <dgm:cxn modelId="{07B5A742-759A-4278-8ADE-C3BBB631FE0B}" srcId="{A6B42685-2B95-47C8-B157-EFBAF19EB7C0}" destId="{6B31EABF-BECB-40B4-A498-3B688C77721B}" srcOrd="0" destOrd="0" parTransId="{31AE0592-D1F4-42E2-8701-B8602A5D5E0D}" sibTransId="{88AE6B9C-6572-4524-9F0B-5C5F3DA111DC}"/>
    <dgm:cxn modelId="{ABD39648-7447-41B7-A674-2D1889EC6423}" type="presOf" srcId="{5E05C49E-45BA-4808-A76F-386DBDC0C00E}" destId="{A30159F2-3473-4251-9B90-3973D4542F33}" srcOrd="1" destOrd="0" presId="urn:microsoft.com/office/officeart/2005/8/layout/process5"/>
    <dgm:cxn modelId="{472D0898-0F51-497F-A9F1-3DB0540927C1}" type="presOf" srcId="{B1843558-BAC1-4EB3-8081-DE52626AE4FC}" destId="{D8292B6A-73FC-48AA-9CD0-43BE7E473765}" srcOrd="1" destOrd="0" presId="urn:microsoft.com/office/officeart/2005/8/layout/process5"/>
    <dgm:cxn modelId="{A2B0A89E-89C4-44A2-BE5E-9007F795D13F}" type="presOf" srcId="{67C9E066-7AA1-40A4-948F-3971E7F9C237}" destId="{937D73AB-AE4A-47DA-89F7-F97C4A761738}" srcOrd="1" destOrd="0" presId="urn:microsoft.com/office/officeart/2005/8/layout/process5"/>
    <dgm:cxn modelId="{F9A5B4EC-FDF7-497B-893A-422823D693A1}" type="presParOf" srcId="{F4166E16-4984-4537-92A0-BBE1DE2D86DB}" destId="{FBB4BB8A-B519-4C00-92DD-8CC4B454FF76}" srcOrd="0" destOrd="0" presId="urn:microsoft.com/office/officeart/2005/8/layout/process5"/>
    <dgm:cxn modelId="{C735FE35-11D8-4BD6-B666-575F3BA8730D}" type="presParOf" srcId="{F4166E16-4984-4537-92A0-BBE1DE2D86DB}" destId="{33A9513D-A4E5-420A-B3D4-32DA0E0BEEFF}" srcOrd="1" destOrd="0" presId="urn:microsoft.com/office/officeart/2005/8/layout/process5"/>
    <dgm:cxn modelId="{8D189C60-30B5-45A3-A6D3-5B20140003F9}" type="presParOf" srcId="{33A9513D-A4E5-420A-B3D4-32DA0E0BEEFF}" destId="{C0AD65FE-4172-4E54-B07B-1EE913DC93A4}" srcOrd="0" destOrd="0" presId="urn:microsoft.com/office/officeart/2005/8/layout/process5"/>
    <dgm:cxn modelId="{B73CB4C9-C0C8-4F8A-9933-8E2A67E60972}" type="presParOf" srcId="{F4166E16-4984-4537-92A0-BBE1DE2D86DB}" destId="{24D2425E-929F-4119-9CC6-6C504851C953}" srcOrd="2" destOrd="0" presId="urn:microsoft.com/office/officeart/2005/8/layout/process5"/>
    <dgm:cxn modelId="{E64ED632-630B-4D11-8634-B737CCDA1830}" type="presParOf" srcId="{F4166E16-4984-4537-92A0-BBE1DE2D86DB}" destId="{BDC33805-B068-4FEE-A62C-12941D96A128}" srcOrd="3" destOrd="0" presId="urn:microsoft.com/office/officeart/2005/8/layout/process5"/>
    <dgm:cxn modelId="{30F01A3E-16B2-4590-B495-A9AB38933E93}" type="presParOf" srcId="{BDC33805-B068-4FEE-A62C-12941D96A128}" destId="{A30159F2-3473-4251-9B90-3973D4542F33}" srcOrd="0" destOrd="0" presId="urn:microsoft.com/office/officeart/2005/8/layout/process5"/>
    <dgm:cxn modelId="{CAD66A03-4536-4400-9806-69C2E1D00ED4}" type="presParOf" srcId="{F4166E16-4984-4537-92A0-BBE1DE2D86DB}" destId="{9A56C8BE-83CB-4687-9A34-90FDD79BE2DC}" srcOrd="4" destOrd="0" presId="urn:microsoft.com/office/officeart/2005/8/layout/process5"/>
    <dgm:cxn modelId="{0417845E-1DE0-4DFB-9EE9-216C0AA29C64}" type="presParOf" srcId="{F4166E16-4984-4537-92A0-BBE1DE2D86DB}" destId="{A61F805B-50B8-4A49-8816-5B5581866686}" srcOrd="5" destOrd="0" presId="urn:microsoft.com/office/officeart/2005/8/layout/process5"/>
    <dgm:cxn modelId="{8098FD81-C333-4480-8218-A8978469960D}" type="presParOf" srcId="{A61F805B-50B8-4A49-8816-5B5581866686}" destId="{D8292B6A-73FC-48AA-9CD0-43BE7E473765}" srcOrd="0" destOrd="0" presId="urn:microsoft.com/office/officeart/2005/8/layout/process5"/>
    <dgm:cxn modelId="{1660C25D-1C9B-42D8-9FE3-92D726627964}" type="presParOf" srcId="{F4166E16-4984-4537-92A0-BBE1DE2D86DB}" destId="{49D26DDD-C3EC-4983-93B1-6F66324402A6}" srcOrd="6" destOrd="0" presId="urn:microsoft.com/office/officeart/2005/8/layout/process5"/>
    <dgm:cxn modelId="{E0881849-9961-4A50-A73D-A8ECD40204B8}" type="presParOf" srcId="{F4166E16-4984-4537-92A0-BBE1DE2D86DB}" destId="{CCCEEC00-C3BB-4FF7-B499-FE738900C696}" srcOrd="7" destOrd="0" presId="urn:microsoft.com/office/officeart/2005/8/layout/process5"/>
    <dgm:cxn modelId="{FB6F3868-A5F7-4D80-8FD4-1CDAAC1A0464}" type="presParOf" srcId="{CCCEEC00-C3BB-4FF7-B499-FE738900C696}" destId="{17E48E7C-87AE-401E-8103-1A08A5DB2AD4}" srcOrd="0" destOrd="0" presId="urn:microsoft.com/office/officeart/2005/8/layout/process5"/>
    <dgm:cxn modelId="{8FE9AAB1-DD90-480A-B5A3-889F4C7DF7AA}" type="presParOf" srcId="{F4166E16-4984-4537-92A0-BBE1DE2D86DB}" destId="{2F008134-D3E5-4899-907D-33DB77C238DD}" srcOrd="8" destOrd="0" presId="urn:microsoft.com/office/officeart/2005/8/layout/process5"/>
    <dgm:cxn modelId="{4D39B08A-934C-411F-B41B-CC636AFB167B}" type="presParOf" srcId="{F4166E16-4984-4537-92A0-BBE1DE2D86DB}" destId="{38AE83ED-66AC-47FB-92AE-0C9F2F7D6290}" srcOrd="9" destOrd="0" presId="urn:microsoft.com/office/officeart/2005/8/layout/process5"/>
    <dgm:cxn modelId="{8ADC6B6C-1608-418C-957C-78446DDE2FB3}" type="presParOf" srcId="{38AE83ED-66AC-47FB-92AE-0C9F2F7D6290}" destId="{937D73AB-AE4A-47DA-89F7-F97C4A761738}" srcOrd="0" destOrd="0" presId="urn:microsoft.com/office/officeart/2005/8/layout/process5"/>
    <dgm:cxn modelId="{4C623503-324E-4316-986D-0229153540AE}" type="presParOf" srcId="{F4166E16-4984-4537-92A0-BBE1DE2D86DB}" destId="{5A1DDAFD-BEF9-4CBB-9B00-5800CDE9ABFD}" srcOrd="10" destOrd="0" presId="urn:microsoft.com/office/officeart/2005/8/layout/process5"/>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904F129-E627-4EE6-A74B-D144FF3E576F}" type="doc">
      <dgm:prSet loTypeId="urn:microsoft.com/office/officeart/2005/8/layout/bProcess3" loCatId="process" qsTypeId="urn:microsoft.com/office/officeart/2005/8/quickstyle/simple1" qsCatId="simple" csTypeId="urn:microsoft.com/office/officeart/2005/8/colors/accent5_3" csCatId="accent5" phldr="1"/>
      <dgm:spPr/>
      <dgm:t>
        <a:bodyPr/>
        <a:lstStyle/>
        <a:p>
          <a:endParaRPr lang="pl-PL"/>
        </a:p>
      </dgm:t>
    </dgm:pt>
    <dgm:pt modelId="{EE20DA60-9170-41A5-A88B-C1DDD757E482}">
      <dgm:prSet phldrT="[Tekst]" custT="1"/>
      <dgm:spPr/>
      <dgm:t>
        <a:bodyPr/>
        <a:lstStyle/>
        <a:p>
          <a:r>
            <a:rPr lang="pl-PL" sz="1200"/>
            <a:t>Wykonanie wierconych żelbetonowych pali fundamentowych</a:t>
          </a:r>
        </a:p>
      </dgm:t>
    </dgm:pt>
    <dgm:pt modelId="{3D7B1029-E717-473B-BFCD-D6AC3EA17EF2}" type="parTrans" cxnId="{7C197620-668C-4860-ACD8-5D7FA7F237A6}">
      <dgm:prSet/>
      <dgm:spPr/>
      <dgm:t>
        <a:bodyPr/>
        <a:lstStyle/>
        <a:p>
          <a:endParaRPr lang="pl-PL"/>
        </a:p>
      </dgm:t>
    </dgm:pt>
    <dgm:pt modelId="{480D9752-32E8-4E5F-A137-18BCD69B8DEE}" type="sibTrans" cxnId="{7C197620-668C-4860-ACD8-5D7FA7F237A6}">
      <dgm:prSet/>
      <dgm:spPr/>
      <dgm:t>
        <a:bodyPr/>
        <a:lstStyle/>
        <a:p>
          <a:endParaRPr lang="pl-PL"/>
        </a:p>
      </dgm:t>
    </dgm:pt>
    <dgm:pt modelId="{703E648F-2AF1-42C2-976E-65E587EF77EB}">
      <dgm:prSet phldrT="[Tekst]"/>
      <dgm:spPr/>
      <dgm:t>
        <a:bodyPr/>
        <a:lstStyle/>
        <a:p>
          <a:r>
            <a:rPr lang="pl-PL" b="0"/>
            <a:t>Montaż belek podwalinowych</a:t>
          </a:r>
        </a:p>
      </dgm:t>
    </dgm:pt>
    <dgm:pt modelId="{A738F644-668C-4947-BE09-22EB6A8EE233}" type="parTrans" cxnId="{9D142D8D-8DDA-43FB-B435-34FDB32CD67E}">
      <dgm:prSet/>
      <dgm:spPr/>
      <dgm:t>
        <a:bodyPr/>
        <a:lstStyle/>
        <a:p>
          <a:endParaRPr lang="pl-PL"/>
        </a:p>
      </dgm:t>
    </dgm:pt>
    <dgm:pt modelId="{82517981-335A-4713-B739-EA9318274F40}" type="sibTrans" cxnId="{9D142D8D-8DDA-43FB-B435-34FDB32CD67E}">
      <dgm:prSet/>
      <dgm:spPr/>
      <dgm:t>
        <a:bodyPr/>
        <a:lstStyle/>
        <a:p>
          <a:endParaRPr lang="pl-PL"/>
        </a:p>
      </dgm:t>
    </dgm:pt>
    <dgm:pt modelId="{63B73269-7571-4F74-8F49-35577672D1BA}">
      <dgm:prSet phldrT="[Tekst]"/>
      <dgm:spPr/>
      <dgm:t>
        <a:bodyPr/>
        <a:lstStyle/>
        <a:p>
          <a:r>
            <a:rPr lang="pl-PL" b="0"/>
            <a:t>Montaż uszczelnienia</a:t>
          </a:r>
        </a:p>
      </dgm:t>
    </dgm:pt>
    <dgm:pt modelId="{A02A5709-3EB7-48EE-9796-186A69EBFED6}" type="parTrans" cxnId="{0C872E59-76E8-4167-AC5D-7872DA9CE271}">
      <dgm:prSet/>
      <dgm:spPr/>
      <dgm:t>
        <a:bodyPr/>
        <a:lstStyle/>
        <a:p>
          <a:endParaRPr lang="pl-PL"/>
        </a:p>
      </dgm:t>
    </dgm:pt>
    <dgm:pt modelId="{886D8CFE-CB58-487C-9AC2-DA92AD53CB29}" type="sibTrans" cxnId="{0C872E59-76E8-4167-AC5D-7872DA9CE271}">
      <dgm:prSet/>
      <dgm:spPr/>
      <dgm:t>
        <a:bodyPr/>
        <a:lstStyle/>
        <a:p>
          <a:endParaRPr lang="pl-PL"/>
        </a:p>
      </dgm:t>
    </dgm:pt>
    <dgm:pt modelId="{D22829F0-F28F-4B39-9850-3BA777C90196}">
      <dgm:prSet phldrT="[Tekst]"/>
      <dgm:spPr/>
      <dgm:t>
        <a:bodyPr/>
        <a:lstStyle/>
        <a:p>
          <a:r>
            <a:rPr lang="pl-PL" b="0"/>
            <a:t>Wypełnianie panelami akustycznymi</a:t>
          </a:r>
        </a:p>
      </dgm:t>
    </dgm:pt>
    <dgm:pt modelId="{46466182-4EAC-42A6-B948-456902F85E7D}" type="parTrans" cxnId="{57824A74-A53E-4950-BFC5-6418CEF6E91F}">
      <dgm:prSet/>
      <dgm:spPr/>
      <dgm:t>
        <a:bodyPr/>
        <a:lstStyle/>
        <a:p>
          <a:endParaRPr lang="pl-PL"/>
        </a:p>
      </dgm:t>
    </dgm:pt>
    <dgm:pt modelId="{18D03450-157F-48D0-B3A8-21C751AF4228}" type="sibTrans" cxnId="{57824A74-A53E-4950-BFC5-6418CEF6E91F}">
      <dgm:prSet/>
      <dgm:spPr/>
      <dgm:t>
        <a:bodyPr/>
        <a:lstStyle/>
        <a:p>
          <a:endParaRPr lang="pl-PL"/>
        </a:p>
      </dgm:t>
    </dgm:pt>
    <dgm:pt modelId="{F2DD014C-87D6-489D-9DD5-FDB9B97EBACB}">
      <dgm:prSet/>
      <dgm:spPr/>
      <dgm:t>
        <a:bodyPr/>
        <a:lstStyle/>
        <a:p>
          <a:r>
            <a:rPr lang="pl-PL" b="0"/>
            <a:t>Mocowanie wcześniej zabezpieczonych antykorozyjnie słupów stalowych z profili walcowych</a:t>
          </a:r>
        </a:p>
      </dgm:t>
    </dgm:pt>
    <dgm:pt modelId="{B0990326-09E6-416A-8118-E4A240DDC167}" type="parTrans" cxnId="{F609C4CB-13D8-4433-9304-7FB73BF503E3}">
      <dgm:prSet/>
      <dgm:spPr/>
      <dgm:t>
        <a:bodyPr/>
        <a:lstStyle/>
        <a:p>
          <a:endParaRPr lang="pl-PL"/>
        </a:p>
      </dgm:t>
    </dgm:pt>
    <dgm:pt modelId="{27427A83-1ACB-423E-86BE-56DC54E45090}" type="sibTrans" cxnId="{F609C4CB-13D8-4433-9304-7FB73BF503E3}">
      <dgm:prSet/>
      <dgm:spPr/>
      <dgm:t>
        <a:bodyPr/>
        <a:lstStyle/>
        <a:p>
          <a:endParaRPr lang="pl-PL"/>
        </a:p>
      </dgm:t>
    </dgm:pt>
    <dgm:pt modelId="{D488DCF7-3BF4-4FF1-92B8-8C8569C1C024}">
      <dgm:prSet phldrT="[Tekst]"/>
      <dgm:spPr>
        <a:blipFill rotWithShape="0">
          <a:blip xmlns:r="http://schemas.openxmlformats.org/officeDocument/2006/relationships" r:embed="rId1"/>
          <a:stretch>
            <a:fillRect/>
          </a:stretch>
        </a:blipFill>
      </dgm:spPr>
      <dgm:t>
        <a:bodyPr/>
        <a:lstStyle/>
        <a:p>
          <a:endParaRPr lang="pl-PL" b="0">
            <a:solidFill>
              <a:sysClr val="windowText" lastClr="000000"/>
            </a:solidFill>
          </a:endParaRPr>
        </a:p>
      </dgm:t>
    </dgm:pt>
    <dgm:pt modelId="{65E231B7-8E30-4CE4-A90D-D43303FEFBC6}" type="parTrans" cxnId="{B0C29FE1-6D92-46F2-AA97-43881D009401}">
      <dgm:prSet/>
      <dgm:spPr/>
      <dgm:t>
        <a:bodyPr/>
        <a:lstStyle/>
        <a:p>
          <a:endParaRPr lang="pl-PL"/>
        </a:p>
      </dgm:t>
    </dgm:pt>
    <dgm:pt modelId="{204BACE9-915F-4F65-9DDE-7D2ECE26909E}" type="sibTrans" cxnId="{B0C29FE1-6D92-46F2-AA97-43881D009401}">
      <dgm:prSet/>
      <dgm:spPr/>
      <dgm:t>
        <a:bodyPr/>
        <a:lstStyle/>
        <a:p>
          <a:endParaRPr lang="pl-PL"/>
        </a:p>
      </dgm:t>
    </dgm:pt>
    <dgm:pt modelId="{350F6CDB-EE5E-4C91-A8F5-17179C18CACC}" type="pres">
      <dgm:prSet presAssocID="{7904F129-E627-4EE6-A74B-D144FF3E576F}" presName="Name0" presStyleCnt="0">
        <dgm:presLayoutVars>
          <dgm:dir/>
          <dgm:resizeHandles val="exact"/>
        </dgm:presLayoutVars>
      </dgm:prSet>
      <dgm:spPr/>
      <dgm:t>
        <a:bodyPr/>
        <a:lstStyle/>
        <a:p>
          <a:endParaRPr lang="pl-PL"/>
        </a:p>
      </dgm:t>
    </dgm:pt>
    <dgm:pt modelId="{489F9873-DD6D-45E6-84A7-156B6F160776}" type="pres">
      <dgm:prSet presAssocID="{EE20DA60-9170-41A5-A88B-C1DDD757E482}" presName="node" presStyleLbl="node1" presStyleIdx="0" presStyleCnt="6">
        <dgm:presLayoutVars>
          <dgm:bulletEnabled val="1"/>
        </dgm:presLayoutVars>
      </dgm:prSet>
      <dgm:spPr/>
      <dgm:t>
        <a:bodyPr/>
        <a:lstStyle/>
        <a:p>
          <a:endParaRPr lang="pl-PL"/>
        </a:p>
      </dgm:t>
    </dgm:pt>
    <dgm:pt modelId="{31FF6505-6B71-44B3-AB09-CFA27FCFB640}" type="pres">
      <dgm:prSet presAssocID="{480D9752-32E8-4E5F-A137-18BCD69B8DEE}" presName="sibTrans" presStyleLbl="sibTrans1D1" presStyleIdx="0" presStyleCnt="5"/>
      <dgm:spPr/>
      <dgm:t>
        <a:bodyPr/>
        <a:lstStyle/>
        <a:p>
          <a:endParaRPr lang="pl-PL"/>
        </a:p>
      </dgm:t>
    </dgm:pt>
    <dgm:pt modelId="{A2FF8F87-2B9D-4821-9BC5-EACF57614E62}" type="pres">
      <dgm:prSet presAssocID="{480D9752-32E8-4E5F-A137-18BCD69B8DEE}" presName="connectorText" presStyleLbl="sibTrans1D1" presStyleIdx="0" presStyleCnt="5"/>
      <dgm:spPr/>
      <dgm:t>
        <a:bodyPr/>
        <a:lstStyle/>
        <a:p>
          <a:endParaRPr lang="pl-PL"/>
        </a:p>
      </dgm:t>
    </dgm:pt>
    <dgm:pt modelId="{B3259166-4C24-4547-BD74-2E20371786BB}" type="pres">
      <dgm:prSet presAssocID="{F2DD014C-87D6-489D-9DD5-FDB9B97EBACB}" presName="node" presStyleLbl="node1" presStyleIdx="1" presStyleCnt="6">
        <dgm:presLayoutVars>
          <dgm:bulletEnabled val="1"/>
        </dgm:presLayoutVars>
      </dgm:prSet>
      <dgm:spPr/>
      <dgm:t>
        <a:bodyPr/>
        <a:lstStyle/>
        <a:p>
          <a:endParaRPr lang="pl-PL"/>
        </a:p>
      </dgm:t>
    </dgm:pt>
    <dgm:pt modelId="{7C44A7D7-6E2C-4893-AEE3-4C36080220CC}" type="pres">
      <dgm:prSet presAssocID="{27427A83-1ACB-423E-86BE-56DC54E45090}" presName="sibTrans" presStyleLbl="sibTrans1D1" presStyleIdx="1" presStyleCnt="5"/>
      <dgm:spPr/>
      <dgm:t>
        <a:bodyPr/>
        <a:lstStyle/>
        <a:p>
          <a:endParaRPr lang="pl-PL"/>
        </a:p>
      </dgm:t>
    </dgm:pt>
    <dgm:pt modelId="{619005C8-FC7D-4E12-9059-AE4674C2FDDD}" type="pres">
      <dgm:prSet presAssocID="{27427A83-1ACB-423E-86BE-56DC54E45090}" presName="connectorText" presStyleLbl="sibTrans1D1" presStyleIdx="1" presStyleCnt="5"/>
      <dgm:spPr/>
      <dgm:t>
        <a:bodyPr/>
        <a:lstStyle/>
        <a:p>
          <a:endParaRPr lang="pl-PL"/>
        </a:p>
      </dgm:t>
    </dgm:pt>
    <dgm:pt modelId="{8C75452D-4B7D-4D74-A19A-E50352DCEE09}" type="pres">
      <dgm:prSet presAssocID="{703E648F-2AF1-42C2-976E-65E587EF77EB}" presName="node" presStyleLbl="node1" presStyleIdx="2" presStyleCnt="6">
        <dgm:presLayoutVars>
          <dgm:bulletEnabled val="1"/>
        </dgm:presLayoutVars>
      </dgm:prSet>
      <dgm:spPr/>
      <dgm:t>
        <a:bodyPr/>
        <a:lstStyle/>
        <a:p>
          <a:endParaRPr lang="pl-PL"/>
        </a:p>
      </dgm:t>
    </dgm:pt>
    <dgm:pt modelId="{3CC9D741-A2E9-4D02-B231-583BEE6D5B74}" type="pres">
      <dgm:prSet presAssocID="{82517981-335A-4713-B739-EA9318274F40}" presName="sibTrans" presStyleLbl="sibTrans1D1" presStyleIdx="2" presStyleCnt="5"/>
      <dgm:spPr/>
      <dgm:t>
        <a:bodyPr/>
        <a:lstStyle/>
        <a:p>
          <a:endParaRPr lang="pl-PL"/>
        </a:p>
      </dgm:t>
    </dgm:pt>
    <dgm:pt modelId="{3014F1FB-5F0A-46A4-9D65-6201C0D689E5}" type="pres">
      <dgm:prSet presAssocID="{82517981-335A-4713-B739-EA9318274F40}" presName="connectorText" presStyleLbl="sibTrans1D1" presStyleIdx="2" presStyleCnt="5"/>
      <dgm:spPr/>
      <dgm:t>
        <a:bodyPr/>
        <a:lstStyle/>
        <a:p>
          <a:endParaRPr lang="pl-PL"/>
        </a:p>
      </dgm:t>
    </dgm:pt>
    <dgm:pt modelId="{1BA27BF2-84AC-4CD5-9FD6-EFD7FC9A7DF5}" type="pres">
      <dgm:prSet presAssocID="{63B73269-7571-4F74-8F49-35577672D1BA}" presName="node" presStyleLbl="node1" presStyleIdx="3" presStyleCnt="6">
        <dgm:presLayoutVars>
          <dgm:bulletEnabled val="1"/>
        </dgm:presLayoutVars>
      </dgm:prSet>
      <dgm:spPr/>
      <dgm:t>
        <a:bodyPr/>
        <a:lstStyle/>
        <a:p>
          <a:endParaRPr lang="pl-PL"/>
        </a:p>
      </dgm:t>
    </dgm:pt>
    <dgm:pt modelId="{6D955EA0-9D99-4F97-B2BB-F20F0AC5A920}" type="pres">
      <dgm:prSet presAssocID="{886D8CFE-CB58-487C-9AC2-DA92AD53CB29}" presName="sibTrans" presStyleLbl="sibTrans1D1" presStyleIdx="3" presStyleCnt="5"/>
      <dgm:spPr/>
      <dgm:t>
        <a:bodyPr/>
        <a:lstStyle/>
        <a:p>
          <a:endParaRPr lang="pl-PL"/>
        </a:p>
      </dgm:t>
    </dgm:pt>
    <dgm:pt modelId="{E381EB6C-507F-4880-92C9-91EA3010781E}" type="pres">
      <dgm:prSet presAssocID="{886D8CFE-CB58-487C-9AC2-DA92AD53CB29}" presName="connectorText" presStyleLbl="sibTrans1D1" presStyleIdx="3" presStyleCnt="5"/>
      <dgm:spPr/>
      <dgm:t>
        <a:bodyPr/>
        <a:lstStyle/>
        <a:p>
          <a:endParaRPr lang="pl-PL"/>
        </a:p>
      </dgm:t>
    </dgm:pt>
    <dgm:pt modelId="{2FB4EC42-236E-4CEC-BECD-AED93631E7E9}" type="pres">
      <dgm:prSet presAssocID="{D22829F0-F28F-4B39-9850-3BA777C90196}" presName="node" presStyleLbl="node1" presStyleIdx="4" presStyleCnt="6">
        <dgm:presLayoutVars>
          <dgm:bulletEnabled val="1"/>
        </dgm:presLayoutVars>
      </dgm:prSet>
      <dgm:spPr/>
      <dgm:t>
        <a:bodyPr/>
        <a:lstStyle/>
        <a:p>
          <a:endParaRPr lang="pl-PL"/>
        </a:p>
      </dgm:t>
    </dgm:pt>
    <dgm:pt modelId="{13A07419-E100-41F4-AA2D-7778B5944AFE}" type="pres">
      <dgm:prSet presAssocID="{18D03450-157F-48D0-B3A8-21C751AF4228}" presName="sibTrans" presStyleLbl="sibTrans1D1" presStyleIdx="4" presStyleCnt="5"/>
      <dgm:spPr/>
      <dgm:t>
        <a:bodyPr/>
        <a:lstStyle/>
        <a:p>
          <a:endParaRPr lang="pl-PL"/>
        </a:p>
      </dgm:t>
    </dgm:pt>
    <dgm:pt modelId="{D75DD5DD-57E9-4A8E-925A-CDF10EEA23EF}" type="pres">
      <dgm:prSet presAssocID="{18D03450-157F-48D0-B3A8-21C751AF4228}" presName="connectorText" presStyleLbl="sibTrans1D1" presStyleIdx="4" presStyleCnt="5"/>
      <dgm:spPr/>
      <dgm:t>
        <a:bodyPr/>
        <a:lstStyle/>
        <a:p>
          <a:endParaRPr lang="pl-PL"/>
        </a:p>
      </dgm:t>
    </dgm:pt>
    <dgm:pt modelId="{0A06A9CB-58EE-4FBB-BA7F-797D55E3E1BD}" type="pres">
      <dgm:prSet presAssocID="{D488DCF7-3BF4-4FF1-92B8-8C8569C1C024}" presName="node" presStyleLbl="node1" presStyleIdx="5" presStyleCnt="6">
        <dgm:presLayoutVars>
          <dgm:bulletEnabled val="1"/>
        </dgm:presLayoutVars>
      </dgm:prSet>
      <dgm:spPr/>
      <dgm:t>
        <a:bodyPr/>
        <a:lstStyle/>
        <a:p>
          <a:endParaRPr lang="pl-PL"/>
        </a:p>
      </dgm:t>
    </dgm:pt>
  </dgm:ptLst>
  <dgm:cxnLst>
    <dgm:cxn modelId="{85933DAC-AB1F-408D-8DF4-A7D4D1A8E571}" type="presOf" srcId="{480D9752-32E8-4E5F-A137-18BCD69B8DEE}" destId="{A2FF8F87-2B9D-4821-9BC5-EACF57614E62}" srcOrd="1" destOrd="0" presId="urn:microsoft.com/office/officeart/2005/8/layout/bProcess3"/>
    <dgm:cxn modelId="{50E93F69-C382-49F7-BBC4-94D931643651}" type="presOf" srcId="{D488DCF7-3BF4-4FF1-92B8-8C8569C1C024}" destId="{0A06A9CB-58EE-4FBB-BA7F-797D55E3E1BD}" srcOrd="0" destOrd="0" presId="urn:microsoft.com/office/officeart/2005/8/layout/bProcess3"/>
    <dgm:cxn modelId="{7C197620-668C-4860-ACD8-5D7FA7F237A6}" srcId="{7904F129-E627-4EE6-A74B-D144FF3E576F}" destId="{EE20DA60-9170-41A5-A88B-C1DDD757E482}" srcOrd="0" destOrd="0" parTransId="{3D7B1029-E717-473B-BFCD-D6AC3EA17EF2}" sibTransId="{480D9752-32E8-4E5F-A137-18BCD69B8DEE}"/>
    <dgm:cxn modelId="{0EF92058-AF27-48CD-97AC-BD2D14442040}" type="presOf" srcId="{63B73269-7571-4F74-8F49-35577672D1BA}" destId="{1BA27BF2-84AC-4CD5-9FD6-EFD7FC9A7DF5}" srcOrd="0" destOrd="0" presId="urn:microsoft.com/office/officeart/2005/8/layout/bProcess3"/>
    <dgm:cxn modelId="{9D142D8D-8DDA-43FB-B435-34FDB32CD67E}" srcId="{7904F129-E627-4EE6-A74B-D144FF3E576F}" destId="{703E648F-2AF1-42C2-976E-65E587EF77EB}" srcOrd="2" destOrd="0" parTransId="{A738F644-668C-4947-BE09-22EB6A8EE233}" sibTransId="{82517981-335A-4713-B739-EA9318274F40}"/>
    <dgm:cxn modelId="{531F7EEA-AEA7-4D4E-8385-7E8E0383EC10}" type="presOf" srcId="{27427A83-1ACB-423E-86BE-56DC54E45090}" destId="{7C44A7D7-6E2C-4893-AEE3-4C36080220CC}" srcOrd="0" destOrd="0" presId="urn:microsoft.com/office/officeart/2005/8/layout/bProcess3"/>
    <dgm:cxn modelId="{F609C4CB-13D8-4433-9304-7FB73BF503E3}" srcId="{7904F129-E627-4EE6-A74B-D144FF3E576F}" destId="{F2DD014C-87D6-489D-9DD5-FDB9B97EBACB}" srcOrd="1" destOrd="0" parTransId="{B0990326-09E6-416A-8118-E4A240DDC167}" sibTransId="{27427A83-1ACB-423E-86BE-56DC54E45090}"/>
    <dgm:cxn modelId="{75D7B413-2CA2-485B-93CA-02CF8613A5E7}" type="presOf" srcId="{480D9752-32E8-4E5F-A137-18BCD69B8DEE}" destId="{31FF6505-6B71-44B3-AB09-CFA27FCFB640}" srcOrd="0" destOrd="0" presId="urn:microsoft.com/office/officeart/2005/8/layout/bProcess3"/>
    <dgm:cxn modelId="{87F70F47-1AC2-4839-A755-B64F6C220171}" type="presOf" srcId="{886D8CFE-CB58-487C-9AC2-DA92AD53CB29}" destId="{E381EB6C-507F-4880-92C9-91EA3010781E}" srcOrd="1" destOrd="0" presId="urn:microsoft.com/office/officeart/2005/8/layout/bProcess3"/>
    <dgm:cxn modelId="{B0C29FE1-6D92-46F2-AA97-43881D009401}" srcId="{7904F129-E627-4EE6-A74B-D144FF3E576F}" destId="{D488DCF7-3BF4-4FF1-92B8-8C8569C1C024}" srcOrd="5" destOrd="0" parTransId="{65E231B7-8E30-4CE4-A90D-D43303FEFBC6}" sibTransId="{204BACE9-915F-4F65-9DDE-7D2ECE26909E}"/>
    <dgm:cxn modelId="{2EA83F39-F28A-4ACD-9B52-C78D23BC4F3D}" type="presOf" srcId="{EE20DA60-9170-41A5-A88B-C1DDD757E482}" destId="{489F9873-DD6D-45E6-84A7-156B6F160776}" srcOrd="0" destOrd="0" presId="urn:microsoft.com/office/officeart/2005/8/layout/bProcess3"/>
    <dgm:cxn modelId="{23B829A0-90A4-47E3-8A2F-04E886A8D129}" type="presOf" srcId="{82517981-335A-4713-B739-EA9318274F40}" destId="{3014F1FB-5F0A-46A4-9D65-6201C0D689E5}" srcOrd="1" destOrd="0" presId="urn:microsoft.com/office/officeart/2005/8/layout/bProcess3"/>
    <dgm:cxn modelId="{00605575-2ED1-42A9-95A3-35C7265CF585}" type="presOf" srcId="{886D8CFE-CB58-487C-9AC2-DA92AD53CB29}" destId="{6D955EA0-9D99-4F97-B2BB-F20F0AC5A920}" srcOrd="0" destOrd="0" presId="urn:microsoft.com/office/officeart/2005/8/layout/bProcess3"/>
    <dgm:cxn modelId="{3138917A-A726-45CE-B8D9-9B4BDDF47FB7}" type="presOf" srcId="{7904F129-E627-4EE6-A74B-D144FF3E576F}" destId="{350F6CDB-EE5E-4C91-A8F5-17179C18CACC}" srcOrd="0" destOrd="0" presId="urn:microsoft.com/office/officeart/2005/8/layout/bProcess3"/>
    <dgm:cxn modelId="{6B28CB03-05AB-45AA-B55C-8D436E885077}" type="presOf" srcId="{D22829F0-F28F-4B39-9850-3BA777C90196}" destId="{2FB4EC42-236E-4CEC-BECD-AED93631E7E9}" srcOrd="0" destOrd="0" presId="urn:microsoft.com/office/officeart/2005/8/layout/bProcess3"/>
    <dgm:cxn modelId="{732A74B5-2AE0-49E4-9A39-3D6634B7F607}" type="presOf" srcId="{82517981-335A-4713-B739-EA9318274F40}" destId="{3CC9D741-A2E9-4D02-B231-583BEE6D5B74}" srcOrd="0" destOrd="0" presId="urn:microsoft.com/office/officeart/2005/8/layout/bProcess3"/>
    <dgm:cxn modelId="{DF7C5EEF-6AE4-4F5D-BCCF-7B1991CC92AB}" type="presOf" srcId="{18D03450-157F-48D0-B3A8-21C751AF4228}" destId="{13A07419-E100-41F4-AA2D-7778B5944AFE}" srcOrd="0" destOrd="0" presId="urn:microsoft.com/office/officeart/2005/8/layout/bProcess3"/>
    <dgm:cxn modelId="{B010D582-BD6E-4FEE-9DA4-92BE671A2BD5}" type="presOf" srcId="{F2DD014C-87D6-489D-9DD5-FDB9B97EBACB}" destId="{B3259166-4C24-4547-BD74-2E20371786BB}" srcOrd="0" destOrd="0" presId="urn:microsoft.com/office/officeart/2005/8/layout/bProcess3"/>
    <dgm:cxn modelId="{4CDE5A5E-2D5D-4298-A4A6-C5D95176E1FB}" type="presOf" srcId="{703E648F-2AF1-42C2-976E-65E587EF77EB}" destId="{8C75452D-4B7D-4D74-A19A-E50352DCEE09}" srcOrd="0" destOrd="0" presId="urn:microsoft.com/office/officeart/2005/8/layout/bProcess3"/>
    <dgm:cxn modelId="{442BD7D8-E023-4AD7-B2F1-1C11B53D85DE}" type="presOf" srcId="{27427A83-1ACB-423E-86BE-56DC54E45090}" destId="{619005C8-FC7D-4E12-9059-AE4674C2FDDD}" srcOrd="1" destOrd="0" presId="urn:microsoft.com/office/officeart/2005/8/layout/bProcess3"/>
    <dgm:cxn modelId="{57824A74-A53E-4950-BFC5-6418CEF6E91F}" srcId="{7904F129-E627-4EE6-A74B-D144FF3E576F}" destId="{D22829F0-F28F-4B39-9850-3BA777C90196}" srcOrd="4" destOrd="0" parTransId="{46466182-4EAC-42A6-B948-456902F85E7D}" sibTransId="{18D03450-157F-48D0-B3A8-21C751AF4228}"/>
    <dgm:cxn modelId="{CE11587B-DEF6-473B-A354-3D888A292008}" type="presOf" srcId="{18D03450-157F-48D0-B3A8-21C751AF4228}" destId="{D75DD5DD-57E9-4A8E-925A-CDF10EEA23EF}" srcOrd="1" destOrd="0" presId="urn:microsoft.com/office/officeart/2005/8/layout/bProcess3"/>
    <dgm:cxn modelId="{0C872E59-76E8-4167-AC5D-7872DA9CE271}" srcId="{7904F129-E627-4EE6-A74B-D144FF3E576F}" destId="{63B73269-7571-4F74-8F49-35577672D1BA}" srcOrd="3" destOrd="0" parTransId="{A02A5709-3EB7-48EE-9796-186A69EBFED6}" sibTransId="{886D8CFE-CB58-487C-9AC2-DA92AD53CB29}"/>
    <dgm:cxn modelId="{9318D97D-1C6E-4A4D-B563-DCAD4829C8B1}" type="presParOf" srcId="{350F6CDB-EE5E-4C91-A8F5-17179C18CACC}" destId="{489F9873-DD6D-45E6-84A7-156B6F160776}" srcOrd="0" destOrd="0" presId="urn:microsoft.com/office/officeart/2005/8/layout/bProcess3"/>
    <dgm:cxn modelId="{F3203B67-9558-4431-B4C5-8880BE3F66D7}" type="presParOf" srcId="{350F6CDB-EE5E-4C91-A8F5-17179C18CACC}" destId="{31FF6505-6B71-44B3-AB09-CFA27FCFB640}" srcOrd="1" destOrd="0" presId="urn:microsoft.com/office/officeart/2005/8/layout/bProcess3"/>
    <dgm:cxn modelId="{74D18FDE-0E2F-4F73-B229-2E85086CB16C}" type="presParOf" srcId="{31FF6505-6B71-44B3-AB09-CFA27FCFB640}" destId="{A2FF8F87-2B9D-4821-9BC5-EACF57614E62}" srcOrd="0" destOrd="0" presId="urn:microsoft.com/office/officeart/2005/8/layout/bProcess3"/>
    <dgm:cxn modelId="{63952F16-32AD-4195-B922-71C37870C1FE}" type="presParOf" srcId="{350F6CDB-EE5E-4C91-A8F5-17179C18CACC}" destId="{B3259166-4C24-4547-BD74-2E20371786BB}" srcOrd="2" destOrd="0" presId="urn:microsoft.com/office/officeart/2005/8/layout/bProcess3"/>
    <dgm:cxn modelId="{4F823136-AAF8-4FA5-8F37-5447FC2C6C70}" type="presParOf" srcId="{350F6CDB-EE5E-4C91-A8F5-17179C18CACC}" destId="{7C44A7D7-6E2C-4893-AEE3-4C36080220CC}" srcOrd="3" destOrd="0" presId="urn:microsoft.com/office/officeart/2005/8/layout/bProcess3"/>
    <dgm:cxn modelId="{31FED64A-A5FA-45D9-8132-00CF25CCF7B5}" type="presParOf" srcId="{7C44A7D7-6E2C-4893-AEE3-4C36080220CC}" destId="{619005C8-FC7D-4E12-9059-AE4674C2FDDD}" srcOrd="0" destOrd="0" presId="urn:microsoft.com/office/officeart/2005/8/layout/bProcess3"/>
    <dgm:cxn modelId="{B0444477-A37D-49FE-BEBC-63273E0668FA}" type="presParOf" srcId="{350F6CDB-EE5E-4C91-A8F5-17179C18CACC}" destId="{8C75452D-4B7D-4D74-A19A-E50352DCEE09}" srcOrd="4" destOrd="0" presId="urn:microsoft.com/office/officeart/2005/8/layout/bProcess3"/>
    <dgm:cxn modelId="{D481A0A5-841F-4DD4-88CB-921DF756EB23}" type="presParOf" srcId="{350F6CDB-EE5E-4C91-A8F5-17179C18CACC}" destId="{3CC9D741-A2E9-4D02-B231-583BEE6D5B74}" srcOrd="5" destOrd="0" presId="urn:microsoft.com/office/officeart/2005/8/layout/bProcess3"/>
    <dgm:cxn modelId="{58BDB456-7EB2-40B8-B7E1-BE532DE5A61F}" type="presParOf" srcId="{3CC9D741-A2E9-4D02-B231-583BEE6D5B74}" destId="{3014F1FB-5F0A-46A4-9D65-6201C0D689E5}" srcOrd="0" destOrd="0" presId="urn:microsoft.com/office/officeart/2005/8/layout/bProcess3"/>
    <dgm:cxn modelId="{8A736F9B-44E8-4E8C-A53D-CFF819E90676}" type="presParOf" srcId="{350F6CDB-EE5E-4C91-A8F5-17179C18CACC}" destId="{1BA27BF2-84AC-4CD5-9FD6-EFD7FC9A7DF5}" srcOrd="6" destOrd="0" presId="urn:microsoft.com/office/officeart/2005/8/layout/bProcess3"/>
    <dgm:cxn modelId="{37D62932-9595-47A2-822C-7D611EEED597}" type="presParOf" srcId="{350F6CDB-EE5E-4C91-A8F5-17179C18CACC}" destId="{6D955EA0-9D99-4F97-B2BB-F20F0AC5A920}" srcOrd="7" destOrd="0" presId="urn:microsoft.com/office/officeart/2005/8/layout/bProcess3"/>
    <dgm:cxn modelId="{0EDBF7AB-9FCD-4EA2-83D6-C2733C3BCD8F}" type="presParOf" srcId="{6D955EA0-9D99-4F97-B2BB-F20F0AC5A920}" destId="{E381EB6C-507F-4880-92C9-91EA3010781E}" srcOrd="0" destOrd="0" presId="urn:microsoft.com/office/officeart/2005/8/layout/bProcess3"/>
    <dgm:cxn modelId="{8BEDF1BD-5141-4477-A8EA-0440EBC7B533}" type="presParOf" srcId="{350F6CDB-EE5E-4C91-A8F5-17179C18CACC}" destId="{2FB4EC42-236E-4CEC-BECD-AED93631E7E9}" srcOrd="8" destOrd="0" presId="urn:microsoft.com/office/officeart/2005/8/layout/bProcess3"/>
    <dgm:cxn modelId="{6E1AC79E-1DA4-43C3-A834-2061B3CA4D98}" type="presParOf" srcId="{350F6CDB-EE5E-4C91-A8F5-17179C18CACC}" destId="{13A07419-E100-41F4-AA2D-7778B5944AFE}" srcOrd="9" destOrd="0" presId="urn:microsoft.com/office/officeart/2005/8/layout/bProcess3"/>
    <dgm:cxn modelId="{0B4B96A1-2C11-400F-B2A1-41744D61BFE8}" type="presParOf" srcId="{13A07419-E100-41F4-AA2D-7778B5944AFE}" destId="{D75DD5DD-57E9-4A8E-925A-CDF10EEA23EF}" srcOrd="0" destOrd="0" presId="urn:microsoft.com/office/officeart/2005/8/layout/bProcess3"/>
    <dgm:cxn modelId="{DED03D6C-062E-4CA5-83DC-FE0DA1AEF1BE}" type="presParOf" srcId="{350F6CDB-EE5E-4C91-A8F5-17179C18CACC}" destId="{0A06A9CB-58EE-4FBB-BA7F-797D55E3E1BD}" srcOrd="10" destOrd="0" presId="urn:microsoft.com/office/officeart/2005/8/layout/bProcess3"/>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6B42685-2B95-47C8-B157-EFBAF19EB7C0}" type="doc">
      <dgm:prSet loTypeId="urn:microsoft.com/office/officeart/2005/8/layout/process5" loCatId="process" qsTypeId="urn:microsoft.com/office/officeart/2005/8/quickstyle/simple1" qsCatId="simple" csTypeId="urn:microsoft.com/office/officeart/2005/8/colors/accent6_1" csCatId="accent6" phldr="1"/>
      <dgm:spPr/>
      <dgm:t>
        <a:bodyPr/>
        <a:lstStyle/>
        <a:p>
          <a:endParaRPr lang="pl-PL"/>
        </a:p>
      </dgm:t>
    </dgm:pt>
    <dgm:pt modelId="{6B31EABF-BECB-40B4-A498-3B688C77721B}">
      <dgm:prSet phldrT="[Tekst]" custT="1">
        <dgm:style>
          <a:lnRef idx="2">
            <a:schemeClr val="accent1"/>
          </a:lnRef>
          <a:fillRef idx="1">
            <a:schemeClr val="lt1"/>
          </a:fillRef>
          <a:effectRef idx="0">
            <a:schemeClr val="accent1"/>
          </a:effectRef>
          <a:fontRef idx="minor">
            <a:schemeClr val="dk1"/>
          </a:fontRef>
        </dgm:style>
      </dgm:prSet>
      <dgm:spPr/>
      <dgm:t>
        <a:bodyPr/>
        <a:lstStyle/>
        <a:p>
          <a:r>
            <a:rPr lang="pl-PL" sz="1300"/>
            <a:t>Mapa akustyczna Autostrady A1 od km 0,00 (węzeł Rusocin) do km 89+400 (węzeł Nowe Marzy), rok 2012r. - FAZA 1</a:t>
          </a:r>
        </a:p>
        <a:p>
          <a:endParaRPr lang="pl-PL" sz="900" i="1"/>
        </a:p>
      </dgm:t>
    </dgm:pt>
    <dgm:pt modelId="{31AE0592-D1F4-42E2-8701-B8602A5D5E0D}" type="parTrans" cxnId="{07B5A742-759A-4278-8ADE-C3BBB631FE0B}">
      <dgm:prSet/>
      <dgm:spPr/>
      <dgm:t>
        <a:bodyPr/>
        <a:lstStyle/>
        <a:p>
          <a:endParaRPr lang="pl-PL"/>
        </a:p>
      </dgm:t>
    </dgm:pt>
    <dgm:pt modelId="{88AE6B9C-6572-4524-9F0B-5C5F3DA111DC}" type="sibTrans" cxnId="{07B5A742-759A-4278-8ADE-C3BBB631FE0B}">
      <dgm:prSet>
        <dgm:style>
          <a:lnRef idx="2">
            <a:schemeClr val="accent1"/>
          </a:lnRef>
          <a:fillRef idx="1">
            <a:schemeClr val="lt1"/>
          </a:fillRef>
          <a:effectRef idx="0">
            <a:schemeClr val="accent1"/>
          </a:effectRef>
          <a:fontRef idx="minor">
            <a:schemeClr val="dk1"/>
          </a:fontRef>
        </dgm:style>
      </dgm:prSet>
      <dgm:spPr/>
      <dgm:t>
        <a:bodyPr/>
        <a:lstStyle/>
        <a:p>
          <a:endParaRPr lang="pl-PL"/>
        </a:p>
      </dgm:t>
    </dgm:pt>
    <dgm:pt modelId="{57CFF139-275D-4733-81FF-1EE23871A5A1}">
      <dgm:prSet phldrT="[Tekst]">
        <dgm:style>
          <a:lnRef idx="2">
            <a:schemeClr val="accent1"/>
          </a:lnRef>
          <a:fillRef idx="1">
            <a:schemeClr val="lt1"/>
          </a:fillRef>
          <a:effectRef idx="0">
            <a:schemeClr val="accent1"/>
          </a:effectRef>
          <a:fontRef idx="minor">
            <a:schemeClr val="dk1"/>
          </a:fontRef>
        </dgm:style>
      </dgm:prSet>
      <dgm:spPr/>
      <dgm:t>
        <a:bodyPr/>
        <a:lstStyle/>
        <a:p>
          <a:r>
            <a:rPr lang="pl-PL"/>
            <a:t>Program ochrony środowiska przed hałasem dla terenów poza aglomeracjami położonych wzdłuż autostrady A-1 i linii kolejowych o obciążeniu ruchem większym od 30 000 przejazdów na rok na terenie województwa kujawsko-pomorskiego, których eksploatacja spowodowała negatywne oddziaływanie akustyczne tj. przekroczone zostały dopuszczalne poziomy hałasu, określone wskaźnikami LDWN, LN na lata 2011-2015.</a:t>
          </a:r>
        </a:p>
        <a:p>
          <a:endParaRPr lang="pl-PL"/>
        </a:p>
      </dgm:t>
    </dgm:pt>
    <dgm:pt modelId="{E6080EFF-13D1-4383-B49C-167BCF09A66C}" type="parTrans" cxnId="{E6E1DD76-0C70-4632-984F-6579AED5D317}">
      <dgm:prSet/>
      <dgm:spPr/>
      <dgm:t>
        <a:bodyPr/>
        <a:lstStyle/>
        <a:p>
          <a:endParaRPr lang="pl-PL"/>
        </a:p>
      </dgm:t>
    </dgm:pt>
    <dgm:pt modelId="{5E05C49E-45BA-4808-A76F-386DBDC0C00E}" type="sibTrans" cxnId="{E6E1DD76-0C70-4632-984F-6579AED5D317}">
      <dgm:prSet>
        <dgm:style>
          <a:lnRef idx="2">
            <a:schemeClr val="accent1"/>
          </a:lnRef>
          <a:fillRef idx="1">
            <a:schemeClr val="lt1"/>
          </a:fillRef>
          <a:effectRef idx="0">
            <a:schemeClr val="accent1"/>
          </a:effectRef>
          <a:fontRef idx="minor">
            <a:schemeClr val="dk1"/>
          </a:fontRef>
        </dgm:style>
      </dgm:prSet>
      <dgm:spPr/>
      <dgm:t>
        <a:bodyPr/>
        <a:lstStyle/>
        <a:p>
          <a:endParaRPr lang="pl-PL"/>
        </a:p>
      </dgm:t>
    </dgm:pt>
    <dgm:pt modelId="{F4166E16-4984-4537-92A0-BBE1DE2D86DB}" type="pres">
      <dgm:prSet presAssocID="{A6B42685-2B95-47C8-B157-EFBAF19EB7C0}" presName="diagram" presStyleCnt="0">
        <dgm:presLayoutVars>
          <dgm:dir/>
          <dgm:resizeHandles val="exact"/>
        </dgm:presLayoutVars>
      </dgm:prSet>
      <dgm:spPr/>
      <dgm:t>
        <a:bodyPr/>
        <a:lstStyle/>
        <a:p>
          <a:endParaRPr lang="pl-PL"/>
        </a:p>
      </dgm:t>
    </dgm:pt>
    <dgm:pt modelId="{FBB4BB8A-B519-4C00-92DD-8CC4B454FF76}" type="pres">
      <dgm:prSet presAssocID="{6B31EABF-BECB-40B4-A498-3B688C77721B}" presName="node" presStyleLbl="node1" presStyleIdx="0" presStyleCnt="2" custScaleY="157542">
        <dgm:presLayoutVars>
          <dgm:bulletEnabled val="1"/>
        </dgm:presLayoutVars>
      </dgm:prSet>
      <dgm:spPr/>
      <dgm:t>
        <a:bodyPr/>
        <a:lstStyle/>
        <a:p>
          <a:endParaRPr lang="pl-PL"/>
        </a:p>
      </dgm:t>
    </dgm:pt>
    <dgm:pt modelId="{33A9513D-A4E5-420A-B3D4-32DA0E0BEEFF}" type="pres">
      <dgm:prSet presAssocID="{88AE6B9C-6572-4524-9F0B-5C5F3DA111DC}" presName="sibTrans" presStyleLbl="sibTrans2D1" presStyleIdx="0" presStyleCnt="1"/>
      <dgm:spPr/>
      <dgm:t>
        <a:bodyPr/>
        <a:lstStyle/>
        <a:p>
          <a:endParaRPr lang="pl-PL"/>
        </a:p>
      </dgm:t>
    </dgm:pt>
    <dgm:pt modelId="{C0AD65FE-4172-4E54-B07B-1EE913DC93A4}" type="pres">
      <dgm:prSet presAssocID="{88AE6B9C-6572-4524-9F0B-5C5F3DA111DC}" presName="connectorText" presStyleLbl="sibTrans2D1" presStyleIdx="0" presStyleCnt="1"/>
      <dgm:spPr/>
      <dgm:t>
        <a:bodyPr/>
        <a:lstStyle/>
        <a:p>
          <a:endParaRPr lang="pl-PL"/>
        </a:p>
      </dgm:t>
    </dgm:pt>
    <dgm:pt modelId="{24D2425E-929F-4119-9CC6-6C504851C953}" type="pres">
      <dgm:prSet presAssocID="{57CFF139-275D-4733-81FF-1EE23871A5A1}" presName="node" presStyleLbl="node1" presStyleIdx="1" presStyleCnt="2" custScaleY="157542">
        <dgm:presLayoutVars>
          <dgm:bulletEnabled val="1"/>
        </dgm:presLayoutVars>
      </dgm:prSet>
      <dgm:spPr/>
      <dgm:t>
        <a:bodyPr/>
        <a:lstStyle/>
        <a:p>
          <a:endParaRPr lang="pl-PL"/>
        </a:p>
      </dgm:t>
    </dgm:pt>
  </dgm:ptLst>
  <dgm:cxnLst>
    <dgm:cxn modelId="{B7615375-07FB-4854-860F-7E0488E6F33C}" type="presOf" srcId="{88AE6B9C-6572-4524-9F0B-5C5F3DA111DC}" destId="{33A9513D-A4E5-420A-B3D4-32DA0E0BEEFF}" srcOrd="0" destOrd="0" presId="urn:microsoft.com/office/officeart/2005/8/layout/process5"/>
    <dgm:cxn modelId="{E1C01B51-0A97-40C3-B795-F26846154DCF}" type="presOf" srcId="{88AE6B9C-6572-4524-9F0B-5C5F3DA111DC}" destId="{C0AD65FE-4172-4E54-B07B-1EE913DC93A4}" srcOrd="1" destOrd="0" presId="urn:microsoft.com/office/officeart/2005/8/layout/process5"/>
    <dgm:cxn modelId="{E6E1DD76-0C70-4632-984F-6579AED5D317}" srcId="{A6B42685-2B95-47C8-B157-EFBAF19EB7C0}" destId="{57CFF139-275D-4733-81FF-1EE23871A5A1}" srcOrd="1" destOrd="0" parTransId="{E6080EFF-13D1-4383-B49C-167BCF09A66C}" sibTransId="{5E05C49E-45BA-4808-A76F-386DBDC0C00E}"/>
    <dgm:cxn modelId="{419A6EE8-2AF1-49D3-B67C-4066FBEB354B}" type="presOf" srcId="{57CFF139-275D-4733-81FF-1EE23871A5A1}" destId="{24D2425E-929F-4119-9CC6-6C504851C953}" srcOrd="0" destOrd="0" presId="urn:microsoft.com/office/officeart/2005/8/layout/process5"/>
    <dgm:cxn modelId="{3D8C65E7-6E0D-489B-A3B7-5D98A36FA843}" type="presOf" srcId="{A6B42685-2B95-47C8-B157-EFBAF19EB7C0}" destId="{F4166E16-4984-4537-92A0-BBE1DE2D86DB}" srcOrd="0" destOrd="0" presId="urn:microsoft.com/office/officeart/2005/8/layout/process5"/>
    <dgm:cxn modelId="{07B5A742-759A-4278-8ADE-C3BBB631FE0B}" srcId="{A6B42685-2B95-47C8-B157-EFBAF19EB7C0}" destId="{6B31EABF-BECB-40B4-A498-3B688C77721B}" srcOrd="0" destOrd="0" parTransId="{31AE0592-D1F4-42E2-8701-B8602A5D5E0D}" sibTransId="{88AE6B9C-6572-4524-9F0B-5C5F3DA111DC}"/>
    <dgm:cxn modelId="{75C67734-6C60-433A-B14C-95F4E68C7510}" type="presOf" srcId="{6B31EABF-BECB-40B4-A498-3B688C77721B}" destId="{FBB4BB8A-B519-4C00-92DD-8CC4B454FF76}" srcOrd="0" destOrd="0" presId="urn:microsoft.com/office/officeart/2005/8/layout/process5"/>
    <dgm:cxn modelId="{72E6A7E6-CEBA-4D9B-B44E-4EB56E98AA83}" type="presParOf" srcId="{F4166E16-4984-4537-92A0-BBE1DE2D86DB}" destId="{FBB4BB8A-B519-4C00-92DD-8CC4B454FF76}" srcOrd="0" destOrd="0" presId="urn:microsoft.com/office/officeart/2005/8/layout/process5"/>
    <dgm:cxn modelId="{7CE85889-BAE0-4C57-826A-2CFBC1D21C6E}" type="presParOf" srcId="{F4166E16-4984-4537-92A0-BBE1DE2D86DB}" destId="{33A9513D-A4E5-420A-B3D4-32DA0E0BEEFF}" srcOrd="1" destOrd="0" presId="urn:microsoft.com/office/officeart/2005/8/layout/process5"/>
    <dgm:cxn modelId="{C89C530D-B0F7-4DA6-8073-516C5DD96603}" type="presParOf" srcId="{33A9513D-A4E5-420A-B3D4-32DA0E0BEEFF}" destId="{C0AD65FE-4172-4E54-B07B-1EE913DC93A4}" srcOrd="0" destOrd="0" presId="urn:microsoft.com/office/officeart/2005/8/layout/process5"/>
    <dgm:cxn modelId="{4A978B00-47E9-413A-9978-B4AA225D9AC9}" type="presParOf" srcId="{F4166E16-4984-4537-92A0-BBE1DE2D86DB}" destId="{24D2425E-929F-4119-9CC6-6C504851C953}" srcOrd="2" destOrd="0" presId="urn:microsoft.com/office/officeart/2005/8/layout/process5"/>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6B42685-2B95-47C8-B157-EFBAF19EB7C0}" type="doc">
      <dgm:prSet loTypeId="urn:microsoft.com/office/officeart/2005/8/layout/process5" loCatId="process" qsTypeId="urn:microsoft.com/office/officeart/2005/8/quickstyle/simple1" qsCatId="simple" csTypeId="urn:microsoft.com/office/officeart/2005/8/colors/accent6_1" csCatId="accent6" phldr="1"/>
      <dgm:spPr/>
      <dgm:t>
        <a:bodyPr/>
        <a:lstStyle/>
        <a:p>
          <a:endParaRPr lang="pl-PL"/>
        </a:p>
      </dgm:t>
    </dgm:pt>
    <dgm:pt modelId="{6B31EABF-BECB-40B4-A498-3B688C77721B}">
      <dgm:prSet phldrT="[Tekst]" custT="1">
        <dgm:style>
          <a:lnRef idx="2">
            <a:schemeClr val="accent1"/>
          </a:lnRef>
          <a:fillRef idx="1">
            <a:schemeClr val="lt1"/>
          </a:fillRef>
          <a:effectRef idx="0">
            <a:schemeClr val="accent1"/>
          </a:effectRef>
          <a:fontRef idx="minor">
            <a:schemeClr val="dk1"/>
          </a:fontRef>
        </dgm:style>
      </dgm:prSet>
      <dgm:spPr/>
      <dgm:t>
        <a:bodyPr/>
        <a:lstStyle/>
        <a:p>
          <a:r>
            <a:rPr lang="pl-PL" sz="1300"/>
            <a:t>Mapa akustyczna Autostrady A1 od km 89 + 400 (węzeł Nowe Marzy) do km 151 + 900 (węzeł Czerniewice), rok 2014r. - FAZA 2</a:t>
          </a:r>
        </a:p>
        <a:p>
          <a:endParaRPr lang="pl-PL" sz="900"/>
        </a:p>
      </dgm:t>
    </dgm:pt>
    <dgm:pt modelId="{31AE0592-D1F4-42E2-8701-B8602A5D5E0D}" type="parTrans" cxnId="{07B5A742-759A-4278-8ADE-C3BBB631FE0B}">
      <dgm:prSet/>
      <dgm:spPr/>
      <dgm:t>
        <a:bodyPr/>
        <a:lstStyle/>
        <a:p>
          <a:endParaRPr lang="pl-PL"/>
        </a:p>
      </dgm:t>
    </dgm:pt>
    <dgm:pt modelId="{88AE6B9C-6572-4524-9F0B-5C5F3DA111DC}" type="sibTrans" cxnId="{07B5A742-759A-4278-8ADE-C3BBB631FE0B}">
      <dgm:prSet>
        <dgm:style>
          <a:lnRef idx="2">
            <a:schemeClr val="accent1"/>
          </a:lnRef>
          <a:fillRef idx="1">
            <a:schemeClr val="lt1"/>
          </a:fillRef>
          <a:effectRef idx="0">
            <a:schemeClr val="accent1"/>
          </a:effectRef>
          <a:fontRef idx="minor">
            <a:schemeClr val="dk1"/>
          </a:fontRef>
        </dgm:style>
      </dgm:prSet>
      <dgm:spPr/>
      <dgm:t>
        <a:bodyPr/>
        <a:lstStyle/>
        <a:p>
          <a:endParaRPr lang="pl-PL"/>
        </a:p>
      </dgm:t>
    </dgm:pt>
    <dgm:pt modelId="{57CFF139-275D-4733-81FF-1EE23871A5A1}">
      <dgm:prSet phldrT="[Tekst]" custT="1">
        <dgm:style>
          <a:lnRef idx="2">
            <a:schemeClr val="accent1"/>
          </a:lnRef>
          <a:fillRef idx="1">
            <a:schemeClr val="lt1"/>
          </a:fillRef>
          <a:effectRef idx="0">
            <a:schemeClr val="accent1"/>
          </a:effectRef>
          <a:fontRef idx="minor">
            <a:schemeClr val="dk1"/>
          </a:fontRef>
        </dgm:style>
      </dgm:prSet>
      <dgm:spPr/>
      <dgm:t>
        <a:bodyPr/>
        <a:lstStyle/>
        <a:p>
          <a:r>
            <a:rPr lang="pl-PL" sz="1300"/>
            <a:t>Program ochrony środowiska przed hałasem dla terenów poza aglomeracjami położonych wzdłuż Autostrady A1, węzeł Nowe Marzy (89+400km) – węzeł Czerniewice (151+900km).</a:t>
          </a:r>
        </a:p>
        <a:p>
          <a:endParaRPr lang="pl-PL" sz="900"/>
        </a:p>
      </dgm:t>
    </dgm:pt>
    <dgm:pt modelId="{E6080EFF-13D1-4383-B49C-167BCF09A66C}" type="parTrans" cxnId="{E6E1DD76-0C70-4632-984F-6579AED5D317}">
      <dgm:prSet/>
      <dgm:spPr/>
      <dgm:t>
        <a:bodyPr/>
        <a:lstStyle/>
        <a:p>
          <a:endParaRPr lang="pl-PL"/>
        </a:p>
      </dgm:t>
    </dgm:pt>
    <dgm:pt modelId="{5E05C49E-45BA-4808-A76F-386DBDC0C00E}" type="sibTrans" cxnId="{E6E1DD76-0C70-4632-984F-6579AED5D317}">
      <dgm:prSet>
        <dgm:style>
          <a:lnRef idx="2">
            <a:schemeClr val="accent1"/>
          </a:lnRef>
          <a:fillRef idx="1">
            <a:schemeClr val="lt1"/>
          </a:fillRef>
          <a:effectRef idx="0">
            <a:schemeClr val="accent1"/>
          </a:effectRef>
          <a:fontRef idx="minor">
            <a:schemeClr val="dk1"/>
          </a:fontRef>
        </dgm:style>
      </dgm:prSet>
      <dgm:spPr/>
      <dgm:t>
        <a:bodyPr/>
        <a:lstStyle/>
        <a:p>
          <a:endParaRPr lang="pl-PL"/>
        </a:p>
      </dgm:t>
    </dgm:pt>
    <dgm:pt modelId="{F4166E16-4984-4537-92A0-BBE1DE2D86DB}" type="pres">
      <dgm:prSet presAssocID="{A6B42685-2B95-47C8-B157-EFBAF19EB7C0}" presName="diagram" presStyleCnt="0">
        <dgm:presLayoutVars>
          <dgm:dir/>
          <dgm:resizeHandles val="exact"/>
        </dgm:presLayoutVars>
      </dgm:prSet>
      <dgm:spPr/>
      <dgm:t>
        <a:bodyPr/>
        <a:lstStyle/>
        <a:p>
          <a:endParaRPr lang="pl-PL"/>
        </a:p>
      </dgm:t>
    </dgm:pt>
    <dgm:pt modelId="{FBB4BB8A-B519-4C00-92DD-8CC4B454FF76}" type="pres">
      <dgm:prSet presAssocID="{6B31EABF-BECB-40B4-A498-3B688C77721B}" presName="node" presStyleLbl="node1" presStyleIdx="0" presStyleCnt="2" custScaleY="157542">
        <dgm:presLayoutVars>
          <dgm:bulletEnabled val="1"/>
        </dgm:presLayoutVars>
      </dgm:prSet>
      <dgm:spPr/>
      <dgm:t>
        <a:bodyPr/>
        <a:lstStyle/>
        <a:p>
          <a:endParaRPr lang="pl-PL"/>
        </a:p>
      </dgm:t>
    </dgm:pt>
    <dgm:pt modelId="{33A9513D-A4E5-420A-B3D4-32DA0E0BEEFF}" type="pres">
      <dgm:prSet presAssocID="{88AE6B9C-6572-4524-9F0B-5C5F3DA111DC}" presName="sibTrans" presStyleLbl="sibTrans2D1" presStyleIdx="0" presStyleCnt="1"/>
      <dgm:spPr/>
      <dgm:t>
        <a:bodyPr/>
        <a:lstStyle/>
        <a:p>
          <a:endParaRPr lang="pl-PL"/>
        </a:p>
      </dgm:t>
    </dgm:pt>
    <dgm:pt modelId="{C0AD65FE-4172-4E54-B07B-1EE913DC93A4}" type="pres">
      <dgm:prSet presAssocID="{88AE6B9C-6572-4524-9F0B-5C5F3DA111DC}" presName="connectorText" presStyleLbl="sibTrans2D1" presStyleIdx="0" presStyleCnt="1"/>
      <dgm:spPr/>
      <dgm:t>
        <a:bodyPr/>
        <a:lstStyle/>
        <a:p>
          <a:endParaRPr lang="pl-PL"/>
        </a:p>
      </dgm:t>
    </dgm:pt>
    <dgm:pt modelId="{24D2425E-929F-4119-9CC6-6C504851C953}" type="pres">
      <dgm:prSet presAssocID="{57CFF139-275D-4733-81FF-1EE23871A5A1}" presName="node" presStyleLbl="node1" presStyleIdx="1" presStyleCnt="2" custScaleY="157542">
        <dgm:presLayoutVars>
          <dgm:bulletEnabled val="1"/>
        </dgm:presLayoutVars>
      </dgm:prSet>
      <dgm:spPr/>
      <dgm:t>
        <a:bodyPr/>
        <a:lstStyle/>
        <a:p>
          <a:endParaRPr lang="pl-PL"/>
        </a:p>
      </dgm:t>
    </dgm:pt>
  </dgm:ptLst>
  <dgm:cxnLst>
    <dgm:cxn modelId="{B4498573-9C30-4D75-9503-5CAA204A7A4B}" type="presOf" srcId="{88AE6B9C-6572-4524-9F0B-5C5F3DA111DC}" destId="{33A9513D-A4E5-420A-B3D4-32DA0E0BEEFF}" srcOrd="0" destOrd="0" presId="urn:microsoft.com/office/officeart/2005/8/layout/process5"/>
    <dgm:cxn modelId="{AED5AD9C-77E8-48FD-8F61-06F2F7A52E35}" type="presOf" srcId="{88AE6B9C-6572-4524-9F0B-5C5F3DA111DC}" destId="{C0AD65FE-4172-4E54-B07B-1EE913DC93A4}" srcOrd="1" destOrd="0" presId="urn:microsoft.com/office/officeart/2005/8/layout/process5"/>
    <dgm:cxn modelId="{07B5A742-759A-4278-8ADE-C3BBB631FE0B}" srcId="{A6B42685-2B95-47C8-B157-EFBAF19EB7C0}" destId="{6B31EABF-BECB-40B4-A498-3B688C77721B}" srcOrd="0" destOrd="0" parTransId="{31AE0592-D1F4-42E2-8701-B8602A5D5E0D}" sibTransId="{88AE6B9C-6572-4524-9F0B-5C5F3DA111DC}"/>
    <dgm:cxn modelId="{E6E1DD76-0C70-4632-984F-6579AED5D317}" srcId="{A6B42685-2B95-47C8-B157-EFBAF19EB7C0}" destId="{57CFF139-275D-4733-81FF-1EE23871A5A1}" srcOrd="1" destOrd="0" parTransId="{E6080EFF-13D1-4383-B49C-167BCF09A66C}" sibTransId="{5E05C49E-45BA-4808-A76F-386DBDC0C00E}"/>
    <dgm:cxn modelId="{8A1BBE93-EE18-4FDB-AA03-B5953B3BB210}" type="presOf" srcId="{6B31EABF-BECB-40B4-A498-3B688C77721B}" destId="{FBB4BB8A-B519-4C00-92DD-8CC4B454FF76}" srcOrd="0" destOrd="0" presId="urn:microsoft.com/office/officeart/2005/8/layout/process5"/>
    <dgm:cxn modelId="{CA65708D-07E7-44CB-AA35-2C2F854077A1}" type="presOf" srcId="{57CFF139-275D-4733-81FF-1EE23871A5A1}" destId="{24D2425E-929F-4119-9CC6-6C504851C953}" srcOrd="0" destOrd="0" presId="urn:microsoft.com/office/officeart/2005/8/layout/process5"/>
    <dgm:cxn modelId="{A9EF8EC6-4295-4932-B040-A8033B933103}" type="presOf" srcId="{A6B42685-2B95-47C8-B157-EFBAF19EB7C0}" destId="{F4166E16-4984-4537-92A0-BBE1DE2D86DB}" srcOrd="0" destOrd="0" presId="urn:microsoft.com/office/officeart/2005/8/layout/process5"/>
    <dgm:cxn modelId="{A8243168-0B55-4793-92AD-CC536DD520CF}" type="presParOf" srcId="{F4166E16-4984-4537-92A0-BBE1DE2D86DB}" destId="{FBB4BB8A-B519-4C00-92DD-8CC4B454FF76}" srcOrd="0" destOrd="0" presId="urn:microsoft.com/office/officeart/2005/8/layout/process5"/>
    <dgm:cxn modelId="{256EE012-5E6C-45EF-BECF-013B4088B8F2}" type="presParOf" srcId="{F4166E16-4984-4537-92A0-BBE1DE2D86DB}" destId="{33A9513D-A4E5-420A-B3D4-32DA0E0BEEFF}" srcOrd="1" destOrd="0" presId="urn:microsoft.com/office/officeart/2005/8/layout/process5"/>
    <dgm:cxn modelId="{8DB7DB58-599E-41A5-9928-4BC14CD79F21}" type="presParOf" srcId="{33A9513D-A4E5-420A-B3D4-32DA0E0BEEFF}" destId="{C0AD65FE-4172-4E54-B07B-1EE913DC93A4}" srcOrd="0" destOrd="0" presId="urn:microsoft.com/office/officeart/2005/8/layout/process5"/>
    <dgm:cxn modelId="{C7DB78C9-26C1-4ED0-8D81-12D118F28662}" type="presParOf" srcId="{F4166E16-4984-4537-92A0-BBE1DE2D86DB}" destId="{24D2425E-929F-4119-9CC6-6C504851C953}" srcOrd="2" destOrd="0" presId="urn:microsoft.com/office/officeart/2005/8/layout/process5"/>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B4BB8A-B519-4C00-92DD-8CC4B454FF76}">
      <dsp:nvSpPr>
        <dsp:cNvPr id="0" name=""/>
        <dsp:cNvSpPr/>
      </dsp:nvSpPr>
      <dsp:spPr>
        <a:xfrm>
          <a:off x="4822" y="466998"/>
          <a:ext cx="1441251" cy="864750"/>
        </a:xfrm>
        <a:prstGeom prst="roundRect">
          <a:avLst>
            <a:gd name="adj" fmla="val 1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Identyfikacja zagrożonych terenów</a:t>
          </a:r>
        </a:p>
      </dsp:txBody>
      <dsp:txXfrm>
        <a:off x="30150" y="492326"/>
        <a:ext cx="1390595" cy="814094"/>
      </dsp:txXfrm>
    </dsp:sp>
    <dsp:sp modelId="{33A9513D-A4E5-420A-B3D4-32DA0E0BEEFF}">
      <dsp:nvSpPr>
        <dsp:cNvPr id="0" name=""/>
        <dsp:cNvSpPr/>
      </dsp:nvSpPr>
      <dsp:spPr>
        <a:xfrm>
          <a:off x="1572903" y="720659"/>
          <a:ext cx="305545" cy="357430"/>
        </a:xfrm>
        <a:prstGeom prst="rightArrow">
          <a:avLst>
            <a:gd name="adj1" fmla="val 60000"/>
            <a:gd name="adj2" fmla="val 5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pl-PL" sz="900" kern="1200"/>
        </a:p>
      </dsp:txBody>
      <dsp:txXfrm>
        <a:off x="1572903" y="792145"/>
        <a:ext cx="213882" cy="214458"/>
      </dsp:txXfrm>
    </dsp:sp>
    <dsp:sp modelId="{24D2425E-929F-4119-9CC6-6C504851C953}">
      <dsp:nvSpPr>
        <dsp:cNvPr id="0" name=""/>
        <dsp:cNvSpPr/>
      </dsp:nvSpPr>
      <dsp:spPr>
        <a:xfrm>
          <a:off x="2022574" y="466998"/>
          <a:ext cx="1441251" cy="864750"/>
        </a:xfrm>
        <a:prstGeom prst="roundRect">
          <a:avLst>
            <a:gd name="adj" fmla="val 1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Ustalenie konieczności lub odstąpienia od podjęcia zadań naprawczych</a:t>
          </a:r>
        </a:p>
      </dsp:txBody>
      <dsp:txXfrm>
        <a:off x="2047902" y="492326"/>
        <a:ext cx="1390595" cy="814094"/>
      </dsp:txXfrm>
    </dsp:sp>
    <dsp:sp modelId="{BDC33805-B068-4FEE-A62C-12941D96A128}">
      <dsp:nvSpPr>
        <dsp:cNvPr id="0" name=""/>
        <dsp:cNvSpPr/>
      </dsp:nvSpPr>
      <dsp:spPr>
        <a:xfrm>
          <a:off x="3590655" y="720659"/>
          <a:ext cx="305545" cy="357430"/>
        </a:xfrm>
        <a:prstGeom prst="rightArrow">
          <a:avLst>
            <a:gd name="adj1" fmla="val 60000"/>
            <a:gd name="adj2" fmla="val 5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pl-PL" sz="900" kern="1200"/>
        </a:p>
      </dsp:txBody>
      <dsp:txXfrm>
        <a:off x="3590655" y="792145"/>
        <a:ext cx="213882" cy="214458"/>
      </dsp:txXfrm>
    </dsp:sp>
    <dsp:sp modelId="{9A56C8BE-83CB-4687-9A34-90FDD79BE2DC}">
      <dsp:nvSpPr>
        <dsp:cNvPr id="0" name=""/>
        <dsp:cNvSpPr/>
      </dsp:nvSpPr>
      <dsp:spPr>
        <a:xfrm>
          <a:off x="4040326" y="466998"/>
          <a:ext cx="1441251" cy="864750"/>
        </a:xfrm>
        <a:prstGeom prst="roundRect">
          <a:avLst>
            <a:gd name="adj" fmla="val 1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Dobór możliwych do zrealizowania zadań</a:t>
          </a:r>
        </a:p>
      </dsp:txBody>
      <dsp:txXfrm>
        <a:off x="4065654" y="492326"/>
        <a:ext cx="1390595" cy="814094"/>
      </dsp:txXfrm>
    </dsp:sp>
    <dsp:sp modelId="{A61F805B-50B8-4A49-8816-5B5581866686}">
      <dsp:nvSpPr>
        <dsp:cNvPr id="0" name=""/>
        <dsp:cNvSpPr/>
      </dsp:nvSpPr>
      <dsp:spPr>
        <a:xfrm rot="5400000">
          <a:off x="4608179" y="1432637"/>
          <a:ext cx="305545" cy="357430"/>
        </a:xfrm>
        <a:prstGeom prst="rightArrow">
          <a:avLst>
            <a:gd name="adj1" fmla="val 60000"/>
            <a:gd name="adj2" fmla="val 5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pl-PL" sz="900" kern="1200"/>
        </a:p>
      </dsp:txBody>
      <dsp:txXfrm rot="-5400000">
        <a:off x="4653723" y="1458580"/>
        <a:ext cx="214458" cy="213882"/>
      </dsp:txXfrm>
    </dsp:sp>
    <dsp:sp modelId="{49D26DDD-C3EC-4983-93B1-6F66324402A6}">
      <dsp:nvSpPr>
        <dsp:cNvPr id="0" name=""/>
        <dsp:cNvSpPr/>
      </dsp:nvSpPr>
      <dsp:spPr>
        <a:xfrm>
          <a:off x="4040326" y="1908250"/>
          <a:ext cx="1441251" cy="864750"/>
        </a:xfrm>
        <a:prstGeom prst="roundRect">
          <a:avLst>
            <a:gd name="adj" fmla="val 1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Wybór środków potrzebnych do realizacji zadania </a:t>
          </a:r>
        </a:p>
      </dsp:txBody>
      <dsp:txXfrm>
        <a:off x="4065654" y="1933578"/>
        <a:ext cx="1390595" cy="814094"/>
      </dsp:txXfrm>
    </dsp:sp>
    <dsp:sp modelId="{CCCEEC00-C3BB-4FF7-B499-FE738900C696}">
      <dsp:nvSpPr>
        <dsp:cNvPr id="0" name=""/>
        <dsp:cNvSpPr/>
      </dsp:nvSpPr>
      <dsp:spPr>
        <a:xfrm rot="10800000">
          <a:off x="3607950" y="2161910"/>
          <a:ext cx="305545" cy="357430"/>
        </a:xfrm>
        <a:prstGeom prst="rightArrow">
          <a:avLst>
            <a:gd name="adj1" fmla="val 60000"/>
            <a:gd name="adj2" fmla="val 5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pl-PL" sz="900" kern="1200"/>
        </a:p>
      </dsp:txBody>
      <dsp:txXfrm rot="10800000">
        <a:off x="3699613" y="2233396"/>
        <a:ext cx="213882" cy="214458"/>
      </dsp:txXfrm>
    </dsp:sp>
    <dsp:sp modelId="{2F008134-D3E5-4899-907D-33DB77C238DD}">
      <dsp:nvSpPr>
        <dsp:cNvPr id="0" name=""/>
        <dsp:cNvSpPr/>
      </dsp:nvSpPr>
      <dsp:spPr>
        <a:xfrm>
          <a:off x="2022574" y="1908250"/>
          <a:ext cx="1441251" cy="864750"/>
        </a:xfrm>
        <a:prstGeom prst="roundRect">
          <a:avLst>
            <a:gd name="adj" fmla="val 1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Uzasadnienie proponowanych środków</a:t>
          </a:r>
        </a:p>
      </dsp:txBody>
      <dsp:txXfrm>
        <a:off x="2047902" y="1933578"/>
        <a:ext cx="1390595" cy="814094"/>
      </dsp:txXfrm>
    </dsp:sp>
    <dsp:sp modelId="{38AE83ED-66AC-47FB-92AE-0C9F2F7D6290}">
      <dsp:nvSpPr>
        <dsp:cNvPr id="0" name=""/>
        <dsp:cNvSpPr/>
      </dsp:nvSpPr>
      <dsp:spPr>
        <a:xfrm rot="10800000">
          <a:off x="1590198" y="2161910"/>
          <a:ext cx="305545" cy="357430"/>
        </a:xfrm>
        <a:prstGeom prst="rightArrow">
          <a:avLst>
            <a:gd name="adj1" fmla="val 60000"/>
            <a:gd name="adj2" fmla="val 5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pl-PL" sz="900" kern="1200"/>
        </a:p>
      </dsp:txBody>
      <dsp:txXfrm rot="10800000">
        <a:off x="1681861" y="2233396"/>
        <a:ext cx="213882" cy="214458"/>
      </dsp:txXfrm>
    </dsp:sp>
    <dsp:sp modelId="{5A1DDAFD-BEF9-4CBB-9B00-5800CDE9ABFD}">
      <dsp:nvSpPr>
        <dsp:cNvPr id="0" name=""/>
        <dsp:cNvSpPr/>
      </dsp:nvSpPr>
      <dsp:spPr>
        <a:xfrm>
          <a:off x="4822" y="1908250"/>
          <a:ext cx="1441251" cy="864750"/>
        </a:xfrm>
        <a:prstGeom prst="roundRect">
          <a:avLst>
            <a:gd name="adj" fmla="val 1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Określenie kosztów realizacji zaleconych działań </a:t>
          </a:r>
        </a:p>
      </dsp:txBody>
      <dsp:txXfrm>
        <a:off x="30150" y="1933578"/>
        <a:ext cx="1390595" cy="81409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FF6505-6B71-44B3-AB09-CFA27FCFB640}">
      <dsp:nvSpPr>
        <dsp:cNvPr id="0" name=""/>
        <dsp:cNvSpPr/>
      </dsp:nvSpPr>
      <dsp:spPr>
        <a:xfrm>
          <a:off x="1589550" y="428174"/>
          <a:ext cx="332311" cy="91440"/>
        </a:xfrm>
        <a:custGeom>
          <a:avLst/>
          <a:gdLst/>
          <a:ahLst/>
          <a:cxnLst/>
          <a:rect l="0" t="0" r="0" b="0"/>
          <a:pathLst>
            <a:path>
              <a:moveTo>
                <a:pt x="0" y="45720"/>
              </a:moveTo>
              <a:lnTo>
                <a:pt x="332311" y="45720"/>
              </a:lnTo>
            </a:path>
          </a:pathLst>
        </a:custGeom>
        <a:noFill/>
        <a:ln w="6350" cap="flat" cmpd="sng" algn="ctr">
          <a:solidFill>
            <a:schemeClr val="accent5">
              <a:shade val="90000"/>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p>
      </dsp:txBody>
      <dsp:txXfrm>
        <a:off x="1746633" y="472079"/>
        <a:ext cx="18145" cy="3629"/>
      </dsp:txXfrm>
    </dsp:sp>
    <dsp:sp modelId="{489F9873-DD6D-45E6-84A7-156B6F160776}">
      <dsp:nvSpPr>
        <dsp:cNvPr id="0" name=""/>
        <dsp:cNvSpPr/>
      </dsp:nvSpPr>
      <dsp:spPr>
        <a:xfrm>
          <a:off x="13474" y="531"/>
          <a:ext cx="1577875" cy="946725"/>
        </a:xfrm>
        <a:prstGeom prst="rect">
          <a:avLst/>
        </a:prstGeom>
        <a:solidFill>
          <a:schemeClr val="accent5">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pl-PL" sz="1200" kern="1200"/>
            <a:t>Wykonanie wierconych żelbetonowych pali fundamentowych</a:t>
          </a:r>
        </a:p>
      </dsp:txBody>
      <dsp:txXfrm>
        <a:off x="13474" y="531"/>
        <a:ext cx="1577875" cy="946725"/>
      </dsp:txXfrm>
    </dsp:sp>
    <dsp:sp modelId="{7C44A7D7-6E2C-4893-AEE3-4C36080220CC}">
      <dsp:nvSpPr>
        <dsp:cNvPr id="0" name=""/>
        <dsp:cNvSpPr/>
      </dsp:nvSpPr>
      <dsp:spPr>
        <a:xfrm>
          <a:off x="3530337" y="428174"/>
          <a:ext cx="332311" cy="91440"/>
        </a:xfrm>
        <a:custGeom>
          <a:avLst/>
          <a:gdLst/>
          <a:ahLst/>
          <a:cxnLst/>
          <a:rect l="0" t="0" r="0" b="0"/>
          <a:pathLst>
            <a:path>
              <a:moveTo>
                <a:pt x="0" y="45720"/>
              </a:moveTo>
              <a:lnTo>
                <a:pt x="332311" y="45720"/>
              </a:lnTo>
            </a:path>
          </a:pathLst>
        </a:custGeom>
        <a:noFill/>
        <a:ln w="6350" cap="flat" cmpd="sng" algn="ctr">
          <a:solidFill>
            <a:schemeClr val="accent5">
              <a:shade val="90000"/>
              <a:hueOff val="87306"/>
              <a:satOff val="-1495"/>
              <a:lumOff val="599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p>
      </dsp:txBody>
      <dsp:txXfrm>
        <a:off x="3687420" y="472079"/>
        <a:ext cx="18145" cy="3629"/>
      </dsp:txXfrm>
    </dsp:sp>
    <dsp:sp modelId="{B3259166-4C24-4547-BD74-2E20371786BB}">
      <dsp:nvSpPr>
        <dsp:cNvPr id="0" name=""/>
        <dsp:cNvSpPr/>
      </dsp:nvSpPr>
      <dsp:spPr>
        <a:xfrm>
          <a:off x="1954262" y="531"/>
          <a:ext cx="1577875" cy="946725"/>
        </a:xfrm>
        <a:prstGeom prst="rect">
          <a:avLst/>
        </a:prstGeom>
        <a:solidFill>
          <a:schemeClr val="accent5">
            <a:shade val="80000"/>
            <a:hueOff val="69857"/>
            <a:satOff val="-1251"/>
            <a:lumOff val="531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b="0" kern="1200"/>
            <a:t>Mocowanie wcześniej zabezpieczonych antykorozyjnie słupów stalowych z profili walcowych</a:t>
          </a:r>
        </a:p>
      </dsp:txBody>
      <dsp:txXfrm>
        <a:off x="1954262" y="531"/>
        <a:ext cx="1577875" cy="946725"/>
      </dsp:txXfrm>
    </dsp:sp>
    <dsp:sp modelId="{3CC9D741-A2E9-4D02-B231-583BEE6D5B74}">
      <dsp:nvSpPr>
        <dsp:cNvPr id="0" name=""/>
        <dsp:cNvSpPr/>
      </dsp:nvSpPr>
      <dsp:spPr>
        <a:xfrm>
          <a:off x="802412" y="945456"/>
          <a:ext cx="3881574" cy="332311"/>
        </a:xfrm>
        <a:custGeom>
          <a:avLst/>
          <a:gdLst/>
          <a:ahLst/>
          <a:cxnLst/>
          <a:rect l="0" t="0" r="0" b="0"/>
          <a:pathLst>
            <a:path>
              <a:moveTo>
                <a:pt x="3881574" y="0"/>
              </a:moveTo>
              <a:lnTo>
                <a:pt x="3881574" y="183255"/>
              </a:lnTo>
              <a:lnTo>
                <a:pt x="0" y="183255"/>
              </a:lnTo>
              <a:lnTo>
                <a:pt x="0" y="332311"/>
              </a:lnTo>
            </a:path>
          </a:pathLst>
        </a:custGeom>
        <a:noFill/>
        <a:ln w="6350" cap="flat" cmpd="sng" algn="ctr">
          <a:solidFill>
            <a:schemeClr val="accent5">
              <a:shade val="90000"/>
              <a:hueOff val="174613"/>
              <a:satOff val="-2991"/>
              <a:lumOff val="1198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p>
      </dsp:txBody>
      <dsp:txXfrm>
        <a:off x="2645737" y="1109797"/>
        <a:ext cx="194925" cy="3629"/>
      </dsp:txXfrm>
    </dsp:sp>
    <dsp:sp modelId="{8C75452D-4B7D-4D74-A19A-E50352DCEE09}">
      <dsp:nvSpPr>
        <dsp:cNvPr id="0" name=""/>
        <dsp:cNvSpPr/>
      </dsp:nvSpPr>
      <dsp:spPr>
        <a:xfrm>
          <a:off x="3895049" y="531"/>
          <a:ext cx="1577875" cy="946725"/>
        </a:xfrm>
        <a:prstGeom prst="rect">
          <a:avLst/>
        </a:prstGeom>
        <a:solidFill>
          <a:schemeClr val="accent5">
            <a:shade val="80000"/>
            <a:hueOff val="139713"/>
            <a:satOff val="-2502"/>
            <a:lumOff val="1063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b="0" kern="1200"/>
            <a:t>Montaż belek podwalinowych</a:t>
          </a:r>
        </a:p>
      </dsp:txBody>
      <dsp:txXfrm>
        <a:off x="3895049" y="531"/>
        <a:ext cx="1577875" cy="946725"/>
      </dsp:txXfrm>
    </dsp:sp>
    <dsp:sp modelId="{6D955EA0-9D99-4F97-B2BB-F20F0AC5A920}">
      <dsp:nvSpPr>
        <dsp:cNvPr id="0" name=""/>
        <dsp:cNvSpPr/>
      </dsp:nvSpPr>
      <dsp:spPr>
        <a:xfrm>
          <a:off x="1589550" y="1737810"/>
          <a:ext cx="332311" cy="91440"/>
        </a:xfrm>
        <a:custGeom>
          <a:avLst/>
          <a:gdLst/>
          <a:ahLst/>
          <a:cxnLst/>
          <a:rect l="0" t="0" r="0" b="0"/>
          <a:pathLst>
            <a:path>
              <a:moveTo>
                <a:pt x="0" y="45720"/>
              </a:moveTo>
              <a:lnTo>
                <a:pt x="332311" y="45720"/>
              </a:lnTo>
            </a:path>
          </a:pathLst>
        </a:custGeom>
        <a:noFill/>
        <a:ln w="6350" cap="flat" cmpd="sng" algn="ctr">
          <a:solidFill>
            <a:schemeClr val="accent5">
              <a:shade val="90000"/>
              <a:hueOff val="261919"/>
              <a:satOff val="-4486"/>
              <a:lumOff val="1797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p>
      </dsp:txBody>
      <dsp:txXfrm>
        <a:off x="1746633" y="1781716"/>
        <a:ext cx="18145" cy="3629"/>
      </dsp:txXfrm>
    </dsp:sp>
    <dsp:sp modelId="{1BA27BF2-84AC-4CD5-9FD6-EFD7FC9A7DF5}">
      <dsp:nvSpPr>
        <dsp:cNvPr id="0" name=""/>
        <dsp:cNvSpPr/>
      </dsp:nvSpPr>
      <dsp:spPr>
        <a:xfrm>
          <a:off x="13474" y="1310168"/>
          <a:ext cx="1577875" cy="946725"/>
        </a:xfrm>
        <a:prstGeom prst="rect">
          <a:avLst/>
        </a:prstGeom>
        <a:solidFill>
          <a:schemeClr val="accent5">
            <a:shade val="80000"/>
            <a:hueOff val="209570"/>
            <a:satOff val="-3754"/>
            <a:lumOff val="1595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b="0" kern="1200"/>
            <a:t>Montaż uszczelnienia</a:t>
          </a:r>
        </a:p>
      </dsp:txBody>
      <dsp:txXfrm>
        <a:off x="13474" y="1310168"/>
        <a:ext cx="1577875" cy="946725"/>
      </dsp:txXfrm>
    </dsp:sp>
    <dsp:sp modelId="{13A07419-E100-41F4-AA2D-7778B5944AFE}">
      <dsp:nvSpPr>
        <dsp:cNvPr id="0" name=""/>
        <dsp:cNvSpPr/>
      </dsp:nvSpPr>
      <dsp:spPr>
        <a:xfrm>
          <a:off x="3530337" y="1737810"/>
          <a:ext cx="332311" cy="91440"/>
        </a:xfrm>
        <a:custGeom>
          <a:avLst/>
          <a:gdLst/>
          <a:ahLst/>
          <a:cxnLst/>
          <a:rect l="0" t="0" r="0" b="0"/>
          <a:pathLst>
            <a:path>
              <a:moveTo>
                <a:pt x="0" y="45720"/>
              </a:moveTo>
              <a:lnTo>
                <a:pt x="332311" y="45720"/>
              </a:lnTo>
            </a:path>
          </a:pathLst>
        </a:custGeom>
        <a:noFill/>
        <a:ln w="6350" cap="flat" cmpd="sng" algn="ctr">
          <a:solidFill>
            <a:schemeClr val="accent5">
              <a:shade val="90000"/>
              <a:hueOff val="349225"/>
              <a:satOff val="-5981"/>
              <a:lumOff val="2396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p>
      </dsp:txBody>
      <dsp:txXfrm>
        <a:off x="3687420" y="1781716"/>
        <a:ext cx="18145" cy="3629"/>
      </dsp:txXfrm>
    </dsp:sp>
    <dsp:sp modelId="{2FB4EC42-236E-4CEC-BECD-AED93631E7E9}">
      <dsp:nvSpPr>
        <dsp:cNvPr id="0" name=""/>
        <dsp:cNvSpPr/>
      </dsp:nvSpPr>
      <dsp:spPr>
        <a:xfrm>
          <a:off x="1954262" y="1310168"/>
          <a:ext cx="1577875" cy="946725"/>
        </a:xfrm>
        <a:prstGeom prst="rect">
          <a:avLst/>
        </a:prstGeom>
        <a:solidFill>
          <a:schemeClr val="accent5">
            <a:shade val="80000"/>
            <a:hueOff val="279426"/>
            <a:satOff val="-5005"/>
            <a:lumOff val="2126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pl-PL" sz="1100" b="0" kern="1200"/>
            <a:t>Wypełnianie panelami akustycznymi</a:t>
          </a:r>
        </a:p>
      </dsp:txBody>
      <dsp:txXfrm>
        <a:off x="1954262" y="1310168"/>
        <a:ext cx="1577875" cy="946725"/>
      </dsp:txXfrm>
    </dsp:sp>
    <dsp:sp modelId="{0A06A9CB-58EE-4FBB-BA7F-797D55E3E1BD}">
      <dsp:nvSpPr>
        <dsp:cNvPr id="0" name=""/>
        <dsp:cNvSpPr/>
      </dsp:nvSpPr>
      <dsp:spPr>
        <a:xfrm>
          <a:off x="3895049" y="1310168"/>
          <a:ext cx="1577875" cy="946725"/>
        </a:xfrm>
        <a:prstGeom prst="rect">
          <a:avLst/>
        </a:prstGeom>
        <a:blipFill rotWithShape="0">
          <a:blip xmlns:r="http://schemas.openxmlformats.org/officeDocument/2006/relationships" r:embed="rId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endParaRPr lang="pl-PL" sz="1100" b="0" kern="1200">
            <a:solidFill>
              <a:sysClr val="windowText" lastClr="000000"/>
            </a:solidFill>
          </a:endParaRPr>
        </a:p>
      </dsp:txBody>
      <dsp:txXfrm>
        <a:off x="3895049" y="1310168"/>
        <a:ext cx="1577875" cy="94672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B4BB8A-B519-4C00-92DD-8CC4B454FF76}">
      <dsp:nvSpPr>
        <dsp:cNvPr id="0" name=""/>
        <dsp:cNvSpPr/>
      </dsp:nvSpPr>
      <dsp:spPr>
        <a:xfrm>
          <a:off x="1071" y="359999"/>
          <a:ext cx="2285107" cy="2160001"/>
        </a:xfrm>
        <a:prstGeom prst="roundRect">
          <a:avLst>
            <a:gd name="adj" fmla="val 1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pl-PL" sz="1300" kern="1200"/>
            <a:t>Mapa akustyczna Autostrady A1 od km 0,00 (węzeł Rusocin) do km 89+400 (węzeł Nowe Marzy), rok 2012r. - FAZA 1</a:t>
          </a:r>
        </a:p>
        <a:p>
          <a:pPr lvl="0" algn="ctr" defTabSz="577850">
            <a:lnSpc>
              <a:spcPct val="90000"/>
            </a:lnSpc>
            <a:spcBef>
              <a:spcPct val="0"/>
            </a:spcBef>
            <a:spcAft>
              <a:spcPct val="35000"/>
            </a:spcAft>
          </a:pPr>
          <a:endParaRPr lang="pl-PL" sz="900" i="1" kern="1200"/>
        </a:p>
      </dsp:txBody>
      <dsp:txXfrm>
        <a:off x="64335" y="423263"/>
        <a:ext cx="2158579" cy="2033473"/>
      </dsp:txXfrm>
    </dsp:sp>
    <dsp:sp modelId="{33A9513D-A4E5-420A-B3D4-32DA0E0BEEFF}">
      <dsp:nvSpPr>
        <dsp:cNvPr id="0" name=""/>
        <dsp:cNvSpPr/>
      </dsp:nvSpPr>
      <dsp:spPr>
        <a:xfrm>
          <a:off x="2487268" y="1156646"/>
          <a:ext cx="484442" cy="566706"/>
        </a:xfrm>
        <a:prstGeom prst="rightArrow">
          <a:avLst>
            <a:gd name="adj1" fmla="val 60000"/>
            <a:gd name="adj2" fmla="val 5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pl-PL" sz="800" kern="1200"/>
        </a:p>
      </dsp:txBody>
      <dsp:txXfrm>
        <a:off x="2487268" y="1269987"/>
        <a:ext cx="339109" cy="340024"/>
      </dsp:txXfrm>
    </dsp:sp>
    <dsp:sp modelId="{24D2425E-929F-4119-9CC6-6C504851C953}">
      <dsp:nvSpPr>
        <dsp:cNvPr id="0" name=""/>
        <dsp:cNvSpPr/>
      </dsp:nvSpPr>
      <dsp:spPr>
        <a:xfrm>
          <a:off x="3200221" y="359999"/>
          <a:ext cx="2285107" cy="2160001"/>
        </a:xfrm>
        <a:prstGeom prst="roundRect">
          <a:avLst>
            <a:gd name="adj" fmla="val 1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Program ochrony środowiska przed hałasem dla terenów poza aglomeracjami położonych wzdłuż autostrady A-1 i linii kolejowych o obciążeniu ruchem większym od 30 000 przejazdów na rok na terenie województwa kujawsko-pomorskiego, których eksploatacja spowodowała negatywne oddziaływanie akustyczne tj. przekroczone zostały dopuszczalne poziomy hałasu, określone wskaźnikami LDWN, LN na lata 2011-2015.</a:t>
          </a:r>
        </a:p>
        <a:p>
          <a:pPr lvl="0" algn="ctr" defTabSz="444500">
            <a:lnSpc>
              <a:spcPct val="90000"/>
            </a:lnSpc>
            <a:spcBef>
              <a:spcPct val="0"/>
            </a:spcBef>
            <a:spcAft>
              <a:spcPct val="35000"/>
            </a:spcAft>
          </a:pPr>
          <a:endParaRPr lang="pl-PL" sz="1000" kern="1200"/>
        </a:p>
      </dsp:txBody>
      <dsp:txXfrm>
        <a:off x="3263485" y="423263"/>
        <a:ext cx="2158579" cy="203347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B4BB8A-B519-4C00-92DD-8CC4B454FF76}">
      <dsp:nvSpPr>
        <dsp:cNvPr id="0" name=""/>
        <dsp:cNvSpPr/>
      </dsp:nvSpPr>
      <dsp:spPr>
        <a:xfrm>
          <a:off x="1071" y="359999"/>
          <a:ext cx="2285107" cy="2160001"/>
        </a:xfrm>
        <a:prstGeom prst="roundRect">
          <a:avLst>
            <a:gd name="adj" fmla="val 1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pl-PL" sz="1300" kern="1200"/>
            <a:t>Mapa akustyczna Autostrady A1 od km 89 + 400 (węzeł Nowe Marzy) do km 151 + 900 (węzeł Czerniewice), rok 2014r. - FAZA 2</a:t>
          </a:r>
        </a:p>
        <a:p>
          <a:pPr lvl="0" algn="ctr" defTabSz="577850">
            <a:lnSpc>
              <a:spcPct val="90000"/>
            </a:lnSpc>
            <a:spcBef>
              <a:spcPct val="0"/>
            </a:spcBef>
            <a:spcAft>
              <a:spcPct val="35000"/>
            </a:spcAft>
          </a:pPr>
          <a:endParaRPr lang="pl-PL" sz="900" kern="1200"/>
        </a:p>
      </dsp:txBody>
      <dsp:txXfrm>
        <a:off x="64335" y="423263"/>
        <a:ext cx="2158579" cy="2033473"/>
      </dsp:txXfrm>
    </dsp:sp>
    <dsp:sp modelId="{33A9513D-A4E5-420A-B3D4-32DA0E0BEEFF}">
      <dsp:nvSpPr>
        <dsp:cNvPr id="0" name=""/>
        <dsp:cNvSpPr/>
      </dsp:nvSpPr>
      <dsp:spPr>
        <a:xfrm>
          <a:off x="2487268" y="1156646"/>
          <a:ext cx="484442" cy="566706"/>
        </a:xfrm>
        <a:prstGeom prst="rightArrow">
          <a:avLst>
            <a:gd name="adj1" fmla="val 60000"/>
            <a:gd name="adj2" fmla="val 5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1066800">
            <a:lnSpc>
              <a:spcPct val="90000"/>
            </a:lnSpc>
            <a:spcBef>
              <a:spcPct val="0"/>
            </a:spcBef>
            <a:spcAft>
              <a:spcPct val="35000"/>
            </a:spcAft>
          </a:pPr>
          <a:endParaRPr lang="pl-PL" sz="2400" kern="1200"/>
        </a:p>
      </dsp:txBody>
      <dsp:txXfrm>
        <a:off x="2487268" y="1269987"/>
        <a:ext cx="339109" cy="340024"/>
      </dsp:txXfrm>
    </dsp:sp>
    <dsp:sp modelId="{24D2425E-929F-4119-9CC6-6C504851C953}">
      <dsp:nvSpPr>
        <dsp:cNvPr id="0" name=""/>
        <dsp:cNvSpPr/>
      </dsp:nvSpPr>
      <dsp:spPr>
        <a:xfrm>
          <a:off x="3200221" y="359999"/>
          <a:ext cx="2285107" cy="2160001"/>
        </a:xfrm>
        <a:prstGeom prst="roundRect">
          <a:avLst>
            <a:gd name="adj" fmla="val 10000"/>
          </a:avLst>
        </a:prstGeom>
        <a:solidFill>
          <a:schemeClr val="lt1"/>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pl-PL" sz="1300" kern="1200"/>
            <a:t>Program ochrony środowiska przed hałasem dla terenów poza aglomeracjami położonych wzdłuż Autostrady A1, węzeł Nowe Marzy (89+400km) – węzeł Czerniewice (151+900km).</a:t>
          </a:r>
        </a:p>
        <a:p>
          <a:pPr lvl="0" algn="ctr" defTabSz="577850">
            <a:lnSpc>
              <a:spcPct val="90000"/>
            </a:lnSpc>
            <a:spcBef>
              <a:spcPct val="0"/>
            </a:spcBef>
            <a:spcAft>
              <a:spcPct val="35000"/>
            </a:spcAft>
          </a:pPr>
          <a:endParaRPr lang="pl-PL" sz="900" kern="1200"/>
        </a:p>
      </dsp:txBody>
      <dsp:txXfrm>
        <a:off x="3263485" y="423263"/>
        <a:ext cx="2158579" cy="2033473"/>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49C157-9272-4170-A95B-F497CB31CF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160</Pages>
  <Words>38817</Words>
  <Characters>232906</Characters>
  <Application>Microsoft Office Word</Application>
  <DocSecurity>0</DocSecurity>
  <Lines>1940</Lines>
  <Paragraphs>542</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271181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Biuro</dc:creator>
  <cp:lastModifiedBy>Kinga Rygielska</cp:lastModifiedBy>
  <cp:revision>5</cp:revision>
  <cp:lastPrinted>2018-06-18T06:16:00Z</cp:lastPrinted>
  <dcterms:created xsi:type="dcterms:W3CDTF">2018-07-12T10:12:00Z</dcterms:created>
  <dcterms:modified xsi:type="dcterms:W3CDTF">2018-07-12T10:25:00Z</dcterms:modified>
</cp:coreProperties>
</file>