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C9" w:rsidRPr="000C40DD" w:rsidRDefault="002067BF" w:rsidP="007051C9">
      <w:pPr>
        <w:pStyle w:val="NormalnyWeb"/>
        <w:spacing w:line="360" w:lineRule="auto"/>
        <w:jc w:val="right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Załącznik nr 7</w:t>
      </w:r>
      <w:r w:rsidR="007051C9" w:rsidRPr="000C40DD">
        <w:rPr>
          <w:color w:val="000000"/>
          <w:sz w:val="22"/>
          <w:szCs w:val="22"/>
        </w:rPr>
        <w:t xml:space="preserve"> do SIWZ</w:t>
      </w:r>
    </w:p>
    <w:p w:rsidR="007051C9" w:rsidRPr="000C40DD" w:rsidRDefault="007051C9" w:rsidP="007051C9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7051C9" w:rsidRPr="000C40DD" w:rsidRDefault="007051C9" w:rsidP="007051C9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7051C9" w:rsidRPr="000C40DD" w:rsidRDefault="007051C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0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C40DD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C40D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C40DD">
        <w:rPr>
          <w:rFonts w:ascii="Times New Roman" w:hAnsi="Times New Roman" w:cs="Times New Roman"/>
          <w:i/>
          <w:sz w:val="16"/>
          <w:szCs w:val="16"/>
        </w:rPr>
        <w:t>)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C40D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0C40DD" w:rsidRDefault="007051C9" w:rsidP="007051C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40DD">
        <w:rPr>
          <w:rFonts w:ascii="Times New Roman" w:hAnsi="Times New Roman" w:cs="Times New Roman"/>
          <w:i/>
          <w:sz w:val="16"/>
          <w:szCs w:val="16"/>
        </w:rPr>
        <w:t>(imię, nazwisko, stanowisko/podstawa do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Pr="000C40DD">
        <w:rPr>
          <w:rFonts w:ascii="Times New Roman" w:hAnsi="Times New Roman" w:cs="Times New Roman"/>
          <w:i/>
          <w:sz w:val="16"/>
          <w:szCs w:val="16"/>
        </w:rPr>
        <w:t>reprezentacji)</w:t>
      </w:r>
    </w:p>
    <w:p w:rsidR="007051C9" w:rsidRPr="000C40DD" w:rsidRDefault="007051C9" w:rsidP="007051C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051C9" w:rsidRDefault="007051C9" w:rsidP="007051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51C9" w:rsidRPr="001C1C10" w:rsidRDefault="007051C9" w:rsidP="001C1C1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C1C1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051C9" w:rsidRPr="0086223D" w:rsidRDefault="007051C9" w:rsidP="0086223D">
      <w:pPr>
        <w:pStyle w:val="NormalnyWeb"/>
        <w:spacing w:line="360" w:lineRule="auto"/>
        <w:ind w:firstLine="567"/>
        <w:jc w:val="both"/>
        <w:rPr>
          <w:b/>
          <w:bCs/>
          <w:color w:val="000000"/>
          <w:u w:val="single"/>
        </w:rPr>
      </w:pPr>
      <w:r w:rsidRPr="001C1C10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1C1C10">
        <w:rPr>
          <w:rStyle w:val="Odwoanieprzypisudolnego"/>
          <w:color w:val="000000"/>
          <w:sz w:val="22"/>
          <w:szCs w:val="22"/>
        </w:rPr>
        <w:footnoteReference w:id="1"/>
      </w:r>
      <w:r w:rsidRPr="001C1C10">
        <w:rPr>
          <w:color w:val="000000"/>
          <w:sz w:val="22"/>
          <w:szCs w:val="22"/>
        </w:rPr>
        <w:t xml:space="preserve"> wobec osób fizycznych, </w:t>
      </w:r>
      <w:r w:rsidRPr="001C1C10">
        <w:rPr>
          <w:sz w:val="22"/>
          <w:szCs w:val="22"/>
        </w:rPr>
        <w:t>od których dane osobowe bezpośrednio lub pośrednio pozyskałem</w:t>
      </w:r>
      <w:r w:rsidRPr="001C1C10">
        <w:rPr>
          <w:color w:val="000000"/>
          <w:sz w:val="22"/>
          <w:szCs w:val="22"/>
        </w:rPr>
        <w:t xml:space="preserve"> w celu ubiegania się o ud</w:t>
      </w:r>
      <w:r w:rsidR="002067BF">
        <w:rPr>
          <w:color w:val="000000"/>
          <w:sz w:val="22"/>
          <w:szCs w:val="22"/>
        </w:rPr>
        <w:t xml:space="preserve">zielenie zamówienia publicznego, którego przedmiotem </w:t>
      </w:r>
      <w:r w:rsidR="00CB4D2F">
        <w:rPr>
          <w:color w:val="000000"/>
          <w:sz w:val="22"/>
          <w:szCs w:val="22"/>
        </w:rPr>
        <w:t xml:space="preserve">jest </w:t>
      </w:r>
      <w:r w:rsidR="0086223D" w:rsidRPr="0086223D">
        <w:rPr>
          <w:b/>
          <w:bCs/>
          <w:color w:val="000000"/>
        </w:rPr>
        <w:t xml:space="preserve">Opracowanie projektów graficznych, wykonanie oraz dostarczenie materiałów promocyjnych w postaci </w:t>
      </w:r>
      <w:r w:rsidR="0086223D" w:rsidRPr="0086223D">
        <w:rPr>
          <w:b/>
          <w:bCs/>
          <w:color w:val="000000"/>
        </w:rPr>
        <w:lastRenderedPageBreak/>
        <w:t>kalendarzy na rok 2019  promujących Regionalny Program Operacyjny Województw Kujawsko-Pomorskiego  na lata 2014-20120</w:t>
      </w:r>
      <w:r w:rsidR="00CB4D2F" w:rsidRPr="00CB4D2F">
        <w:rPr>
          <w:color w:val="000000"/>
          <w:sz w:val="22"/>
          <w:szCs w:val="22"/>
        </w:rPr>
        <w:t xml:space="preserve"> </w:t>
      </w:r>
      <w:r w:rsidR="002067BF">
        <w:rPr>
          <w:b/>
          <w:bCs/>
          <w:i/>
          <w:iCs/>
          <w:sz w:val="22"/>
          <w:szCs w:val="22"/>
        </w:rPr>
        <w:t>(WZP.272.</w:t>
      </w:r>
      <w:r w:rsidR="0086223D">
        <w:rPr>
          <w:b/>
          <w:bCs/>
          <w:i/>
          <w:iCs/>
          <w:sz w:val="22"/>
          <w:szCs w:val="22"/>
        </w:rPr>
        <w:t>85</w:t>
      </w:r>
      <w:r w:rsidR="001C1C10" w:rsidRPr="001C1C10">
        <w:rPr>
          <w:b/>
          <w:bCs/>
          <w:i/>
          <w:iCs/>
          <w:sz w:val="22"/>
          <w:szCs w:val="22"/>
        </w:rPr>
        <w:t>.2018)</w:t>
      </w:r>
      <w:r w:rsidRPr="001C1C10">
        <w:rPr>
          <w:rStyle w:val="Odwoanieprzypisudolnego"/>
          <w:sz w:val="22"/>
          <w:szCs w:val="22"/>
        </w:rPr>
        <w:footnoteReference w:id="2"/>
      </w:r>
    </w:p>
    <w:p w:rsidR="007051C9" w:rsidRPr="001C1C10" w:rsidRDefault="007051C9" w:rsidP="007051C9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P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051C9" w:rsidRPr="003E1710" w:rsidRDefault="007051C9" w:rsidP="007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051C9" w:rsidRPr="003E1710" w:rsidRDefault="007051C9" w:rsidP="007051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051C9" w:rsidRPr="001C1C10" w:rsidRDefault="007051C9" w:rsidP="001C1C1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1C1C10">
        <w:rPr>
          <w:rFonts w:ascii="Arial" w:hAnsi="Arial" w:cs="Arial"/>
          <w:i/>
          <w:sz w:val="16"/>
          <w:szCs w:val="16"/>
        </w:rPr>
        <w:t>)</w:t>
      </w:r>
    </w:p>
    <w:sectPr w:rsidR="007051C9" w:rsidRPr="001C1C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C9" w:rsidRDefault="007051C9" w:rsidP="007051C9">
      <w:pPr>
        <w:spacing w:after="0" w:line="240" w:lineRule="auto"/>
      </w:pPr>
      <w:r>
        <w:separator/>
      </w:r>
    </w:p>
  </w:endnote>
  <w:end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C9" w:rsidRDefault="007051C9" w:rsidP="007051C9">
      <w:pPr>
        <w:spacing w:after="0" w:line="240" w:lineRule="auto"/>
      </w:pPr>
      <w:r>
        <w:separator/>
      </w:r>
    </w:p>
  </w:footnote>
  <w:footnote w:type="continuationSeparator" w:id="0">
    <w:p w:rsidR="007051C9" w:rsidRDefault="007051C9" w:rsidP="007051C9">
      <w:pPr>
        <w:spacing w:after="0" w:line="240" w:lineRule="auto"/>
      </w:pPr>
      <w:r>
        <w:continuationSeparator/>
      </w:r>
    </w:p>
  </w:footnote>
  <w:footnote w:id="1">
    <w:p w:rsidR="007051C9" w:rsidRDefault="007051C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  <w:p w:rsidR="007051C9" w:rsidRDefault="007051C9">
      <w:pPr>
        <w:pStyle w:val="Tekstprzypisudolnego"/>
      </w:pPr>
    </w:p>
  </w:footnote>
  <w:footnote w:id="2">
    <w:p w:rsidR="007051C9" w:rsidRDefault="007051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E29" w:rsidRDefault="00386E29" w:rsidP="00386E29">
    <w:pPr>
      <w:pStyle w:val="Nagwek"/>
      <w:jc w:val="center"/>
    </w:pPr>
    <w:r w:rsidRPr="000933D2">
      <w:rPr>
        <w:noProof/>
        <w:lang w:eastAsia="pl-PL"/>
      </w:rPr>
      <w:drawing>
        <wp:inline distT="0" distB="0" distL="0" distR="0">
          <wp:extent cx="5753100" cy="7715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924" w:type="dxa"/>
      <w:tblInd w:w="-318" w:type="dxa"/>
      <w:tblLayout w:type="fixed"/>
      <w:tblLook w:val="01E0" w:firstRow="1" w:lastRow="1" w:firstColumn="1" w:lastColumn="1" w:noHBand="0" w:noVBand="0"/>
    </w:tblPr>
    <w:tblGrid>
      <w:gridCol w:w="2127"/>
      <w:gridCol w:w="5703"/>
      <w:gridCol w:w="2094"/>
    </w:tblGrid>
    <w:tr w:rsidR="00386E29" w:rsidRPr="00B13481" w:rsidTr="00CE1DD2">
      <w:tc>
        <w:tcPr>
          <w:tcW w:w="2127" w:type="dxa"/>
          <w:vAlign w:val="center"/>
        </w:tcPr>
        <w:p w:rsidR="00386E29" w:rsidRPr="00B13481" w:rsidRDefault="00386E29" w:rsidP="00386E29">
          <w:pPr>
            <w:rPr>
              <w:lang w:eastAsia="pl-PL"/>
            </w:rPr>
          </w:pPr>
          <w:r w:rsidRPr="00B13481">
            <w:rPr>
              <w:b/>
              <w:noProof/>
              <w:lang w:eastAsia="pl-PL"/>
            </w:rPr>
            <w:drawing>
              <wp:inline distT="0" distB="0" distL="0" distR="0">
                <wp:extent cx="723900" cy="504825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3" w:type="dxa"/>
          <w:vAlign w:val="center"/>
        </w:tcPr>
        <w:p w:rsidR="00386E29" w:rsidRPr="00B13481" w:rsidRDefault="00386E29" w:rsidP="00386E29">
          <w:pPr>
            <w:jc w:val="center"/>
            <w:rPr>
              <w:lang w:eastAsia="pl-PL"/>
            </w:rPr>
          </w:pPr>
          <w:r w:rsidRPr="00044189">
            <w:rPr>
              <w:noProof/>
              <w:lang w:eastAsia="pl-PL"/>
            </w:rPr>
            <w:drawing>
              <wp:inline distT="0" distB="0" distL="0" distR="0">
                <wp:extent cx="1238250" cy="4762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13481">
            <w:rPr>
              <w:lang w:eastAsia="pl-PL"/>
            </w:rPr>
            <w:t xml:space="preserve">                 </w:t>
          </w:r>
          <w:r w:rsidRPr="00044189">
            <w:rPr>
              <w:noProof/>
              <w:lang w:eastAsia="pl-PL"/>
            </w:rPr>
            <w:drawing>
              <wp:inline distT="0" distB="0" distL="0" distR="0">
                <wp:extent cx="1524000" cy="523875"/>
                <wp:effectExtent l="0" t="0" r="0" b="9525"/>
                <wp:docPr id="2" name="Obraz 2" descr="woj kuj p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woj kuj p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4" w:type="dxa"/>
          <w:vAlign w:val="center"/>
        </w:tcPr>
        <w:p w:rsidR="00386E29" w:rsidRPr="00B13481" w:rsidRDefault="00386E29" w:rsidP="00386E29">
          <w:pPr>
            <w:jc w:val="right"/>
            <w:rPr>
              <w:lang w:eastAsia="pl-PL"/>
            </w:rPr>
          </w:pPr>
          <w:r w:rsidRPr="00B13481">
            <w:rPr>
              <w:b/>
              <w:noProof/>
              <w:szCs w:val="20"/>
              <w:lang w:eastAsia="pl-PL"/>
            </w:rPr>
            <w:drawing>
              <wp:inline distT="0" distB="0" distL="0" distR="0">
                <wp:extent cx="942975" cy="619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6E29" w:rsidRDefault="00386E29" w:rsidP="00386E29">
    <w:pPr>
      <w:jc w:val="center"/>
      <w:rPr>
        <w:lang w:eastAsia="pl-PL"/>
      </w:rPr>
    </w:pPr>
  </w:p>
  <w:p w:rsidR="00386E29" w:rsidRPr="00C242ED" w:rsidRDefault="00386E29" w:rsidP="00386E29">
    <w:pPr>
      <w:jc w:val="center"/>
      <w:rPr>
        <w:lang w:eastAsia="pl-PL"/>
      </w:rPr>
    </w:pPr>
    <w:r w:rsidRPr="00C242ED">
      <w:rPr>
        <w:lang w:eastAsia="pl-PL"/>
      </w:rPr>
      <w:t>„Europejski Fundusz Rolny na rzecz Rozwoju Obszarów Wiejskich:</w:t>
    </w:r>
  </w:p>
  <w:p w:rsidR="00386E29" w:rsidRDefault="00386E29" w:rsidP="00386E29">
    <w:pPr>
      <w:tabs>
        <w:tab w:val="center" w:pos="4536"/>
        <w:tab w:val="right" w:pos="9072"/>
      </w:tabs>
      <w:jc w:val="center"/>
      <w:rPr>
        <w:lang w:eastAsia="pl-PL"/>
      </w:rPr>
    </w:pPr>
    <w:r w:rsidRPr="00C242ED">
      <w:rPr>
        <w:lang w:eastAsia="pl-PL"/>
      </w:rPr>
      <w:t>Europa inwestująca w obszary wiejskie”</w:t>
    </w:r>
  </w:p>
  <w:p w:rsidR="00386E29" w:rsidRPr="00C242ED" w:rsidRDefault="00386E29" w:rsidP="00386E29">
    <w:pPr>
      <w:tabs>
        <w:tab w:val="center" w:pos="4536"/>
        <w:tab w:val="right" w:pos="9072"/>
      </w:tabs>
      <w:jc w:val="center"/>
      <w:rPr>
        <w:lang w:eastAsia="pl-PL"/>
      </w:rPr>
    </w:pPr>
    <w:r>
      <w:tab/>
    </w:r>
  </w:p>
  <w:p w:rsidR="00386E29" w:rsidRDefault="00386E29" w:rsidP="00386E29">
    <w:pPr>
      <w:pStyle w:val="Nagwek"/>
      <w:rPr>
        <w:sz w:val="12"/>
        <w:szCs w:val="12"/>
      </w:rPr>
    </w:pPr>
  </w:p>
  <w:p w:rsidR="00386E29" w:rsidRDefault="00386E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C9"/>
    <w:rsid w:val="000C40DD"/>
    <w:rsid w:val="001C1C10"/>
    <w:rsid w:val="002067BF"/>
    <w:rsid w:val="00386E29"/>
    <w:rsid w:val="007051C9"/>
    <w:rsid w:val="007A378D"/>
    <w:rsid w:val="0086223D"/>
    <w:rsid w:val="00CB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17A1A-6133-41B8-96F3-21B9C5A6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E29"/>
  </w:style>
  <w:style w:type="paragraph" w:styleId="Stopka">
    <w:name w:val="footer"/>
    <w:basedOn w:val="Normalny"/>
    <w:link w:val="StopkaZnak"/>
    <w:uiPriority w:val="99"/>
    <w:unhideWhenUsed/>
    <w:rsid w:val="0038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29202-6C6E-4DD3-A936-1EE4F8A7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Jarzęczka</dc:creator>
  <cp:keywords/>
  <dc:description/>
  <cp:lastModifiedBy>Karolina Kriger</cp:lastModifiedBy>
  <cp:revision>3</cp:revision>
  <dcterms:created xsi:type="dcterms:W3CDTF">2018-08-27T10:29:00Z</dcterms:created>
  <dcterms:modified xsi:type="dcterms:W3CDTF">2018-08-27T10:43:00Z</dcterms:modified>
</cp:coreProperties>
</file>