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  <w:bookmarkStart w:id="0" w:name="_GoBack"/>
      <w:bookmarkEnd w:id="0"/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Pr="009B2E48" w:rsidRDefault="009B2E48" w:rsidP="00A22A33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="00A22A33" w:rsidRPr="00A22A33">
        <w:rPr>
          <w:b/>
          <w:szCs w:val="24"/>
        </w:rPr>
        <w:t xml:space="preserve">zakup oprogramowania, akcesoriów  i sprzętu komputerowego w tym laptopów na potrzeby funkcjonowania Urzędu Marszałkowskiego Województwa Kujawsko-Pomorskiego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A22A33">
        <w:rPr>
          <w:b/>
          <w:szCs w:val="24"/>
        </w:rPr>
        <w:t>70</w:t>
      </w:r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D7" w:rsidRDefault="00D553D7" w:rsidP="00D553D7">
    <w:pPr>
      <w:pStyle w:val="Nagwek"/>
    </w:pPr>
    <w:r>
      <w:rPr>
        <w:noProof/>
      </w:rPr>
      <w:drawing>
        <wp:inline distT="0" distB="0" distL="0" distR="0">
          <wp:extent cx="5764530" cy="1041400"/>
          <wp:effectExtent l="0" t="0" r="7620" b="6350"/>
          <wp:docPr id="2" name="Obraz 2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3D7" w:rsidRDefault="00D553D7" w:rsidP="00D553D7">
    <w:pPr>
      <w:pStyle w:val="Nagwek"/>
      <w:rPr>
        <w:lang w:val="de-DE"/>
      </w:rPr>
    </w:pPr>
  </w:p>
  <w:p w:rsidR="00A17E93" w:rsidRPr="00A17E93" w:rsidRDefault="00A17E93" w:rsidP="00A17E93">
    <w:pPr>
      <w:pStyle w:val="Nagwek"/>
    </w:pP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22A3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3D7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6465-072F-40D9-A735-59D28B3B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3</cp:revision>
  <cp:lastPrinted>2013-06-04T08:28:00Z</cp:lastPrinted>
  <dcterms:created xsi:type="dcterms:W3CDTF">2018-07-31T08:08:00Z</dcterms:created>
  <dcterms:modified xsi:type="dcterms:W3CDTF">2018-08-03T06:41:00Z</dcterms:modified>
</cp:coreProperties>
</file>