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527DE3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</w:t>
      </w:r>
      <w:r w:rsidR="00D85B93"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527DE3" w:rsidRPr="00527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zakup oprogramowania, akcesoriów  i sprzętu komputerowego w tym laptopów na potrzeby funkcjonowania Urzędu Marszałkowskiego Województwa Kujawsko-Pomorskiego </w:t>
      </w:r>
      <w:r w:rsidRPr="001F2BE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WZP.272.</w:t>
      </w:r>
      <w:r w:rsidR="00527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70</w:t>
      </w:r>
      <w:r w:rsidR="005B4191"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.2017</w:t>
      </w:r>
      <w:r w:rsidRPr="001F2BE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1F2BE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205E8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B571F" w:rsidRDefault="00527DE3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E3">
              <w:rPr>
                <w:rFonts w:ascii="Times New Roman" w:hAnsi="Times New Roman" w:cs="Times New Roman"/>
                <w:bCs/>
                <w:sz w:val="20"/>
              </w:rPr>
              <w:t>Komput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er stacjonarny typu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in One (</w:t>
            </w:r>
            <w:r w:rsidRPr="00527DE3">
              <w:rPr>
                <w:rFonts w:ascii="Times New Roman" w:hAnsi="Times New Roman" w:cs="Times New Roman"/>
                <w:bCs/>
                <w:sz w:val="20"/>
              </w:rPr>
              <w:t>komputer wbudowany w monitor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  <w:r w:rsidRPr="00527DE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EE2114">
              <w:rPr>
                <w:rFonts w:ascii="Times New Roman" w:hAnsi="Times New Roman" w:cs="Times New Roman"/>
                <w:bCs/>
                <w:sz w:val="20"/>
              </w:rPr>
              <w:t>wraz z oprogramowaniem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27DE3" w:rsidP="00527D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91" w:rsidRPr="006205E8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 w:rsidR="005B4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B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B571F" w:rsidRPr="006205E8" w:rsidTr="00A40FC3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A40FC3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B571F" w:rsidRDefault="003A5CCE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zestaw składający</w:t>
            </w:r>
            <w:bookmarkStart w:id="0" w:name="_GoBack"/>
            <w:bookmarkEnd w:id="0"/>
            <w:r w:rsidR="00A40FC3" w:rsidRPr="00530DEA">
              <w:rPr>
                <w:sz w:val="20"/>
                <w:szCs w:val="20"/>
              </w:rPr>
              <w:t xml:space="preserve"> się z notebooka, stacji dokującej oraz monitora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527DE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FC3" w:rsidRPr="006205E8" w:rsidTr="00A40FC3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0FC3" w:rsidRPr="006205E8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FC3" w:rsidRDefault="00A40FC3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sz w:val="20"/>
                <w:szCs w:val="20"/>
              </w:rPr>
            </w:pPr>
            <w:r w:rsidRPr="00A40FC3">
              <w:rPr>
                <w:sz w:val="20"/>
                <w:szCs w:val="20"/>
              </w:rPr>
              <w:t>notebook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A40FC3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0FC3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40FC3" w:rsidRPr="006205E8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40FC3" w:rsidRPr="006205E8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40FC3" w:rsidRPr="006205E8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FC3" w:rsidRPr="006205E8" w:rsidRDefault="00A40FC3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4B7FA1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="005B4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4191">
        <w:rPr>
          <w:rFonts w:ascii="Times New Roman" w:eastAsia="Times New Roman" w:hAnsi="Times New Roman" w:cs="Times New Roman"/>
          <w:sz w:val="24"/>
          <w:szCs w:val="24"/>
        </w:rPr>
        <w:t xml:space="preserve">zaznaczyć krzyżykiem właściwy termin </w:t>
      </w:r>
      <w:r w:rsidR="00BF3A62" w:rsidRPr="005B4191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eastAsia="Times New Roman"/>
          <w:vertAlign w:val="superscript"/>
        </w:rPr>
        <w:footnoteReference w:id="1"/>
      </w:r>
      <w:r w:rsidRPr="005B41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7FA1" w:rsidRPr="0013072C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  <w:gridCol w:w="1134"/>
      </w:tblGrid>
      <w:tr w:rsidR="00324C6D" w:rsidTr="004B7FA1">
        <w:tc>
          <w:tcPr>
            <w:tcW w:w="1632" w:type="dxa"/>
          </w:tcPr>
          <w:p w:rsidR="00324C6D" w:rsidRPr="004B7FA1" w:rsidRDefault="00324C6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Liczba dni</w:t>
            </w:r>
          </w:p>
        </w:tc>
        <w:tc>
          <w:tcPr>
            <w:tcW w:w="1203" w:type="dxa"/>
          </w:tcPr>
          <w:p w:rsidR="00324C6D" w:rsidRPr="004B7FA1" w:rsidRDefault="00324C6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A</w:t>
            </w:r>
          </w:p>
        </w:tc>
        <w:tc>
          <w:tcPr>
            <w:tcW w:w="1134" w:type="dxa"/>
          </w:tcPr>
          <w:p w:rsidR="00324C6D" w:rsidRPr="004B7FA1" w:rsidRDefault="00324C6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B</w:t>
            </w:r>
          </w:p>
        </w:tc>
      </w:tr>
      <w:tr w:rsidR="00324C6D" w:rsidTr="004B7FA1">
        <w:tc>
          <w:tcPr>
            <w:tcW w:w="1632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Tr="004B7FA1">
        <w:tc>
          <w:tcPr>
            <w:tcW w:w="1632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Tr="004B7FA1">
        <w:tc>
          <w:tcPr>
            <w:tcW w:w="1632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72C" w:rsidRPr="0013072C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91" w:rsidRDefault="005B4191" w:rsidP="005B4191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80">
        <w:rPr>
          <w:rFonts w:ascii="Times New Roman" w:hAnsi="Times New Roman"/>
          <w:b/>
          <w:sz w:val="24"/>
          <w:szCs w:val="24"/>
        </w:rPr>
        <w:t>Oświadczamy, iż oferujemy dodatkową gwarancję</w:t>
      </w:r>
      <w:r w:rsidRPr="006863AE">
        <w:rPr>
          <w:rFonts w:ascii="Times New Roman" w:hAnsi="Times New Roman"/>
          <w:sz w:val="24"/>
          <w:szCs w:val="24"/>
        </w:rPr>
        <w:t xml:space="preserve"> </w:t>
      </w:r>
      <w:r w:rsidR="00A50F66" w:rsidRPr="00A50F66">
        <w:rPr>
          <w:rFonts w:ascii="Times New Roman" w:hAnsi="Times New Roman"/>
          <w:b/>
          <w:sz w:val="24"/>
          <w:szCs w:val="24"/>
        </w:rPr>
        <w:t>na zestawy komputerowe</w:t>
      </w:r>
      <w:r w:rsidR="00A50F66">
        <w:rPr>
          <w:rFonts w:ascii="Times New Roman" w:hAnsi="Times New Roman"/>
          <w:sz w:val="24"/>
          <w:szCs w:val="24"/>
        </w:rPr>
        <w:t xml:space="preserve"> </w:t>
      </w:r>
      <w:r w:rsidRPr="006863AE">
        <w:rPr>
          <w:rFonts w:ascii="Times New Roman" w:hAnsi="Times New Roman"/>
          <w:sz w:val="24"/>
          <w:szCs w:val="24"/>
        </w:rPr>
        <w:t xml:space="preserve">(zaznaczyć krzyżykiem właściwy </w:t>
      </w:r>
      <w:r w:rsidR="00EA7C80">
        <w:rPr>
          <w:rFonts w:ascii="Times New Roman" w:hAnsi="Times New Roman"/>
          <w:sz w:val="24"/>
          <w:szCs w:val="24"/>
        </w:rPr>
        <w:t xml:space="preserve">dodatkowy </w:t>
      </w:r>
      <w:r w:rsidRPr="006863AE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4B7FA1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</w:tblGrid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Liczba dodatkowych miesięcy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A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B</w:t>
            </w:r>
          </w:p>
        </w:tc>
      </w:tr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7FA1" w:rsidRPr="00324C6D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7DE3" w:rsidRPr="00527DE3" w:rsidRDefault="00527DE3" w:rsidP="00527DE3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527DE3">
        <w:rPr>
          <w:rFonts w:ascii="Times New Roman" w:eastAsia="Times New Roman" w:hAnsi="Times New Roman"/>
          <w:sz w:val="24"/>
          <w:szCs w:val="24"/>
        </w:rPr>
        <w:t xml:space="preserve">Hasło dostępowe do zaszyfrowanego pliku JEDZ (dział V pkt 2e </w:t>
      </w:r>
      <w:proofErr w:type="spellStart"/>
      <w:r w:rsidRPr="00527DE3"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Pr="00527DE3">
        <w:rPr>
          <w:rFonts w:ascii="Times New Roman" w:eastAsia="Times New Roman" w:hAnsi="Times New Roman"/>
          <w:sz w:val="24"/>
          <w:szCs w:val="24"/>
        </w:rPr>
        <w:t>) ………………………</w:t>
      </w:r>
    </w:p>
    <w:p w:rsidR="00527DE3" w:rsidRPr="00527DE3" w:rsidRDefault="00527DE3" w:rsidP="00527DE3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527DE3">
        <w:rPr>
          <w:rFonts w:ascii="Times New Roman" w:eastAsia="Times New Roman" w:hAnsi="Times New Roman"/>
          <w:sz w:val="24"/>
          <w:szCs w:val="24"/>
        </w:rPr>
        <w:t xml:space="preserve">Informacja o wykorzystanym programie szyfrującym lub procedurze odszyfrowywania danych zawartych w JEDZ (dział V pkt 2e </w:t>
      </w:r>
      <w:proofErr w:type="spellStart"/>
      <w:r w:rsidRPr="00527DE3"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Pr="00527DE3">
        <w:rPr>
          <w:rFonts w:ascii="Times New Roman" w:eastAsia="Times New Roman" w:hAnsi="Times New Roman"/>
          <w:sz w:val="24"/>
          <w:szCs w:val="24"/>
        </w:rPr>
        <w:t>) ………………………………………………………...</w:t>
      </w:r>
    </w:p>
    <w:p w:rsidR="00527DE3" w:rsidRPr="00527DE3" w:rsidRDefault="00527DE3" w:rsidP="00527DE3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527DE3" w:rsidRDefault="00527DE3" w:rsidP="00527DE3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324C6D" w:rsidRDefault="002726FF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324C6D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324C6D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324C6D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324C6D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324C6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8426"/>
      </w:tblGrid>
      <w:tr w:rsidR="00A63092" w:rsidRPr="00324C6D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324C6D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24C6D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324C6D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24C6D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324C6D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                                 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324C6D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324C6D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24C6D" w:rsidRDefault="000F7F58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324C6D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4C6D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324C6D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Pr="00324C6D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9B4CED" w:rsidRDefault="009B4CED" w:rsidP="009B4CE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9B4CED" w:rsidRDefault="009B4CED" w:rsidP="009B4CED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9B4CED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9B4CED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9B4CED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9B4CED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jednolity dokument (JEDZ) przesłany na adres: </w:t>
      </w:r>
      <w:hyperlink r:id="rId8" w:history="1">
        <w:r w:rsidRPr="00FB6310">
          <w:rPr>
            <w:rStyle w:val="Hipercze"/>
            <w:rFonts w:ascii="Times New Roman" w:hAnsi="Times New Roman" w:cs="Times New Roman"/>
          </w:rPr>
          <w:t>zamowienia@kujawsko-pomorskie.pl</w:t>
        </w:r>
      </w:hyperlink>
      <w:r>
        <w:rPr>
          <w:rFonts w:ascii="Times New Roman" w:hAnsi="Times New Roman" w:cs="Times New Roman"/>
        </w:rPr>
        <w:t xml:space="preserve"> w postaci elektronicznej opatrzonej kwalifikowanym podpisem elektronicznym;</w:t>
      </w:r>
    </w:p>
    <w:p w:rsid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1.1 SIWZ dotyczące tych podmiotów – jeśli dotyczy;</w:t>
      </w:r>
    </w:p>
    <w:p w:rsid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3). Wraz  ze złożeniem oświadczenia, wykonawca może przedstawić dowody, że powiązania z innym wykonawcą nie prowadzą do zakłócenia konkurencji w postępowaniu o udzielenie zamówienia;</w:t>
      </w:r>
    </w:p>
    <w:p w:rsidR="009B4CED" w:rsidRP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P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Default="009B4CED" w:rsidP="009B4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9B4CED" w:rsidRDefault="009B4CED" w:rsidP="009B4CED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9B4CED" w:rsidRDefault="009B4CED" w:rsidP="009B4C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*Niepotrzebn</w:t>
      </w:r>
      <w:r w:rsidRPr="009B4CED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skreślić.</w:t>
      </w:r>
    </w:p>
    <w:p w:rsidR="001A3086" w:rsidRPr="009B4CED" w:rsidRDefault="009B4CED" w:rsidP="009B4C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sectPr w:rsidR="001A3086" w:rsidRPr="009B4CED" w:rsidSect="00A85057">
      <w:headerReference w:type="default" r:id="rId9"/>
      <w:footerReference w:type="default" r:id="rId10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9B4CED" w:rsidRDefault="009B4CED" w:rsidP="009B4CE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E3" w:rsidRDefault="00527DE3" w:rsidP="00B86AE3">
    <w:pPr>
      <w:pStyle w:val="Nagwek"/>
      <w:jc w:val="center"/>
    </w:pPr>
    <w:r w:rsidRPr="00527DE3">
      <w:rPr>
        <w:rFonts w:ascii="Calibri" w:eastAsia="Calibri" w:hAnsi="Calibri" w:cs="Times New Roman"/>
        <w:noProof/>
      </w:rPr>
      <w:drawing>
        <wp:inline distT="0" distB="0" distL="0" distR="0" wp14:anchorId="4C4DB324" wp14:editId="5BDE5726">
          <wp:extent cx="5760720" cy="1036762"/>
          <wp:effectExtent l="0" t="0" r="0" b="0"/>
          <wp:docPr id="6" name="Obraz 6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504D-4295-4BEA-86C1-CCE8102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4</cp:revision>
  <cp:lastPrinted>2017-07-27T10:27:00Z</cp:lastPrinted>
  <dcterms:created xsi:type="dcterms:W3CDTF">2018-08-01T07:59:00Z</dcterms:created>
  <dcterms:modified xsi:type="dcterms:W3CDTF">2018-08-01T09:57:00Z</dcterms:modified>
</cp:coreProperties>
</file>