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F4A" w:rsidRPr="00F337A4" w:rsidRDefault="009F7BC2" w:rsidP="00F337A4">
      <w:pPr>
        <w:pStyle w:val="Nagwekspisutreci"/>
        <w:spacing w:line="276" w:lineRule="auto"/>
        <w:rPr>
          <w:color w:val="595959" w:themeColor="text1" w:themeTint="A6"/>
        </w:rPr>
      </w:pPr>
      <w:r w:rsidRPr="00F337A4">
        <w:rPr>
          <w:color w:val="595959" w:themeColor="text1" w:themeTint="A6"/>
        </w:rPr>
        <w:t>ZAWARTOŚĆ OPRACOWANIA</w:t>
      </w:r>
    </w:p>
    <w:p w:rsidR="00AF798B" w:rsidRDefault="00744C32">
      <w:pPr>
        <w:pStyle w:val="Spistreci2"/>
        <w:rPr>
          <w:rFonts w:asciiTheme="minorHAnsi" w:eastAsiaTheme="minorEastAsia" w:hAnsiTheme="minorHAnsi" w:cstheme="minorBidi"/>
          <w:noProof/>
          <w:color w:val="auto"/>
          <w:sz w:val="22"/>
          <w:lang w:eastAsia="pl-PL" w:bidi="ar-SA"/>
        </w:rPr>
      </w:pPr>
      <w:r w:rsidRPr="00F337A4">
        <w:rPr>
          <w:sz w:val="28"/>
          <w:szCs w:val="28"/>
        </w:rPr>
        <w:fldChar w:fldCharType="begin"/>
      </w:r>
      <w:r w:rsidR="000A61C6" w:rsidRPr="00F337A4">
        <w:rPr>
          <w:sz w:val="28"/>
          <w:szCs w:val="28"/>
        </w:rPr>
        <w:instrText xml:space="preserve"> TOC \o "1-4" \h \z \u </w:instrText>
      </w:r>
      <w:r w:rsidRPr="00F337A4">
        <w:rPr>
          <w:sz w:val="28"/>
          <w:szCs w:val="28"/>
        </w:rPr>
        <w:fldChar w:fldCharType="separate"/>
      </w:r>
      <w:hyperlink w:anchor="_Toc491086555" w:history="1">
        <w:r w:rsidR="00AF798B" w:rsidRPr="00FF2008">
          <w:rPr>
            <w:rStyle w:val="Hipercze"/>
            <w:noProof/>
          </w:rPr>
          <w:t>1.</w:t>
        </w:r>
        <w:r w:rsidR="00AF798B">
          <w:rPr>
            <w:rFonts w:asciiTheme="minorHAnsi" w:eastAsiaTheme="minorEastAsia" w:hAnsiTheme="minorHAnsi" w:cstheme="minorBidi"/>
            <w:noProof/>
            <w:color w:val="auto"/>
            <w:sz w:val="22"/>
            <w:lang w:eastAsia="pl-PL" w:bidi="ar-SA"/>
          </w:rPr>
          <w:tab/>
        </w:r>
        <w:r w:rsidR="00AF798B" w:rsidRPr="00FF2008">
          <w:rPr>
            <w:rStyle w:val="Hipercze"/>
            <w:noProof/>
          </w:rPr>
          <w:t>PODSTAWA OPRACOWANIA</w:t>
        </w:r>
        <w:r w:rsidR="00AF798B">
          <w:rPr>
            <w:noProof/>
            <w:webHidden/>
          </w:rPr>
          <w:tab/>
        </w:r>
        <w:r w:rsidR="00AF798B">
          <w:rPr>
            <w:noProof/>
            <w:webHidden/>
          </w:rPr>
          <w:fldChar w:fldCharType="begin"/>
        </w:r>
        <w:r w:rsidR="00AF798B">
          <w:rPr>
            <w:noProof/>
            <w:webHidden/>
          </w:rPr>
          <w:instrText xml:space="preserve"> PAGEREF _Toc491086555 \h </w:instrText>
        </w:r>
        <w:r w:rsidR="00AF798B">
          <w:rPr>
            <w:noProof/>
            <w:webHidden/>
          </w:rPr>
        </w:r>
        <w:r w:rsidR="00AF798B">
          <w:rPr>
            <w:noProof/>
            <w:webHidden/>
          </w:rPr>
          <w:fldChar w:fldCharType="separate"/>
        </w:r>
        <w:r w:rsidR="00AF798B">
          <w:rPr>
            <w:noProof/>
            <w:webHidden/>
          </w:rPr>
          <w:t>3</w:t>
        </w:r>
        <w:r w:rsidR="00AF798B">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56" w:history="1">
        <w:r w:rsidRPr="00FF2008">
          <w:rPr>
            <w:rStyle w:val="Hipercze"/>
            <w:noProof/>
            <w:lang w:eastAsia="pl-PL"/>
          </w:rPr>
          <w:t>2.</w:t>
        </w:r>
        <w:r>
          <w:rPr>
            <w:rFonts w:asciiTheme="minorHAnsi" w:eastAsiaTheme="minorEastAsia" w:hAnsiTheme="minorHAnsi" w:cstheme="minorBidi"/>
            <w:noProof/>
            <w:color w:val="auto"/>
            <w:sz w:val="22"/>
            <w:lang w:eastAsia="pl-PL" w:bidi="ar-SA"/>
          </w:rPr>
          <w:tab/>
        </w:r>
        <w:r w:rsidRPr="00FF2008">
          <w:rPr>
            <w:rStyle w:val="Hipercze"/>
            <w:noProof/>
          </w:rPr>
          <w:t>ZAKRES</w:t>
        </w:r>
        <w:r w:rsidRPr="00FF2008">
          <w:rPr>
            <w:rStyle w:val="Hipercze"/>
            <w:noProof/>
            <w:lang w:eastAsia="pl-PL"/>
          </w:rPr>
          <w:t xml:space="preserve"> OPRACOWANIA</w:t>
        </w:r>
        <w:r>
          <w:rPr>
            <w:noProof/>
            <w:webHidden/>
          </w:rPr>
          <w:tab/>
        </w:r>
        <w:r>
          <w:rPr>
            <w:noProof/>
            <w:webHidden/>
          </w:rPr>
          <w:fldChar w:fldCharType="begin"/>
        </w:r>
        <w:r>
          <w:rPr>
            <w:noProof/>
            <w:webHidden/>
          </w:rPr>
          <w:instrText xml:space="preserve"> PAGEREF _Toc491086556 \h </w:instrText>
        </w:r>
        <w:r>
          <w:rPr>
            <w:noProof/>
            <w:webHidden/>
          </w:rPr>
        </w:r>
        <w:r>
          <w:rPr>
            <w:noProof/>
            <w:webHidden/>
          </w:rPr>
          <w:fldChar w:fldCharType="separate"/>
        </w:r>
        <w:r>
          <w:rPr>
            <w:noProof/>
            <w:webHidden/>
          </w:rPr>
          <w:t>3</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57" w:history="1">
        <w:r w:rsidRPr="00FF2008">
          <w:rPr>
            <w:rStyle w:val="Hipercze"/>
            <w:noProof/>
            <w:lang w:eastAsia="pl-PL"/>
          </w:rPr>
          <w:t>3.</w:t>
        </w:r>
        <w:r>
          <w:rPr>
            <w:rFonts w:asciiTheme="minorHAnsi" w:eastAsiaTheme="minorEastAsia" w:hAnsiTheme="minorHAnsi" w:cstheme="minorBidi"/>
            <w:noProof/>
            <w:color w:val="auto"/>
            <w:sz w:val="22"/>
            <w:lang w:eastAsia="pl-PL" w:bidi="ar-SA"/>
          </w:rPr>
          <w:tab/>
        </w:r>
        <w:r w:rsidRPr="00FF2008">
          <w:rPr>
            <w:rStyle w:val="Hipercze"/>
            <w:noProof/>
            <w:lang w:eastAsia="pl-PL"/>
          </w:rPr>
          <w:t>OPIS PRZYJĘTYCH ROZWIĄZAŃ</w:t>
        </w:r>
        <w:r>
          <w:rPr>
            <w:noProof/>
            <w:webHidden/>
          </w:rPr>
          <w:tab/>
        </w:r>
        <w:r>
          <w:rPr>
            <w:noProof/>
            <w:webHidden/>
          </w:rPr>
          <w:fldChar w:fldCharType="begin"/>
        </w:r>
        <w:r>
          <w:rPr>
            <w:noProof/>
            <w:webHidden/>
          </w:rPr>
          <w:instrText xml:space="preserve"> PAGEREF _Toc491086557 \h </w:instrText>
        </w:r>
        <w:r>
          <w:rPr>
            <w:noProof/>
            <w:webHidden/>
          </w:rPr>
        </w:r>
        <w:r>
          <w:rPr>
            <w:noProof/>
            <w:webHidden/>
          </w:rPr>
          <w:fldChar w:fldCharType="separate"/>
        </w:r>
        <w:r>
          <w:rPr>
            <w:noProof/>
            <w:webHidden/>
          </w:rPr>
          <w:t>3</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58" w:history="1">
        <w:r w:rsidRPr="00FF2008">
          <w:rPr>
            <w:rStyle w:val="Hipercze"/>
            <w:noProof/>
          </w:rPr>
          <w:t>3.1.</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NW1)</w:t>
        </w:r>
        <w:r>
          <w:rPr>
            <w:noProof/>
            <w:webHidden/>
          </w:rPr>
          <w:tab/>
        </w:r>
        <w:r>
          <w:rPr>
            <w:noProof/>
            <w:webHidden/>
          </w:rPr>
          <w:fldChar w:fldCharType="begin"/>
        </w:r>
        <w:r>
          <w:rPr>
            <w:noProof/>
            <w:webHidden/>
          </w:rPr>
          <w:instrText xml:space="preserve"> PAGEREF _Toc491086558 \h </w:instrText>
        </w:r>
        <w:r>
          <w:rPr>
            <w:noProof/>
            <w:webHidden/>
          </w:rPr>
        </w:r>
        <w:r>
          <w:rPr>
            <w:noProof/>
            <w:webHidden/>
          </w:rPr>
          <w:fldChar w:fldCharType="separate"/>
        </w:r>
        <w:r>
          <w:rPr>
            <w:noProof/>
            <w:webHidden/>
          </w:rPr>
          <w:t>3</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59" w:history="1">
        <w:r w:rsidRPr="00FF2008">
          <w:rPr>
            <w:rStyle w:val="Hipercze"/>
            <w:noProof/>
          </w:rPr>
          <w:t>3.2.</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NW2)</w:t>
        </w:r>
        <w:r>
          <w:rPr>
            <w:noProof/>
            <w:webHidden/>
          </w:rPr>
          <w:tab/>
        </w:r>
        <w:r>
          <w:rPr>
            <w:noProof/>
            <w:webHidden/>
          </w:rPr>
          <w:fldChar w:fldCharType="begin"/>
        </w:r>
        <w:r>
          <w:rPr>
            <w:noProof/>
            <w:webHidden/>
          </w:rPr>
          <w:instrText xml:space="preserve"> PAGEREF _Toc491086559 \h </w:instrText>
        </w:r>
        <w:r>
          <w:rPr>
            <w:noProof/>
            <w:webHidden/>
          </w:rPr>
        </w:r>
        <w:r>
          <w:rPr>
            <w:noProof/>
            <w:webHidden/>
          </w:rPr>
          <w:fldChar w:fldCharType="separate"/>
        </w:r>
        <w:r>
          <w:rPr>
            <w:noProof/>
            <w:webHidden/>
          </w:rPr>
          <w:t>5</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0" w:history="1">
        <w:r w:rsidRPr="00FF2008">
          <w:rPr>
            <w:rStyle w:val="Hipercze"/>
            <w:noProof/>
          </w:rPr>
          <w:t>3.3.</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NW3)</w:t>
        </w:r>
        <w:r>
          <w:rPr>
            <w:noProof/>
            <w:webHidden/>
          </w:rPr>
          <w:tab/>
        </w:r>
        <w:r>
          <w:rPr>
            <w:noProof/>
            <w:webHidden/>
          </w:rPr>
          <w:fldChar w:fldCharType="begin"/>
        </w:r>
        <w:r>
          <w:rPr>
            <w:noProof/>
            <w:webHidden/>
          </w:rPr>
          <w:instrText xml:space="preserve"> PAGEREF _Toc491086560 \h </w:instrText>
        </w:r>
        <w:r>
          <w:rPr>
            <w:noProof/>
            <w:webHidden/>
          </w:rPr>
        </w:r>
        <w:r>
          <w:rPr>
            <w:noProof/>
            <w:webHidden/>
          </w:rPr>
          <w:fldChar w:fldCharType="separate"/>
        </w:r>
        <w:r>
          <w:rPr>
            <w:noProof/>
            <w:webHidden/>
          </w:rPr>
          <w:t>6</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1" w:history="1">
        <w:r w:rsidRPr="00FF2008">
          <w:rPr>
            <w:rStyle w:val="Hipercze"/>
            <w:noProof/>
          </w:rPr>
          <w:t>3.4.</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NW4)</w:t>
        </w:r>
        <w:r>
          <w:rPr>
            <w:noProof/>
            <w:webHidden/>
          </w:rPr>
          <w:tab/>
        </w:r>
        <w:r>
          <w:rPr>
            <w:noProof/>
            <w:webHidden/>
          </w:rPr>
          <w:fldChar w:fldCharType="begin"/>
        </w:r>
        <w:r>
          <w:rPr>
            <w:noProof/>
            <w:webHidden/>
          </w:rPr>
          <w:instrText xml:space="preserve"> PAGEREF _Toc491086561 \h </w:instrText>
        </w:r>
        <w:r>
          <w:rPr>
            <w:noProof/>
            <w:webHidden/>
          </w:rPr>
        </w:r>
        <w:r>
          <w:rPr>
            <w:noProof/>
            <w:webHidden/>
          </w:rPr>
          <w:fldChar w:fldCharType="separate"/>
        </w:r>
        <w:r>
          <w:rPr>
            <w:noProof/>
            <w:webHidden/>
          </w:rPr>
          <w:t>8</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2" w:history="1">
        <w:r w:rsidRPr="00FF2008">
          <w:rPr>
            <w:rStyle w:val="Hipercze"/>
            <w:noProof/>
          </w:rPr>
          <w:t>3.5.</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NW5)</w:t>
        </w:r>
        <w:r>
          <w:rPr>
            <w:noProof/>
            <w:webHidden/>
          </w:rPr>
          <w:tab/>
        </w:r>
        <w:r>
          <w:rPr>
            <w:noProof/>
            <w:webHidden/>
          </w:rPr>
          <w:fldChar w:fldCharType="begin"/>
        </w:r>
        <w:r>
          <w:rPr>
            <w:noProof/>
            <w:webHidden/>
          </w:rPr>
          <w:instrText xml:space="preserve"> PAGEREF _Toc491086562 \h </w:instrText>
        </w:r>
        <w:r>
          <w:rPr>
            <w:noProof/>
            <w:webHidden/>
          </w:rPr>
        </w:r>
        <w:r>
          <w:rPr>
            <w:noProof/>
            <w:webHidden/>
          </w:rPr>
          <w:fldChar w:fldCharType="separate"/>
        </w:r>
        <w:r>
          <w:rPr>
            <w:noProof/>
            <w:webHidden/>
          </w:rPr>
          <w:t>10</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3" w:history="1">
        <w:r w:rsidRPr="00FF2008">
          <w:rPr>
            <w:rStyle w:val="Hipercze"/>
            <w:noProof/>
          </w:rPr>
          <w:t>3.6.</w:t>
        </w:r>
        <w:r>
          <w:rPr>
            <w:rFonts w:asciiTheme="minorHAnsi" w:eastAsiaTheme="minorEastAsia" w:hAnsiTheme="minorHAnsi" w:cstheme="minorBidi"/>
            <w:noProof/>
            <w:color w:val="auto"/>
            <w:lang w:eastAsia="pl-PL" w:bidi="ar-SA"/>
          </w:rPr>
          <w:tab/>
        </w:r>
        <w:r w:rsidRPr="00FF2008">
          <w:rPr>
            <w:rStyle w:val="Hipercze"/>
            <w:noProof/>
          </w:rPr>
          <w:t>INSTALACJE WENT. MECH. NAWIEWNO-WYWIEWNEJ (UKŁAD N6)</w:t>
        </w:r>
        <w:r>
          <w:rPr>
            <w:noProof/>
            <w:webHidden/>
          </w:rPr>
          <w:tab/>
        </w:r>
        <w:r>
          <w:rPr>
            <w:noProof/>
            <w:webHidden/>
          </w:rPr>
          <w:fldChar w:fldCharType="begin"/>
        </w:r>
        <w:r>
          <w:rPr>
            <w:noProof/>
            <w:webHidden/>
          </w:rPr>
          <w:instrText xml:space="preserve"> PAGEREF _Toc491086563 \h </w:instrText>
        </w:r>
        <w:r>
          <w:rPr>
            <w:noProof/>
            <w:webHidden/>
          </w:rPr>
        </w:r>
        <w:r>
          <w:rPr>
            <w:noProof/>
            <w:webHidden/>
          </w:rPr>
          <w:fldChar w:fldCharType="separate"/>
        </w:r>
        <w:r>
          <w:rPr>
            <w:noProof/>
            <w:webHidden/>
          </w:rPr>
          <w:t>11</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4" w:history="1">
        <w:r w:rsidRPr="00FF2008">
          <w:rPr>
            <w:rStyle w:val="Hipercze"/>
            <w:noProof/>
          </w:rPr>
          <w:t>3.7.</w:t>
        </w:r>
        <w:r>
          <w:rPr>
            <w:rFonts w:asciiTheme="minorHAnsi" w:eastAsiaTheme="minorEastAsia" w:hAnsiTheme="minorHAnsi" w:cstheme="minorBidi"/>
            <w:noProof/>
            <w:color w:val="auto"/>
            <w:lang w:eastAsia="pl-PL" w:bidi="ar-SA"/>
          </w:rPr>
          <w:tab/>
        </w:r>
        <w:r w:rsidRPr="00FF2008">
          <w:rPr>
            <w:rStyle w:val="Hipercze"/>
            <w:noProof/>
          </w:rPr>
          <w:t>INSTALACJE WENT. MECH. WYWIEWNEJ (INDYWIDUALNE UKŁADY WYWIEWNE)</w:t>
        </w:r>
        <w:r>
          <w:rPr>
            <w:noProof/>
            <w:webHidden/>
          </w:rPr>
          <w:tab/>
        </w:r>
        <w:r>
          <w:rPr>
            <w:noProof/>
            <w:webHidden/>
          </w:rPr>
          <w:fldChar w:fldCharType="begin"/>
        </w:r>
        <w:r>
          <w:rPr>
            <w:noProof/>
            <w:webHidden/>
          </w:rPr>
          <w:instrText xml:space="preserve"> PAGEREF _Toc491086564 \h </w:instrText>
        </w:r>
        <w:r>
          <w:rPr>
            <w:noProof/>
            <w:webHidden/>
          </w:rPr>
        </w:r>
        <w:r>
          <w:rPr>
            <w:noProof/>
            <w:webHidden/>
          </w:rPr>
          <w:fldChar w:fldCharType="separate"/>
        </w:r>
        <w:r>
          <w:rPr>
            <w:noProof/>
            <w:webHidden/>
          </w:rPr>
          <w:t>12</w:t>
        </w:r>
        <w:r>
          <w:rPr>
            <w:noProof/>
            <w:webHidden/>
          </w:rPr>
          <w:fldChar w:fldCharType="end"/>
        </w:r>
      </w:hyperlink>
    </w:p>
    <w:p w:rsidR="00AF798B" w:rsidRDefault="00AF798B">
      <w:pPr>
        <w:pStyle w:val="Spistreci3"/>
        <w:rPr>
          <w:rFonts w:asciiTheme="minorHAnsi" w:eastAsiaTheme="minorEastAsia" w:hAnsiTheme="minorHAnsi" w:cstheme="minorBidi"/>
          <w:noProof/>
          <w:color w:val="auto"/>
          <w:lang w:eastAsia="pl-PL" w:bidi="ar-SA"/>
        </w:rPr>
      </w:pPr>
      <w:hyperlink w:anchor="_Toc491086565" w:history="1">
        <w:r w:rsidRPr="00FF2008">
          <w:rPr>
            <w:rStyle w:val="Hipercze"/>
            <w:noProof/>
          </w:rPr>
          <w:t>3.8.</w:t>
        </w:r>
        <w:r>
          <w:rPr>
            <w:rFonts w:asciiTheme="minorHAnsi" w:eastAsiaTheme="minorEastAsia" w:hAnsiTheme="minorHAnsi" w:cstheme="minorBidi"/>
            <w:noProof/>
            <w:color w:val="auto"/>
            <w:lang w:eastAsia="pl-PL" w:bidi="ar-SA"/>
          </w:rPr>
          <w:tab/>
        </w:r>
        <w:r w:rsidRPr="00FF2008">
          <w:rPr>
            <w:rStyle w:val="Hipercze"/>
            <w:noProof/>
          </w:rPr>
          <w:t>INSTALACJE KLIMATYZACYJNE</w:t>
        </w:r>
        <w:r>
          <w:rPr>
            <w:noProof/>
            <w:webHidden/>
          </w:rPr>
          <w:tab/>
        </w:r>
        <w:r>
          <w:rPr>
            <w:noProof/>
            <w:webHidden/>
          </w:rPr>
          <w:fldChar w:fldCharType="begin"/>
        </w:r>
        <w:r>
          <w:rPr>
            <w:noProof/>
            <w:webHidden/>
          </w:rPr>
          <w:instrText xml:space="preserve"> PAGEREF _Toc491086565 \h </w:instrText>
        </w:r>
        <w:r>
          <w:rPr>
            <w:noProof/>
            <w:webHidden/>
          </w:rPr>
        </w:r>
        <w:r>
          <w:rPr>
            <w:noProof/>
            <w:webHidden/>
          </w:rPr>
          <w:fldChar w:fldCharType="separate"/>
        </w:r>
        <w:r>
          <w:rPr>
            <w:noProof/>
            <w:webHidden/>
          </w:rPr>
          <w:t>13</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66" w:history="1">
        <w:r w:rsidRPr="00FF2008">
          <w:rPr>
            <w:rStyle w:val="Hipercze"/>
            <w:noProof/>
            <w:lang w:eastAsia="pl-PL"/>
          </w:rPr>
          <w:t>4.</w:t>
        </w:r>
        <w:r>
          <w:rPr>
            <w:rFonts w:asciiTheme="minorHAnsi" w:eastAsiaTheme="minorEastAsia" w:hAnsiTheme="minorHAnsi" w:cstheme="minorBidi"/>
            <w:noProof/>
            <w:color w:val="auto"/>
            <w:sz w:val="22"/>
            <w:lang w:eastAsia="pl-PL" w:bidi="ar-SA"/>
          </w:rPr>
          <w:tab/>
        </w:r>
        <w:r w:rsidRPr="00FF2008">
          <w:rPr>
            <w:rStyle w:val="Hipercze"/>
            <w:noProof/>
            <w:lang w:eastAsia="pl-PL"/>
          </w:rPr>
          <w:t>BILANS POWIETRZA WENTYLACYJNEGO</w:t>
        </w:r>
        <w:r>
          <w:rPr>
            <w:noProof/>
            <w:webHidden/>
          </w:rPr>
          <w:tab/>
        </w:r>
        <w:r>
          <w:rPr>
            <w:noProof/>
            <w:webHidden/>
          </w:rPr>
          <w:fldChar w:fldCharType="begin"/>
        </w:r>
        <w:r>
          <w:rPr>
            <w:noProof/>
            <w:webHidden/>
          </w:rPr>
          <w:instrText xml:space="preserve"> PAGEREF _Toc491086566 \h </w:instrText>
        </w:r>
        <w:r>
          <w:rPr>
            <w:noProof/>
            <w:webHidden/>
          </w:rPr>
        </w:r>
        <w:r>
          <w:rPr>
            <w:noProof/>
            <w:webHidden/>
          </w:rPr>
          <w:fldChar w:fldCharType="separate"/>
        </w:r>
        <w:r>
          <w:rPr>
            <w:noProof/>
            <w:webHidden/>
          </w:rPr>
          <w:t>14</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67" w:history="1">
        <w:r w:rsidRPr="00FF2008">
          <w:rPr>
            <w:rStyle w:val="Hipercze"/>
            <w:noProof/>
            <w:lang w:eastAsia="pl-PL"/>
          </w:rPr>
          <w:t>5.</w:t>
        </w:r>
        <w:r>
          <w:rPr>
            <w:rFonts w:asciiTheme="minorHAnsi" w:eastAsiaTheme="minorEastAsia" w:hAnsiTheme="minorHAnsi" w:cstheme="minorBidi"/>
            <w:noProof/>
            <w:color w:val="auto"/>
            <w:sz w:val="22"/>
            <w:lang w:eastAsia="pl-PL" w:bidi="ar-SA"/>
          </w:rPr>
          <w:tab/>
        </w:r>
        <w:r w:rsidRPr="00FF2008">
          <w:rPr>
            <w:rStyle w:val="Hipercze"/>
            <w:noProof/>
            <w:lang w:eastAsia="pl-PL"/>
          </w:rPr>
          <w:t>WYTYCZNE OGÓLNE</w:t>
        </w:r>
        <w:r>
          <w:rPr>
            <w:noProof/>
            <w:webHidden/>
          </w:rPr>
          <w:tab/>
        </w:r>
        <w:r>
          <w:rPr>
            <w:noProof/>
            <w:webHidden/>
          </w:rPr>
          <w:fldChar w:fldCharType="begin"/>
        </w:r>
        <w:r>
          <w:rPr>
            <w:noProof/>
            <w:webHidden/>
          </w:rPr>
          <w:instrText xml:space="preserve"> PAGEREF _Toc491086567 \h </w:instrText>
        </w:r>
        <w:r>
          <w:rPr>
            <w:noProof/>
            <w:webHidden/>
          </w:rPr>
        </w:r>
        <w:r>
          <w:rPr>
            <w:noProof/>
            <w:webHidden/>
          </w:rPr>
          <w:fldChar w:fldCharType="separate"/>
        </w:r>
        <w:r>
          <w:rPr>
            <w:noProof/>
            <w:webHidden/>
          </w:rPr>
          <w:t>20</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68" w:history="1">
        <w:r w:rsidRPr="00FF2008">
          <w:rPr>
            <w:rStyle w:val="Hipercze"/>
            <w:noProof/>
            <w:lang w:eastAsia="pl-PL"/>
          </w:rPr>
          <w:t>6.</w:t>
        </w:r>
        <w:r>
          <w:rPr>
            <w:rFonts w:asciiTheme="minorHAnsi" w:eastAsiaTheme="minorEastAsia" w:hAnsiTheme="minorHAnsi" w:cstheme="minorBidi"/>
            <w:noProof/>
            <w:color w:val="auto"/>
            <w:sz w:val="22"/>
            <w:lang w:eastAsia="pl-PL" w:bidi="ar-SA"/>
          </w:rPr>
          <w:tab/>
        </w:r>
        <w:r w:rsidRPr="00FF2008">
          <w:rPr>
            <w:rStyle w:val="Hipercze"/>
            <w:noProof/>
            <w:lang w:eastAsia="pl-PL"/>
          </w:rPr>
          <w:t>WYTYCZNE DLA BRANŻ</w:t>
        </w:r>
        <w:r>
          <w:rPr>
            <w:noProof/>
            <w:webHidden/>
          </w:rPr>
          <w:tab/>
        </w:r>
        <w:r>
          <w:rPr>
            <w:noProof/>
            <w:webHidden/>
          </w:rPr>
          <w:fldChar w:fldCharType="begin"/>
        </w:r>
        <w:r>
          <w:rPr>
            <w:noProof/>
            <w:webHidden/>
          </w:rPr>
          <w:instrText xml:space="preserve"> PAGEREF _Toc491086568 \h </w:instrText>
        </w:r>
        <w:r>
          <w:rPr>
            <w:noProof/>
            <w:webHidden/>
          </w:rPr>
        </w:r>
        <w:r>
          <w:rPr>
            <w:noProof/>
            <w:webHidden/>
          </w:rPr>
          <w:fldChar w:fldCharType="separate"/>
        </w:r>
        <w:r>
          <w:rPr>
            <w:noProof/>
            <w:webHidden/>
          </w:rPr>
          <w:t>20</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69" w:history="1">
        <w:r w:rsidRPr="00FF2008">
          <w:rPr>
            <w:rStyle w:val="Hipercze"/>
            <w:noProof/>
            <w:lang w:eastAsia="pl-PL"/>
          </w:rPr>
          <w:t>7.</w:t>
        </w:r>
        <w:r>
          <w:rPr>
            <w:rFonts w:asciiTheme="minorHAnsi" w:eastAsiaTheme="minorEastAsia" w:hAnsiTheme="minorHAnsi" w:cstheme="minorBidi"/>
            <w:noProof/>
            <w:color w:val="auto"/>
            <w:sz w:val="22"/>
            <w:lang w:eastAsia="pl-PL" w:bidi="ar-SA"/>
          </w:rPr>
          <w:tab/>
        </w:r>
        <w:r w:rsidRPr="00FF2008">
          <w:rPr>
            <w:rStyle w:val="Hipercze"/>
            <w:noProof/>
            <w:lang w:eastAsia="pl-PL"/>
          </w:rPr>
          <w:t>WYTYCZNE MONTAŻOWE</w:t>
        </w:r>
        <w:r>
          <w:rPr>
            <w:noProof/>
            <w:webHidden/>
          </w:rPr>
          <w:tab/>
        </w:r>
        <w:r>
          <w:rPr>
            <w:noProof/>
            <w:webHidden/>
          </w:rPr>
          <w:fldChar w:fldCharType="begin"/>
        </w:r>
        <w:r>
          <w:rPr>
            <w:noProof/>
            <w:webHidden/>
          </w:rPr>
          <w:instrText xml:space="preserve"> PAGEREF _Toc491086569 \h </w:instrText>
        </w:r>
        <w:r>
          <w:rPr>
            <w:noProof/>
            <w:webHidden/>
          </w:rPr>
        </w:r>
        <w:r>
          <w:rPr>
            <w:noProof/>
            <w:webHidden/>
          </w:rPr>
          <w:fldChar w:fldCharType="separate"/>
        </w:r>
        <w:r>
          <w:rPr>
            <w:noProof/>
            <w:webHidden/>
          </w:rPr>
          <w:t>20</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70" w:history="1">
        <w:r w:rsidRPr="00FF2008">
          <w:rPr>
            <w:rStyle w:val="Hipercze"/>
            <w:noProof/>
            <w:lang w:eastAsia="pl-PL"/>
          </w:rPr>
          <w:t>8.</w:t>
        </w:r>
        <w:r>
          <w:rPr>
            <w:rFonts w:asciiTheme="minorHAnsi" w:eastAsiaTheme="minorEastAsia" w:hAnsiTheme="minorHAnsi" w:cstheme="minorBidi"/>
            <w:noProof/>
            <w:color w:val="auto"/>
            <w:sz w:val="22"/>
            <w:lang w:eastAsia="pl-PL" w:bidi="ar-SA"/>
          </w:rPr>
          <w:tab/>
        </w:r>
        <w:r w:rsidRPr="00FF2008">
          <w:rPr>
            <w:rStyle w:val="Hipercze"/>
            <w:noProof/>
            <w:lang w:eastAsia="pl-PL"/>
          </w:rPr>
          <w:t>OCHRONA PRZECIWPOŻAROWA</w:t>
        </w:r>
        <w:r>
          <w:rPr>
            <w:noProof/>
            <w:webHidden/>
          </w:rPr>
          <w:tab/>
        </w:r>
        <w:r>
          <w:rPr>
            <w:noProof/>
            <w:webHidden/>
          </w:rPr>
          <w:fldChar w:fldCharType="begin"/>
        </w:r>
        <w:r>
          <w:rPr>
            <w:noProof/>
            <w:webHidden/>
          </w:rPr>
          <w:instrText xml:space="preserve"> PAGEREF _Toc491086570 \h </w:instrText>
        </w:r>
        <w:r>
          <w:rPr>
            <w:noProof/>
            <w:webHidden/>
          </w:rPr>
        </w:r>
        <w:r>
          <w:rPr>
            <w:noProof/>
            <w:webHidden/>
          </w:rPr>
          <w:fldChar w:fldCharType="separate"/>
        </w:r>
        <w:r>
          <w:rPr>
            <w:noProof/>
            <w:webHidden/>
          </w:rPr>
          <w:t>23</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71" w:history="1">
        <w:r w:rsidRPr="00FF2008">
          <w:rPr>
            <w:rStyle w:val="Hipercze"/>
            <w:noProof/>
            <w:lang w:eastAsia="pl-PL"/>
          </w:rPr>
          <w:t>9.</w:t>
        </w:r>
        <w:r>
          <w:rPr>
            <w:rFonts w:asciiTheme="minorHAnsi" w:eastAsiaTheme="minorEastAsia" w:hAnsiTheme="minorHAnsi" w:cstheme="minorBidi"/>
            <w:noProof/>
            <w:color w:val="auto"/>
            <w:sz w:val="22"/>
            <w:lang w:eastAsia="pl-PL" w:bidi="ar-SA"/>
          </w:rPr>
          <w:tab/>
        </w:r>
        <w:r w:rsidRPr="00FF2008">
          <w:rPr>
            <w:rStyle w:val="Hipercze"/>
            <w:noProof/>
            <w:lang w:eastAsia="pl-PL"/>
          </w:rPr>
          <w:t>UWAGI KOŃCOWE</w:t>
        </w:r>
        <w:r>
          <w:rPr>
            <w:noProof/>
            <w:webHidden/>
          </w:rPr>
          <w:tab/>
        </w:r>
        <w:r>
          <w:rPr>
            <w:noProof/>
            <w:webHidden/>
          </w:rPr>
          <w:fldChar w:fldCharType="begin"/>
        </w:r>
        <w:r>
          <w:rPr>
            <w:noProof/>
            <w:webHidden/>
          </w:rPr>
          <w:instrText xml:space="preserve"> PAGEREF _Toc491086571 \h </w:instrText>
        </w:r>
        <w:r>
          <w:rPr>
            <w:noProof/>
            <w:webHidden/>
          </w:rPr>
        </w:r>
        <w:r>
          <w:rPr>
            <w:noProof/>
            <w:webHidden/>
          </w:rPr>
          <w:fldChar w:fldCharType="separate"/>
        </w:r>
        <w:r>
          <w:rPr>
            <w:noProof/>
            <w:webHidden/>
          </w:rPr>
          <w:t>23</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72" w:history="1">
        <w:r w:rsidRPr="00FF2008">
          <w:rPr>
            <w:rStyle w:val="Hipercze"/>
            <w:noProof/>
            <w:lang w:eastAsia="pl-PL"/>
          </w:rPr>
          <w:t>10.</w:t>
        </w:r>
        <w:r>
          <w:rPr>
            <w:rFonts w:asciiTheme="minorHAnsi" w:eastAsiaTheme="minorEastAsia" w:hAnsiTheme="minorHAnsi" w:cstheme="minorBidi"/>
            <w:noProof/>
            <w:color w:val="auto"/>
            <w:sz w:val="22"/>
            <w:lang w:eastAsia="pl-PL" w:bidi="ar-SA"/>
          </w:rPr>
          <w:tab/>
        </w:r>
        <w:r w:rsidRPr="00FF2008">
          <w:rPr>
            <w:rStyle w:val="Hipercze"/>
            <w:noProof/>
            <w:lang w:eastAsia="pl-PL"/>
          </w:rPr>
          <w:t>SPECYFIKACJA URZĄDZEŃ WENTYLACYJNYCH</w:t>
        </w:r>
        <w:r>
          <w:rPr>
            <w:noProof/>
            <w:webHidden/>
          </w:rPr>
          <w:tab/>
        </w:r>
        <w:r>
          <w:rPr>
            <w:noProof/>
            <w:webHidden/>
          </w:rPr>
          <w:fldChar w:fldCharType="begin"/>
        </w:r>
        <w:r>
          <w:rPr>
            <w:noProof/>
            <w:webHidden/>
          </w:rPr>
          <w:instrText xml:space="preserve"> PAGEREF _Toc491086572 \h </w:instrText>
        </w:r>
        <w:r>
          <w:rPr>
            <w:noProof/>
            <w:webHidden/>
          </w:rPr>
        </w:r>
        <w:r>
          <w:rPr>
            <w:noProof/>
            <w:webHidden/>
          </w:rPr>
          <w:fldChar w:fldCharType="separate"/>
        </w:r>
        <w:r>
          <w:rPr>
            <w:noProof/>
            <w:webHidden/>
          </w:rPr>
          <w:t>24</w:t>
        </w:r>
        <w:r>
          <w:rPr>
            <w:noProof/>
            <w:webHidden/>
          </w:rPr>
          <w:fldChar w:fldCharType="end"/>
        </w:r>
      </w:hyperlink>
    </w:p>
    <w:p w:rsidR="00AF798B" w:rsidRDefault="00AF798B">
      <w:pPr>
        <w:pStyle w:val="Spistreci2"/>
        <w:rPr>
          <w:rFonts w:asciiTheme="minorHAnsi" w:eastAsiaTheme="minorEastAsia" w:hAnsiTheme="minorHAnsi" w:cstheme="minorBidi"/>
          <w:noProof/>
          <w:color w:val="auto"/>
          <w:sz w:val="22"/>
          <w:lang w:eastAsia="pl-PL" w:bidi="ar-SA"/>
        </w:rPr>
      </w:pPr>
      <w:hyperlink w:anchor="_Toc491086573" w:history="1">
        <w:r w:rsidRPr="00FF2008">
          <w:rPr>
            <w:rStyle w:val="Hipercze"/>
            <w:noProof/>
            <w:lang w:eastAsia="pl-PL"/>
          </w:rPr>
          <w:t>11.</w:t>
        </w:r>
        <w:r>
          <w:rPr>
            <w:rFonts w:asciiTheme="minorHAnsi" w:eastAsiaTheme="minorEastAsia" w:hAnsiTheme="minorHAnsi" w:cstheme="minorBidi"/>
            <w:noProof/>
            <w:color w:val="auto"/>
            <w:sz w:val="22"/>
            <w:lang w:eastAsia="pl-PL" w:bidi="ar-SA"/>
          </w:rPr>
          <w:tab/>
        </w:r>
        <w:r w:rsidRPr="00FF2008">
          <w:rPr>
            <w:rStyle w:val="Hipercze"/>
            <w:noProof/>
            <w:lang w:eastAsia="pl-PL"/>
          </w:rPr>
          <w:t>SPECYFIKACJA PREFABR</w:t>
        </w:r>
        <w:r>
          <w:rPr>
            <w:rStyle w:val="Hipercze"/>
            <w:noProof/>
            <w:lang w:eastAsia="pl-PL"/>
          </w:rPr>
          <w:t>.</w:t>
        </w:r>
        <w:r w:rsidRPr="00FF2008">
          <w:rPr>
            <w:rStyle w:val="Hipercze"/>
            <w:noProof/>
            <w:lang w:eastAsia="pl-PL"/>
          </w:rPr>
          <w:t xml:space="preserve"> KSZTAŁTEK WENTYLACJI MECHANICZNEJ</w:t>
        </w:r>
        <w:r>
          <w:rPr>
            <w:noProof/>
            <w:webHidden/>
          </w:rPr>
          <w:tab/>
        </w:r>
        <w:r>
          <w:rPr>
            <w:noProof/>
            <w:webHidden/>
          </w:rPr>
          <w:fldChar w:fldCharType="begin"/>
        </w:r>
        <w:r>
          <w:rPr>
            <w:noProof/>
            <w:webHidden/>
          </w:rPr>
          <w:instrText xml:space="preserve"> PAGEREF _Toc491086573 \h </w:instrText>
        </w:r>
        <w:r>
          <w:rPr>
            <w:noProof/>
            <w:webHidden/>
          </w:rPr>
        </w:r>
        <w:r>
          <w:rPr>
            <w:noProof/>
            <w:webHidden/>
          </w:rPr>
          <w:fldChar w:fldCharType="separate"/>
        </w:r>
        <w:r>
          <w:rPr>
            <w:noProof/>
            <w:webHidden/>
          </w:rPr>
          <w:t>28</w:t>
        </w:r>
        <w:r>
          <w:rPr>
            <w:noProof/>
            <w:webHidden/>
          </w:rPr>
          <w:fldChar w:fldCharType="end"/>
        </w:r>
      </w:hyperlink>
    </w:p>
    <w:p w:rsidR="006A0B24" w:rsidRDefault="00744C32" w:rsidP="006A0B24">
      <w:pPr>
        <w:pStyle w:val="TEKST"/>
        <w:tabs>
          <w:tab w:val="right" w:leader="dot" w:pos="8660"/>
        </w:tabs>
      </w:pPr>
      <w:r w:rsidRPr="00F337A4">
        <w:fldChar w:fldCharType="end"/>
      </w:r>
    </w:p>
    <w:p w:rsidR="00BE6C6C" w:rsidRPr="00BE6C6C" w:rsidRDefault="00BE6C6C" w:rsidP="00BE6C6C">
      <w:pPr>
        <w:pStyle w:val="TEKST"/>
        <w:ind w:firstLine="0"/>
        <w:rPr>
          <w:b/>
          <w:u w:val="single"/>
          <w:lang w:eastAsia="pl-PL"/>
        </w:rPr>
      </w:pPr>
      <w:r w:rsidRPr="00BE6C6C">
        <w:rPr>
          <w:b/>
          <w:u w:val="single"/>
          <w:lang w:eastAsia="pl-PL"/>
        </w:rPr>
        <w:t>RYSUNKI:</w:t>
      </w:r>
    </w:p>
    <w:p w:rsidR="00BE6C6C" w:rsidRDefault="00BE6C6C" w:rsidP="00BE6C6C">
      <w:pPr>
        <w:pStyle w:val="TEKST"/>
        <w:ind w:firstLine="0"/>
        <w:rPr>
          <w:lang w:eastAsia="pl-PL"/>
        </w:rPr>
      </w:pPr>
      <w:r>
        <w:rPr>
          <w:lang w:eastAsia="pl-PL"/>
        </w:rPr>
        <w:t>W01 – INSTALACJE WENTYLACYJNE – RZUT PARTERU</w:t>
      </w:r>
      <w:r>
        <w:rPr>
          <w:lang w:eastAsia="pl-PL"/>
        </w:rPr>
        <w:tab/>
      </w:r>
      <w:r>
        <w:rPr>
          <w:lang w:eastAsia="pl-PL"/>
        </w:rPr>
        <w:tab/>
        <w:t>                   </w:t>
      </w:r>
      <w:r w:rsidR="00166804">
        <w:rPr>
          <w:lang w:eastAsia="pl-PL"/>
        </w:rPr>
        <w:tab/>
        <w:t>  </w:t>
      </w:r>
      <w:r w:rsidR="007140E2">
        <w:rPr>
          <w:lang w:eastAsia="pl-PL"/>
        </w:rPr>
        <w:tab/>
      </w:r>
      <w:r w:rsidR="007140E2">
        <w:rPr>
          <w:lang w:eastAsia="pl-PL"/>
        </w:rPr>
        <w:tab/>
      </w:r>
      <w:r w:rsidR="007140E2">
        <w:rPr>
          <w:lang w:eastAsia="pl-PL"/>
        </w:rPr>
        <w:tab/>
        <w:t xml:space="preserve">    </w:t>
      </w:r>
      <w:r w:rsidR="00166804">
        <w:rPr>
          <w:lang w:eastAsia="pl-PL"/>
        </w:rPr>
        <w:tab/>
      </w:r>
      <w:r w:rsidR="00166804">
        <w:rPr>
          <w:lang w:eastAsia="pl-PL"/>
        </w:rPr>
        <w:tab/>
      </w:r>
      <w:r>
        <w:rPr>
          <w:lang w:eastAsia="pl-PL"/>
        </w:rPr>
        <w:t xml:space="preserve">skala </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sidR="0058038C">
        <w:rPr>
          <w:lang w:eastAsia="pl-PL"/>
        </w:rPr>
        <w:t>1:50</w:t>
      </w:r>
      <w:r>
        <w:rPr>
          <w:lang w:eastAsia="pl-PL"/>
        </w:rPr>
        <w:t>,</w:t>
      </w:r>
    </w:p>
    <w:p w:rsidR="00BE6C6C" w:rsidRDefault="00BE6C6C" w:rsidP="00BE6C6C">
      <w:pPr>
        <w:pStyle w:val="TEKST"/>
        <w:ind w:firstLine="0"/>
        <w:rPr>
          <w:lang w:eastAsia="pl-PL"/>
        </w:rPr>
      </w:pPr>
      <w:r>
        <w:rPr>
          <w:lang w:eastAsia="pl-PL"/>
        </w:rPr>
        <w:t xml:space="preserve">W02 – INSTALACJE WENTYLACYJNE – RZUT </w:t>
      </w:r>
      <w:r w:rsidR="00166804">
        <w:rPr>
          <w:lang w:eastAsia="pl-PL"/>
        </w:rPr>
        <w:t>1.</w:t>
      </w:r>
      <w:r>
        <w:rPr>
          <w:lang w:eastAsia="pl-PL"/>
        </w:rPr>
        <w:t>PIĘTRA</w:t>
      </w:r>
      <w:r>
        <w:rPr>
          <w:lang w:eastAsia="pl-PL"/>
        </w:rPr>
        <w:tab/>
      </w:r>
      <w:r>
        <w:rPr>
          <w:lang w:eastAsia="pl-PL"/>
        </w:rPr>
        <w:tab/>
        <w:t>                     </w:t>
      </w:r>
      <w:r w:rsidR="00166804">
        <w:rPr>
          <w:lang w:eastAsia="pl-PL"/>
        </w:rPr>
        <w:tab/>
      </w:r>
      <w:r>
        <w:rPr>
          <w:lang w:eastAsia="pl-PL"/>
        </w:rPr>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W03 – INSTALACJE WENTYLACYJNE – RZUT 2.PIĘTRA</w:t>
      </w:r>
      <w:r>
        <w:rPr>
          <w:lang w:eastAsia="pl-PL"/>
        </w:rPr>
        <w:tab/>
      </w:r>
      <w:r>
        <w:rPr>
          <w:lang w:eastAsia="pl-PL"/>
        </w:rPr>
        <w:tab/>
        <w:t>                     </w:t>
      </w:r>
      <w:r>
        <w:rPr>
          <w:lang w:eastAsia="pl-PL"/>
        </w:rPr>
        <w:tab/>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W04 – INSTALACJE WENTYLACYJNE – RZUT 3.PIĘTRA</w:t>
      </w:r>
      <w:r>
        <w:rPr>
          <w:lang w:eastAsia="pl-PL"/>
        </w:rPr>
        <w:tab/>
      </w:r>
      <w:r>
        <w:rPr>
          <w:lang w:eastAsia="pl-PL"/>
        </w:rPr>
        <w:tab/>
        <w:t>                     </w:t>
      </w:r>
      <w:r>
        <w:rPr>
          <w:lang w:eastAsia="pl-PL"/>
        </w:rPr>
        <w:tab/>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W05 – INSTALACJE WENTYLACYJNE – RZUT 4.PIĘTRA</w:t>
      </w:r>
      <w:r>
        <w:rPr>
          <w:lang w:eastAsia="pl-PL"/>
        </w:rPr>
        <w:tab/>
      </w:r>
      <w:r>
        <w:rPr>
          <w:lang w:eastAsia="pl-PL"/>
        </w:rPr>
        <w:tab/>
        <w:t>                     </w:t>
      </w:r>
      <w:r>
        <w:rPr>
          <w:lang w:eastAsia="pl-PL"/>
        </w:rPr>
        <w:tab/>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W06 – INSTALACJE WENTYLACYJNE – RZUT 5.PIĘTRA</w:t>
      </w:r>
      <w:r>
        <w:rPr>
          <w:lang w:eastAsia="pl-PL"/>
        </w:rPr>
        <w:tab/>
      </w:r>
      <w:r>
        <w:rPr>
          <w:lang w:eastAsia="pl-PL"/>
        </w:rPr>
        <w:tab/>
        <w:t>                     </w:t>
      </w:r>
      <w:r>
        <w:rPr>
          <w:lang w:eastAsia="pl-PL"/>
        </w:rPr>
        <w:tab/>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W07 – INSTALACJE WENTYLACYJNE – RZUT 6.PIĘTRA</w:t>
      </w:r>
      <w:r>
        <w:rPr>
          <w:lang w:eastAsia="pl-PL"/>
        </w:rPr>
        <w:tab/>
      </w:r>
      <w:r>
        <w:rPr>
          <w:lang w:eastAsia="pl-PL"/>
        </w:rPr>
        <w:tab/>
        <w:t>                     </w:t>
      </w:r>
      <w:r>
        <w:rPr>
          <w:lang w:eastAsia="pl-PL"/>
        </w:rPr>
        <w:tab/>
        <w:t xml:space="preserve">     skala </w:t>
      </w:r>
      <w:r w:rsidR="0058038C">
        <w:rPr>
          <w:lang w:eastAsia="pl-PL"/>
        </w:rPr>
        <w:t>1:50</w:t>
      </w:r>
      <w:r>
        <w:rPr>
          <w:lang w:eastAsia="pl-PL"/>
        </w:rPr>
        <w:t>,</w:t>
      </w:r>
    </w:p>
    <w:p w:rsidR="00616B61" w:rsidRDefault="00616B61" w:rsidP="00616B61">
      <w:pPr>
        <w:pStyle w:val="TEKST"/>
        <w:ind w:firstLine="0"/>
        <w:rPr>
          <w:lang w:eastAsia="pl-PL"/>
        </w:rPr>
      </w:pPr>
      <w:r>
        <w:rPr>
          <w:lang w:eastAsia="pl-PL"/>
        </w:rPr>
        <w:t>W0</w:t>
      </w:r>
      <w:r w:rsidR="003E104A">
        <w:rPr>
          <w:lang w:eastAsia="pl-PL"/>
        </w:rPr>
        <w:t>8</w:t>
      </w:r>
      <w:r>
        <w:rPr>
          <w:lang w:eastAsia="pl-PL"/>
        </w:rPr>
        <w:t xml:space="preserve"> – INSTALACJE WENTYLACYJNE – RZUT DACHU</w:t>
      </w:r>
      <w:r>
        <w:rPr>
          <w:lang w:eastAsia="pl-PL"/>
        </w:rPr>
        <w:tab/>
      </w:r>
      <w:r>
        <w:rPr>
          <w:lang w:eastAsia="pl-PL"/>
        </w:rPr>
        <w:tab/>
        <w:t>                     </w:t>
      </w:r>
      <w:r>
        <w:rPr>
          <w:lang w:eastAsia="pl-PL"/>
        </w:rPr>
        <w:tab/>
        <w:t>     </w:t>
      </w:r>
      <w:r>
        <w:rPr>
          <w:lang w:eastAsia="pl-PL"/>
        </w:rPr>
        <w:tab/>
        <w:t xml:space="preserve">   skala </w:t>
      </w:r>
      <w:r w:rsidR="0058038C">
        <w:rPr>
          <w:lang w:eastAsia="pl-PL"/>
        </w:rPr>
        <w:t>1:50</w:t>
      </w:r>
      <w:r>
        <w:rPr>
          <w:lang w:eastAsia="pl-PL"/>
        </w:rPr>
        <w:t>,</w:t>
      </w:r>
    </w:p>
    <w:p w:rsidR="00AF798B" w:rsidRDefault="00AF798B" w:rsidP="00AF798B">
      <w:pPr>
        <w:pStyle w:val="TEKST"/>
        <w:ind w:firstLine="0"/>
        <w:rPr>
          <w:lang w:eastAsia="pl-PL"/>
        </w:rPr>
      </w:pPr>
      <w:r>
        <w:rPr>
          <w:lang w:eastAsia="pl-PL"/>
        </w:rPr>
        <w:t>W09 – INSTALACJE WENTYLACYJNE – PRZEKRÓJ B-B</w:t>
      </w:r>
      <w:r>
        <w:rPr>
          <w:lang w:eastAsia="pl-PL"/>
        </w:rPr>
        <w:tab/>
      </w:r>
      <w:r>
        <w:rPr>
          <w:lang w:eastAsia="pl-PL"/>
        </w:rPr>
        <w:tab/>
      </w:r>
      <w:r>
        <w:rPr>
          <w:lang w:eastAsia="pl-PL"/>
        </w:rPr>
        <w:tab/>
        <w:t>     </w:t>
      </w:r>
      <w:r>
        <w:rPr>
          <w:lang w:eastAsia="pl-PL"/>
        </w:rPr>
        <w:tab/>
        <w:t xml:space="preserve">  </w:t>
      </w:r>
      <w:r>
        <w:rPr>
          <w:lang w:eastAsia="pl-PL"/>
        </w:rPr>
        <w:tab/>
        <w:t xml:space="preserve">                   skala 1:50,</w:t>
      </w:r>
    </w:p>
    <w:p w:rsidR="007D0698" w:rsidRPr="00E5732C" w:rsidRDefault="002C42F6" w:rsidP="00BE6C6C">
      <w:pPr>
        <w:pStyle w:val="Nagwek2"/>
        <w:rPr>
          <w:szCs w:val="28"/>
        </w:rPr>
      </w:pPr>
      <w:bookmarkStart w:id="0" w:name="_Toc491086555"/>
      <w:r w:rsidRPr="00E5732C">
        <w:lastRenderedPageBreak/>
        <w:t>P</w:t>
      </w:r>
      <w:r w:rsidR="0020244A" w:rsidRPr="00E5732C">
        <w:t>ODSTAWA OPRACOWANIA</w:t>
      </w:r>
      <w:bookmarkEnd w:id="0"/>
    </w:p>
    <w:p w:rsidR="003D1379" w:rsidRDefault="00494F80" w:rsidP="003D1379">
      <w:pPr>
        <w:pStyle w:val="punktory"/>
      </w:pPr>
      <w:r w:rsidRPr="007E77AC">
        <w:t xml:space="preserve">Wytyczne i </w:t>
      </w:r>
      <w:r w:rsidRPr="003D1379">
        <w:t>uzgodnienia</w:t>
      </w:r>
      <w:r w:rsidRPr="007E77AC">
        <w:t xml:space="preserve"> z Inwestorem</w:t>
      </w:r>
      <w:r>
        <w:t>,</w:t>
      </w:r>
    </w:p>
    <w:p w:rsidR="003D1379" w:rsidRDefault="00494F80" w:rsidP="003D1379">
      <w:pPr>
        <w:pStyle w:val="punktory"/>
      </w:pPr>
      <w:r>
        <w:t xml:space="preserve">Podkłady </w:t>
      </w:r>
      <w:proofErr w:type="spellStart"/>
      <w:r>
        <w:t>architektoniczno</w:t>
      </w:r>
      <w:proofErr w:type="spellEnd"/>
      <w:r>
        <w:t>–</w:t>
      </w:r>
      <w:r w:rsidRPr="007E77AC">
        <w:t>budowlane</w:t>
      </w:r>
      <w:r>
        <w:t>,</w:t>
      </w:r>
    </w:p>
    <w:p w:rsidR="003D1379" w:rsidRDefault="00494F80" w:rsidP="003D1379">
      <w:pPr>
        <w:pStyle w:val="punktory"/>
      </w:pPr>
      <w:r w:rsidRPr="007E77AC">
        <w:t>Normy i przepisy branżowe</w:t>
      </w:r>
      <w:r>
        <w:t>,</w:t>
      </w:r>
    </w:p>
    <w:p w:rsidR="00A90DE3" w:rsidRPr="00A90DE3" w:rsidRDefault="00494F80" w:rsidP="003D1379">
      <w:pPr>
        <w:pStyle w:val="punktory"/>
      </w:pPr>
      <w:r w:rsidRPr="007E77AC">
        <w:t>Uzgodnienia międzybranżowe</w:t>
      </w:r>
      <w:r>
        <w:t>.</w:t>
      </w:r>
    </w:p>
    <w:p w:rsidR="002C42F6" w:rsidRPr="00A446D5" w:rsidRDefault="00F872F0" w:rsidP="004B555B">
      <w:pPr>
        <w:pStyle w:val="Nagwek2"/>
        <w:rPr>
          <w:rFonts w:ascii="Times New Roman" w:hAnsi="Times New Roman"/>
          <w:bCs/>
          <w:sz w:val="48"/>
          <w:szCs w:val="48"/>
          <w:lang w:eastAsia="pl-PL"/>
        </w:rPr>
      </w:pPr>
      <w:bookmarkStart w:id="1" w:name="_Toc491086556"/>
      <w:r>
        <w:rPr>
          <w:caps w:val="0"/>
        </w:rPr>
        <w:t>ZAKRES</w:t>
      </w:r>
      <w:r>
        <w:rPr>
          <w:caps w:val="0"/>
          <w:lang w:eastAsia="pl-PL"/>
        </w:rPr>
        <w:t xml:space="preserve"> OPRACOWANIA</w:t>
      </w:r>
      <w:bookmarkEnd w:id="1"/>
    </w:p>
    <w:p w:rsidR="00A90DE3" w:rsidRDefault="002C42F6" w:rsidP="000B25F3">
      <w:pPr>
        <w:pStyle w:val="TEKST"/>
        <w:rPr>
          <w:color w:val="595959" w:themeColor="text1" w:themeTint="A6"/>
          <w:lang w:eastAsia="pl-PL"/>
        </w:rPr>
      </w:pPr>
      <w:r w:rsidRPr="00AD65D0">
        <w:rPr>
          <w:lang w:eastAsia="pl-PL"/>
        </w:rPr>
        <w:t xml:space="preserve">Opracowanie obejmuje projekt </w:t>
      </w:r>
      <w:r w:rsidR="0058038C">
        <w:rPr>
          <w:lang w:eastAsia="pl-PL"/>
        </w:rPr>
        <w:t>wykonawczy</w:t>
      </w:r>
      <w:r w:rsidR="00AF798B">
        <w:rPr>
          <w:lang w:eastAsia="pl-PL"/>
        </w:rPr>
        <w:t xml:space="preserve"> </w:t>
      </w:r>
      <w:r w:rsidR="003D1379" w:rsidRPr="00AD65D0">
        <w:rPr>
          <w:lang w:eastAsia="pl-PL"/>
        </w:rPr>
        <w:t>instalacji wentylacyjnych</w:t>
      </w:r>
      <w:r w:rsidR="00F6136C" w:rsidRPr="00AD65D0">
        <w:rPr>
          <w:lang w:eastAsia="pl-PL"/>
        </w:rPr>
        <w:t xml:space="preserve"> i klimatyzac</w:t>
      </w:r>
      <w:r w:rsidR="00BE6C6C" w:rsidRPr="00AD65D0">
        <w:rPr>
          <w:lang w:eastAsia="pl-PL"/>
        </w:rPr>
        <w:t>ji</w:t>
      </w:r>
      <w:r w:rsidR="00F6136C" w:rsidRPr="00AD65D0">
        <w:rPr>
          <w:lang w:eastAsia="pl-PL"/>
        </w:rPr>
        <w:t xml:space="preserve"> dla budynku </w:t>
      </w:r>
      <w:r w:rsidR="00616B61">
        <w:rPr>
          <w:lang w:eastAsia="pl-PL"/>
        </w:rPr>
        <w:t xml:space="preserve">magazynowego przy </w:t>
      </w:r>
      <w:r w:rsidR="00AD65D0" w:rsidRPr="00AD65D0">
        <w:rPr>
          <w:lang w:eastAsia="pl-PL"/>
        </w:rPr>
        <w:t>„A” UL. KOŚCIUSZKI 77, 87-100 TORUŃ</w:t>
      </w:r>
      <w:r w:rsidR="00F6136C">
        <w:rPr>
          <w:lang w:eastAsia="pl-PL"/>
        </w:rPr>
        <w:t>wchodzącego w skład zadania</w:t>
      </w:r>
      <w:r w:rsidR="000B25F3">
        <w:rPr>
          <w:lang w:eastAsia="pl-PL"/>
        </w:rPr>
        <w:t>:</w:t>
      </w:r>
      <w:r w:rsidR="00F6136C">
        <w:rPr>
          <w:lang w:eastAsia="pl-PL"/>
        </w:rPr>
        <w:t>„</w:t>
      </w:r>
      <w:r w:rsidR="00AD65D0" w:rsidRPr="00AD65D0">
        <w:rPr>
          <w:lang w:eastAsia="pl-PL"/>
        </w:rPr>
        <w:t>PRZEBUDOWA, ROZBUDOWA I ZMIANA SPOSOBU UŻYTKOWANIA BUDYNKU MAGAZYNOWEGO PRZY UL. KOŚCIUSZKI 77 W TORUNIU - NA BUDYNEK O FUNKCJI UŻYTECZNOŚCI PUBLICZNEJ, STANOWIĄCY SIEDZIBĘ SAMORZĄDOWYCH INSTYTUCJI KULTURY</w:t>
      </w:r>
      <w:r w:rsidR="00F6136C">
        <w:t>”</w:t>
      </w:r>
    </w:p>
    <w:p w:rsidR="002C42F6" w:rsidRPr="00A446D5" w:rsidRDefault="000B25F3" w:rsidP="000B25F3">
      <w:pPr>
        <w:pStyle w:val="Nagwek2"/>
        <w:rPr>
          <w:rFonts w:ascii="Times New Roman" w:hAnsi="Times New Roman"/>
          <w:sz w:val="36"/>
          <w:szCs w:val="36"/>
          <w:lang w:eastAsia="pl-PL"/>
        </w:rPr>
      </w:pPr>
      <w:bookmarkStart w:id="2" w:name="_Toc491086557"/>
      <w:r>
        <w:rPr>
          <w:lang w:eastAsia="pl-PL"/>
        </w:rPr>
        <w:t xml:space="preserve">OPIS </w:t>
      </w:r>
      <w:r w:rsidRPr="000B25F3">
        <w:rPr>
          <w:lang w:eastAsia="pl-PL"/>
        </w:rPr>
        <w:t>PRZYJĘTYCH ROZWIĄZAŃ</w:t>
      </w:r>
      <w:bookmarkEnd w:id="2"/>
    </w:p>
    <w:p w:rsidR="006D6D7A" w:rsidRDefault="00F872F0" w:rsidP="000B25F3">
      <w:pPr>
        <w:pStyle w:val="Nagwek3"/>
      </w:pPr>
      <w:bookmarkStart w:id="3" w:name="_Toc491086558"/>
      <w:r>
        <w:rPr>
          <w:caps w:val="0"/>
        </w:rPr>
        <w:t>INSTALACJE WENT. MECH. NAWIEWNO-WYWIEWNEJ (UKŁAD NW1)</w:t>
      </w:r>
      <w:bookmarkEnd w:id="3"/>
    </w:p>
    <w:p w:rsidR="00AD65D0" w:rsidRDefault="00AD65D0" w:rsidP="00AD65D0">
      <w:pPr>
        <w:pStyle w:val="TEKST"/>
      </w:pPr>
      <w:r>
        <w:t>Instalację wentylacji mechanicznej nawiewno-wywiewnej na bazie centrali klimatyzacyjnej z odzyskiem ciepła NW1</w:t>
      </w:r>
      <w:r w:rsidR="0058038C">
        <w:t xml:space="preserve"> projektuje dla </w:t>
      </w:r>
      <w:r>
        <w:t xml:space="preserve"> pomieszczeń znajdujących się na parterze budynku.</w:t>
      </w:r>
    </w:p>
    <w:p w:rsidR="00AD65D0" w:rsidRDefault="00AD65D0" w:rsidP="00AD65D0">
      <w:pPr>
        <w:pStyle w:val="TEKST"/>
      </w:pPr>
      <w:r>
        <w:t>Centrala zlokalizowana będzie na dachu budynku. Świeże powietrze będzie pobierane czerpnią ścienną. Wyrzut powietrza zużytego prowadzony będzie wyrzutnią dachową z wylotem pionowym  wyniesionym minimum 1 m ponad czerpnię.</w:t>
      </w:r>
    </w:p>
    <w:p w:rsidR="00AD65D0" w:rsidRDefault="00AD65D0" w:rsidP="00AD65D0">
      <w:pPr>
        <w:pStyle w:val="TEKST"/>
        <w:ind w:firstLine="0"/>
      </w:pPr>
      <w:r>
        <w:t>Centrala nawiewno-wywiewna będzie składała się z następujących sekcji obróbki powietrza:</w:t>
      </w:r>
    </w:p>
    <w:p w:rsidR="00AD65D0" w:rsidRDefault="00AD65D0" w:rsidP="00AD65D0">
      <w:pPr>
        <w:pStyle w:val="punktory"/>
      </w:pPr>
      <w:r>
        <w:t>przepustnice na wlocie i wylocie</w:t>
      </w:r>
    </w:p>
    <w:p w:rsidR="00AD65D0" w:rsidRDefault="00AD65D0" w:rsidP="00AD65D0">
      <w:pPr>
        <w:pStyle w:val="punktory"/>
      </w:pPr>
      <w:r>
        <w:t>filtr wstępny F7,</w:t>
      </w:r>
    </w:p>
    <w:p w:rsidR="00AD65D0" w:rsidRDefault="00AD65D0" w:rsidP="00AD65D0">
      <w:pPr>
        <w:pStyle w:val="punktory"/>
      </w:pPr>
      <w:r>
        <w:t>nagrzewnica wodna (75/55˚C;35% glikol etylenowy)</w:t>
      </w:r>
    </w:p>
    <w:p w:rsidR="00AD65D0" w:rsidRDefault="00AD65D0" w:rsidP="00AD65D0">
      <w:pPr>
        <w:pStyle w:val="punktory"/>
      </w:pPr>
      <w:r>
        <w:t>wymiennik obrotowy</w:t>
      </w:r>
    </w:p>
    <w:p w:rsidR="00AD65D0" w:rsidRDefault="00AD65D0" w:rsidP="00AD65D0">
      <w:pPr>
        <w:pStyle w:val="punktory"/>
      </w:pPr>
      <w:r>
        <w:t>wentylator nawiewny i wyciągowy wyposażone w falowniki</w:t>
      </w:r>
    </w:p>
    <w:p w:rsidR="00AD65D0" w:rsidRDefault="00AD65D0" w:rsidP="00AD65D0">
      <w:pPr>
        <w:pStyle w:val="TEKST"/>
      </w:pPr>
    </w:p>
    <w:p w:rsidR="00AD65D0" w:rsidRDefault="00AD65D0" w:rsidP="00AD65D0">
      <w:pPr>
        <w:pStyle w:val="TEKST"/>
        <w:ind w:firstLine="0"/>
      </w:pPr>
      <w:r>
        <w:lastRenderedPageBreak/>
        <w:t>Parametry pracy centrali:</w:t>
      </w:r>
    </w:p>
    <w:p w:rsidR="00AD65D0" w:rsidRPr="00653789" w:rsidRDefault="00AD65D0" w:rsidP="00AD65D0">
      <w:pPr>
        <w:pStyle w:val="TEKST"/>
        <w:ind w:firstLine="0"/>
        <w:rPr>
          <w:u w:val="single"/>
        </w:rPr>
      </w:pPr>
      <w:r w:rsidRPr="00653789">
        <w:rPr>
          <w:u w:val="single"/>
        </w:rPr>
        <w:t>lato:</w:t>
      </w:r>
    </w:p>
    <w:p w:rsidR="00AD65D0" w:rsidRDefault="00AD65D0" w:rsidP="00AD65D0">
      <w:pPr>
        <w:pStyle w:val="punktory"/>
      </w:pPr>
      <w:proofErr w:type="spellStart"/>
      <w:r>
        <w:t>Vn</w:t>
      </w:r>
      <w:proofErr w:type="spellEnd"/>
      <w:r>
        <w:t xml:space="preserve"> =</w:t>
      </w:r>
      <w:r w:rsidR="0058038C">
        <w:t>310</w:t>
      </w:r>
      <w:r>
        <w:t>0 m3/h,</w:t>
      </w:r>
    </w:p>
    <w:p w:rsidR="00AD65D0" w:rsidRDefault="00AD65D0" w:rsidP="00AD65D0">
      <w:pPr>
        <w:pStyle w:val="punktory"/>
      </w:pPr>
      <w:proofErr w:type="spellStart"/>
      <w:r>
        <w:t>Vw</w:t>
      </w:r>
      <w:proofErr w:type="spellEnd"/>
      <w:r>
        <w:t xml:space="preserve"> =2</w:t>
      </w:r>
      <w:r w:rsidR="0058038C">
        <w:t>65</w:t>
      </w:r>
      <w:r>
        <w:t>0 m3/h</w:t>
      </w:r>
    </w:p>
    <w:p w:rsidR="00AD65D0" w:rsidRDefault="00AD65D0" w:rsidP="00AD65D0">
      <w:pPr>
        <w:pStyle w:val="punktory"/>
      </w:pPr>
      <w:r>
        <w:t xml:space="preserve">powietrze zewnętrzne </w:t>
      </w:r>
      <w:proofErr w:type="spellStart"/>
      <w:r>
        <w:t>tz</w:t>
      </w:r>
      <w:proofErr w:type="spellEnd"/>
      <w:r>
        <w:t xml:space="preserve">= +30˚C, </w:t>
      </w:r>
      <w:proofErr w:type="spellStart"/>
      <w:r>
        <w:t>φz</w:t>
      </w:r>
      <w:proofErr w:type="spellEnd"/>
      <w:r>
        <w:t>= 45%,</w:t>
      </w:r>
    </w:p>
    <w:p w:rsidR="00AD65D0" w:rsidRDefault="00AD65D0" w:rsidP="00AD65D0">
      <w:pPr>
        <w:pStyle w:val="punktory"/>
      </w:pPr>
      <w:r>
        <w:t xml:space="preserve">powietrze nawiewane </w:t>
      </w:r>
      <w:proofErr w:type="spellStart"/>
      <w:r>
        <w:t>tn</w:t>
      </w:r>
      <w:proofErr w:type="spellEnd"/>
      <w:r>
        <w:t>= +</w:t>
      </w:r>
      <w:r w:rsidR="009E4124">
        <w:t>18</w:t>
      </w:r>
      <w:r>
        <w:t xml:space="preserve">˚C, </w:t>
      </w:r>
      <w:proofErr w:type="spellStart"/>
      <w:r>
        <w:t>φn</w:t>
      </w:r>
      <w:proofErr w:type="spellEnd"/>
      <w:r>
        <w:t>= wynikowe</w:t>
      </w:r>
    </w:p>
    <w:p w:rsidR="00AD65D0" w:rsidRPr="00653789" w:rsidRDefault="00AD65D0" w:rsidP="00AD65D0">
      <w:pPr>
        <w:pStyle w:val="TEKST"/>
        <w:ind w:firstLine="0"/>
        <w:rPr>
          <w:u w:val="single"/>
        </w:rPr>
      </w:pPr>
      <w:r w:rsidRPr="00653789">
        <w:rPr>
          <w:u w:val="single"/>
        </w:rPr>
        <w:tab/>
        <w:t>zima:</w:t>
      </w:r>
    </w:p>
    <w:p w:rsidR="00AD65D0" w:rsidRDefault="00AD65D0" w:rsidP="00AD65D0">
      <w:pPr>
        <w:pStyle w:val="punktory"/>
      </w:pPr>
      <w:proofErr w:type="spellStart"/>
      <w:r>
        <w:t>Vn</w:t>
      </w:r>
      <w:proofErr w:type="spellEnd"/>
      <w:r>
        <w:t xml:space="preserve"> =</w:t>
      </w:r>
      <w:r w:rsidR="0058038C">
        <w:t>3100</w:t>
      </w:r>
      <w:r>
        <w:t xml:space="preserve"> m3/h,</w:t>
      </w:r>
    </w:p>
    <w:p w:rsidR="00AD65D0" w:rsidRDefault="00AD65D0" w:rsidP="00AD65D0">
      <w:pPr>
        <w:pStyle w:val="punktory"/>
      </w:pPr>
      <w:proofErr w:type="spellStart"/>
      <w:r>
        <w:t>Vw</w:t>
      </w:r>
      <w:proofErr w:type="spellEnd"/>
      <w:r>
        <w:t xml:space="preserve"> =</w:t>
      </w:r>
      <w:r w:rsidR="0058038C">
        <w:t>2650</w:t>
      </w:r>
      <w:r>
        <w:t xml:space="preserve"> m3/h</w:t>
      </w:r>
    </w:p>
    <w:p w:rsidR="00AD65D0" w:rsidRDefault="00AD65D0" w:rsidP="00AD65D0">
      <w:pPr>
        <w:pStyle w:val="punktory"/>
      </w:pPr>
      <w:r>
        <w:t xml:space="preserve">powietrze zewnętrzne </w:t>
      </w:r>
      <w:proofErr w:type="spellStart"/>
      <w:r>
        <w:t>tz</w:t>
      </w:r>
      <w:proofErr w:type="spellEnd"/>
      <w:r>
        <w:t xml:space="preserve">= -20˚C, </w:t>
      </w:r>
      <w:proofErr w:type="spellStart"/>
      <w:r>
        <w:t>φz</w:t>
      </w:r>
      <w:proofErr w:type="spellEnd"/>
      <w:r>
        <w:t>= 100%,</w:t>
      </w:r>
    </w:p>
    <w:p w:rsidR="00AD65D0" w:rsidRDefault="00AD65D0" w:rsidP="00AD65D0">
      <w:pPr>
        <w:pStyle w:val="punktory"/>
      </w:pPr>
      <w:r>
        <w:t xml:space="preserve">powietrze nawiewane </w:t>
      </w:r>
      <w:proofErr w:type="spellStart"/>
      <w:r>
        <w:t>tn</w:t>
      </w:r>
      <w:proofErr w:type="spellEnd"/>
      <w:r>
        <w:t xml:space="preserve">= +22˚C, </w:t>
      </w:r>
      <w:proofErr w:type="spellStart"/>
      <w:r>
        <w:t>φn</w:t>
      </w:r>
      <w:proofErr w:type="spellEnd"/>
      <w:r>
        <w:t>= wynikowe</w:t>
      </w:r>
    </w:p>
    <w:p w:rsidR="00AD65D0" w:rsidRDefault="00AD65D0" w:rsidP="00AD65D0">
      <w:pPr>
        <w:pStyle w:val="punktory"/>
        <w:numPr>
          <w:ilvl w:val="0"/>
          <w:numId w:val="0"/>
        </w:numPr>
        <w:ind w:left="709"/>
      </w:pPr>
    </w:p>
    <w:p w:rsidR="00AD65D0" w:rsidRDefault="00AD65D0" w:rsidP="00AD65D0">
      <w:pPr>
        <w:pStyle w:val="TEKST"/>
      </w:pPr>
      <w:r>
        <w:t>Centrala wentylacyjna NW</w:t>
      </w:r>
      <w:r w:rsidR="009E4124">
        <w:t>1</w:t>
      </w:r>
      <w:r>
        <w:t xml:space="preserve"> będzie umożliwiać zastosowanie następujących procesów uzdatniania powietrza: filtracja powietrza, odzysk ciepła z powietrza usuwanego, nagrzewanie oraz chłodzenie powietrza nawiewanego. </w:t>
      </w:r>
    </w:p>
    <w:p w:rsidR="00AD65D0" w:rsidRDefault="00AD65D0" w:rsidP="00AD65D0">
      <w:pPr>
        <w:pStyle w:val="TEKST"/>
      </w:pPr>
      <w:r>
        <w:t>Ogrzewanie powietrza w nagrzewnicy wodnej, zasilanej  z instalacji ciepła technologicznego (wg oddzielnego opracowania).</w:t>
      </w:r>
    </w:p>
    <w:p w:rsidR="00AD65D0" w:rsidRDefault="00AD65D0" w:rsidP="00AD65D0">
      <w:pPr>
        <w:pStyle w:val="TEKST"/>
      </w:pPr>
      <w:r>
        <w:t xml:space="preserve">Jako źródło chłodu dla chłodnicy w centrali zaprojektowano agregat freonowy oznaczony jako  AG1, zlokalizowany na dachu </w:t>
      </w:r>
      <w:r w:rsidR="009E4124">
        <w:t>budynku</w:t>
      </w:r>
      <w:r>
        <w:t>.</w:t>
      </w:r>
    </w:p>
    <w:p w:rsidR="00AD65D0" w:rsidRDefault="00AD65D0" w:rsidP="00AD65D0">
      <w:pPr>
        <w:pStyle w:val="TEKST"/>
      </w:pPr>
      <w:r>
        <w:t>Na kanale nawiewnym oraz wywiewnym należy zamontować tłumiki szumu.</w:t>
      </w:r>
    </w:p>
    <w:p w:rsidR="00AD65D0" w:rsidRDefault="00AD65D0" w:rsidP="00AD65D0">
      <w:pPr>
        <w:pStyle w:val="TEKST"/>
      </w:pPr>
      <w:r>
        <w:t xml:space="preserve">W okresie zimy do pomieszczeń nawiewane będzie powietrze podgrzane do temperatury 22˚C. </w:t>
      </w:r>
    </w:p>
    <w:p w:rsidR="00AD65D0" w:rsidRDefault="00AD65D0" w:rsidP="00AD65D0">
      <w:pPr>
        <w:pStyle w:val="TEKST"/>
      </w:pPr>
      <w:r>
        <w:t xml:space="preserve">Kanały wentylacyjne należy prowadzić w przestrzeni sufitu podwieszanego oraz pod stropem  z uwzględnieniem kolizji z elementami konstrukcyjnymi budynku oraz pozostałymi instalacjami. </w:t>
      </w:r>
    </w:p>
    <w:p w:rsidR="00AD65D0" w:rsidRDefault="00AD65D0" w:rsidP="00AD65D0">
      <w:pPr>
        <w:pStyle w:val="TEKST"/>
      </w:pPr>
      <w:r>
        <w:t xml:space="preserve">Kanały wentylacyjne typu AI, Spiro z blachy stalowej ocynkowanej, izolowane termicznie otulinami z wełny mineralnej gr. 40mm pod płaszczem z folii aluminiowej np. </w:t>
      </w:r>
      <w:proofErr w:type="spellStart"/>
      <w:r>
        <w:t>Ventilam</w:t>
      </w:r>
      <w:proofErr w:type="spellEnd"/>
      <w:r>
        <w:t xml:space="preserve"> Alu Plus z oferty </w:t>
      </w:r>
      <w:proofErr w:type="spellStart"/>
      <w:r>
        <w:t>Isover</w:t>
      </w:r>
      <w:proofErr w:type="spellEnd"/>
      <w:r>
        <w:t xml:space="preserve">. Podłączenie elementów nawiewnych/wywiewnych do instalacji kanałami elastycznymi typu </w:t>
      </w:r>
      <w:proofErr w:type="spellStart"/>
      <w:r>
        <w:t>flex</w:t>
      </w:r>
      <w:proofErr w:type="spellEnd"/>
      <w:r>
        <w:t>.</w:t>
      </w:r>
    </w:p>
    <w:p w:rsidR="00AD65D0" w:rsidRDefault="00AD65D0" w:rsidP="00AD65D0">
      <w:pPr>
        <w:pStyle w:val="TEKST"/>
      </w:pPr>
      <w:r>
        <w:t xml:space="preserve">Nawiew/wywiew powietrza realizowany będzie, kratkami wentylacyjnymi oraz zaworami powietrznymi. </w:t>
      </w:r>
    </w:p>
    <w:p w:rsidR="00AD65D0" w:rsidRDefault="00AD65D0" w:rsidP="00AD65D0">
      <w:pPr>
        <w:pStyle w:val="TEKST"/>
      </w:pPr>
      <w:r>
        <w:t xml:space="preserve">Dla regulacji hydraulicznej instalacji na odgałęzieniach montować przepustnice regulacyjne. </w:t>
      </w:r>
    </w:p>
    <w:p w:rsidR="00AD65D0" w:rsidRDefault="00AD65D0" w:rsidP="00AD65D0">
      <w:pPr>
        <w:spacing w:line="360" w:lineRule="auto"/>
        <w:rPr>
          <w:rFonts w:ascii="Arial Narrow" w:eastAsia="Arial" w:hAnsi="Arial Narrow"/>
          <w:color w:val="595959"/>
          <w:u w:val="single"/>
        </w:rPr>
      </w:pPr>
    </w:p>
    <w:p w:rsidR="00AD65D0" w:rsidRPr="007D00BD" w:rsidRDefault="00AD65D0" w:rsidP="00AD65D0">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lastRenderedPageBreak/>
        <w:t xml:space="preserve">Kanały prowadzone wewnątrz budynku izolowane termicznie otulinami z wełny mineralnej gr. 40 mm </w:t>
      </w:r>
      <w:r>
        <w:rPr>
          <w:rFonts w:ascii="Arial Narrow" w:eastAsia="Arial" w:hAnsi="Arial Narrow"/>
          <w:color w:val="595959"/>
        </w:rPr>
        <w:t>w zewnętrznym płaszczu ocynkowanym</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AD65D0" w:rsidRPr="007D00BD" w:rsidRDefault="00AD65D0" w:rsidP="00AD65D0">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7D00BD" w:rsidRPr="007D00BD" w:rsidRDefault="007D00BD" w:rsidP="009E4124">
      <w:pPr>
        <w:suppressAutoHyphens/>
        <w:spacing w:line="360" w:lineRule="auto"/>
        <w:ind w:left="66" w:firstLine="0"/>
        <w:jc w:val="both"/>
        <w:rPr>
          <w:rFonts w:ascii="Arial Narrow" w:eastAsia="Arial" w:hAnsi="Arial Narrow"/>
          <w:color w:val="595959"/>
        </w:rPr>
      </w:pPr>
    </w:p>
    <w:p w:rsidR="00475950" w:rsidRDefault="00475950" w:rsidP="00475950">
      <w:pPr>
        <w:pStyle w:val="Nagwek3"/>
      </w:pPr>
      <w:bookmarkStart w:id="4" w:name="_Toc491086559"/>
      <w:r>
        <w:rPr>
          <w:caps w:val="0"/>
        </w:rPr>
        <w:t>INSTALACJE WENT. MECH. NAWIEWNO-WYWIEWNEJ (UKŁAD N</w:t>
      </w:r>
      <w:r w:rsidR="009E4124">
        <w:rPr>
          <w:caps w:val="0"/>
        </w:rPr>
        <w:t>W</w:t>
      </w:r>
      <w:r>
        <w:rPr>
          <w:caps w:val="0"/>
        </w:rPr>
        <w:t>2)</w:t>
      </w:r>
      <w:bookmarkEnd w:id="4"/>
    </w:p>
    <w:p w:rsidR="009E4124" w:rsidRDefault="009E4124" w:rsidP="009E4124">
      <w:pPr>
        <w:pStyle w:val="TEKST"/>
      </w:pPr>
      <w:r>
        <w:t>Instalację wentylacji mechanicznej nawiewno-wywiewnej na bazie centrali klimatyzacyjnej z odzyskiem ciepła NW2 projektuje dla kondygnacji zarezerwowanych dla Galerii i Ośrodka Plastycznej Twórczości Dziecka ( I piętro) .</w:t>
      </w:r>
    </w:p>
    <w:p w:rsidR="009E4124" w:rsidRDefault="009E4124" w:rsidP="009E4124">
      <w:pPr>
        <w:pStyle w:val="TEKST"/>
      </w:pPr>
      <w:r>
        <w:t>Centrala zlokalizowana będzie na dachu budynku. Świeże powietrze będzie pobierane czerpnią ścienną. Wyrzut powietrza zużytego prowadzony będzie wyrzutnią dachową z wylotem pionowym  wyniesionym minimum 1 m ponad czerpnię.</w:t>
      </w:r>
    </w:p>
    <w:p w:rsidR="009E4124" w:rsidRDefault="009E4124" w:rsidP="009E4124">
      <w:pPr>
        <w:pStyle w:val="TEKST"/>
        <w:ind w:firstLine="0"/>
      </w:pPr>
      <w:r>
        <w:t>Centrala nawiewno-wywiewna będzie składała się z następujących sekcji obróbki powietrza:</w:t>
      </w:r>
    </w:p>
    <w:p w:rsidR="009E4124" w:rsidRDefault="009E4124" w:rsidP="009E4124">
      <w:pPr>
        <w:pStyle w:val="punktory"/>
      </w:pPr>
      <w:r>
        <w:t>przepustnice na wlocie i wylocie</w:t>
      </w:r>
    </w:p>
    <w:p w:rsidR="009E4124" w:rsidRDefault="009E4124" w:rsidP="009E4124">
      <w:pPr>
        <w:pStyle w:val="punktory"/>
      </w:pPr>
      <w:r>
        <w:t>filtr wstępny F7,</w:t>
      </w:r>
    </w:p>
    <w:p w:rsidR="009E4124" w:rsidRDefault="009E4124" w:rsidP="009E4124">
      <w:pPr>
        <w:pStyle w:val="punktory"/>
      </w:pPr>
      <w:r>
        <w:t>nagrzewnica wodna (75/55˚C;35% glikol etylenowy)</w:t>
      </w:r>
    </w:p>
    <w:p w:rsidR="009E4124" w:rsidRDefault="009E4124" w:rsidP="009E4124">
      <w:pPr>
        <w:pStyle w:val="punktory"/>
      </w:pPr>
      <w:r>
        <w:t>wymiennik obrotowy</w:t>
      </w:r>
    </w:p>
    <w:p w:rsidR="009E4124" w:rsidRDefault="009E4124" w:rsidP="009E4124">
      <w:pPr>
        <w:pStyle w:val="punktory"/>
      </w:pPr>
      <w:r>
        <w:t>wentylator nawiewny i wyciągowy wyposażone w falowniki</w:t>
      </w:r>
    </w:p>
    <w:p w:rsidR="009E4124" w:rsidRDefault="009E4124" w:rsidP="009E4124">
      <w:pPr>
        <w:pStyle w:val="TEKST"/>
      </w:pPr>
    </w:p>
    <w:p w:rsidR="009E4124" w:rsidRDefault="009E4124" w:rsidP="009E4124">
      <w:pPr>
        <w:pStyle w:val="TEKST"/>
        <w:ind w:firstLine="0"/>
      </w:pPr>
      <w:r>
        <w:t>Parametry pracy centrali:</w:t>
      </w:r>
    </w:p>
    <w:p w:rsidR="009E4124" w:rsidRPr="00653789" w:rsidRDefault="009E4124" w:rsidP="009E4124">
      <w:pPr>
        <w:pStyle w:val="TEKST"/>
        <w:ind w:firstLine="0"/>
        <w:rPr>
          <w:u w:val="single"/>
        </w:rPr>
      </w:pPr>
      <w:r w:rsidRPr="00653789">
        <w:rPr>
          <w:u w:val="single"/>
        </w:rPr>
        <w:t>lato:</w:t>
      </w:r>
    </w:p>
    <w:p w:rsidR="009E4124" w:rsidRDefault="009E4124" w:rsidP="009E4124">
      <w:pPr>
        <w:pStyle w:val="punktory"/>
      </w:pPr>
      <w:proofErr w:type="spellStart"/>
      <w:r>
        <w:t>Vn</w:t>
      </w:r>
      <w:proofErr w:type="spellEnd"/>
      <w:r>
        <w:t xml:space="preserve"> =</w:t>
      </w:r>
      <w:r w:rsidR="0058038C">
        <w:t>3970</w:t>
      </w:r>
      <w:r>
        <w:t xml:space="preserve"> m3/h,</w:t>
      </w:r>
    </w:p>
    <w:p w:rsidR="009E4124" w:rsidRDefault="009E4124" w:rsidP="009E4124">
      <w:pPr>
        <w:pStyle w:val="punktory"/>
      </w:pPr>
      <w:proofErr w:type="spellStart"/>
      <w:r>
        <w:t>Vw</w:t>
      </w:r>
      <w:proofErr w:type="spellEnd"/>
      <w:r>
        <w:t xml:space="preserve"> =35</w:t>
      </w:r>
      <w:r w:rsidR="0058038C">
        <w:t>0</w:t>
      </w:r>
      <w:r>
        <w:t>0 m3/h</w:t>
      </w:r>
    </w:p>
    <w:p w:rsidR="009E4124" w:rsidRDefault="009E4124" w:rsidP="009E4124">
      <w:pPr>
        <w:pStyle w:val="punktory"/>
      </w:pPr>
      <w:r>
        <w:t xml:space="preserve">powietrze zewnętrzne </w:t>
      </w:r>
      <w:proofErr w:type="spellStart"/>
      <w:r>
        <w:t>tz</w:t>
      </w:r>
      <w:proofErr w:type="spellEnd"/>
      <w:r>
        <w:t xml:space="preserve">= +30˚C, </w:t>
      </w:r>
      <w:proofErr w:type="spellStart"/>
      <w:r>
        <w:t>φz</w:t>
      </w:r>
      <w:proofErr w:type="spellEnd"/>
      <w:r>
        <w:t>= 45%,</w:t>
      </w:r>
    </w:p>
    <w:p w:rsidR="009E4124" w:rsidRDefault="009E4124" w:rsidP="009E4124">
      <w:pPr>
        <w:pStyle w:val="punktory"/>
      </w:pPr>
      <w:r>
        <w:t xml:space="preserve">powietrze nawiewane </w:t>
      </w:r>
      <w:proofErr w:type="spellStart"/>
      <w:r>
        <w:t>tn</w:t>
      </w:r>
      <w:proofErr w:type="spellEnd"/>
      <w:r>
        <w:t xml:space="preserve">= +18˚C, </w:t>
      </w:r>
      <w:proofErr w:type="spellStart"/>
      <w:r>
        <w:t>φn</w:t>
      </w:r>
      <w:proofErr w:type="spellEnd"/>
      <w:r>
        <w:t>= wynikowe</w:t>
      </w:r>
    </w:p>
    <w:p w:rsidR="009E4124" w:rsidRPr="00653789" w:rsidRDefault="009E4124" w:rsidP="009E4124">
      <w:pPr>
        <w:pStyle w:val="TEKST"/>
        <w:ind w:firstLine="0"/>
        <w:rPr>
          <w:u w:val="single"/>
        </w:rPr>
      </w:pPr>
      <w:r w:rsidRPr="00653789">
        <w:rPr>
          <w:u w:val="single"/>
        </w:rPr>
        <w:tab/>
        <w:t>zima:</w:t>
      </w:r>
    </w:p>
    <w:p w:rsidR="009E4124" w:rsidRDefault="009E4124" w:rsidP="009E4124">
      <w:pPr>
        <w:pStyle w:val="punktory"/>
      </w:pPr>
      <w:proofErr w:type="spellStart"/>
      <w:r>
        <w:t>Vn</w:t>
      </w:r>
      <w:proofErr w:type="spellEnd"/>
      <w:r>
        <w:t xml:space="preserve"> =</w:t>
      </w:r>
      <w:r w:rsidR="0058038C">
        <w:t>3970</w:t>
      </w:r>
      <w:r>
        <w:t xml:space="preserve"> m3/h,</w:t>
      </w:r>
    </w:p>
    <w:p w:rsidR="009E4124" w:rsidRDefault="009E4124" w:rsidP="009E4124">
      <w:pPr>
        <w:pStyle w:val="punktory"/>
      </w:pPr>
      <w:proofErr w:type="spellStart"/>
      <w:r>
        <w:t>Vw</w:t>
      </w:r>
      <w:proofErr w:type="spellEnd"/>
      <w:r>
        <w:t xml:space="preserve"> =35</w:t>
      </w:r>
      <w:r w:rsidR="0058038C">
        <w:t>0</w:t>
      </w:r>
      <w:r>
        <w:t>0 m3/h</w:t>
      </w:r>
    </w:p>
    <w:p w:rsidR="009E4124" w:rsidRDefault="009E4124" w:rsidP="009E4124">
      <w:pPr>
        <w:pStyle w:val="punktory"/>
      </w:pPr>
      <w:r>
        <w:t xml:space="preserve">powietrze zewnętrzne </w:t>
      </w:r>
      <w:proofErr w:type="spellStart"/>
      <w:r>
        <w:t>tz</w:t>
      </w:r>
      <w:proofErr w:type="spellEnd"/>
      <w:r>
        <w:t xml:space="preserve">= -20˚C, </w:t>
      </w:r>
      <w:proofErr w:type="spellStart"/>
      <w:r>
        <w:t>φz</w:t>
      </w:r>
      <w:proofErr w:type="spellEnd"/>
      <w:r>
        <w:t>= 100%,</w:t>
      </w:r>
    </w:p>
    <w:p w:rsidR="009E4124" w:rsidRDefault="009E4124" w:rsidP="009E4124">
      <w:pPr>
        <w:pStyle w:val="punktory"/>
      </w:pPr>
      <w:r>
        <w:t xml:space="preserve">powietrze nawiewane </w:t>
      </w:r>
      <w:proofErr w:type="spellStart"/>
      <w:r>
        <w:t>tn</w:t>
      </w:r>
      <w:proofErr w:type="spellEnd"/>
      <w:r>
        <w:t xml:space="preserve">= +22˚C, </w:t>
      </w:r>
      <w:proofErr w:type="spellStart"/>
      <w:r>
        <w:t>φn</w:t>
      </w:r>
      <w:proofErr w:type="spellEnd"/>
      <w:r>
        <w:t>= wynikowe</w:t>
      </w:r>
    </w:p>
    <w:p w:rsidR="009E4124" w:rsidRDefault="009E4124" w:rsidP="009E4124">
      <w:pPr>
        <w:pStyle w:val="punktory"/>
        <w:numPr>
          <w:ilvl w:val="0"/>
          <w:numId w:val="0"/>
        </w:numPr>
        <w:ind w:left="709"/>
      </w:pPr>
    </w:p>
    <w:p w:rsidR="009E4124" w:rsidRDefault="009E4124" w:rsidP="009E4124">
      <w:pPr>
        <w:pStyle w:val="TEKST"/>
      </w:pPr>
      <w:r>
        <w:t xml:space="preserve">Centrala wentylacyjna NW2 będzie umożliwiać zastosowanie następujących procesów uzdatniania powietrza: filtracja powietrza, odzysk ciepła z powietrza usuwanego, nagrzewanie oraz chłodzenie powietrza nawiewanego. </w:t>
      </w:r>
    </w:p>
    <w:p w:rsidR="009E4124" w:rsidRDefault="009E4124" w:rsidP="009E4124">
      <w:pPr>
        <w:pStyle w:val="TEKST"/>
      </w:pPr>
      <w:r>
        <w:t>Ogrzewanie powietrza w nagrzewnicy wodnej, zasilanej  z instalacji ciepła technologicznego (wg oddzielnego opracowania).</w:t>
      </w:r>
    </w:p>
    <w:p w:rsidR="009E4124" w:rsidRDefault="009E4124" w:rsidP="009E4124">
      <w:pPr>
        <w:pStyle w:val="TEKST"/>
      </w:pPr>
      <w:r>
        <w:t>Jako źródło chłodu dla chłodnicy w centrali zaprojektowano agregat freonowy oznaczony jako  AG2, zlokalizowany na dachu budynku.</w:t>
      </w:r>
    </w:p>
    <w:p w:rsidR="009E4124" w:rsidRDefault="009E4124" w:rsidP="009E4124">
      <w:pPr>
        <w:pStyle w:val="TEKST"/>
      </w:pPr>
      <w:r>
        <w:t>Na kanale nawiewnym oraz wywiewnym należy zamontować tłumiki szumu.</w:t>
      </w:r>
    </w:p>
    <w:p w:rsidR="009E4124" w:rsidRDefault="009E4124" w:rsidP="009E4124">
      <w:pPr>
        <w:pStyle w:val="TEKST"/>
      </w:pPr>
      <w:r>
        <w:t xml:space="preserve">W okresie zimy do pomieszczeń nawiewane będzie powietrze podgrzane do temperatury 22˚C. </w:t>
      </w:r>
    </w:p>
    <w:p w:rsidR="009E4124" w:rsidRDefault="009E4124" w:rsidP="009E4124">
      <w:pPr>
        <w:pStyle w:val="TEKST"/>
      </w:pPr>
      <w:r>
        <w:t xml:space="preserve">Kanały wentylacyjne należy prowadzić w przestrzeni sufitu podwieszanego oraz pod stropem  z uwzględnieniem kolizji z elementami konstrukcyjnymi budynku oraz pozostałymi instalacjami. </w:t>
      </w:r>
    </w:p>
    <w:p w:rsidR="009E4124" w:rsidRDefault="009E4124" w:rsidP="009E4124">
      <w:pPr>
        <w:pStyle w:val="TEKST"/>
      </w:pPr>
      <w:r>
        <w:t xml:space="preserve">Kanały wentylacyjne typu AI, Spiro z blachy stalowej ocynkowanej, izolowane termicznie otulinami z wełny mineralnej gr. 40mm pod płaszczem z folii aluminiowej np. </w:t>
      </w:r>
      <w:proofErr w:type="spellStart"/>
      <w:r>
        <w:t>Ventilam</w:t>
      </w:r>
      <w:proofErr w:type="spellEnd"/>
      <w:r>
        <w:t xml:space="preserve"> Alu Plus z oferty </w:t>
      </w:r>
      <w:proofErr w:type="spellStart"/>
      <w:r>
        <w:t>Isover</w:t>
      </w:r>
      <w:proofErr w:type="spellEnd"/>
      <w:r>
        <w:t xml:space="preserve">. Podłączenie elementów nawiewnych/wywiewnych do instalacji kanałami elastycznymi typu </w:t>
      </w:r>
      <w:proofErr w:type="spellStart"/>
      <w:r>
        <w:t>flex</w:t>
      </w:r>
      <w:proofErr w:type="spellEnd"/>
      <w:r>
        <w:t>.</w:t>
      </w:r>
    </w:p>
    <w:p w:rsidR="009E4124" w:rsidRDefault="009E4124" w:rsidP="009E4124">
      <w:pPr>
        <w:pStyle w:val="TEKST"/>
      </w:pPr>
      <w:r>
        <w:t xml:space="preserve">Nawiew/wywiew powietrza realizowany będzie, kratkami wentylacyjnymi oraz zaworami powietrznymi. </w:t>
      </w:r>
    </w:p>
    <w:p w:rsidR="009E4124" w:rsidRDefault="009E4124" w:rsidP="009E4124">
      <w:pPr>
        <w:pStyle w:val="TEKST"/>
      </w:pPr>
      <w:r>
        <w:t xml:space="preserve">Dla regulacji hydraulicznej instalacji na odgałęzieniach montować przepustnice regulacyjne. </w:t>
      </w:r>
    </w:p>
    <w:p w:rsidR="00667A99" w:rsidRDefault="00667A99" w:rsidP="009E4124">
      <w:pPr>
        <w:pStyle w:val="TEKST"/>
      </w:pPr>
    </w:p>
    <w:p w:rsidR="009E4124" w:rsidRDefault="009E4124" w:rsidP="009E4124">
      <w:pPr>
        <w:spacing w:line="360" w:lineRule="auto"/>
        <w:rPr>
          <w:rFonts w:ascii="Arial Narrow" w:eastAsia="Arial" w:hAnsi="Arial Narrow"/>
          <w:color w:val="595959"/>
          <w:u w:val="single"/>
        </w:rPr>
      </w:pPr>
    </w:p>
    <w:p w:rsidR="009E4124" w:rsidRPr="007D00BD" w:rsidRDefault="009E4124" w:rsidP="009E4124">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481612" w:rsidRPr="009E4124"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7D00BD" w:rsidRDefault="007D00BD" w:rsidP="007D00BD">
      <w:pPr>
        <w:pStyle w:val="Nagwek3"/>
      </w:pPr>
      <w:bookmarkStart w:id="5" w:name="_Toc491086560"/>
      <w:r>
        <w:rPr>
          <w:caps w:val="0"/>
        </w:rPr>
        <w:t>INSTALACJE WENT. MECH. NAWIEWNO-WYWIEWNEJ (UKŁAD NW3)</w:t>
      </w:r>
      <w:bookmarkEnd w:id="5"/>
    </w:p>
    <w:p w:rsidR="009E4124" w:rsidRDefault="009E4124" w:rsidP="009E4124">
      <w:pPr>
        <w:pStyle w:val="TEKST"/>
      </w:pPr>
      <w:r>
        <w:t>Instalację wentylacji mechanicznej nawiewno-wywiewnej na bazie centrali klimatyzacyjnej z odzyskiem ciepła NW3 projektuje dla kondygnacji zarezerwowanych dla Wojewódzkiej Biblioteki Publicznej  ( II i III piętro) .</w:t>
      </w:r>
    </w:p>
    <w:p w:rsidR="009E4124" w:rsidRDefault="009E4124" w:rsidP="009E4124">
      <w:pPr>
        <w:pStyle w:val="TEKST"/>
      </w:pPr>
      <w:r>
        <w:lastRenderedPageBreak/>
        <w:t>Centrala zlokalizowana będzie na dachu budynku. Świeże powietrze będzie pobierane czerpnią ścienną. Wyrzut powietrza zużytego prowadzony będzie wyrzutnią dachową z wylotem pionowym  wyniesionym minimum 1 m ponad czerpnię.</w:t>
      </w:r>
    </w:p>
    <w:p w:rsidR="009E4124" w:rsidRDefault="009E4124" w:rsidP="009E4124">
      <w:pPr>
        <w:pStyle w:val="TEKST"/>
        <w:ind w:firstLine="0"/>
      </w:pPr>
      <w:r>
        <w:t>Centrala nawiewno-wywiewna będzie składała się z następujących sekcji obróbki powietrza:</w:t>
      </w:r>
    </w:p>
    <w:p w:rsidR="009E4124" w:rsidRDefault="009E4124" w:rsidP="009E4124">
      <w:pPr>
        <w:pStyle w:val="punktory"/>
      </w:pPr>
      <w:r>
        <w:t>przepustnice na wlocie i wylocie</w:t>
      </w:r>
    </w:p>
    <w:p w:rsidR="009E4124" w:rsidRDefault="009E4124" w:rsidP="009E4124">
      <w:pPr>
        <w:pStyle w:val="punktory"/>
      </w:pPr>
      <w:r>
        <w:t>filtr wstępny F7,</w:t>
      </w:r>
    </w:p>
    <w:p w:rsidR="009E4124" w:rsidRDefault="009E4124" w:rsidP="009E4124">
      <w:pPr>
        <w:pStyle w:val="punktory"/>
      </w:pPr>
      <w:r>
        <w:t>nagrzewnica wodna (75/55˚C;35% glikol etylenowy)</w:t>
      </w:r>
    </w:p>
    <w:p w:rsidR="009E4124" w:rsidRDefault="009E4124" w:rsidP="009E4124">
      <w:pPr>
        <w:pStyle w:val="punktory"/>
      </w:pPr>
      <w:r>
        <w:t>wymiennik obrotowy</w:t>
      </w:r>
    </w:p>
    <w:p w:rsidR="009E4124" w:rsidRDefault="009E4124" w:rsidP="009E4124">
      <w:pPr>
        <w:pStyle w:val="punktory"/>
      </w:pPr>
      <w:r>
        <w:t>wentylator nawiewny i wyciągowy wyposażone w falowniki</w:t>
      </w:r>
    </w:p>
    <w:p w:rsidR="009E4124" w:rsidRDefault="009E4124" w:rsidP="009E4124">
      <w:pPr>
        <w:pStyle w:val="TEKST"/>
      </w:pPr>
    </w:p>
    <w:p w:rsidR="009E4124" w:rsidRDefault="009E4124" w:rsidP="009E4124">
      <w:pPr>
        <w:pStyle w:val="TEKST"/>
        <w:ind w:firstLine="0"/>
      </w:pPr>
      <w:r>
        <w:t>Parametry pracy centrali:</w:t>
      </w:r>
    </w:p>
    <w:p w:rsidR="009E4124" w:rsidRPr="00653789" w:rsidRDefault="009E4124" w:rsidP="009E4124">
      <w:pPr>
        <w:pStyle w:val="TEKST"/>
        <w:ind w:firstLine="0"/>
        <w:rPr>
          <w:u w:val="single"/>
        </w:rPr>
      </w:pPr>
      <w:r w:rsidRPr="00653789">
        <w:rPr>
          <w:u w:val="single"/>
        </w:rPr>
        <w:t>lato:</w:t>
      </w:r>
    </w:p>
    <w:p w:rsidR="009E4124" w:rsidRDefault="009E4124" w:rsidP="009E4124">
      <w:pPr>
        <w:pStyle w:val="punktory"/>
      </w:pPr>
      <w:proofErr w:type="spellStart"/>
      <w:r>
        <w:t>Vn</w:t>
      </w:r>
      <w:proofErr w:type="spellEnd"/>
      <w:r>
        <w:t xml:space="preserve"> =</w:t>
      </w:r>
      <w:r w:rsidR="0058038C">
        <w:t>5500</w:t>
      </w:r>
      <w:r>
        <w:t xml:space="preserve"> m3/h,</w:t>
      </w:r>
    </w:p>
    <w:p w:rsidR="009E4124" w:rsidRDefault="009E4124" w:rsidP="009E4124">
      <w:pPr>
        <w:pStyle w:val="punktory"/>
      </w:pPr>
      <w:proofErr w:type="spellStart"/>
      <w:r>
        <w:t>Vw</w:t>
      </w:r>
      <w:proofErr w:type="spellEnd"/>
      <w:r>
        <w:t xml:space="preserve"> =</w:t>
      </w:r>
      <w:r w:rsidR="0058038C">
        <w:t>4920</w:t>
      </w:r>
      <w:r>
        <w:t xml:space="preserve"> m3/h</w:t>
      </w:r>
    </w:p>
    <w:p w:rsidR="009E4124" w:rsidRDefault="009E4124" w:rsidP="009E4124">
      <w:pPr>
        <w:pStyle w:val="punktory"/>
      </w:pPr>
      <w:r>
        <w:t xml:space="preserve">powietrze zewnętrzne </w:t>
      </w:r>
      <w:proofErr w:type="spellStart"/>
      <w:r>
        <w:t>tz</w:t>
      </w:r>
      <w:proofErr w:type="spellEnd"/>
      <w:r>
        <w:t xml:space="preserve">= +30˚C, </w:t>
      </w:r>
      <w:proofErr w:type="spellStart"/>
      <w:r>
        <w:t>φz</w:t>
      </w:r>
      <w:proofErr w:type="spellEnd"/>
      <w:r>
        <w:t>= 45%,</w:t>
      </w:r>
    </w:p>
    <w:p w:rsidR="009E4124" w:rsidRDefault="009E4124" w:rsidP="009E4124">
      <w:pPr>
        <w:pStyle w:val="punktory"/>
      </w:pPr>
      <w:r>
        <w:t xml:space="preserve">powietrze nawiewane </w:t>
      </w:r>
      <w:proofErr w:type="spellStart"/>
      <w:r>
        <w:t>tn</w:t>
      </w:r>
      <w:proofErr w:type="spellEnd"/>
      <w:r>
        <w:t xml:space="preserve">= +18˚C, </w:t>
      </w:r>
      <w:proofErr w:type="spellStart"/>
      <w:r>
        <w:t>φn</w:t>
      </w:r>
      <w:proofErr w:type="spellEnd"/>
      <w:r>
        <w:t>= wynikowe</w:t>
      </w:r>
    </w:p>
    <w:p w:rsidR="009E4124" w:rsidRPr="00653789" w:rsidRDefault="009E4124" w:rsidP="009E4124">
      <w:pPr>
        <w:pStyle w:val="TEKST"/>
        <w:ind w:firstLine="0"/>
        <w:rPr>
          <w:u w:val="single"/>
        </w:rPr>
      </w:pPr>
      <w:r w:rsidRPr="00653789">
        <w:rPr>
          <w:u w:val="single"/>
        </w:rPr>
        <w:tab/>
        <w:t>zima:</w:t>
      </w:r>
    </w:p>
    <w:p w:rsidR="0058038C" w:rsidRDefault="0058038C" w:rsidP="0058038C">
      <w:pPr>
        <w:pStyle w:val="punktory"/>
      </w:pPr>
      <w:proofErr w:type="spellStart"/>
      <w:r>
        <w:t>Vn</w:t>
      </w:r>
      <w:proofErr w:type="spellEnd"/>
      <w:r>
        <w:t xml:space="preserve"> =5500 m3/h,</w:t>
      </w:r>
    </w:p>
    <w:p w:rsidR="0058038C" w:rsidRDefault="0058038C" w:rsidP="0058038C">
      <w:pPr>
        <w:pStyle w:val="punktory"/>
      </w:pPr>
      <w:proofErr w:type="spellStart"/>
      <w:r>
        <w:t>Vw</w:t>
      </w:r>
      <w:proofErr w:type="spellEnd"/>
      <w:r>
        <w:t xml:space="preserve"> =4920 m3/h</w:t>
      </w:r>
    </w:p>
    <w:p w:rsidR="009E4124" w:rsidRDefault="009E4124" w:rsidP="009E4124">
      <w:pPr>
        <w:pStyle w:val="punktory"/>
      </w:pPr>
      <w:r>
        <w:t xml:space="preserve">powietrze zewnętrzne </w:t>
      </w:r>
      <w:proofErr w:type="spellStart"/>
      <w:r>
        <w:t>tz</w:t>
      </w:r>
      <w:proofErr w:type="spellEnd"/>
      <w:r>
        <w:t xml:space="preserve">= -20˚C, </w:t>
      </w:r>
      <w:proofErr w:type="spellStart"/>
      <w:r>
        <w:t>φz</w:t>
      </w:r>
      <w:proofErr w:type="spellEnd"/>
      <w:r>
        <w:t>= 100%,</w:t>
      </w:r>
    </w:p>
    <w:p w:rsidR="009E4124" w:rsidRDefault="009E4124" w:rsidP="009E4124">
      <w:pPr>
        <w:pStyle w:val="punktory"/>
      </w:pPr>
      <w:r>
        <w:t xml:space="preserve">powietrze nawiewane </w:t>
      </w:r>
      <w:proofErr w:type="spellStart"/>
      <w:r>
        <w:t>tn</w:t>
      </w:r>
      <w:proofErr w:type="spellEnd"/>
      <w:r>
        <w:t xml:space="preserve">= +22˚C, </w:t>
      </w:r>
      <w:proofErr w:type="spellStart"/>
      <w:r>
        <w:t>φn</w:t>
      </w:r>
      <w:proofErr w:type="spellEnd"/>
      <w:r>
        <w:t>= wynikowe</w:t>
      </w:r>
    </w:p>
    <w:p w:rsidR="009E4124" w:rsidRDefault="009E4124" w:rsidP="009E4124">
      <w:pPr>
        <w:pStyle w:val="punktory"/>
        <w:numPr>
          <w:ilvl w:val="0"/>
          <w:numId w:val="0"/>
        </w:numPr>
        <w:ind w:left="709"/>
      </w:pPr>
    </w:p>
    <w:p w:rsidR="009E4124" w:rsidRDefault="009E4124" w:rsidP="009E4124">
      <w:pPr>
        <w:pStyle w:val="TEKST"/>
      </w:pPr>
      <w:r>
        <w:t>Centrala wentylacyjna NW</w:t>
      </w:r>
      <w:r w:rsidR="0001395C">
        <w:t>3</w:t>
      </w:r>
      <w:r>
        <w:t xml:space="preserve"> będzie umożliwiać zastosowanie następujących procesów uzdatniania powietrza: filtracja powietrza, odzysk ciepła z powietrza usuwanego, nagrzewanie oraz chłodzenie powietrza nawiewanego. </w:t>
      </w:r>
    </w:p>
    <w:p w:rsidR="009E4124" w:rsidRDefault="009E4124" w:rsidP="009E4124">
      <w:pPr>
        <w:pStyle w:val="TEKST"/>
      </w:pPr>
      <w:r>
        <w:t>Ogrzewanie powietrza w nagrzewnicy wodnej, zasilanej  z instalacji ciepła technologicznego (wg oddzielnego opracowania).</w:t>
      </w:r>
    </w:p>
    <w:p w:rsidR="009E4124" w:rsidRDefault="009E4124" w:rsidP="009E4124">
      <w:pPr>
        <w:pStyle w:val="TEKST"/>
      </w:pPr>
      <w:r>
        <w:t>Jako źródło chłodu dla chłodnicy w centrali zaprojektowano agregat freonowy oznaczony jako  AG</w:t>
      </w:r>
      <w:r w:rsidR="0001395C">
        <w:t>3</w:t>
      </w:r>
      <w:r>
        <w:t>, zlokalizowany na dachu budynku.</w:t>
      </w:r>
    </w:p>
    <w:p w:rsidR="009E4124" w:rsidRDefault="009E4124" w:rsidP="009E4124">
      <w:pPr>
        <w:pStyle w:val="TEKST"/>
      </w:pPr>
      <w:r>
        <w:t>Na kanale nawiewnym oraz wywiewnym należy zamontować tłumiki szumu.</w:t>
      </w:r>
    </w:p>
    <w:p w:rsidR="009E4124" w:rsidRDefault="009E4124" w:rsidP="009E4124">
      <w:pPr>
        <w:pStyle w:val="TEKST"/>
      </w:pPr>
      <w:r>
        <w:t xml:space="preserve">W okresie zimy do pomieszczeń nawiewane będzie powietrze podgrzane do temperatury 22˚C. </w:t>
      </w:r>
    </w:p>
    <w:p w:rsidR="009E4124" w:rsidRDefault="009E4124" w:rsidP="009E4124">
      <w:pPr>
        <w:pStyle w:val="TEKST"/>
      </w:pPr>
      <w:r>
        <w:t xml:space="preserve">Kanały wentylacyjne należy prowadzić w przestrzeni sufitu podwieszanego oraz pod stropem  z uwzględnieniem kolizji z elementami konstrukcyjnymi budynku oraz pozostałymi instalacjami. </w:t>
      </w:r>
    </w:p>
    <w:p w:rsidR="009E4124" w:rsidRDefault="009E4124" w:rsidP="009E4124">
      <w:pPr>
        <w:pStyle w:val="TEKST"/>
      </w:pPr>
      <w:r>
        <w:lastRenderedPageBreak/>
        <w:t xml:space="preserve">Kanały wentylacyjne typu AI, Spiro z blachy stalowej ocynkowanej, izolowane termicznie otulinami z wełny mineralnej gr. 40mm pod płaszczem z folii aluminiowej np. </w:t>
      </w:r>
      <w:proofErr w:type="spellStart"/>
      <w:r>
        <w:t>Ventilam</w:t>
      </w:r>
      <w:proofErr w:type="spellEnd"/>
      <w:r>
        <w:t xml:space="preserve"> Alu Plus z oferty </w:t>
      </w:r>
      <w:proofErr w:type="spellStart"/>
      <w:r>
        <w:t>Isover</w:t>
      </w:r>
      <w:proofErr w:type="spellEnd"/>
      <w:r>
        <w:t xml:space="preserve">. Podłączenie elementów nawiewnych/wywiewnych do instalacji kanałami elastycznymi typu </w:t>
      </w:r>
      <w:proofErr w:type="spellStart"/>
      <w:r>
        <w:t>flex</w:t>
      </w:r>
      <w:proofErr w:type="spellEnd"/>
      <w:r>
        <w:t>.</w:t>
      </w:r>
    </w:p>
    <w:p w:rsidR="009E4124" w:rsidRDefault="009E4124" w:rsidP="009E4124">
      <w:pPr>
        <w:pStyle w:val="TEKST"/>
      </w:pPr>
      <w:r>
        <w:t xml:space="preserve">Nawiew/wywiew powietrza realizowany będzie, kratkami wentylacyjnymi oraz zaworami powietrznymi. </w:t>
      </w:r>
    </w:p>
    <w:p w:rsidR="009E4124" w:rsidRDefault="009E4124" w:rsidP="009E4124">
      <w:pPr>
        <w:pStyle w:val="TEKST"/>
      </w:pPr>
      <w:r>
        <w:t xml:space="preserve">Dla regulacji hydraulicznej instalacji na odgałęzieniach montować przepustnice regulacyjne. </w:t>
      </w:r>
    </w:p>
    <w:p w:rsidR="009E4124" w:rsidRDefault="009E4124" w:rsidP="009E4124">
      <w:pPr>
        <w:spacing w:line="360" w:lineRule="auto"/>
        <w:rPr>
          <w:rFonts w:ascii="Arial Narrow" w:eastAsia="Arial" w:hAnsi="Arial Narrow"/>
          <w:color w:val="595959"/>
          <w:u w:val="single"/>
        </w:rPr>
      </w:pPr>
    </w:p>
    <w:p w:rsidR="009E4124" w:rsidRPr="007D00BD" w:rsidRDefault="009E4124" w:rsidP="009E4124">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9E4124" w:rsidRPr="007D00BD"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9E4124" w:rsidRPr="009E4124" w:rsidRDefault="009E4124" w:rsidP="009E4124">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4651D1" w:rsidRDefault="004651D1" w:rsidP="004651D1">
      <w:pPr>
        <w:pStyle w:val="Nagwek3"/>
      </w:pPr>
      <w:bookmarkStart w:id="6" w:name="_Toc491086561"/>
      <w:r>
        <w:rPr>
          <w:caps w:val="0"/>
        </w:rPr>
        <w:t>INSTALACJE WENT. MECH. NAWIEWNO-WYWIEWNEJ (UKŁAD NW4)</w:t>
      </w:r>
      <w:bookmarkEnd w:id="6"/>
    </w:p>
    <w:p w:rsidR="0001395C" w:rsidRDefault="0001395C" w:rsidP="0001395C">
      <w:pPr>
        <w:pStyle w:val="TEKST"/>
      </w:pPr>
      <w:r>
        <w:t>Instalację wentylacji mechanicznej nawiewno-wywiewnej na bazie centrali klimatyzacyjnej z odzyskiem ciepła NW4 projektuje dla kondygnacji zarezerwowanych dla Wojewódzkiego Ośrodka Animacji Kultury  ( IV, V i VI piętro) .</w:t>
      </w:r>
    </w:p>
    <w:p w:rsidR="0001395C" w:rsidRDefault="0001395C" w:rsidP="0001395C">
      <w:pPr>
        <w:pStyle w:val="TEKST"/>
      </w:pPr>
      <w:r>
        <w:t xml:space="preserve">Centrala zlokalizowana będzie w pom, technicznym na 6. </w:t>
      </w:r>
      <w:proofErr w:type="spellStart"/>
      <w:r>
        <w:t>pietrze</w:t>
      </w:r>
      <w:proofErr w:type="spellEnd"/>
      <w:r>
        <w:t>. Świeże powietrze będzie pobierane czerpnią ścienną. Wyrzut powietrza zużytego prowadzony będzie wyrzutnią dachową z wylotem pionowym  wyniesionym minimum 1 m ponad czerpnię.</w:t>
      </w:r>
    </w:p>
    <w:p w:rsidR="0001395C" w:rsidRDefault="0001395C" w:rsidP="0001395C">
      <w:pPr>
        <w:pStyle w:val="TEKST"/>
        <w:ind w:firstLine="0"/>
      </w:pPr>
      <w:r>
        <w:t>Centrala nawiewno-wywiewna będzie składała się z następujących sekcji obróbki powietrza:</w:t>
      </w:r>
    </w:p>
    <w:p w:rsidR="0001395C" w:rsidRDefault="0001395C" w:rsidP="0001395C">
      <w:pPr>
        <w:pStyle w:val="punktory"/>
      </w:pPr>
      <w:r>
        <w:t>przepustnice na wlocie i wylocie</w:t>
      </w:r>
    </w:p>
    <w:p w:rsidR="0001395C" w:rsidRDefault="0001395C" w:rsidP="0001395C">
      <w:pPr>
        <w:pStyle w:val="punktory"/>
      </w:pPr>
      <w:r>
        <w:t>filtr wstępny F7,</w:t>
      </w:r>
    </w:p>
    <w:p w:rsidR="0001395C" w:rsidRDefault="0001395C" w:rsidP="0001395C">
      <w:pPr>
        <w:pStyle w:val="punktory"/>
      </w:pPr>
      <w:r>
        <w:t>nagrzewnica wodna (75/55˚C;35% glikol etylenowy)</w:t>
      </w:r>
    </w:p>
    <w:p w:rsidR="0001395C" w:rsidRDefault="0001395C" w:rsidP="0001395C">
      <w:pPr>
        <w:pStyle w:val="punktory"/>
      </w:pPr>
      <w:r>
        <w:t>wymiennik obrotowy</w:t>
      </w:r>
    </w:p>
    <w:p w:rsidR="0001395C" w:rsidRDefault="0001395C" w:rsidP="0001395C">
      <w:pPr>
        <w:pStyle w:val="punktory"/>
      </w:pPr>
      <w:r>
        <w:t>wentylator nawiewny i wyciągowy wyposażone w falowniki</w:t>
      </w:r>
    </w:p>
    <w:p w:rsidR="0001395C" w:rsidRDefault="0001395C" w:rsidP="0001395C">
      <w:pPr>
        <w:pStyle w:val="TEKST"/>
      </w:pPr>
    </w:p>
    <w:p w:rsidR="0001395C" w:rsidRDefault="0001395C" w:rsidP="0001395C">
      <w:pPr>
        <w:pStyle w:val="TEKST"/>
        <w:ind w:firstLine="0"/>
      </w:pPr>
      <w:r>
        <w:t>Parametry pracy centrali:</w:t>
      </w:r>
    </w:p>
    <w:p w:rsidR="0001395C" w:rsidRPr="00653789" w:rsidRDefault="0001395C" w:rsidP="0001395C">
      <w:pPr>
        <w:pStyle w:val="TEKST"/>
        <w:ind w:firstLine="0"/>
        <w:rPr>
          <w:u w:val="single"/>
        </w:rPr>
      </w:pPr>
      <w:r w:rsidRPr="00653789">
        <w:rPr>
          <w:u w:val="single"/>
        </w:rPr>
        <w:t>lato:</w:t>
      </w:r>
    </w:p>
    <w:p w:rsidR="0001395C" w:rsidRDefault="0001395C" w:rsidP="0001395C">
      <w:pPr>
        <w:pStyle w:val="punktory"/>
      </w:pPr>
      <w:proofErr w:type="spellStart"/>
      <w:r>
        <w:t>Vn</w:t>
      </w:r>
      <w:proofErr w:type="spellEnd"/>
      <w:r>
        <w:t xml:space="preserve"> =4</w:t>
      </w:r>
      <w:r w:rsidR="008E3E1C">
        <w:t>1</w:t>
      </w:r>
      <w:r>
        <w:t>70 m3/h,</w:t>
      </w:r>
    </w:p>
    <w:p w:rsidR="0001395C" w:rsidRDefault="0001395C" w:rsidP="0001395C">
      <w:pPr>
        <w:pStyle w:val="punktory"/>
      </w:pPr>
      <w:proofErr w:type="spellStart"/>
      <w:r>
        <w:lastRenderedPageBreak/>
        <w:t>Vw</w:t>
      </w:r>
      <w:proofErr w:type="spellEnd"/>
      <w:r>
        <w:t xml:space="preserve"> =3</w:t>
      </w:r>
      <w:r w:rsidR="008E3E1C">
        <w:t>3</w:t>
      </w:r>
      <w:r>
        <w:t>90 m3/h</w:t>
      </w:r>
    </w:p>
    <w:p w:rsidR="0001395C" w:rsidRDefault="0001395C" w:rsidP="0001395C">
      <w:pPr>
        <w:pStyle w:val="punktory"/>
      </w:pPr>
      <w:r>
        <w:t xml:space="preserve">powietrze zewnętrzne </w:t>
      </w:r>
      <w:proofErr w:type="spellStart"/>
      <w:r>
        <w:t>tz</w:t>
      </w:r>
      <w:proofErr w:type="spellEnd"/>
      <w:r>
        <w:t xml:space="preserve">= +30˚C, </w:t>
      </w:r>
      <w:proofErr w:type="spellStart"/>
      <w:r>
        <w:t>φz</w:t>
      </w:r>
      <w:proofErr w:type="spellEnd"/>
      <w:r>
        <w:t>= 45%,</w:t>
      </w:r>
    </w:p>
    <w:p w:rsidR="0001395C" w:rsidRDefault="0001395C" w:rsidP="0001395C">
      <w:pPr>
        <w:pStyle w:val="punktory"/>
      </w:pPr>
      <w:r>
        <w:t xml:space="preserve">powietrze nawiewane </w:t>
      </w:r>
      <w:proofErr w:type="spellStart"/>
      <w:r>
        <w:t>tn</w:t>
      </w:r>
      <w:proofErr w:type="spellEnd"/>
      <w:r>
        <w:t xml:space="preserve">= +18˚C, </w:t>
      </w:r>
      <w:proofErr w:type="spellStart"/>
      <w:r>
        <w:t>φn</w:t>
      </w:r>
      <w:proofErr w:type="spellEnd"/>
      <w:r>
        <w:t>= wynikowe</w:t>
      </w:r>
    </w:p>
    <w:p w:rsidR="0001395C" w:rsidRPr="00653789" w:rsidRDefault="0001395C" w:rsidP="0001395C">
      <w:pPr>
        <w:pStyle w:val="TEKST"/>
        <w:ind w:firstLine="0"/>
        <w:rPr>
          <w:u w:val="single"/>
        </w:rPr>
      </w:pPr>
      <w:r w:rsidRPr="00653789">
        <w:rPr>
          <w:u w:val="single"/>
        </w:rPr>
        <w:tab/>
        <w:t>zima:</w:t>
      </w:r>
    </w:p>
    <w:p w:rsidR="0001395C" w:rsidRDefault="0001395C" w:rsidP="0001395C">
      <w:pPr>
        <w:pStyle w:val="punktory"/>
      </w:pPr>
      <w:proofErr w:type="spellStart"/>
      <w:r>
        <w:t>Vn</w:t>
      </w:r>
      <w:proofErr w:type="spellEnd"/>
      <w:r>
        <w:t xml:space="preserve"> =4</w:t>
      </w:r>
      <w:r w:rsidR="008E3E1C">
        <w:t>1</w:t>
      </w:r>
      <w:r>
        <w:t>70 m3/h,</w:t>
      </w:r>
    </w:p>
    <w:p w:rsidR="0001395C" w:rsidRDefault="0001395C" w:rsidP="0001395C">
      <w:pPr>
        <w:pStyle w:val="punktory"/>
      </w:pPr>
      <w:proofErr w:type="spellStart"/>
      <w:r>
        <w:t>Vw</w:t>
      </w:r>
      <w:proofErr w:type="spellEnd"/>
      <w:r>
        <w:t xml:space="preserve"> =3</w:t>
      </w:r>
      <w:r w:rsidR="008E3E1C">
        <w:t>3</w:t>
      </w:r>
      <w:r>
        <w:t>90 m3/h</w:t>
      </w:r>
    </w:p>
    <w:p w:rsidR="0001395C" w:rsidRDefault="0001395C" w:rsidP="0001395C">
      <w:pPr>
        <w:pStyle w:val="punktory"/>
      </w:pPr>
      <w:r>
        <w:t xml:space="preserve">powietrze zewnętrzne </w:t>
      </w:r>
      <w:proofErr w:type="spellStart"/>
      <w:r>
        <w:t>tz</w:t>
      </w:r>
      <w:proofErr w:type="spellEnd"/>
      <w:r>
        <w:t xml:space="preserve">= -20˚C, </w:t>
      </w:r>
      <w:proofErr w:type="spellStart"/>
      <w:r>
        <w:t>φz</w:t>
      </w:r>
      <w:proofErr w:type="spellEnd"/>
      <w:r>
        <w:t>= 100%,</w:t>
      </w:r>
    </w:p>
    <w:p w:rsidR="0001395C" w:rsidRDefault="0001395C" w:rsidP="0001395C">
      <w:pPr>
        <w:pStyle w:val="punktory"/>
      </w:pPr>
      <w:r>
        <w:t xml:space="preserve">powietrze nawiewane </w:t>
      </w:r>
      <w:proofErr w:type="spellStart"/>
      <w:r>
        <w:t>tn</w:t>
      </w:r>
      <w:proofErr w:type="spellEnd"/>
      <w:r>
        <w:t xml:space="preserve">= +22˚C, </w:t>
      </w:r>
      <w:proofErr w:type="spellStart"/>
      <w:r>
        <w:t>φn</w:t>
      </w:r>
      <w:proofErr w:type="spellEnd"/>
      <w:r>
        <w:t>= wynikowe</w:t>
      </w:r>
    </w:p>
    <w:p w:rsidR="0001395C" w:rsidRDefault="0001395C" w:rsidP="0001395C">
      <w:pPr>
        <w:pStyle w:val="punktory"/>
        <w:numPr>
          <w:ilvl w:val="0"/>
          <w:numId w:val="0"/>
        </w:numPr>
        <w:ind w:left="709"/>
      </w:pPr>
    </w:p>
    <w:p w:rsidR="0001395C" w:rsidRDefault="0001395C" w:rsidP="0001395C">
      <w:pPr>
        <w:pStyle w:val="TEKST"/>
      </w:pPr>
      <w:r>
        <w:t xml:space="preserve">Centrala wentylacyjna NW4 będzie umożliwiać zastosowanie następujących procesów uzdatniania powietrza: filtracja powietrza, odzysk ciepła z powietrza usuwanego, nagrzewanie oraz chłodzenie powietrza nawiewanego. </w:t>
      </w:r>
    </w:p>
    <w:p w:rsidR="0001395C" w:rsidRDefault="0001395C" w:rsidP="0001395C">
      <w:pPr>
        <w:pStyle w:val="TEKST"/>
      </w:pPr>
      <w:r>
        <w:t>Ogrzewanie powietrza w nagrzewnicy wodnej, zasilanej  z instalacji ciepła technologicznego (wg oddzielnego opracowania).</w:t>
      </w:r>
    </w:p>
    <w:p w:rsidR="0001395C" w:rsidRDefault="0001395C" w:rsidP="0001395C">
      <w:pPr>
        <w:pStyle w:val="TEKST"/>
      </w:pPr>
      <w:r>
        <w:t>Jako źródło chłodu dla chłodnicy w centrali zaprojektowano agregat freonowy oznaczony jako  AG4, zlokalizowany na dachu budynku.</w:t>
      </w:r>
    </w:p>
    <w:p w:rsidR="0001395C" w:rsidRDefault="0001395C" w:rsidP="0001395C">
      <w:pPr>
        <w:pStyle w:val="TEKST"/>
      </w:pPr>
      <w:r>
        <w:t>Na kanale nawiewnym oraz wywiewnym należy zamontować tłumiki szumu.</w:t>
      </w:r>
    </w:p>
    <w:p w:rsidR="0001395C" w:rsidRDefault="0001395C" w:rsidP="0001395C">
      <w:pPr>
        <w:pStyle w:val="TEKST"/>
      </w:pPr>
      <w:r>
        <w:t xml:space="preserve">W okresie zimy do pomieszczeń nawiewane będzie powietrze podgrzane do temperatury 22˚C. </w:t>
      </w:r>
    </w:p>
    <w:p w:rsidR="0001395C" w:rsidRDefault="0001395C" w:rsidP="0001395C">
      <w:pPr>
        <w:pStyle w:val="TEKST"/>
      </w:pPr>
      <w:r>
        <w:t xml:space="preserve">Kanały wentylacyjne należy prowadzić w przestrzeni sufitu podwieszanego oraz pod stropem  z uwzględnieniem kolizji z elementami konstrukcyjnymi budynku oraz pozostałymi instalacjami. </w:t>
      </w:r>
    </w:p>
    <w:p w:rsidR="0001395C" w:rsidRDefault="0001395C" w:rsidP="0001395C">
      <w:pPr>
        <w:pStyle w:val="TEKST"/>
      </w:pPr>
      <w:r>
        <w:t xml:space="preserve">Kanały wentylacyjne typu AI, Spiro z blachy stalowej ocynkowanej, izolowane termicznie otulinami z wełny mineralnej gr. 40mm pod płaszczem z folii aluminiowej np. </w:t>
      </w:r>
      <w:proofErr w:type="spellStart"/>
      <w:r>
        <w:t>Ventilam</w:t>
      </w:r>
      <w:proofErr w:type="spellEnd"/>
      <w:r>
        <w:t xml:space="preserve"> Alu Plus z oferty </w:t>
      </w:r>
      <w:proofErr w:type="spellStart"/>
      <w:r>
        <w:t>Isover</w:t>
      </w:r>
      <w:proofErr w:type="spellEnd"/>
      <w:r>
        <w:t xml:space="preserve">. Podłączenie elementów nawiewnych/wywiewnych do instalacji kanałami elastycznymi typu </w:t>
      </w:r>
      <w:proofErr w:type="spellStart"/>
      <w:r>
        <w:t>flex</w:t>
      </w:r>
      <w:proofErr w:type="spellEnd"/>
      <w:r>
        <w:t>.</w:t>
      </w:r>
    </w:p>
    <w:p w:rsidR="0001395C" w:rsidRDefault="0001395C" w:rsidP="0001395C">
      <w:pPr>
        <w:pStyle w:val="TEKST"/>
      </w:pPr>
      <w:r>
        <w:t xml:space="preserve">Nawiew/wywiew powietrza realizowany będzie, kratkami wentylacyjnymi oraz zaworami powietrznymi. </w:t>
      </w:r>
    </w:p>
    <w:p w:rsidR="0001395C" w:rsidRDefault="0001395C" w:rsidP="0001395C">
      <w:pPr>
        <w:pStyle w:val="TEKST"/>
      </w:pPr>
      <w:r>
        <w:t xml:space="preserve">Dla regulacji hydraulicznej instalacji na odgałęzieniach montować przepustnice regulacyjne. </w:t>
      </w:r>
    </w:p>
    <w:p w:rsidR="0001395C" w:rsidRDefault="0001395C" w:rsidP="0001395C">
      <w:pPr>
        <w:spacing w:line="360" w:lineRule="auto"/>
        <w:rPr>
          <w:rFonts w:ascii="Arial Narrow" w:eastAsia="Arial" w:hAnsi="Arial Narrow"/>
          <w:color w:val="595959"/>
          <w:u w:val="single"/>
        </w:rPr>
      </w:pPr>
    </w:p>
    <w:p w:rsidR="0001395C" w:rsidRPr="007D00BD" w:rsidRDefault="0001395C" w:rsidP="0001395C">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01395C" w:rsidRPr="009E4124"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lastRenderedPageBreak/>
        <w:t>Podłączanie elementów nawiewnych/wywiewnych do instalacji kanałami elastycznymi typu FLEX.</w:t>
      </w:r>
    </w:p>
    <w:p w:rsidR="0001395C" w:rsidRDefault="0001395C" w:rsidP="0001395C">
      <w:pPr>
        <w:pStyle w:val="Nagwek3"/>
      </w:pPr>
      <w:bookmarkStart w:id="7" w:name="_Toc491086562"/>
      <w:r>
        <w:rPr>
          <w:caps w:val="0"/>
        </w:rPr>
        <w:t>INSTALACJE WENT. MECH. NAWIEWNO-WYWIEWNEJ (UKŁAD NW5)</w:t>
      </w:r>
      <w:bookmarkEnd w:id="7"/>
    </w:p>
    <w:p w:rsidR="0001395C" w:rsidRDefault="0001395C" w:rsidP="0001395C">
      <w:pPr>
        <w:pStyle w:val="TEKST"/>
      </w:pPr>
      <w:r>
        <w:t>Instalację wentylacji mechanicznej nawiewno-wywiewnej na bazie centrali klimatyzacyjnej z odzyskiem ciepła NW5 projektuje dla Sali głównej  ( V  piętro) .</w:t>
      </w:r>
    </w:p>
    <w:p w:rsidR="0001395C" w:rsidRDefault="0001395C" w:rsidP="0001395C">
      <w:pPr>
        <w:pStyle w:val="TEKST"/>
      </w:pPr>
      <w:r>
        <w:t>Centrala zlokalizowana będzie w pom, technicznym na 6. piętrze. Świeże powietrze będzie pobierane czerpnią ścienną. Wyrzut powietrza zużytego prowadzony będzie wyrzutnią dachową z wylotem pionowym  wyniesionym minimum 1 m ponad czerpnię.</w:t>
      </w:r>
    </w:p>
    <w:p w:rsidR="0001395C" w:rsidRDefault="0001395C" w:rsidP="0001395C">
      <w:pPr>
        <w:pStyle w:val="TEKST"/>
        <w:ind w:firstLine="0"/>
      </w:pPr>
      <w:r>
        <w:t>Centrala nawiewno-wywiewna będzie składała się z następujących sekcji obróbki powietrza:</w:t>
      </w:r>
    </w:p>
    <w:p w:rsidR="0001395C" w:rsidRDefault="0001395C" w:rsidP="0001395C">
      <w:pPr>
        <w:pStyle w:val="punktory"/>
      </w:pPr>
      <w:r>
        <w:t>przepustnice na wlocie i wylocie</w:t>
      </w:r>
    </w:p>
    <w:p w:rsidR="0001395C" w:rsidRDefault="0001395C" w:rsidP="0001395C">
      <w:pPr>
        <w:pStyle w:val="punktory"/>
      </w:pPr>
      <w:r>
        <w:t>filtr wstępny F7,</w:t>
      </w:r>
    </w:p>
    <w:p w:rsidR="0001395C" w:rsidRDefault="0001395C" w:rsidP="0001395C">
      <w:pPr>
        <w:pStyle w:val="punktory"/>
      </w:pPr>
      <w:r>
        <w:t>nagrzewnica wodna (75/55˚C;35% glikol etylenowy)</w:t>
      </w:r>
    </w:p>
    <w:p w:rsidR="0001395C" w:rsidRDefault="0001395C" w:rsidP="0001395C">
      <w:pPr>
        <w:pStyle w:val="punktory"/>
      </w:pPr>
      <w:r>
        <w:t>wymiennik obrotowy</w:t>
      </w:r>
    </w:p>
    <w:p w:rsidR="0001395C" w:rsidRDefault="0001395C" w:rsidP="0001395C">
      <w:pPr>
        <w:pStyle w:val="punktory"/>
      </w:pPr>
      <w:r>
        <w:t>wentylator nawiewny i wyciągowy wyposażone w falowniki</w:t>
      </w:r>
    </w:p>
    <w:p w:rsidR="0001395C" w:rsidRDefault="0001395C" w:rsidP="0001395C">
      <w:pPr>
        <w:pStyle w:val="TEKST"/>
      </w:pPr>
    </w:p>
    <w:p w:rsidR="0001395C" w:rsidRDefault="0001395C" w:rsidP="0001395C">
      <w:pPr>
        <w:pStyle w:val="TEKST"/>
        <w:ind w:firstLine="0"/>
      </w:pPr>
      <w:r>
        <w:t>Parametry pracy centrali:</w:t>
      </w:r>
    </w:p>
    <w:p w:rsidR="0001395C" w:rsidRPr="00653789" w:rsidRDefault="0001395C" w:rsidP="0001395C">
      <w:pPr>
        <w:pStyle w:val="TEKST"/>
        <w:ind w:firstLine="0"/>
        <w:rPr>
          <w:u w:val="single"/>
        </w:rPr>
      </w:pPr>
      <w:r w:rsidRPr="00653789">
        <w:rPr>
          <w:u w:val="single"/>
        </w:rPr>
        <w:t>lato:</w:t>
      </w:r>
    </w:p>
    <w:p w:rsidR="0001395C" w:rsidRDefault="0001395C" w:rsidP="0001395C">
      <w:pPr>
        <w:pStyle w:val="punktory"/>
      </w:pPr>
      <w:proofErr w:type="spellStart"/>
      <w:r>
        <w:t>Vn</w:t>
      </w:r>
      <w:proofErr w:type="spellEnd"/>
      <w:r>
        <w:t xml:space="preserve"> =</w:t>
      </w:r>
      <w:r w:rsidR="00667A99">
        <w:t>2800</w:t>
      </w:r>
      <w:r>
        <w:t xml:space="preserve"> m3/h,</w:t>
      </w:r>
    </w:p>
    <w:p w:rsidR="0001395C" w:rsidRDefault="0001395C" w:rsidP="0001395C">
      <w:pPr>
        <w:pStyle w:val="punktory"/>
      </w:pPr>
      <w:proofErr w:type="spellStart"/>
      <w:r>
        <w:t>Vw</w:t>
      </w:r>
      <w:proofErr w:type="spellEnd"/>
      <w:r>
        <w:t xml:space="preserve"> =</w:t>
      </w:r>
      <w:r w:rsidR="00667A99">
        <w:t>2800</w:t>
      </w:r>
      <w:r>
        <w:t xml:space="preserve"> m3/h</w:t>
      </w:r>
    </w:p>
    <w:p w:rsidR="0001395C" w:rsidRDefault="0001395C" w:rsidP="0001395C">
      <w:pPr>
        <w:pStyle w:val="punktory"/>
      </w:pPr>
      <w:r>
        <w:t xml:space="preserve">powietrze zewnętrzne </w:t>
      </w:r>
      <w:proofErr w:type="spellStart"/>
      <w:r>
        <w:t>tz</w:t>
      </w:r>
      <w:proofErr w:type="spellEnd"/>
      <w:r>
        <w:t xml:space="preserve">= +30˚C, </w:t>
      </w:r>
      <w:proofErr w:type="spellStart"/>
      <w:r>
        <w:t>φz</w:t>
      </w:r>
      <w:proofErr w:type="spellEnd"/>
      <w:r>
        <w:t>= 45%,</w:t>
      </w:r>
    </w:p>
    <w:p w:rsidR="0001395C" w:rsidRDefault="0001395C" w:rsidP="0001395C">
      <w:pPr>
        <w:pStyle w:val="punktory"/>
      </w:pPr>
      <w:r>
        <w:t xml:space="preserve">powietrze nawiewane </w:t>
      </w:r>
      <w:proofErr w:type="spellStart"/>
      <w:r>
        <w:t>tn</w:t>
      </w:r>
      <w:proofErr w:type="spellEnd"/>
      <w:r>
        <w:t xml:space="preserve">= +18˚C, </w:t>
      </w:r>
      <w:proofErr w:type="spellStart"/>
      <w:r>
        <w:t>φn</w:t>
      </w:r>
      <w:proofErr w:type="spellEnd"/>
      <w:r>
        <w:t>= wynikowe</w:t>
      </w:r>
    </w:p>
    <w:p w:rsidR="0001395C" w:rsidRPr="00653789" w:rsidRDefault="0001395C" w:rsidP="0001395C">
      <w:pPr>
        <w:pStyle w:val="TEKST"/>
        <w:ind w:firstLine="0"/>
        <w:rPr>
          <w:u w:val="single"/>
        </w:rPr>
      </w:pPr>
      <w:r w:rsidRPr="00653789">
        <w:rPr>
          <w:u w:val="single"/>
        </w:rPr>
        <w:tab/>
        <w:t>zima:</w:t>
      </w:r>
    </w:p>
    <w:p w:rsidR="0001395C" w:rsidRDefault="0001395C" w:rsidP="0001395C">
      <w:pPr>
        <w:pStyle w:val="punktory"/>
      </w:pPr>
      <w:proofErr w:type="spellStart"/>
      <w:r>
        <w:t>Vn</w:t>
      </w:r>
      <w:proofErr w:type="spellEnd"/>
      <w:r>
        <w:t xml:space="preserve"> =</w:t>
      </w:r>
      <w:r w:rsidR="00667A99">
        <w:t>2800</w:t>
      </w:r>
      <w:r>
        <w:t xml:space="preserve"> m3/h,</w:t>
      </w:r>
    </w:p>
    <w:p w:rsidR="0001395C" w:rsidRDefault="0001395C" w:rsidP="0001395C">
      <w:pPr>
        <w:pStyle w:val="punktory"/>
      </w:pPr>
      <w:proofErr w:type="spellStart"/>
      <w:r>
        <w:t>Vw</w:t>
      </w:r>
      <w:proofErr w:type="spellEnd"/>
      <w:r>
        <w:t xml:space="preserve"> =</w:t>
      </w:r>
      <w:r w:rsidR="00667A99">
        <w:t>280</w:t>
      </w:r>
      <w:r>
        <w:t>0 m3/h</w:t>
      </w:r>
    </w:p>
    <w:p w:rsidR="0001395C" w:rsidRDefault="0001395C" w:rsidP="0001395C">
      <w:pPr>
        <w:pStyle w:val="punktory"/>
      </w:pPr>
      <w:r>
        <w:t xml:space="preserve">powietrze zewnętrzne </w:t>
      </w:r>
      <w:proofErr w:type="spellStart"/>
      <w:r>
        <w:t>tz</w:t>
      </w:r>
      <w:proofErr w:type="spellEnd"/>
      <w:r>
        <w:t xml:space="preserve">= -20˚C, </w:t>
      </w:r>
      <w:proofErr w:type="spellStart"/>
      <w:r>
        <w:t>φz</w:t>
      </w:r>
      <w:proofErr w:type="spellEnd"/>
      <w:r>
        <w:t>= 100%,</w:t>
      </w:r>
    </w:p>
    <w:p w:rsidR="0001395C" w:rsidRDefault="0001395C" w:rsidP="0001395C">
      <w:pPr>
        <w:pStyle w:val="punktory"/>
      </w:pPr>
      <w:r>
        <w:t xml:space="preserve">powietrze nawiewane </w:t>
      </w:r>
      <w:proofErr w:type="spellStart"/>
      <w:r>
        <w:t>tn</w:t>
      </w:r>
      <w:proofErr w:type="spellEnd"/>
      <w:r>
        <w:t xml:space="preserve">= +22˚C, </w:t>
      </w:r>
      <w:proofErr w:type="spellStart"/>
      <w:r>
        <w:t>φn</w:t>
      </w:r>
      <w:proofErr w:type="spellEnd"/>
      <w:r>
        <w:t>= wynikowe</w:t>
      </w:r>
    </w:p>
    <w:p w:rsidR="0001395C" w:rsidRDefault="0001395C" w:rsidP="0001395C">
      <w:pPr>
        <w:pStyle w:val="punktory"/>
        <w:numPr>
          <w:ilvl w:val="0"/>
          <w:numId w:val="0"/>
        </w:numPr>
        <w:ind w:left="709"/>
      </w:pPr>
    </w:p>
    <w:p w:rsidR="0001395C" w:rsidRDefault="0001395C" w:rsidP="0001395C">
      <w:pPr>
        <w:pStyle w:val="TEKST"/>
      </w:pPr>
      <w:r>
        <w:t>Centrala wentylacyjna NW</w:t>
      </w:r>
      <w:r w:rsidR="00667A99">
        <w:t>5</w:t>
      </w:r>
      <w:r>
        <w:t xml:space="preserve"> będzie umożliwiać zastosowanie następujących procesów uzdatniania powietrza: filtracja powietrza, odzysk ciepła z powietrza usuwanego, nagrzewanie oraz chłodzenie powietrza nawiewanego. </w:t>
      </w:r>
    </w:p>
    <w:p w:rsidR="0001395C" w:rsidRDefault="0001395C" w:rsidP="0001395C">
      <w:pPr>
        <w:pStyle w:val="TEKST"/>
      </w:pPr>
      <w:r>
        <w:t>Ogrzewanie powietrza w nagrzewnicy wodnej, zasilanej  z instalacji ciepła technologicznego (wg oddzielnego opracowania).</w:t>
      </w:r>
    </w:p>
    <w:p w:rsidR="0001395C" w:rsidRDefault="0001395C" w:rsidP="0001395C">
      <w:pPr>
        <w:pStyle w:val="TEKST"/>
      </w:pPr>
      <w:r>
        <w:lastRenderedPageBreak/>
        <w:t>Jako źródło chłodu dla chłodnicy w centrali zaprojektowano agregat freonowy oznaczony jako  AG</w:t>
      </w:r>
      <w:r w:rsidR="00667A99">
        <w:t>5</w:t>
      </w:r>
      <w:r>
        <w:t>, zlokalizowany na dachu budynku.</w:t>
      </w:r>
    </w:p>
    <w:p w:rsidR="0001395C" w:rsidRDefault="0001395C" w:rsidP="0001395C">
      <w:pPr>
        <w:pStyle w:val="TEKST"/>
      </w:pPr>
      <w:r>
        <w:t>Na kanale nawiewnym oraz wywiewnym należy zamontować tłumiki szumu.</w:t>
      </w:r>
    </w:p>
    <w:p w:rsidR="0001395C" w:rsidRDefault="0001395C" w:rsidP="0001395C">
      <w:pPr>
        <w:pStyle w:val="TEKST"/>
      </w:pPr>
      <w:r>
        <w:t xml:space="preserve">W okresie zimy do pomieszczeń nawiewane będzie powietrze podgrzane do temperatury 22˚C. </w:t>
      </w:r>
    </w:p>
    <w:p w:rsidR="0001395C" w:rsidRDefault="0001395C" w:rsidP="0001395C">
      <w:pPr>
        <w:pStyle w:val="TEKST"/>
      </w:pPr>
      <w:r>
        <w:t xml:space="preserve">Kanały wentylacyjne należy prowadzić w przestrzeni sufitu podwieszanego oraz pod stropem  z uwzględnieniem kolizji z elementami konstrukcyjnymi budynku oraz pozostałymi instalacjami. </w:t>
      </w:r>
    </w:p>
    <w:p w:rsidR="0001395C" w:rsidRDefault="0001395C" w:rsidP="0001395C">
      <w:pPr>
        <w:pStyle w:val="TEKST"/>
      </w:pPr>
      <w:r>
        <w:t xml:space="preserve">Kanały wentylacyjne typu AI, Spiro z blachy stalowej ocynkowanej, izolowane termicznie otulinami z wełny mineralnej gr. 40mm pod płaszczem z folii aluminiowej np. </w:t>
      </w:r>
      <w:proofErr w:type="spellStart"/>
      <w:r>
        <w:t>Ventilam</w:t>
      </w:r>
      <w:proofErr w:type="spellEnd"/>
      <w:r>
        <w:t xml:space="preserve"> Alu Plus z oferty </w:t>
      </w:r>
      <w:proofErr w:type="spellStart"/>
      <w:r>
        <w:t>Isover</w:t>
      </w:r>
      <w:proofErr w:type="spellEnd"/>
      <w:r>
        <w:t xml:space="preserve">. Podłączenie elementów nawiewnych/wywiewnych do instalacji kanałami elastycznymi typu </w:t>
      </w:r>
      <w:proofErr w:type="spellStart"/>
      <w:r>
        <w:t>flex</w:t>
      </w:r>
      <w:proofErr w:type="spellEnd"/>
      <w:r>
        <w:t>.</w:t>
      </w:r>
    </w:p>
    <w:p w:rsidR="0001395C" w:rsidRDefault="0001395C" w:rsidP="0001395C">
      <w:pPr>
        <w:pStyle w:val="TEKST"/>
      </w:pPr>
      <w:r>
        <w:t>Nawiew/wywiew powietrza realizowany będzie</w:t>
      </w:r>
      <w:r w:rsidR="008E3E1C">
        <w:t xml:space="preserve"> przez nawiewniki/</w:t>
      </w:r>
      <w:proofErr w:type="spellStart"/>
      <w:r w:rsidR="008E3E1C">
        <w:t>wywiewniki</w:t>
      </w:r>
      <w:proofErr w:type="spellEnd"/>
      <w:r w:rsidR="008E3E1C">
        <w:t xml:space="preserve"> wirowe z izolowanymi akustycznie skrzynkami rozprężnymi.</w:t>
      </w:r>
    </w:p>
    <w:p w:rsidR="0001395C" w:rsidRPr="007D00BD" w:rsidRDefault="0001395C" w:rsidP="0001395C">
      <w:pPr>
        <w:spacing w:line="360" w:lineRule="auto"/>
        <w:rPr>
          <w:rFonts w:ascii="Arial Narrow" w:eastAsia="Arial" w:hAnsi="Arial Narrow"/>
          <w:color w:val="595959"/>
          <w:u w:val="single"/>
        </w:rPr>
      </w:pPr>
      <w:r w:rsidRPr="007D00BD">
        <w:rPr>
          <w:rFonts w:ascii="Arial Narrow" w:eastAsia="Arial" w:hAnsi="Arial Narrow"/>
          <w:color w:val="595959"/>
          <w:u w:val="single"/>
        </w:rPr>
        <w:t>Standard wykonania instalacji:</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typu AI, Spiro z blachy stalowej ocynkowanej.</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prowadzone wewnątrz budynku izolowane termicznie otulinami z wełny mineralnej gr. 40 mm </w:t>
      </w:r>
      <w:r>
        <w:rPr>
          <w:rFonts w:ascii="Arial Narrow" w:eastAsia="Arial" w:hAnsi="Arial Narrow"/>
          <w:color w:val="595959"/>
        </w:rPr>
        <w:t>w zewnętrznym płaszczu ocynkowanym</w:t>
      </w:r>
    </w:p>
    <w:p w:rsidR="0001395C" w:rsidRPr="007D00BD"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prowadzone napowietrznie izolowane termicznie otulinami z wełny mineralnej gr. 80 mm pod płaszczem z blachy ocynkowanej.</w:t>
      </w:r>
    </w:p>
    <w:p w:rsidR="0001395C" w:rsidRPr="009E4124" w:rsidRDefault="0001395C" w:rsidP="0001395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Podłączanie elementów nawiewnych/wywiewnych do instalacji kanałami elastycznymi typu FLEX.</w:t>
      </w:r>
    </w:p>
    <w:p w:rsidR="0001395C" w:rsidRDefault="0001395C" w:rsidP="0001395C">
      <w:pPr>
        <w:suppressAutoHyphens/>
        <w:spacing w:line="360" w:lineRule="auto"/>
        <w:ind w:left="66" w:firstLine="0"/>
        <w:jc w:val="both"/>
        <w:rPr>
          <w:rFonts w:ascii="Arial Narrow" w:eastAsia="Arial" w:hAnsi="Arial Narrow"/>
          <w:color w:val="595959"/>
        </w:rPr>
      </w:pPr>
    </w:p>
    <w:p w:rsidR="008E3E1C" w:rsidRDefault="008E3E1C" w:rsidP="008E3E1C">
      <w:pPr>
        <w:pStyle w:val="Nagwek3"/>
      </w:pPr>
      <w:bookmarkStart w:id="8" w:name="_Toc484527099"/>
      <w:bookmarkStart w:id="9" w:name="_Toc491086563"/>
      <w:r>
        <w:rPr>
          <w:caps w:val="0"/>
        </w:rPr>
        <w:t>INSTALACJE WENT. MECH. NAWIEWNO-WYWIEWNEJ (UKŁAD N6)</w:t>
      </w:r>
      <w:bookmarkEnd w:id="8"/>
      <w:bookmarkEnd w:id="9"/>
    </w:p>
    <w:p w:rsidR="008E3E1C" w:rsidRDefault="008E3E1C" w:rsidP="008E3E1C">
      <w:pPr>
        <w:pStyle w:val="TEKST"/>
      </w:pPr>
      <w:r w:rsidRPr="00FD4E5F">
        <w:t xml:space="preserve">Dla </w:t>
      </w:r>
      <w:r>
        <w:t xml:space="preserve">pom. </w:t>
      </w:r>
      <w:r w:rsidRPr="00FD4E5F">
        <w:t xml:space="preserve">kuchni </w:t>
      </w:r>
      <w:r>
        <w:t>projektuje się</w:t>
      </w:r>
      <w:r w:rsidRPr="00FD4E5F">
        <w:t xml:space="preserve"> wentylację mechaniczną nawiewno-wywiewną</w:t>
      </w:r>
      <w:r>
        <w:t xml:space="preserve"> na bazie centrali wentylacyjnej nawiewnej N</w:t>
      </w:r>
      <w:r w:rsidR="005D081D">
        <w:t>6</w:t>
      </w:r>
      <w:r>
        <w:t xml:space="preserve"> oraz indywidualnych układów wywiewnych na bazie wentylatorów  dachowych</w:t>
      </w:r>
      <w:r w:rsidRPr="00FD4E5F">
        <w:t>.</w:t>
      </w:r>
    </w:p>
    <w:p w:rsidR="008E3E1C" w:rsidRPr="00FD4E5F" w:rsidRDefault="008E3E1C" w:rsidP="008E3E1C">
      <w:pPr>
        <w:pStyle w:val="TEKST"/>
      </w:pPr>
      <w:r>
        <w:t>Centrala wentylacyjna N</w:t>
      </w:r>
      <w:r w:rsidR="005D081D">
        <w:t>6</w:t>
      </w:r>
      <w:r>
        <w:t xml:space="preserve"> dostarczać będzie powietrze świeże na okapów wentylacyjnych nawiewno-wyciągowych w kuchni oraz zmywalni</w:t>
      </w:r>
      <w:r w:rsidRPr="00FD4E5F">
        <w:t>.</w:t>
      </w:r>
      <w:r>
        <w:t xml:space="preserve"> Wyciąg powietrza z okapów realizowany będzie za pomocą wentylatora dachowego Wd0.1 dedykowanego do pracy z powietrzem o podwyższonej temperaturze.</w:t>
      </w:r>
    </w:p>
    <w:p w:rsidR="008E3E1C" w:rsidRPr="00FD4E5F" w:rsidRDefault="008E3E1C" w:rsidP="008E3E1C">
      <w:pPr>
        <w:pStyle w:val="TEKST"/>
      </w:pPr>
      <w:r w:rsidRPr="00FD4E5F">
        <w:t>Centrala wentylacyjna N</w:t>
      </w:r>
      <w:r w:rsidR="00782EF6">
        <w:t>6</w:t>
      </w:r>
      <w:r w:rsidRPr="00FD4E5F">
        <w:t xml:space="preserve"> </w:t>
      </w:r>
      <w:r>
        <w:t>w wykonaniu wewnętrznym</w:t>
      </w:r>
      <w:r w:rsidRPr="00FD4E5F">
        <w:t xml:space="preserve">, zlokalizowana </w:t>
      </w:r>
      <w:r>
        <w:t>na dachu sali klubowej</w:t>
      </w:r>
      <w:r w:rsidRPr="00FD4E5F">
        <w:t xml:space="preserve"> zostanie wyposażona w następujące sekcje obróbki powietrza:</w:t>
      </w:r>
    </w:p>
    <w:p w:rsidR="008E3E1C" w:rsidRPr="00FD4E5F" w:rsidRDefault="008E3E1C" w:rsidP="008E3E1C">
      <w:pPr>
        <w:pStyle w:val="punktory"/>
        <w:ind w:left="709" w:hanging="357"/>
      </w:pPr>
      <w:r w:rsidRPr="00FD4E5F">
        <w:t xml:space="preserve">filtr powietrza klasy </w:t>
      </w:r>
      <w:r>
        <w:t>F7</w:t>
      </w:r>
      <w:r w:rsidRPr="00FD4E5F">
        <w:t>,</w:t>
      </w:r>
    </w:p>
    <w:p w:rsidR="008E3E1C" w:rsidRPr="00FD4E5F" w:rsidRDefault="008E3E1C" w:rsidP="008E3E1C">
      <w:pPr>
        <w:pStyle w:val="punktory"/>
        <w:ind w:left="709" w:hanging="357"/>
      </w:pPr>
      <w:r w:rsidRPr="00FD4E5F">
        <w:t>nagrzewnicę wodną,</w:t>
      </w:r>
    </w:p>
    <w:p w:rsidR="008E3E1C" w:rsidRPr="00FD4E5F" w:rsidRDefault="008E3E1C" w:rsidP="008E3E1C">
      <w:pPr>
        <w:pStyle w:val="punktory"/>
        <w:ind w:left="709" w:hanging="357"/>
      </w:pPr>
      <w:r w:rsidRPr="00FD4E5F">
        <w:t>wentylator</w:t>
      </w:r>
    </w:p>
    <w:p w:rsidR="008E3E1C" w:rsidRPr="00FD4E5F" w:rsidRDefault="008E3E1C" w:rsidP="008E3E1C">
      <w:pPr>
        <w:pStyle w:val="punktory"/>
        <w:ind w:left="709" w:hanging="357"/>
      </w:pPr>
      <w:r w:rsidRPr="00FD4E5F">
        <w:lastRenderedPageBreak/>
        <w:t xml:space="preserve">Wywiew </w:t>
      </w:r>
      <w:r>
        <w:t xml:space="preserve">powietrza z pomieszczenia </w:t>
      </w:r>
      <w:r w:rsidRPr="00FD4E5F">
        <w:t>realizowany będzie na dwa sposoby:</w:t>
      </w:r>
    </w:p>
    <w:p w:rsidR="008E3E1C" w:rsidRDefault="008E3E1C" w:rsidP="008E3E1C">
      <w:pPr>
        <w:pStyle w:val="TEKST"/>
        <w:ind w:firstLine="0"/>
      </w:pPr>
      <w:r>
        <w:t>Parametry pracy centrali:</w:t>
      </w:r>
    </w:p>
    <w:p w:rsidR="008E3E1C" w:rsidRPr="00653789" w:rsidRDefault="008E3E1C" w:rsidP="008E3E1C">
      <w:pPr>
        <w:pStyle w:val="TEKST"/>
        <w:ind w:firstLine="0"/>
        <w:rPr>
          <w:u w:val="single"/>
        </w:rPr>
      </w:pPr>
      <w:r w:rsidRPr="00653789">
        <w:rPr>
          <w:u w:val="single"/>
        </w:rPr>
        <w:t>lato:</w:t>
      </w:r>
    </w:p>
    <w:p w:rsidR="008E3E1C" w:rsidRDefault="008E3E1C" w:rsidP="008E3E1C">
      <w:pPr>
        <w:pStyle w:val="punktory"/>
      </w:pPr>
      <w:proofErr w:type="spellStart"/>
      <w:r>
        <w:t>Vn</w:t>
      </w:r>
      <w:proofErr w:type="spellEnd"/>
      <w:r>
        <w:t xml:space="preserve"> =2060 m3/h,</w:t>
      </w:r>
    </w:p>
    <w:p w:rsidR="008E3E1C" w:rsidRDefault="008E3E1C" w:rsidP="008E3E1C">
      <w:pPr>
        <w:pStyle w:val="punktory"/>
      </w:pPr>
      <w:r>
        <w:t xml:space="preserve">powietrze zewnętrzne </w:t>
      </w:r>
      <w:proofErr w:type="spellStart"/>
      <w:r>
        <w:t>tz</w:t>
      </w:r>
      <w:proofErr w:type="spellEnd"/>
      <w:r>
        <w:t xml:space="preserve">= +30˚C, </w:t>
      </w:r>
      <w:proofErr w:type="spellStart"/>
      <w:r>
        <w:t>φz</w:t>
      </w:r>
      <w:proofErr w:type="spellEnd"/>
      <w:r>
        <w:t>= 45%,</w:t>
      </w:r>
    </w:p>
    <w:p w:rsidR="008E3E1C" w:rsidRDefault="008E3E1C" w:rsidP="008E3E1C">
      <w:pPr>
        <w:pStyle w:val="punktory"/>
      </w:pPr>
      <w:r>
        <w:t xml:space="preserve">powietrze nawiewane </w:t>
      </w:r>
      <w:proofErr w:type="spellStart"/>
      <w:r>
        <w:t>tn</w:t>
      </w:r>
      <w:proofErr w:type="spellEnd"/>
      <w:r>
        <w:t xml:space="preserve">= +18˚C, </w:t>
      </w:r>
      <w:proofErr w:type="spellStart"/>
      <w:r>
        <w:t>φn</w:t>
      </w:r>
      <w:proofErr w:type="spellEnd"/>
      <w:r>
        <w:t>= wynikowe</w:t>
      </w:r>
    </w:p>
    <w:p w:rsidR="008E3E1C" w:rsidRPr="00653789" w:rsidRDefault="008E3E1C" w:rsidP="008E3E1C">
      <w:pPr>
        <w:pStyle w:val="TEKST"/>
        <w:ind w:firstLine="0"/>
        <w:rPr>
          <w:u w:val="single"/>
        </w:rPr>
      </w:pPr>
      <w:r w:rsidRPr="00653789">
        <w:rPr>
          <w:u w:val="single"/>
        </w:rPr>
        <w:tab/>
        <w:t>zima:</w:t>
      </w:r>
    </w:p>
    <w:p w:rsidR="008E3E1C" w:rsidRDefault="008E3E1C" w:rsidP="008E3E1C">
      <w:pPr>
        <w:pStyle w:val="punktory"/>
      </w:pPr>
      <w:proofErr w:type="spellStart"/>
      <w:r>
        <w:t>Vn</w:t>
      </w:r>
      <w:proofErr w:type="spellEnd"/>
      <w:r>
        <w:t xml:space="preserve"> =2060 m3/h,</w:t>
      </w:r>
    </w:p>
    <w:p w:rsidR="008E3E1C" w:rsidRDefault="008E3E1C" w:rsidP="008E3E1C">
      <w:pPr>
        <w:pStyle w:val="punktory"/>
      </w:pPr>
      <w:r>
        <w:t xml:space="preserve">powietrze zewnętrzne </w:t>
      </w:r>
      <w:proofErr w:type="spellStart"/>
      <w:r>
        <w:t>tz</w:t>
      </w:r>
      <w:proofErr w:type="spellEnd"/>
      <w:r>
        <w:t xml:space="preserve">= -16˚C, </w:t>
      </w:r>
      <w:proofErr w:type="spellStart"/>
      <w:r>
        <w:t>φz</w:t>
      </w:r>
      <w:proofErr w:type="spellEnd"/>
      <w:r>
        <w:t>= 100%,</w:t>
      </w:r>
    </w:p>
    <w:p w:rsidR="008E3E1C" w:rsidRDefault="008E3E1C" w:rsidP="008E3E1C">
      <w:pPr>
        <w:pStyle w:val="punktory"/>
      </w:pPr>
      <w:r>
        <w:t xml:space="preserve">powietrze nawiewane </w:t>
      </w:r>
      <w:proofErr w:type="spellStart"/>
      <w:r>
        <w:t>tn</w:t>
      </w:r>
      <w:proofErr w:type="spellEnd"/>
      <w:r>
        <w:t xml:space="preserve">= </w:t>
      </w:r>
      <w:bookmarkStart w:id="10" w:name="_Hlk489625211"/>
      <w:r>
        <w:t>+18˚C</w:t>
      </w:r>
      <w:bookmarkEnd w:id="10"/>
      <w:r>
        <w:t xml:space="preserve">, </w:t>
      </w:r>
      <w:proofErr w:type="spellStart"/>
      <w:r>
        <w:t>φn</w:t>
      </w:r>
      <w:proofErr w:type="spellEnd"/>
      <w:r>
        <w:t>= wynikowe</w:t>
      </w:r>
    </w:p>
    <w:p w:rsidR="008E3E1C" w:rsidRDefault="008E3E1C" w:rsidP="008E3E1C">
      <w:pPr>
        <w:pStyle w:val="TEKST"/>
      </w:pPr>
    </w:p>
    <w:p w:rsidR="008E3E1C" w:rsidRDefault="008E3E1C" w:rsidP="008E3E1C">
      <w:pPr>
        <w:pStyle w:val="TEKST"/>
      </w:pPr>
      <w:r w:rsidRPr="00FD4E5F">
        <w:t xml:space="preserve">Na potrzeby odciągu powietrza znad pieca </w:t>
      </w:r>
      <w:r>
        <w:t>elektrycznego</w:t>
      </w:r>
      <w:r w:rsidRPr="00FD4E5F">
        <w:t xml:space="preserve"> dobrano okap kuchenny nawiewno-wywiewny. Okap wyposażony będzie w wiązkę wychwytującą zanieczyszczone powietrze oraz z filtry cyklonowe cylindryczne o sprawności do 93%, stałymi oporami przepływu powietrza na poziomie 50-65 Pa. Wykonanie okapu ze stali nierdzewnej AISI 304.</w:t>
      </w:r>
    </w:p>
    <w:p w:rsidR="008E3E1C" w:rsidRDefault="008E3E1C" w:rsidP="008E3E1C">
      <w:pPr>
        <w:pStyle w:val="TEKST"/>
      </w:pPr>
      <w:r w:rsidRPr="00FD4E5F">
        <w:t xml:space="preserve">Na potrzeby odciągu powietrza znad </w:t>
      </w:r>
      <w:r>
        <w:t>zmywarki w pom. zmywalni</w:t>
      </w:r>
      <w:r w:rsidRPr="00FD4E5F">
        <w:t xml:space="preserve"> dobrano okap </w:t>
      </w:r>
      <w:proofErr w:type="spellStart"/>
      <w:r>
        <w:t>kondensacyjny</w:t>
      </w:r>
      <w:r w:rsidRPr="00FD4E5F">
        <w:t>nawiewno</w:t>
      </w:r>
      <w:proofErr w:type="spellEnd"/>
      <w:r w:rsidRPr="00FD4E5F">
        <w:t>-wywiewny. Wykonanie okapu ze stali nierdzewnej AISI 304.</w:t>
      </w:r>
    </w:p>
    <w:p w:rsidR="008E3E1C" w:rsidRDefault="008E3E1C" w:rsidP="008E3E1C">
      <w:pPr>
        <w:pStyle w:val="TEKST"/>
      </w:pPr>
      <w:r>
        <w:t>Paca systemu wentylacyjnego w kuchni oraz zmywalni zapewniać będzie podciśnienie w stosunku do pomieszczeń sąsiadujących.</w:t>
      </w:r>
    </w:p>
    <w:p w:rsidR="008E3E1C" w:rsidRPr="00481612" w:rsidRDefault="008E3E1C" w:rsidP="008E3E1C">
      <w:pPr>
        <w:pStyle w:val="TEKST"/>
        <w:rPr>
          <w:u w:val="single"/>
        </w:rPr>
      </w:pPr>
      <w:r w:rsidRPr="00481612">
        <w:rPr>
          <w:u w:val="single"/>
        </w:rPr>
        <w:t>Standard wykonania instalacji:</w:t>
      </w:r>
    </w:p>
    <w:p w:rsidR="008E3E1C" w:rsidRPr="007D00BD" w:rsidRDefault="008E3E1C" w:rsidP="008E3E1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 xml:space="preserve">Kanały wentylacyjne typu </w:t>
      </w:r>
      <w:proofErr w:type="spellStart"/>
      <w:r>
        <w:rPr>
          <w:rFonts w:ascii="Arial Narrow" w:eastAsia="Arial" w:hAnsi="Arial Narrow"/>
          <w:color w:val="595959"/>
        </w:rPr>
        <w:t>s</w:t>
      </w:r>
      <w:r w:rsidRPr="007D00BD">
        <w:rPr>
          <w:rFonts w:ascii="Arial Narrow" w:eastAsia="Arial" w:hAnsi="Arial Narrow"/>
          <w:color w:val="595959"/>
        </w:rPr>
        <w:t>piro</w:t>
      </w:r>
      <w:proofErr w:type="spellEnd"/>
      <w:r w:rsidRPr="007D00BD">
        <w:rPr>
          <w:rFonts w:ascii="Arial Narrow" w:eastAsia="Arial" w:hAnsi="Arial Narrow"/>
          <w:color w:val="595959"/>
        </w:rPr>
        <w:t xml:space="preserve"> z blachy kwasoodpornej (kanały nawiewne i wywiewne prowadzone w obrębie kuchni do okapów wentylacyjnych), </w:t>
      </w:r>
    </w:p>
    <w:p w:rsidR="008E3E1C" w:rsidRPr="007D00BD" w:rsidRDefault="008E3E1C" w:rsidP="008E3E1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Kanały wentylacyjne izolowane termicznie otulinami z wełny mineralnej gr. 40mm pod płaszczem z folii aluminiowej,  za wyjątkiem kanałów z blachy k.o. prowadzonych pod stropem kuchni.</w:t>
      </w:r>
    </w:p>
    <w:p w:rsidR="008E3E1C" w:rsidRPr="007D00BD" w:rsidRDefault="008E3E1C" w:rsidP="008E3E1C">
      <w:pPr>
        <w:numPr>
          <w:ilvl w:val="0"/>
          <w:numId w:val="16"/>
        </w:numPr>
        <w:suppressAutoHyphens/>
        <w:spacing w:line="360" w:lineRule="auto"/>
        <w:ind w:left="426"/>
        <w:jc w:val="both"/>
        <w:rPr>
          <w:rFonts w:ascii="Arial Narrow" w:eastAsia="Arial" w:hAnsi="Arial Narrow"/>
          <w:color w:val="595959"/>
        </w:rPr>
      </w:pPr>
      <w:r w:rsidRPr="007D00BD">
        <w:rPr>
          <w:rFonts w:ascii="Arial Narrow" w:eastAsia="Arial" w:hAnsi="Arial Narrow"/>
          <w:color w:val="595959"/>
        </w:rPr>
        <w:t>Elementy nawiewne, wywiewne – wg standardów producenta</w:t>
      </w:r>
      <w:r>
        <w:rPr>
          <w:rFonts w:ascii="Arial Narrow" w:eastAsia="Arial" w:hAnsi="Arial Narrow"/>
          <w:color w:val="595959"/>
        </w:rPr>
        <w:t>.</w:t>
      </w:r>
    </w:p>
    <w:p w:rsidR="008E3E1C" w:rsidRPr="007D00BD" w:rsidRDefault="008E3E1C" w:rsidP="0001395C">
      <w:pPr>
        <w:suppressAutoHyphens/>
        <w:spacing w:line="360" w:lineRule="auto"/>
        <w:ind w:left="66" w:firstLine="0"/>
        <w:jc w:val="both"/>
        <w:rPr>
          <w:rFonts w:ascii="Arial Narrow" w:eastAsia="Arial" w:hAnsi="Arial Narrow"/>
          <w:color w:val="595959"/>
        </w:rPr>
      </w:pPr>
    </w:p>
    <w:p w:rsidR="003D4A01" w:rsidRDefault="00F872F0" w:rsidP="003D4A01">
      <w:pPr>
        <w:pStyle w:val="Nagwek3"/>
      </w:pPr>
      <w:bookmarkStart w:id="11" w:name="_Toc491086564"/>
      <w:r>
        <w:rPr>
          <w:caps w:val="0"/>
        </w:rPr>
        <w:t>INSTALACJE WENT. MECH. WYWIEWNEJ</w:t>
      </w:r>
      <w:r w:rsidR="00136814">
        <w:rPr>
          <w:caps w:val="0"/>
        </w:rPr>
        <w:t xml:space="preserve"> (INDYWIDUALNE UKŁADY WYWIEWNE)</w:t>
      </w:r>
      <w:bookmarkEnd w:id="11"/>
    </w:p>
    <w:p w:rsidR="003D4A01" w:rsidRDefault="003D4A01" w:rsidP="003D4A01">
      <w:pPr>
        <w:pStyle w:val="TEKST"/>
      </w:pPr>
      <w:r>
        <w:t xml:space="preserve">Indywidualne układy wywiewne na bazie wentylatorów kanałowych i łazienkowych zaprojektowano dla pomieszczeń </w:t>
      </w:r>
      <w:r w:rsidR="00BC0C92">
        <w:t>nie objętych wentylacją nawiewno-wywiewną</w:t>
      </w:r>
      <w:r>
        <w:t xml:space="preserve">, </w:t>
      </w:r>
      <w:r w:rsidR="00BC0C92">
        <w:t xml:space="preserve">a w </w:t>
      </w:r>
      <w:r>
        <w:t xml:space="preserve">których ilości wymian powietrza </w:t>
      </w:r>
      <w:r w:rsidR="00BC0C92">
        <w:t>oraz</w:t>
      </w:r>
      <w:r>
        <w:t xml:space="preserve"> przeznaczenia pomieszczenia</w:t>
      </w:r>
      <w:r w:rsidR="00BC0C92">
        <w:t xml:space="preserve"> nie pozwalają na wentylowanie grawitacyjne</w:t>
      </w:r>
      <w:r>
        <w:t>.</w:t>
      </w:r>
    </w:p>
    <w:p w:rsidR="003D4A01" w:rsidRDefault="003D4A01" w:rsidP="003D4A01">
      <w:pPr>
        <w:pStyle w:val="TEKST"/>
      </w:pPr>
      <w:r>
        <w:lastRenderedPageBreak/>
        <w:t xml:space="preserve">Wentylatory w zależności od pomieszczenia włączane będą z oświetleniem, na życzenie użytkownika lub we współpracy z centralą </w:t>
      </w:r>
      <w:r w:rsidR="00BC0C92">
        <w:t>wentylacyjną</w:t>
      </w:r>
      <w:r>
        <w:t>.</w:t>
      </w:r>
    </w:p>
    <w:p w:rsidR="003D4A01" w:rsidRDefault="003D4A01" w:rsidP="003D4A01">
      <w:pPr>
        <w:pStyle w:val="TEKST"/>
      </w:pPr>
      <w:r>
        <w:t>Wywiew powietrza zaworami powietrznymi okrągłymi z przepustnicami regulac</w:t>
      </w:r>
      <w:r w:rsidR="00667A99">
        <w:t>y</w:t>
      </w:r>
      <w:r>
        <w:t>jnymi. Kanały wentylacyjne zaprojektowano okrągłe z blachy stalowej ocynkowanej typu Spiro oraz elastyczne. Wentylatory kanałowe podłączać do instalacji za pomocą króćców elastycznych.</w:t>
      </w:r>
    </w:p>
    <w:p w:rsidR="003D4A01" w:rsidRDefault="003D4A01" w:rsidP="003D4A01">
      <w:pPr>
        <w:pStyle w:val="TEKST"/>
      </w:pPr>
      <w:r>
        <w:t>Kanały wentylacyjne należy prowadzić w przestrzeni sufitów podwieszanych</w:t>
      </w:r>
      <w:r w:rsidR="00BC0C92">
        <w:t xml:space="preserve"> oraz pod stropem kondygnacji</w:t>
      </w:r>
      <w:r>
        <w:t xml:space="preserve"> z uwzględnieniem kolizji z oprawami oświetleniowymi i pozostałymi instalacjami</w:t>
      </w:r>
    </w:p>
    <w:p w:rsidR="000F383B" w:rsidRDefault="003D4A01" w:rsidP="003D4A01">
      <w:pPr>
        <w:pStyle w:val="TEKST"/>
      </w:pPr>
      <w:r>
        <w:t>Uzupełnianie bilansu powietrza wentylacyjnego pośredni</w:t>
      </w:r>
      <w:r w:rsidR="00667A99">
        <w:t>o</w:t>
      </w:r>
      <w:r>
        <w:t xml:space="preserve"> z ogólnej kubatury budynku za pomocą kratek transferowych w drzwiach.</w:t>
      </w:r>
    </w:p>
    <w:p w:rsidR="00913B32" w:rsidRDefault="00913B32" w:rsidP="003D4A01">
      <w:pPr>
        <w:pStyle w:val="TEKST"/>
      </w:pPr>
    </w:p>
    <w:p w:rsidR="003D5070" w:rsidRDefault="00F872F0" w:rsidP="003D5070">
      <w:pPr>
        <w:pStyle w:val="Nagwek3"/>
      </w:pPr>
      <w:bookmarkStart w:id="12" w:name="_Toc491086565"/>
      <w:r>
        <w:rPr>
          <w:caps w:val="0"/>
        </w:rPr>
        <w:t>INS</w:t>
      </w:r>
      <w:r w:rsidR="00BC0C92">
        <w:rPr>
          <w:caps w:val="0"/>
        </w:rPr>
        <w:t>T</w:t>
      </w:r>
      <w:r>
        <w:rPr>
          <w:caps w:val="0"/>
        </w:rPr>
        <w:t>ALACJE KLIMATYZACYJNE</w:t>
      </w:r>
      <w:bookmarkEnd w:id="12"/>
    </w:p>
    <w:p w:rsidR="003D5070" w:rsidRDefault="003D5070" w:rsidP="003D5070">
      <w:pPr>
        <w:pStyle w:val="TEKST"/>
      </w:pPr>
      <w:r>
        <w:t xml:space="preserve">W klimatyzację wyposażone zostanie pomieszczenie serwerowni zlokalizowanego na </w:t>
      </w:r>
      <w:r w:rsidR="006C6F16">
        <w:t>2. piętrze</w:t>
      </w:r>
      <w:r>
        <w:t>.</w:t>
      </w:r>
    </w:p>
    <w:p w:rsidR="003D5070" w:rsidRDefault="003D5070" w:rsidP="003D5070">
      <w:pPr>
        <w:pStyle w:val="TEKST"/>
      </w:pPr>
      <w:r>
        <w:t>Dla w/w pomieszczenia dobrano zdublowany układ klimatyzacyjny typu Split na bazie jednostek ściennych, pracujący w układzie rotacji i kaskady, przewidziany do pracy w trybie chłodzenia przez cały rok.</w:t>
      </w:r>
    </w:p>
    <w:p w:rsidR="009B58C8" w:rsidRPr="009B58C8" w:rsidRDefault="003840F5" w:rsidP="009B58C8">
      <w:pPr>
        <w:spacing w:line="360" w:lineRule="auto"/>
        <w:ind w:firstLine="567"/>
        <w:rPr>
          <w:rFonts w:ascii="Arial Narrow" w:eastAsia="Arial" w:hAnsi="Arial Narrow"/>
          <w:color w:val="595959"/>
        </w:rPr>
      </w:pPr>
      <w:r>
        <w:rPr>
          <w:rFonts w:ascii="Arial Narrow" w:eastAsia="Arial" w:hAnsi="Arial Narrow"/>
          <w:color w:val="595959"/>
        </w:rPr>
        <w:t xml:space="preserve">W celu zapewnienia komfortu osobom przebywającym w poszczególnych pomieszczeniach zaprojektowano układy klimatyzacji pracujące w </w:t>
      </w:r>
      <w:r w:rsidR="009B58C8" w:rsidRPr="009B58C8">
        <w:rPr>
          <w:rFonts w:ascii="Arial Narrow" w:eastAsia="Arial" w:hAnsi="Arial Narrow"/>
          <w:color w:val="595959"/>
        </w:rPr>
        <w:t xml:space="preserve">systemie ze zmiennym przepływem czynnika </w:t>
      </w:r>
      <w:r>
        <w:rPr>
          <w:rFonts w:ascii="Arial Narrow" w:eastAsia="Arial" w:hAnsi="Arial Narrow"/>
          <w:color w:val="595959"/>
        </w:rPr>
        <w:t>chłodniczego VRF.</w:t>
      </w:r>
    </w:p>
    <w:p w:rsidR="003840F5" w:rsidRPr="003840F5" w:rsidRDefault="003840F5" w:rsidP="00667A99">
      <w:pPr>
        <w:spacing w:line="360" w:lineRule="auto"/>
        <w:ind w:firstLine="567"/>
        <w:rPr>
          <w:rFonts w:ascii="Arial Narrow" w:eastAsia="Arial" w:hAnsi="Arial Narrow"/>
          <w:color w:val="595959"/>
        </w:rPr>
      </w:pPr>
      <w:r w:rsidRPr="003840F5">
        <w:rPr>
          <w:rFonts w:ascii="Arial Narrow" w:eastAsia="Arial" w:hAnsi="Arial Narrow"/>
          <w:color w:val="595959"/>
        </w:rPr>
        <w:t>Sterownie klimatyzatorami odbywać się będzie za pośrednictwem pilotów przewodowych umieszczonych na ścianach pomieszczeń, bądź pilotów bezprzewodowych (do ustalenia przez inwestora).</w:t>
      </w:r>
    </w:p>
    <w:p w:rsidR="00667A99" w:rsidRPr="009B58C8" w:rsidRDefault="009B58C8" w:rsidP="00667A99">
      <w:pPr>
        <w:spacing w:line="360" w:lineRule="auto"/>
        <w:ind w:firstLine="567"/>
        <w:rPr>
          <w:rFonts w:ascii="Arial Narrow" w:eastAsia="Arial" w:hAnsi="Arial Narrow"/>
          <w:color w:val="595959"/>
        </w:rPr>
      </w:pPr>
      <w:r w:rsidRPr="009B58C8">
        <w:rPr>
          <w:rFonts w:ascii="Arial Narrow" w:eastAsia="Arial" w:hAnsi="Arial Narrow"/>
          <w:color w:val="595959"/>
        </w:rPr>
        <w:t xml:space="preserve">Dobrane jednostki zapewniać będą utrzymanie latem temperatury wewnątrz pomieszczenia na poziomie +18 </w:t>
      </w:r>
      <w:r w:rsidRPr="009B58C8">
        <w:rPr>
          <w:rFonts w:ascii="Arial Narrow" w:eastAsia="Arial" w:hAnsi="Arial Narrow"/>
          <w:color w:val="595959"/>
        </w:rPr>
        <w:sym w:font="Symbol" w:char="F0B8"/>
      </w:r>
      <w:r w:rsidRPr="009B58C8">
        <w:rPr>
          <w:rFonts w:ascii="Arial Narrow" w:eastAsia="Arial" w:hAnsi="Arial Narrow"/>
          <w:color w:val="595959"/>
        </w:rPr>
        <w:t xml:space="preserve"> +20</w:t>
      </w:r>
      <w:r w:rsidRPr="009B58C8">
        <w:rPr>
          <w:rFonts w:ascii="Arial Narrow" w:eastAsia="Arial" w:hAnsi="Arial Narrow"/>
          <w:color w:val="595959"/>
        </w:rPr>
        <w:sym w:font="Symbol" w:char="F0B0"/>
      </w:r>
      <w:r w:rsidRPr="009B58C8">
        <w:rPr>
          <w:rFonts w:ascii="Arial Narrow" w:eastAsia="Arial" w:hAnsi="Arial Narrow"/>
          <w:color w:val="595959"/>
        </w:rPr>
        <w:t xml:space="preserve">C. </w:t>
      </w:r>
    </w:p>
    <w:p w:rsidR="009B58C8" w:rsidRP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 xml:space="preserve">Instalację freonową należy wykonać z rur miedzianych (miedź chłodnicza wg PN-EN 12753-1) łączonych lutem twardym. Przewody freonowe izolować termicznie pianką kauczukową typu gr. 9mm. Przewody prowadzone na zewnątrz zaizolować termicznie pianką kauczukową gr. 13mm oraz dodatkowo zabezpieczyć przed działaniem czynników zewnętrznych. Trasy instalacji freonowej pokazano na załączonych rysunkach. </w:t>
      </w:r>
    </w:p>
    <w:p w:rsidR="009B58C8" w:rsidRP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 xml:space="preserve">Z urządzeń klimatyzacyjnych należy odprowadzić skropliny (branża </w:t>
      </w:r>
      <w:proofErr w:type="spellStart"/>
      <w:r w:rsidRPr="009B58C8">
        <w:rPr>
          <w:rFonts w:ascii="Arial Narrow" w:eastAsia="Arial" w:hAnsi="Arial Narrow"/>
          <w:color w:val="595959"/>
        </w:rPr>
        <w:t>wod-kan</w:t>
      </w:r>
      <w:proofErr w:type="spellEnd"/>
      <w:r w:rsidRPr="009B58C8">
        <w:rPr>
          <w:rFonts w:ascii="Arial Narrow" w:eastAsia="Arial" w:hAnsi="Arial Narrow"/>
          <w:color w:val="595959"/>
        </w:rPr>
        <w:t>). Instalację skroplinową wykonać z rur PCV łączonych przez klejenie. Przewody montować ze spadkiem.</w:t>
      </w:r>
    </w:p>
    <w:p w:rsidR="009B58C8" w:rsidRDefault="009B58C8" w:rsidP="009B58C8">
      <w:pPr>
        <w:spacing w:line="360" w:lineRule="auto"/>
        <w:ind w:firstLine="567"/>
        <w:rPr>
          <w:rFonts w:ascii="Arial Narrow" w:eastAsia="Arial" w:hAnsi="Arial Narrow"/>
          <w:color w:val="595959"/>
        </w:rPr>
      </w:pPr>
      <w:r w:rsidRPr="009B58C8">
        <w:rPr>
          <w:rFonts w:ascii="Arial Narrow" w:eastAsia="Arial" w:hAnsi="Arial Narrow"/>
          <w:color w:val="595959"/>
        </w:rPr>
        <w:t xml:space="preserve">W przypadku braku możliwości grawitacyjnego odprowadzenia skroplin należy stosować pompki skroplin. </w:t>
      </w:r>
    </w:p>
    <w:p w:rsidR="00275A81" w:rsidRDefault="00275A81">
      <w:pPr>
        <w:ind w:firstLine="0"/>
        <w:rPr>
          <w:rFonts w:ascii="Arial Narrow" w:eastAsia="Arial" w:hAnsi="Arial Narrow"/>
          <w:color w:val="595959"/>
        </w:rPr>
      </w:pPr>
      <w:r>
        <w:br w:type="page"/>
      </w:r>
    </w:p>
    <w:p w:rsidR="00275A81" w:rsidRPr="00A446D5" w:rsidRDefault="00275A81" w:rsidP="00275A81">
      <w:pPr>
        <w:pStyle w:val="Nagwek2"/>
        <w:rPr>
          <w:rFonts w:ascii="Times New Roman" w:hAnsi="Times New Roman"/>
          <w:sz w:val="36"/>
          <w:szCs w:val="36"/>
          <w:lang w:eastAsia="pl-PL"/>
        </w:rPr>
      </w:pPr>
      <w:bookmarkStart w:id="13" w:name="_Toc491086566"/>
      <w:r>
        <w:rPr>
          <w:lang w:eastAsia="pl-PL"/>
        </w:rPr>
        <w:lastRenderedPageBreak/>
        <w:t>BILANS POWIETRZA WENTYLACYJNEGO</w:t>
      </w:r>
      <w:bookmarkEnd w:id="13"/>
    </w:p>
    <w:p w:rsidR="00162D0C" w:rsidRDefault="00162D0C">
      <w:pPr>
        <w:ind w:firstLine="0"/>
      </w:pPr>
    </w:p>
    <w:tbl>
      <w:tblPr>
        <w:tblW w:w="8784" w:type="dxa"/>
        <w:tblInd w:w="75" w:type="dxa"/>
        <w:tblLayout w:type="fixed"/>
        <w:tblCellMar>
          <w:left w:w="70" w:type="dxa"/>
          <w:right w:w="70" w:type="dxa"/>
        </w:tblCellMar>
        <w:tblLook w:val="04A0" w:firstRow="1" w:lastRow="0" w:firstColumn="1" w:lastColumn="0" w:noHBand="0" w:noVBand="1"/>
      </w:tblPr>
      <w:tblGrid>
        <w:gridCol w:w="669"/>
        <w:gridCol w:w="1169"/>
        <w:gridCol w:w="851"/>
        <w:gridCol w:w="567"/>
        <w:gridCol w:w="708"/>
        <w:gridCol w:w="993"/>
        <w:gridCol w:w="567"/>
        <w:gridCol w:w="708"/>
        <w:gridCol w:w="567"/>
        <w:gridCol w:w="567"/>
        <w:gridCol w:w="709"/>
        <w:gridCol w:w="709"/>
      </w:tblGrid>
      <w:tr w:rsidR="00907ED8" w:rsidRPr="00AF798B" w:rsidTr="00907ED8">
        <w:trPr>
          <w:trHeight w:val="255"/>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NR</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NAZWA</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POW.</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WYS.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KUB.</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KROTNOŚĆ WYMIAN</w:t>
            </w:r>
            <w:r w:rsidRPr="00AF798B">
              <w:rPr>
                <w:rFonts w:ascii="Arial Narrow" w:hAnsi="Arial Narrow" w:cs="Arial"/>
                <w:color w:val="000000"/>
                <w:sz w:val="16"/>
                <w:szCs w:val="16"/>
                <w:lang w:eastAsia="pl-PL" w:bidi="ar-SA"/>
              </w:rPr>
              <w:br/>
              <w:t xml:space="preserve">ILOŚĆ POW.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ILOŚĆ POW. WENT MAX.</w:t>
            </w:r>
          </w:p>
        </w:tc>
        <w:tc>
          <w:tcPr>
            <w:tcW w:w="1134"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URZĄDZENIE</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UWAGI</w:t>
            </w:r>
          </w:p>
        </w:tc>
      </w:tr>
      <w:tr w:rsidR="00907ED8" w:rsidRPr="00AF798B" w:rsidTr="00907ED8">
        <w:trPr>
          <w:trHeight w:val="255"/>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567"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naw.</w:t>
            </w:r>
          </w:p>
        </w:tc>
        <w:tc>
          <w:tcPr>
            <w:tcW w:w="708"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proofErr w:type="spellStart"/>
            <w:r w:rsidRPr="00AF798B">
              <w:rPr>
                <w:rFonts w:ascii="Arial Narrow" w:hAnsi="Arial Narrow" w:cs="Arial"/>
                <w:color w:val="000000"/>
                <w:sz w:val="16"/>
                <w:szCs w:val="16"/>
                <w:lang w:eastAsia="pl-PL" w:bidi="ar-SA"/>
              </w:rPr>
              <w:t>wyw</w:t>
            </w:r>
            <w:proofErr w:type="spellEnd"/>
            <w:r w:rsidRPr="00AF798B">
              <w:rPr>
                <w:rFonts w:ascii="Arial Narrow" w:hAnsi="Arial Narrow" w:cs="Arial"/>
                <w:color w:val="000000"/>
                <w:sz w:val="16"/>
                <w:szCs w:val="16"/>
                <w:lang w:eastAsia="pl-PL" w:bidi="ar-SA"/>
              </w:rPr>
              <w:t>.</w:t>
            </w:r>
          </w:p>
        </w:tc>
        <w:tc>
          <w:tcPr>
            <w:tcW w:w="1134" w:type="dxa"/>
            <w:gridSpan w:val="2"/>
            <w:vMerge/>
            <w:tcBorders>
              <w:top w:val="nil"/>
              <w:left w:val="nil"/>
              <w:bottom w:val="single" w:sz="4" w:space="0" w:color="auto"/>
              <w:right w:val="single" w:sz="4" w:space="0" w:color="auto"/>
            </w:tcBorders>
            <w:vAlign w:val="center"/>
            <w:hideMark/>
          </w:tcPr>
          <w:p w:rsidR="00162D0C" w:rsidRPr="00AF798B" w:rsidRDefault="00162D0C" w:rsidP="00162D0C">
            <w:pPr>
              <w:ind w:firstLine="0"/>
              <w:rPr>
                <w:rFonts w:ascii="Arial Narrow" w:hAnsi="Arial Narrow" w:cs="Arial"/>
                <w:color w:val="000000"/>
                <w:sz w:val="16"/>
                <w:szCs w:val="16"/>
                <w:lang w:eastAsia="pl-PL" w:bidi="ar-SA"/>
              </w:rPr>
            </w:pP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naw.</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proofErr w:type="spellStart"/>
            <w:r w:rsidRPr="00AF798B">
              <w:rPr>
                <w:rFonts w:ascii="Arial Narrow" w:hAnsi="Arial Narrow" w:cs="Arial"/>
                <w:color w:val="000000"/>
                <w:sz w:val="16"/>
                <w:szCs w:val="16"/>
                <w:lang w:eastAsia="pl-PL" w:bidi="ar-SA"/>
              </w:rPr>
              <w:t>wyw</w:t>
            </w:r>
            <w:proofErr w:type="spellEnd"/>
            <w:r w:rsidRPr="00AF798B">
              <w:rPr>
                <w:rFonts w:ascii="Arial Narrow" w:hAnsi="Arial Narrow" w:cs="Arial"/>
                <w:color w:val="000000"/>
                <w:sz w:val="16"/>
                <w:szCs w:val="16"/>
                <w:lang w:eastAsia="pl-PL" w:bidi="ar-SA"/>
              </w:rPr>
              <w:t>.</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t>
            </w:r>
          </w:p>
        </w:tc>
        <w:tc>
          <w:tcPr>
            <w:tcW w:w="851"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[m</w:t>
            </w:r>
            <w:r w:rsidRPr="00AF798B">
              <w:rPr>
                <w:rFonts w:ascii="Arial Narrow" w:hAnsi="Arial Narrow" w:cs="Arial"/>
                <w:color w:val="000000"/>
                <w:sz w:val="16"/>
                <w:szCs w:val="16"/>
                <w:vertAlign w:val="superscript"/>
                <w:lang w:eastAsia="pl-PL" w:bidi="ar-SA"/>
              </w:rPr>
              <w:t>2]</w:t>
            </w:r>
          </w:p>
        </w:tc>
        <w:tc>
          <w:tcPr>
            <w:tcW w:w="567"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[m]</w:t>
            </w:r>
          </w:p>
        </w:tc>
        <w:tc>
          <w:tcPr>
            <w:tcW w:w="708"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[m</w:t>
            </w:r>
            <w:r w:rsidRPr="00AF798B">
              <w:rPr>
                <w:rFonts w:ascii="Arial Narrow" w:hAnsi="Arial Narrow" w:cs="Arial"/>
                <w:color w:val="000000"/>
                <w:sz w:val="16"/>
                <w:szCs w:val="16"/>
                <w:vertAlign w:val="superscript"/>
                <w:lang w:eastAsia="pl-PL" w:bidi="ar-SA"/>
              </w:rPr>
              <w:t>3]</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[w/h]</w:t>
            </w:r>
          </w:p>
        </w:tc>
        <w:tc>
          <w:tcPr>
            <w:tcW w:w="567"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/h]</w:t>
            </w:r>
          </w:p>
        </w:tc>
        <w:tc>
          <w:tcPr>
            <w:tcW w:w="708"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/h]</w:t>
            </w:r>
          </w:p>
        </w:tc>
        <w:tc>
          <w:tcPr>
            <w:tcW w:w="567"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proofErr w:type="spellStart"/>
            <w:r w:rsidRPr="00AF798B">
              <w:rPr>
                <w:rFonts w:ascii="Arial Narrow" w:hAnsi="Arial Narrow" w:cs="Arial"/>
                <w:color w:val="000000"/>
                <w:sz w:val="16"/>
                <w:szCs w:val="16"/>
                <w:lang w:eastAsia="pl-PL" w:bidi="ar-SA"/>
              </w:rPr>
              <w:t>Centala</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PARTER</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WYSTAWIENNICZA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308,84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957,40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KAWIARNIA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50,45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156,40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PALARNIA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9,68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30,01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POKÓJ RODZICÓW</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30,26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PRZYŁĄCZE CIEPLIKA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15,87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49,20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xml:space="preserve">went.     </w:t>
            </w:r>
            <w:proofErr w:type="spellStart"/>
            <w:r w:rsidRPr="00AF798B">
              <w:rPr>
                <w:rFonts w:ascii="Arial Narrow" w:hAnsi="Arial Narrow" w:cs="Arial"/>
                <w:sz w:val="16"/>
                <w:szCs w:val="16"/>
                <w:lang w:eastAsia="pl-PL" w:bidi="ar-SA"/>
              </w:rPr>
              <w:t>graw</w:t>
            </w:r>
            <w:proofErr w:type="spellEnd"/>
            <w:r w:rsidRPr="00AF798B">
              <w:rPr>
                <w:rFonts w:ascii="Arial Narrow" w:hAnsi="Arial Narrow" w:cs="Arial"/>
                <w:sz w:val="16"/>
                <w:szCs w:val="16"/>
                <w:lang w:eastAsia="pl-PL" w:bidi="ar-SA"/>
              </w:rPr>
              <w:t>.</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HYDROFORNIA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5,52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17,11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SZATNIA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10,62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32,92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3827" w:type="dxa"/>
            <w:gridSpan w:val="6"/>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PORTIERNIA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13,29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41,20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POM.SOCJALNE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16,29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50,50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9,23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28,61</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15,75</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34,47</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PRZEDSIONEK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14,66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19,44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60,26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W0.4</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went.graw</w:t>
            </w:r>
            <w:proofErr w:type="spellEnd"/>
            <w:r w:rsidRPr="00AF798B">
              <w:rPr>
                <w:rFonts w:ascii="Arial Narrow" w:hAnsi="Arial Narrow" w:cs="Arial"/>
                <w:sz w:val="16"/>
                <w:szCs w:val="16"/>
                <w:lang w:eastAsia="pl-PL" w:bidi="ar-SA"/>
              </w:rPr>
              <w:t>.</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POM.TECHN.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5,78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17,92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W0.5</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12,99</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W0.7</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SOCJALNE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8,39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26,01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ZMYWALNIA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18,66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Wd0.1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0.19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PRZYG. BRUDNA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9,77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Wd0.1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ROZDZIELNIA KELNERKSKA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3,38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10,48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lastRenderedPageBreak/>
              <w:t>0.21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KUCHNIA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23,33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72,32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Wd0.1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NA ODPADY</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9,85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W0.6</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21,73</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W0.4</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10,97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34,01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29,74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92,19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0.26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35,25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109,28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I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WYSTAWIENNICZA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195,90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607,29</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PRZEDSIONEK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14,57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34,41</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28,92</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2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SZATNIA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46,19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ARCHIWUM ZAKŁADOWE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10,52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32,61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DZIAŁ TECHNICZNY</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87,73</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25,27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SEKRETARIAT</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24,52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76,01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PRACOWNIKÓW MERYTORYCZNYCH</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96,60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ZBIORY PRAC</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25,37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78,65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PRACOWNIA PLASTYCZNA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86,16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267,10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20,53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63,64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22,72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W1.4</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62,37</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0.15</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6,84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21,20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W1.4</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lastRenderedPageBreak/>
              <w:t>1.18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PRACOWNIA GRAFICZNA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45,56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141,24</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PRACOWNIA MULTIMEDIALNA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45,72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141,73</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NW2</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76,76</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0.24</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II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BIBLIOTEKA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482,14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1494,63</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2240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34,38</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28,92</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20,04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62,12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POKÓJ CICHEJ NAUKI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41,69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129,24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28,09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3,64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11,28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62,37</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0.15</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SERWEROWNIA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6,38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19,78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W2.4</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76,76</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0.24</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III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SZATNIA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372,47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740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PRZEDSIONEK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14,57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34,38</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W3.1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W3.1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28,92</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W3.1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WYKŁADOWA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112,46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348,63</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STREFA MALUCHA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111,76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346,46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DOM KOMIKSÓW</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111,76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346,46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520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STREFA GIER</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56,32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174,59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11,66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W3.2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lastRenderedPageBreak/>
              <w:t>3.11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40,46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BIUROWO-SOCJALNE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24,39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75,61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62,37</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0.15</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76,76</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0.24</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IV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KOMUNIKACJA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63,39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196,51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PRZEDSIONEK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14,57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34,38</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16,00</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9,33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28,92</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TWÓRCZYCH SPOTKAŃ</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188,48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KONSULTACJI/PRÓB</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85,50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265,05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SZATNIA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12,79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39,65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83,42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258,60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8,81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27,31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GABINET Z-CY DYREKTORA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19,04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59,02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SEKRETARIAT</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18,17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56,33</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GABINET DYREKTORA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22,78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70,62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62,37</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0.15</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SOCJALNE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22,59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70,03</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INSTR. REALIZACJI IMPREZ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28,24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87,54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INSTR. REALIZACJI IMPREZ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28,22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87,48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INSTR. REALIZACJI IMPREZ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28,22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87,48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4.19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KIER. DZIAŁU REALIZACJI IMPREZ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89,59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13,65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42,32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lastRenderedPageBreak/>
              <w:t>4.21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ARCHIWUM ZAKŁADOWE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13,77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42,69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KSEROKOPIARKI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18,66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18,97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W4.3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4.22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25,14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77,93</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0.24</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V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WYPOCZYNKU</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72,20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184,11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370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PRZEDSIONEK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11,99</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28,28</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13,16</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9,22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23,51</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SALA GŁÓWNA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274,11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1370,55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SZATNIA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12,47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31,80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121,64</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230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 KOSTIUMÓW</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11,59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29,55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9,75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24,86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POM.TECHN.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3,38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8,62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51,31</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0.15</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 KIER. DZIAŁU EDUKACJI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22,61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57,66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 PRACOWNIKÓW DZIAŁU EDUKACJI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25,99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66,27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 PRACOWNIKÓW DZIAŁU EDUKACJI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26,25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66,94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24,98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63,70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MAGAZYN SPRZĘTU</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19,58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49,93</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W5.3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162D0C" w:rsidRPr="00AF798B" w:rsidTr="00907ED8">
        <w:trPr>
          <w:trHeight w:val="25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24,76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63,14</w:t>
            </w:r>
          </w:p>
        </w:tc>
        <w:tc>
          <w:tcPr>
            <w:tcW w:w="4820" w:type="dxa"/>
            <w:gridSpan w:val="7"/>
            <w:tcBorders>
              <w:top w:val="single" w:sz="4" w:space="0" w:color="auto"/>
              <w:left w:val="nil"/>
              <w:bottom w:val="single" w:sz="4" w:space="0" w:color="auto"/>
              <w:right w:val="nil"/>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łącznie z pom. 0.24</w:t>
            </w:r>
          </w:p>
        </w:tc>
      </w:tr>
      <w:tr w:rsidR="00162D0C" w:rsidRPr="00AF798B" w:rsidTr="00907ED8">
        <w:trPr>
          <w:trHeight w:val="330"/>
        </w:trPr>
        <w:tc>
          <w:tcPr>
            <w:tcW w:w="8784" w:type="dxa"/>
            <w:gridSpan w:val="12"/>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2D0C" w:rsidRPr="00AF798B" w:rsidRDefault="00162D0C" w:rsidP="00162D0C">
            <w:pPr>
              <w:ind w:firstLine="0"/>
              <w:jc w:val="center"/>
              <w:rPr>
                <w:rFonts w:ascii="Arial Narrow" w:hAnsi="Arial Narrow" w:cs="Arial"/>
                <w:b/>
                <w:bCs/>
                <w:sz w:val="16"/>
                <w:szCs w:val="16"/>
                <w:lang w:eastAsia="pl-PL" w:bidi="ar-SA"/>
              </w:rPr>
            </w:pPr>
            <w:r w:rsidRPr="00AF798B">
              <w:rPr>
                <w:rFonts w:ascii="Arial Narrow" w:hAnsi="Arial Narrow" w:cs="Arial"/>
                <w:b/>
                <w:bCs/>
                <w:sz w:val="16"/>
                <w:szCs w:val="16"/>
                <w:lang w:eastAsia="pl-PL" w:bidi="ar-SA"/>
              </w:rPr>
              <w:t>VI PIĘTRO</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K1</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14,99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38,22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lastRenderedPageBreak/>
              <w:t>6.02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MASZYNOWNIA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4,72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12,04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GOSPODARCZE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3,86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9,84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W6.1</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POKÓJ GŁÓWNEJ KSIĘGOWEJ</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11,04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28,15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SPECJ. DS. KSIĘGOWOŚCI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12,38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31,57</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SPECJ. DS. OBRONNYCH</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13,73</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35,01</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ADMINISTRACJA</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15,08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38,45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PRACOWNICY DZIAŁU TECHNICZNEGO</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24,62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62,78</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6.09</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KIER. DZIAŁU EDUKACJI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15,51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39,55</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6.10</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SOCJALNE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19,46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49,62</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 (m3/h*os.)</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bottom"/>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6.11</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SPECJ. DS. INF. I KOMUNIK.</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17,78</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45,34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6.12</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SPECJ. DS. INFORMATYKI</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17,96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45,80</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6.13</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POKÓJ PRACOWNIKÓW GOSPODARCZYCH</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22,26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56,76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90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6.14</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KORYTARZ</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79,89</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203,72</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200</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6.15</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POM. TECHNICZNE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34,26</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87,36</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W6.2</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naw. Ścienny</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6.16</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KLATKA SCHODOWA K2</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25,35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64,64</w:t>
            </w:r>
          </w:p>
        </w:tc>
        <w:tc>
          <w:tcPr>
            <w:tcW w:w="993"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1,2</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100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NW4</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6.17</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MĘSKIE</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6,75</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17,21</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80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W6.3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r w:rsidR="00907ED8" w:rsidRPr="00AF798B" w:rsidTr="00907ED8">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6.18</w:t>
            </w:r>
          </w:p>
        </w:tc>
        <w:tc>
          <w:tcPr>
            <w:tcW w:w="116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rPr>
                <w:rFonts w:ascii="Arial Narrow" w:hAnsi="Arial Narrow" w:cs="Arial"/>
                <w:sz w:val="16"/>
                <w:szCs w:val="16"/>
                <w:lang w:eastAsia="pl-PL" w:bidi="ar-SA"/>
              </w:rPr>
            </w:pPr>
            <w:r w:rsidRPr="00AF798B">
              <w:rPr>
                <w:rFonts w:ascii="Arial Narrow" w:hAnsi="Arial Narrow" w:cs="Arial"/>
                <w:sz w:val="16"/>
                <w:szCs w:val="16"/>
                <w:lang w:eastAsia="pl-PL" w:bidi="ar-SA"/>
              </w:rPr>
              <w:t>WC DAMSKIE+NPS</w:t>
            </w:r>
          </w:p>
        </w:tc>
        <w:tc>
          <w:tcPr>
            <w:tcW w:w="851"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7,67</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2,55</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19,56</w:t>
            </w:r>
          </w:p>
        </w:tc>
        <w:tc>
          <w:tcPr>
            <w:tcW w:w="993"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30-50 (m3/h*</w:t>
            </w:r>
            <w:proofErr w:type="spellStart"/>
            <w:r w:rsidRPr="00AF798B">
              <w:rPr>
                <w:rFonts w:ascii="Arial Narrow" w:hAnsi="Arial Narrow" w:cs="Arial"/>
                <w:sz w:val="16"/>
                <w:szCs w:val="16"/>
                <w:lang w:eastAsia="pl-PL" w:bidi="ar-SA"/>
              </w:rPr>
              <w:t>przyb</w:t>
            </w:r>
            <w:proofErr w:type="spellEnd"/>
            <w:r w:rsidRPr="00AF798B">
              <w:rPr>
                <w:rFonts w:ascii="Arial Narrow" w:hAnsi="Arial Narrow" w:cs="Arial"/>
                <w:sz w:val="16"/>
                <w:szCs w:val="16"/>
                <w:lang w:eastAsia="pl-PL" w:bidi="ar-SA"/>
              </w:rPr>
              <w:t>.)</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708"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50</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W6.3</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pośredni</w:t>
            </w:r>
          </w:p>
        </w:tc>
        <w:tc>
          <w:tcPr>
            <w:tcW w:w="709" w:type="dxa"/>
            <w:tcBorders>
              <w:top w:val="nil"/>
              <w:left w:val="nil"/>
              <w:bottom w:val="single" w:sz="4" w:space="0" w:color="auto"/>
              <w:right w:val="single" w:sz="4" w:space="0" w:color="auto"/>
            </w:tcBorders>
            <w:shd w:val="clear" w:color="auto" w:fill="auto"/>
            <w:vAlign w:val="center"/>
            <w:hideMark/>
          </w:tcPr>
          <w:p w:rsidR="00162D0C" w:rsidRPr="00AF798B" w:rsidRDefault="00162D0C" w:rsidP="00162D0C">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went. mech.</w:t>
            </w:r>
          </w:p>
        </w:tc>
      </w:tr>
    </w:tbl>
    <w:p w:rsidR="006A0B24" w:rsidRDefault="006A0B24">
      <w:pPr>
        <w:ind w:firstLine="0"/>
        <w:rPr>
          <w:rFonts w:ascii="Arial Narrow" w:hAnsi="Arial Narrow"/>
          <w:b/>
          <w:caps/>
          <w:color w:val="632423"/>
          <w:sz w:val="28"/>
          <w:szCs w:val="24"/>
        </w:rPr>
      </w:pPr>
      <w:r>
        <w:br w:type="page"/>
      </w:r>
    </w:p>
    <w:p w:rsidR="006A0B24" w:rsidRPr="00A446D5" w:rsidRDefault="00093AD1" w:rsidP="006A0B24">
      <w:pPr>
        <w:pStyle w:val="Nagwek2"/>
        <w:rPr>
          <w:rFonts w:ascii="Times New Roman" w:hAnsi="Times New Roman"/>
          <w:sz w:val="36"/>
          <w:szCs w:val="36"/>
          <w:lang w:eastAsia="pl-PL"/>
        </w:rPr>
      </w:pPr>
      <w:r>
        <w:lastRenderedPageBreak/>
        <w:tab/>
      </w:r>
      <w:bookmarkStart w:id="14" w:name="_Toc491086567"/>
      <w:r w:rsidR="006A0B24">
        <w:rPr>
          <w:caps w:val="0"/>
          <w:lang w:eastAsia="pl-PL"/>
        </w:rPr>
        <w:t>WYTYCZNE OGÓLNE</w:t>
      </w:r>
      <w:bookmarkEnd w:id="14"/>
    </w:p>
    <w:p w:rsidR="00093AD1" w:rsidRDefault="00093AD1" w:rsidP="00093AD1">
      <w:pPr>
        <w:pStyle w:val="punktory"/>
      </w:pPr>
      <w:r>
        <w:t>kanały i elementy wentylacyjne mocować za pomocą zawiesi systemowych</w:t>
      </w:r>
    </w:p>
    <w:p w:rsidR="00093AD1" w:rsidRDefault="00093AD1" w:rsidP="00093AD1">
      <w:pPr>
        <w:pStyle w:val="punktory"/>
      </w:pPr>
      <w:r>
        <w:tab/>
        <w:t>przejścia przez dach wykonać za pomocą podstaw dachowych osadzonych na cokołach dachowych lub za pomocą podstaw tłumiących.</w:t>
      </w:r>
    </w:p>
    <w:p w:rsidR="00093AD1" w:rsidRDefault="00093AD1" w:rsidP="00093AD1">
      <w:pPr>
        <w:pStyle w:val="punktory"/>
      </w:pPr>
      <w:r>
        <w:tab/>
        <w:t>po zakończeniu prac montażowych wykonać pomiary i regulację ilości powietrza nawiewanego i wywiewanego</w:t>
      </w:r>
    </w:p>
    <w:p w:rsidR="00093AD1" w:rsidRDefault="00093AD1" w:rsidP="00093AD1">
      <w:pPr>
        <w:pStyle w:val="punktory"/>
      </w:pPr>
      <w:r>
        <w:tab/>
        <w:t>central</w:t>
      </w:r>
      <w:r w:rsidR="003840F5">
        <w:t>e</w:t>
      </w:r>
      <w:r>
        <w:t xml:space="preserve"> należy zamówić z firmową automatyką wraz z szafkami zasilającymi </w:t>
      </w:r>
    </w:p>
    <w:p w:rsidR="00093AD1" w:rsidRPr="00A446D5" w:rsidRDefault="00F872F0" w:rsidP="00093AD1">
      <w:pPr>
        <w:pStyle w:val="Nagwek2"/>
        <w:rPr>
          <w:rFonts w:ascii="Times New Roman" w:hAnsi="Times New Roman"/>
          <w:sz w:val="36"/>
          <w:szCs w:val="36"/>
          <w:lang w:eastAsia="pl-PL"/>
        </w:rPr>
      </w:pPr>
      <w:bookmarkStart w:id="15" w:name="_Toc491086568"/>
      <w:r>
        <w:rPr>
          <w:caps w:val="0"/>
          <w:lang w:eastAsia="pl-PL"/>
        </w:rPr>
        <w:t>WYTYCZNE DLA BRANŻ</w:t>
      </w:r>
      <w:bookmarkEnd w:id="15"/>
    </w:p>
    <w:p w:rsidR="00093AD1" w:rsidRPr="00093AD1" w:rsidRDefault="00093AD1" w:rsidP="00093AD1">
      <w:pPr>
        <w:pStyle w:val="TEKST"/>
        <w:ind w:firstLine="0"/>
        <w:rPr>
          <w:u w:val="single"/>
        </w:rPr>
      </w:pPr>
      <w:r w:rsidRPr="00093AD1">
        <w:rPr>
          <w:u w:val="single"/>
        </w:rPr>
        <w:t>branża konstrukcyjno – budowlana</w:t>
      </w:r>
    </w:p>
    <w:p w:rsidR="00093AD1" w:rsidRDefault="00093AD1" w:rsidP="00093AD1">
      <w:pPr>
        <w:pStyle w:val="punktory"/>
      </w:pPr>
      <w:r>
        <w:tab/>
        <w:t>wykonać przejścia przez przegrody budowlane i dach dla potrzeb wentylacji</w:t>
      </w:r>
    </w:p>
    <w:p w:rsidR="00093AD1" w:rsidRDefault="00093AD1" w:rsidP="00093AD1">
      <w:pPr>
        <w:pStyle w:val="punktory"/>
      </w:pPr>
      <w:r>
        <w:tab/>
        <w:t xml:space="preserve">wykonać konstrukcje wzmacniające dach w miejscu posadowienia cokołów dachowych, </w:t>
      </w:r>
    </w:p>
    <w:p w:rsidR="00093AD1" w:rsidRDefault="00093AD1" w:rsidP="00093AD1">
      <w:pPr>
        <w:pStyle w:val="punktory"/>
      </w:pPr>
      <w:r>
        <w:tab/>
        <w:t>wykonać konstrukcje wsporcze pod urządzenia wentylacyjne i klimatyzacyjne</w:t>
      </w:r>
    </w:p>
    <w:p w:rsidR="00093AD1" w:rsidRDefault="00093AD1" w:rsidP="00093AD1">
      <w:pPr>
        <w:pStyle w:val="punktory"/>
      </w:pPr>
      <w:r>
        <w:tab/>
        <w:t>wykonać obróbkę otworów po przejściach instalacją wentylacji i uszczelnienie połaci dachowej</w:t>
      </w:r>
    </w:p>
    <w:p w:rsidR="00093AD1" w:rsidRPr="00093AD1" w:rsidRDefault="00093AD1" w:rsidP="00093AD1">
      <w:pPr>
        <w:pStyle w:val="TEKST"/>
        <w:ind w:firstLine="0"/>
        <w:rPr>
          <w:u w:val="single"/>
        </w:rPr>
      </w:pPr>
      <w:r w:rsidRPr="00093AD1">
        <w:rPr>
          <w:u w:val="single"/>
        </w:rPr>
        <w:t>branża elektryczna</w:t>
      </w:r>
    </w:p>
    <w:p w:rsidR="00093AD1" w:rsidRDefault="00093AD1" w:rsidP="00093AD1">
      <w:pPr>
        <w:pStyle w:val="punktory"/>
      </w:pPr>
      <w:r>
        <w:tab/>
        <w:t>zasilić centrale went</w:t>
      </w:r>
      <w:r w:rsidR="00907ED8">
        <w:t xml:space="preserve">ylacyjne, wentylatory kanałowe </w:t>
      </w:r>
      <w:r>
        <w:t>oraz jednostki zewnętrzne, wewnętrzne klimatyzacji</w:t>
      </w:r>
    </w:p>
    <w:p w:rsidR="00093AD1" w:rsidRDefault="00093AD1" w:rsidP="00093AD1">
      <w:pPr>
        <w:pStyle w:val="punktory"/>
      </w:pPr>
      <w:r>
        <w:tab/>
        <w:t>podłączyć elementy wentylacyjne do instalacji uziemiającej i odgromowej.</w:t>
      </w:r>
    </w:p>
    <w:p w:rsidR="00093AD1" w:rsidRPr="00093AD1" w:rsidRDefault="00093AD1" w:rsidP="00093AD1">
      <w:pPr>
        <w:pStyle w:val="TEKST"/>
        <w:ind w:firstLine="0"/>
        <w:rPr>
          <w:u w:val="single"/>
        </w:rPr>
      </w:pPr>
      <w:r w:rsidRPr="00093AD1">
        <w:rPr>
          <w:u w:val="single"/>
        </w:rPr>
        <w:t>branża sanitarna</w:t>
      </w:r>
    </w:p>
    <w:p w:rsidR="00093AD1" w:rsidRDefault="00093AD1" w:rsidP="00093AD1">
      <w:pPr>
        <w:pStyle w:val="punktory"/>
      </w:pPr>
      <w:r>
        <w:t xml:space="preserve">odprowadzić skropliny od jednostek wewnętrznych klimatyzacji </w:t>
      </w:r>
    </w:p>
    <w:p w:rsidR="006C6F16" w:rsidRPr="00A446D5" w:rsidRDefault="006C6F16" w:rsidP="006C6F16">
      <w:pPr>
        <w:pStyle w:val="Nagwek2"/>
        <w:rPr>
          <w:rFonts w:ascii="Times New Roman" w:hAnsi="Times New Roman"/>
          <w:sz w:val="36"/>
          <w:szCs w:val="36"/>
          <w:lang w:eastAsia="pl-PL"/>
        </w:rPr>
      </w:pPr>
      <w:bookmarkStart w:id="16" w:name="_Toc491086569"/>
      <w:r>
        <w:rPr>
          <w:caps w:val="0"/>
          <w:lang w:eastAsia="pl-PL"/>
        </w:rPr>
        <w:t>WYTYCZNE MONTAŻOWE</w:t>
      </w:r>
      <w:bookmarkEnd w:id="16"/>
    </w:p>
    <w:p w:rsidR="006C6F16" w:rsidRPr="003A12C5" w:rsidRDefault="006C6F16" w:rsidP="006C6F16">
      <w:pPr>
        <w:pStyle w:val="punktory"/>
        <w:spacing w:line="360" w:lineRule="auto"/>
      </w:pPr>
      <w:r w:rsidRPr="003A12C5">
        <w:t>Wyrzutnie i czerpnie powietrza należy zabezpieczyć przed opadami atmosferycznymi i działaniem wiatru.</w:t>
      </w:r>
    </w:p>
    <w:p w:rsidR="006C6F16" w:rsidRPr="003A12C5" w:rsidRDefault="006C6F16" w:rsidP="006C6F16">
      <w:pPr>
        <w:pStyle w:val="punktory"/>
        <w:spacing w:line="360" w:lineRule="auto"/>
      </w:pPr>
      <w:r w:rsidRPr="003A12C5">
        <w:t xml:space="preserve">Wszystkie wentylatory należy łączyć z układem kanałów poprzez złącza </w:t>
      </w:r>
      <w:proofErr w:type="spellStart"/>
      <w:r w:rsidRPr="003A12C5">
        <w:t>przeciwdrganiowe</w:t>
      </w:r>
      <w:proofErr w:type="spellEnd"/>
      <w:r w:rsidRPr="003A12C5">
        <w:t>.</w:t>
      </w:r>
    </w:p>
    <w:p w:rsidR="006C6F16" w:rsidRPr="003A12C5" w:rsidRDefault="006C6F16" w:rsidP="006C6F16">
      <w:pPr>
        <w:pStyle w:val="punktory"/>
        <w:spacing w:line="360" w:lineRule="auto"/>
      </w:pPr>
      <w:r w:rsidRPr="003A12C5">
        <w:t xml:space="preserve">Kanały wentylacyjne należy wykonać z blachy stalowej ocynkowanej w klasie szczelności B (wg PN-EN 12237:2005 dla przewodów okrągłych i PN-EN 1507:2007 dla przewodów prostokątnych). Przewody o przekroju kołowym wykonać z blachy ocynkowanej zwiniętej - rury </w:t>
      </w:r>
      <w:proofErr w:type="spellStart"/>
      <w:r w:rsidRPr="003A12C5">
        <w:t>spiro</w:t>
      </w:r>
      <w:proofErr w:type="spellEnd"/>
      <w:r w:rsidRPr="003A12C5">
        <w:t xml:space="preserve">  łączyć za pomocą muf i </w:t>
      </w:r>
      <w:proofErr w:type="spellStart"/>
      <w:r w:rsidRPr="003A12C5">
        <w:t>nypli</w:t>
      </w:r>
      <w:proofErr w:type="spellEnd"/>
      <w:r w:rsidRPr="003A12C5">
        <w:t xml:space="preserve"> wyposażonych w uszczelki. </w:t>
      </w:r>
    </w:p>
    <w:p w:rsidR="006C6F16" w:rsidRPr="003A12C5" w:rsidRDefault="006C6F16" w:rsidP="006C6F16">
      <w:pPr>
        <w:pStyle w:val="punktory"/>
        <w:spacing w:line="360" w:lineRule="auto"/>
      </w:pPr>
      <w:r w:rsidRPr="003A12C5">
        <w:lastRenderedPageBreak/>
        <w:t xml:space="preserve">Kształtki wentylacyjne wykonywać etapowo w miarę montowania instalacji. Należy się liczyć z koniecznością dopasowywania niektórych kształtek i kanałów na budowie w trakcie ich montażu. Należy również uwzględnić niezbędną ilość kanałów do dopasowywania na budowie. </w:t>
      </w:r>
    </w:p>
    <w:p w:rsidR="006C6F16" w:rsidRPr="003A12C5" w:rsidRDefault="006C6F16" w:rsidP="006C6F16">
      <w:pPr>
        <w:pStyle w:val="punktory"/>
        <w:spacing w:line="360" w:lineRule="auto"/>
      </w:pPr>
      <w:r w:rsidRPr="003A12C5">
        <w:t>Instalację wentylacyjną należy wykonać zgodnie z "Warunkami technicznymi wykonania i odbioru instalacji wentylacyjnych. COBRTI INSTAL. Zeszyt 5".</w:t>
      </w:r>
    </w:p>
    <w:p w:rsidR="006C6F16" w:rsidRPr="003A12C5" w:rsidRDefault="006C6F16" w:rsidP="006C6F16">
      <w:pPr>
        <w:pStyle w:val="punktory"/>
        <w:spacing w:line="360" w:lineRule="auto"/>
      </w:pPr>
      <w:r w:rsidRPr="003A12C5">
        <w:t xml:space="preserve">Należy przewidzieć wykonanie otworów w ścianach i stropach oraz szachów instalacyjnych do przeprowadzenia kanałów wentylacyjnych. Otwory powinny mieć wymiary większe od wymiarów kanałów (klap p.-p.) o 5 ÷ </w:t>
      </w:r>
      <w:smartTag w:uri="urn:schemas-microsoft-com:office:smarttags" w:element="metricconverter">
        <w:smartTagPr>
          <w:attr w:name="ProductID" w:val="10 cm"/>
        </w:smartTagPr>
        <w:r w:rsidRPr="003A12C5">
          <w:t>10 cm</w:t>
        </w:r>
      </w:smartTag>
      <w:r w:rsidRPr="003A12C5">
        <w:t>. Po zakończeniu montażu urządzeń i kanałów wentylacyjnych przegrody budowlane w miejscach przejść przewodów należy uszczelnić.</w:t>
      </w:r>
    </w:p>
    <w:p w:rsidR="006C6F16" w:rsidRPr="003A12C5" w:rsidRDefault="006C6F16" w:rsidP="006C6F16">
      <w:pPr>
        <w:pStyle w:val="punktory"/>
        <w:spacing w:line="360" w:lineRule="auto"/>
      </w:pPr>
      <w:r w:rsidRPr="003A12C5">
        <w:t xml:space="preserve">Kanały wentylacyjne przechodzące przez stropy lub ściany powinny być obłożone podkładkami amortyzacyjnymi z wełny mineralnej lub innego materiału o podobnych właściwościach na grubość ściany lub stropu. Przejścia kanałów przez dach poprzez systemowe podstawy dachowe </w:t>
      </w:r>
    </w:p>
    <w:p w:rsidR="006C6F16" w:rsidRPr="003A12C5" w:rsidRDefault="006C6F16" w:rsidP="006C6F16">
      <w:pPr>
        <w:pStyle w:val="punktory"/>
        <w:spacing w:line="360" w:lineRule="auto"/>
      </w:pPr>
      <w:r w:rsidRPr="003A12C5">
        <w:t xml:space="preserve">Wszystkie kanały i urządzenia należy podwieszać w sposób trwały i pewny oraz eliminujący możliwość przenoszenia drgań z instalacji do konstrukcji (przewody podtrzymywać przez elementy profilowane przechodzące pod przewodem lub mocowane przy pomocy specjalnych łączników z przekładką dźwiękochłonną). Kanały należy podwieszać przy pomocy prętów gwintowanych mocowanych do stropu i ścian przy pomocy wieszaków lub kotew. Podpory lub podwieszenia wykonać minimum, co </w:t>
      </w:r>
      <w:smartTag w:uri="urn:schemas-microsoft-com:office:smarttags" w:element="metricconverter">
        <w:smartTagPr>
          <w:attr w:name="ProductID" w:val="2 m"/>
        </w:smartTagPr>
        <w:r w:rsidRPr="003A12C5">
          <w:t>2 m</w:t>
        </w:r>
      </w:smartTag>
      <w:r w:rsidRPr="003A12C5">
        <w:t xml:space="preserve">. W każdym przypadku mocowania należy bezwzględnie przestrzegać zaleceń konstruktora, co do sposobu mocowania do poszczególnych elementów konstrukcji. </w:t>
      </w:r>
    </w:p>
    <w:p w:rsidR="006C6F16" w:rsidRPr="003A12C5" w:rsidRDefault="006C6F16" w:rsidP="006C6F16">
      <w:pPr>
        <w:pStyle w:val="punktory"/>
        <w:spacing w:line="360" w:lineRule="auto"/>
      </w:pPr>
      <w:r w:rsidRPr="003A12C5">
        <w:t xml:space="preserve">Montaż central oraz jednostek zewnętrznych klimatyzacji na konstrukcjach wsporczych wg branży konstrukcyjnej. </w:t>
      </w:r>
    </w:p>
    <w:p w:rsidR="006C6F16" w:rsidRPr="003A12C5" w:rsidRDefault="006C6F16" w:rsidP="006C6F16">
      <w:pPr>
        <w:pStyle w:val="punktory"/>
        <w:spacing w:line="360" w:lineRule="auto"/>
      </w:pPr>
      <w:r w:rsidRPr="003A12C5">
        <w:t xml:space="preserve">W celu umożliwienia okresowego czyszczenia kanałów wentylacyjnych w kanałach należy wykonać otwory rewizyjne. Otwory rozmieszczać tak, aby między nimi nie występowały więcej niż 2 kolana lub łuki o kącie większym niż 45o, a w przewodach prostych poziomych odległość między otworami rewizyjnymi nie była większa niż </w:t>
      </w:r>
      <w:smartTag w:uri="urn:schemas-microsoft-com:office:smarttags" w:element="metricconverter">
        <w:smartTagPr>
          <w:attr w:name="ProductID" w:val="10 m"/>
        </w:smartTagPr>
        <w:r w:rsidRPr="003A12C5">
          <w:t>10 m</w:t>
        </w:r>
      </w:smartTag>
      <w:r w:rsidRPr="003A12C5">
        <w:t xml:space="preserve">. Natomiast na pionowych odcinkach przewodów otwory rewizyjne należy umieszczać w części górnej i dolnej pionu. Przy czym nie należy umieszczać klap rewizyjnych w pomieszczeniach o podwyższonych wymaganiach higienicznych. Drzwiczki rewizyjne stosowane w kanałach i przewodach wentylacyjnych powinny być wykonane z materiałów niepalnych. W przewodach o przekroju kołowym o średnicy nominalnej mniejszej niż </w:t>
      </w:r>
      <w:smartTag w:uri="urn:schemas-microsoft-com:office:smarttags" w:element="metricconverter">
        <w:smartTagPr>
          <w:attr w:name="ProductID" w:val="200 mm"/>
        </w:smartTagPr>
        <w:r w:rsidRPr="003A12C5">
          <w:t>200 mm</w:t>
        </w:r>
      </w:smartTag>
      <w:r w:rsidRPr="003A12C5">
        <w:t xml:space="preserve"> należy stosować zdejmowane zaślepki lub trójniki z zaślepkami do czyszczenia. W </w:t>
      </w:r>
      <w:r w:rsidRPr="003A12C5">
        <w:lastRenderedPageBreak/>
        <w:t>przypadku przewodów o większych średnicach należy stosować otwory rewizyjne o wymiarach podanych poniżej:</w:t>
      </w:r>
    </w:p>
    <w:tbl>
      <w:tblPr>
        <w:tblW w:w="2500" w:type="pct"/>
        <w:jc w:val="center"/>
        <w:tblCellMar>
          <w:top w:w="55" w:type="dxa"/>
          <w:left w:w="55" w:type="dxa"/>
          <w:bottom w:w="55" w:type="dxa"/>
          <w:right w:w="55" w:type="dxa"/>
        </w:tblCellMar>
        <w:tblLook w:val="0000" w:firstRow="0" w:lastRow="0" w:firstColumn="0" w:lastColumn="0" w:noHBand="0" w:noVBand="0"/>
      </w:tblPr>
      <w:tblGrid>
        <w:gridCol w:w="1396"/>
        <w:gridCol w:w="1497"/>
        <w:gridCol w:w="1497"/>
      </w:tblGrid>
      <w:tr w:rsidR="006C6F16" w:rsidRPr="006C6F16" w:rsidTr="006C6F16">
        <w:trPr>
          <w:cantSplit/>
          <w:trHeight w:val="20"/>
          <w:jc w:val="center"/>
        </w:trPr>
        <w:tc>
          <w:tcPr>
            <w:tcW w:w="0" w:type="auto"/>
            <w:tcBorders>
              <w:top w:val="single" w:sz="1"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b/>
                <w:sz w:val="16"/>
                <w:szCs w:val="20"/>
              </w:rPr>
            </w:pPr>
            <w:r w:rsidRPr="006C6F16">
              <w:rPr>
                <w:b/>
                <w:sz w:val="16"/>
                <w:szCs w:val="20"/>
              </w:rPr>
              <w:br w:type="page"/>
              <w:t>Średnica</w:t>
            </w:r>
            <w:r w:rsidRPr="006C6F16">
              <w:rPr>
                <w:b/>
                <w:sz w:val="16"/>
                <w:szCs w:val="20"/>
              </w:rPr>
              <w:br/>
              <w:t>przewodu</w:t>
            </w:r>
          </w:p>
        </w:tc>
        <w:tc>
          <w:tcPr>
            <w:tcW w:w="0" w:type="auto"/>
            <w:gridSpan w:val="2"/>
            <w:tcBorders>
              <w:top w:val="single" w:sz="1" w:space="0" w:color="000000"/>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b/>
                <w:sz w:val="16"/>
                <w:szCs w:val="20"/>
              </w:rPr>
            </w:pPr>
            <w:r w:rsidRPr="006C6F16">
              <w:rPr>
                <w:b/>
                <w:sz w:val="16"/>
                <w:szCs w:val="20"/>
              </w:rPr>
              <w:t>minimalne wymiary otworu</w:t>
            </w:r>
            <w:r w:rsidRPr="006C6F16">
              <w:rPr>
                <w:b/>
                <w:sz w:val="16"/>
                <w:szCs w:val="20"/>
              </w:rPr>
              <w:br/>
              <w:t>rewizyjnego w ściance przewodu</w:t>
            </w:r>
          </w:p>
        </w:tc>
      </w:tr>
      <w:tr w:rsidR="006C6F16" w:rsidRPr="006C6F16" w:rsidTr="006C6F16">
        <w:trPr>
          <w:cantSplit/>
          <w:trHeight w:val="20"/>
          <w:jc w:val="center"/>
        </w:trPr>
        <w:tc>
          <w:tcPr>
            <w:tcW w:w="0" w:type="auto"/>
            <w:tcBorders>
              <w:left w:val="single" w:sz="1" w:space="0" w:color="000000"/>
              <w:bottom w:val="single" w:sz="2"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mm</w:t>
            </w:r>
          </w:p>
        </w:tc>
        <w:tc>
          <w:tcPr>
            <w:tcW w:w="0" w:type="auto"/>
            <w:gridSpan w:val="2"/>
            <w:tcBorders>
              <w:left w:val="single" w:sz="1" w:space="0" w:color="000000"/>
              <w:bottom w:val="single" w:sz="2" w:space="0" w:color="000000"/>
              <w:right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mm</w:t>
            </w:r>
          </w:p>
        </w:tc>
      </w:tr>
      <w:tr w:rsidR="006C6F16" w:rsidRPr="006C6F16" w:rsidTr="006C6F16">
        <w:trPr>
          <w:cantSplit/>
          <w:trHeight w:val="20"/>
          <w:jc w:val="center"/>
        </w:trPr>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D</w:t>
            </w:r>
          </w:p>
        </w:tc>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A</w:t>
            </w:r>
          </w:p>
        </w:tc>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B</w:t>
            </w:r>
          </w:p>
        </w:tc>
      </w:tr>
      <w:tr w:rsidR="006C6F16" w:rsidRPr="006C6F16" w:rsidTr="006C6F16">
        <w:trPr>
          <w:cantSplit/>
          <w:trHeight w:val="20"/>
          <w:jc w:val="center"/>
        </w:trPr>
        <w:tc>
          <w:tcPr>
            <w:tcW w:w="0" w:type="auto"/>
            <w:tcBorders>
              <w:top w:val="single" w:sz="2"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200≤D&lt;315</w:t>
            </w:r>
          </w:p>
        </w:tc>
        <w:tc>
          <w:tcPr>
            <w:tcW w:w="0" w:type="auto"/>
            <w:tcBorders>
              <w:top w:val="single" w:sz="2"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300</w:t>
            </w:r>
          </w:p>
        </w:tc>
        <w:tc>
          <w:tcPr>
            <w:tcW w:w="0" w:type="auto"/>
            <w:tcBorders>
              <w:top w:val="single" w:sz="2" w:space="0" w:color="000000"/>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100</w:t>
            </w:r>
          </w:p>
        </w:tc>
      </w:tr>
      <w:tr w:rsidR="006C6F16" w:rsidRPr="006C6F16" w:rsidTr="006C6F16">
        <w:trPr>
          <w:cantSplit/>
          <w:trHeight w:val="20"/>
          <w:jc w:val="center"/>
        </w:trPr>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315≤D≤500</w:t>
            </w:r>
          </w:p>
        </w:tc>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400</w:t>
            </w:r>
          </w:p>
        </w:tc>
        <w:tc>
          <w:tcPr>
            <w:tcW w:w="0" w:type="auto"/>
            <w:tcBorders>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200</w:t>
            </w:r>
          </w:p>
        </w:tc>
      </w:tr>
      <w:tr w:rsidR="006C6F16" w:rsidRPr="006C6F16" w:rsidTr="006C6F16">
        <w:trPr>
          <w:cantSplit/>
          <w:trHeight w:val="20"/>
          <w:jc w:val="center"/>
        </w:trPr>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D&gt;500</w:t>
            </w:r>
          </w:p>
        </w:tc>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500</w:t>
            </w:r>
          </w:p>
        </w:tc>
        <w:tc>
          <w:tcPr>
            <w:tcW w:w="0" w:type="auto"/>
            <w:tcBorders>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20"/>
              </w:rPr>
            </w:pPr>
            <w:r w:rsidRPr="006C6F16">
              <w:rPr>
                <w:sz w:val="16"/>
                <w:szCs w:val="20"/>
              </w:rPr>
              <w:t>400</w:t>
            </w:r>
          </w:p>
        </w:tc>
      </w:tr>
    </w:tbl>
    <w:p w:rsidR="006C6F16" w:rsidRPr="003A12C5" w:rsidRDefault="006C6F16" w:rsidP="006C6F16">
      <w:pPr>
        <w:pStyle w:val="punktory"/>
        <w:numPr>
          <w:ilvl w:val="0"/>
          <w:numId w:val="0"/>
        </w:numPr>
        <w:spacing w:line="360" w:lineRule="auto"/>
        <w:ind w:left="720"/>
      </w:pPr>
    </w:p>
    <w:p w:rsidR="006C6F16" w:rsidRPr="003A12C5" w:rsidRDefault="006C6F16" w:rsidP="006C6F16">
      <w:pPr>
        <w:pStyle w:val="punktory"/>
        <w:spacing w:line="360" w:lineRule="auto"/>
      </w:pPr>
      <w:r w:rsidRPr="003A12C5">
        <w:t>W przewodach o przekroju prostokątnym należy wykonywać otwory rewizyjne o minimalnych wymiarach podanych poniżej:</w:t>
      </w:r>
    </w:p>
    <w:tbl>
      <w:tblPr>
        <w:tblW w:w="0" w:type="auto"/>
        <w:jc w:val="center"/>
        <w:tblCellMar>
          <w:top w:w="55" w:type="dxa"/>
          <w:left w:w="55" w:type="dxa"/>
          <w:bottom w:w="55" w:type="dxa"/>
          <w:right w:w="55" w:type="dxa"/>
        </w:tblCellMar>
        <w:tblLook w:val="0000" w:firstRow="0" w:lastRow="0" w:firstColumn="0" w:lastColumn="0" w:noHBand="0" w:noVBand="0"/>
      </w:tblPr>
      <w:tblGrid>
        <w:gridCol w:w="1666"/>
        <w:gridCol w:w="1269"/>
        <w:gridCol w:w="1269"/>
      </w:tblGrid>
      <w:tr w:rsidR="006C6F16" w:rsidRPr="006C6F16" w:rsidTr="006C6F16">
        <w:trPr>
          <w:cantSplit/>
          <w:trHeight w:val="20"/>
          <w:jc w:val="center"/>
        </w:trPr>
        <w:tc>
          <w:tcPr>
            <w:tcW w:w="0" w:type="auto"/>
            <w:tcBorders>
              <w:top w:val="single" w:sz="1"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b/>
                <w:sz w:val="16"/>
                <w:szCs w:val="18"/>
              </w:rPr>
            </w:pPr>
            <w:r w:rsidRPr="006C6F16">
              <w:rPr>
                <w:b/>
                <w:sz w:val="16"/>
                <w:szCs w:val="18"/>
              </w:rPr>
              <w:t>średnica przewodu</w:t>
            </w:r>
          </w:p>
        </w:tc>
        <w:tc>
          <w:tcPr>
            <w:tcW w:w="0" w:type="auto"/>
            <w:gridSpan w:val="2"/>
            <w:tcBorders>
              <w:top w:val="single" w:sz="1" w:space="0" w:color="000000"/>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b/>
                <w:sz w:val="16"/>
                <w:szCs w:val="18"/>
              </w:rPr>
            </w:pPr>
            <w:r w:rsidRPr="006C6F16">
              <w:rPr>
                <w:b/>
                <w:sz w:val="16"/>
                <w:szCs w:val="18"/>
              </w:rPr>
              <w:t>minimalne wymiary otworu</w:t>
            </w:r>
            <w:r w:rsidRPr="006C6F16">
              <w:rPr>
                <w:b/>
                <w:sz w:val="16"/>
                <w:szCs w:val="18"/>
              </w:rPr>
              <w:br/>
              <w:t>rewizyjnego w ściance przewodu</w:t>
            </w:r>
          </w:p>
        </w:tc>
      </w:tr>
      <w:tr w:rsidR="006C6F16" w:rsidRPr="006C6F16" w:rsidTr="006C6F16">
        <w:trPr>
          <w:cantSplit/>
          <w:trHeight w:val="20"/>
          <w:jc w:val="center"/>
        </w:trPr>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mm</w:t>
            </w:r>
          </w:p>
        </w:tc>
        <w:tc>
          <w:tcPr>
            <w:tcW w:w="0" w:type="auto"/>
            <w:gridSpan w:val="2"/>
            <w:tcBorders>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mm</w:t>
            </w:r>
          </w:p>
        </w:tc>
      </w:tr>
      <w:tr w:rsidR="006C6F16" w:rsidRPr="006C6F16" w:rsidTr="006C6F16">
        <w:trPr>
          <w:cantSplit/>
          <w:trHeight w:val="20"/>
          <w:jc w:val="center"/>
        </w:trPr>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S1)</w:t>
            </w:r>
          </w:p>
        </w:tc>
        <w:tc>
          <w:tcPr>
            <w:tcW w:w="0" w:type="auto"/>
            <w:tcBorders>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A</w:t>
            </w:r>
          </w:p>
        </w:tc>
        <w:tc>
          <w:tcPr>
            <w:tcW w:w="0" w:type="auto"/>
            <w:tcBorders>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B</w:t>
            </w:r>
          </w:p>
        </w:tc>
      </w:tr>
      <w:tr w:rsidR="006C6F16" w:rsidRPr="006C6F16" w:rsidTr="006C6F16">
        <w:trPr>
          <w:cantSplit/>
          <w:trHeight w:val="20"/>
          <w:jc w:val="center"/>
        </w:trPr>
        <w:tc>
          <w:tcPr>
            <w:tcW w:w="0" w:type="auto"/>
            <w:tcBorders>
              <w:left w:val="single" w:sz="1" w:space="0" w:color="000000"/>
              <w:bottom w:val="single" w:sz="2"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S≤200</w:t>
            </w:r>
          </w:p>
        </w:tc>
        <w:tc>
          <w:tcPr>
            <w:tcW w:w="0" w:type="auto"/>
            <w:tcBorders>
              <w:left w:val="single" w:sz="1" w:space="0" w:color="000000"/>
              <w:bottom w:val="single" w:sz="2"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300</w:t>
            </w:r>
          </w:p>
        </w:tc>
        <w:tc>
          <w:tcPr>
            <w:tcW w:w="0" w:type="auto"/>
            <w:tcBorders>
              <w:left w:val="single" w:sz="1" w:space="0" w:color="000000"/>
              <w:bottom w:val="single" w:sz="2" w:space="0" w:color="000000"/>
              <w:right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100</w:t>
            </w:r>
          </w:p>
        </w:tc>
      </w:tr>
      <w:tr w:rsidR="006C6F16" w:rsidRPr="006C6F16" w:rsidTr="006C6F16">
        <w:trPr>
          <w:cantSplit/>
          <w:trHeight w:val="20"/>
          <w:jc w:val="center"/>
        </w:trPr>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200&lt;S≤500</w:t>
            </w:r>
          </w:p>
        </w:tc>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400</w:t>
            </w:r>
          </w:p>
        </w:tc>
        <w:tc>
          <w:tcPr>
            <w:tcW w:w="0" w:type="auto"/>
            <w:tcBorders>
              <w:top w:val="single" w:sz="2" w:space="0" w:color="000000"/>
              <w:left w:val="single" w:sz="2" w:space="0" w:color="000000"/>
              <w:bottom w:val="single" w:sz="2" w:space="0" w:color="000000"/>
              <w:right w:val="single" w:sz="2"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200</w:t>
            </w:r>
          </w:p>
        </w:tc>
      </w:tr>
      <w:tr w:rsidR="006C6F16" w:rsidRPr="006C6F16" w:rsidTr="006C6F16">
        <w:trPr>
          <w:cantSplit/>
          <w:trHeight w:val="20"/>
          <w:jc w:val="center"/>
        </w:trPr>
        <w:tc>
          <w:tcPr>
            <w:tcW w:w="0" w:type="auto"/>
            <w:tcBorders>
              <w:top w:val="single" w:sz="2"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S&gt;500</w:t>
            </w:r>
          </w:p>
        </w:tc>
        <w:tc>
          <w:tcPr>
            <w:tcW w:w="0" w:type="auto"/>
            <w:tcBorders>
              <w:top w:val="single" w:sz="2" w:space="0" w:color="000000"/>
              <w:left w:val="single" w:sz="1" w:space="0" w:color="000000"/>
              <w:bottom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500</w:t>
            </w:r>
          </w:p>
        </w:tc>
        <w:tc>
          <w:tcPr>
            <w:tcW w:w="0" w:type="auto"/>
            <w:tcBorders>
              <w:top w:val="single" w:sz="2" w:space="0" w:color="000000"/>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400</w:t>
            </w:r>
          </w:p>
        </w:tc>
      </w:tr>
      <w:tr w:rsidR="006C6F16" w:rsidRPr="006C6F16" w:rsidTr="006C6F16">
        <w:trPr>
          <w:cantSplit/>
          <w:trHeight w:val="20"/>
          <w:jc w:val="center"/>
        </w:trPr>
        <w:tc>
          <w:tcPr>
            <w:tcW w:w="0" w:type="auto"/>
            <w:gridSpan w:val="3"/>
            <w:tcBorders>
              <w:left w:val="single" w:sz="1" w:space="0" w:color="000000"/>
              <w:bottom w:val="single" w:sz="1" w:space="0" w:color="000000"/>
              <w:right w:val="single" w:sz="1" w:space="0" w:color="000000"/>
            </w:tcBorders>
          </w:tcPr>
          <w:p w:rsidR="006C6F16" w:rsidRPr="006C6F16" w:rsidRDefault="006C6F16" w:rsidP="006C6F16">
            <w:pPr>
              <w:pStyle w:val="punktory"/>
              <w:numPr>
                <w:ilvl w:val="0"/>
                <w:numId w:val="0"/>
              </w:numPr>
              <w:ind w:left="360"/>
              <w:rPr>
                <w:sz w:val="16"/>
                <w:szCs w:val="18"/>
              </w:rPr>
            </w:pPr>
            <w:r w:rsidRPr="006C6F16">
              <w:rPr>
                <w:sz w:val="16"/>
                <w:szCs w:val="18"/>
              </w:rPr>
              <w:t>1) - wymiar boku przewodu, w którym wykonano otwór rewizyjny</w:t>
            </w:r>
          </w:p>
        </w:tc>
      </w:tr>
    </w:tbl>
    <w:p w:rsidR="006C6F16" w:rsidRPr="003A12C5" w:rsidRDefault="006C6F16" w:rsidP="006C6F16">
      <w:pPr>
        <w:pStyle w:val="punktory"/>
        <w:numPr>
          <w:ilvl w:val="0"/>
          <w:numId w:val="0"/>
        </w:numPr>
        <w:ind w:left="720"/>
      </w:pPr>
    </w:p>
    <w:p w:rsidR="006C6F16" w:rsidRPr="003A12C5" w:rsidRDefault="006C6F16" w:rsidP="006C6F16">
      <w:pPr>
        <w:pStyle w:val="punktory"/>
        <w:spacing w:line="360" w:lineRule="auto"/>
      </w:pPr>
      <w:r w:rsidRPr="003A12C5">
        <w:t>Poszczególne układy wentylacyjne, po ich trwałym zamontowaniu, należy poddać próbie szczelności zgodnie z normami PN-EN 12237:2005 dla przewodów okrągłych i PN-EN 1507:2007 dla przewodów prostokątnych.</w:t>
      </w:r>
    </w:p>
    <w:p w:rsidR="0010631C" w:rsidRPr="00A446D5" w:rsidRDefault="00F872F0" w:rsidP="0010631C">
      <w:pPr>
        <w:pStyle w:val="Nagwek2"/>
        <w:rPr>
          <w:rFonts w:ascii="Times New Roman" w:hAnsi="Times New Roman"/>
          <w:sz w:val="36"/>
          <w:szCs w:val="36"/>
          <w:lang w:eastAsia="pl-PL"/>
        </w:rPr>
      </w:pPr>
      <w:bookmarkStart w:id="17" w:name="_Toc491086570"/>
      <w:r>
        <w:rPr>
          <w:caps w:val="0"/>
          <w:lang w:eastAsia="pl-PL"/>
        </w:rPr>
        <w:t>OCHRONA PRZECIWPOŻAROWA</w:t>
      </w:r>
      <w:bookmarkEnd w:id="17"/>
    </w:p>
    <w:p w:rsidR="0010631C" w:rsidRDefault="0010631C" w:rsidP="0010631C">
      <w:pPr>
        <w:pStyle w:val="punktory"/>
      </w:pPr>
      <w:r>
        <w:tab/>
        <w:t>Przewody wentylacyjne w miejscu przejścia przez elementy oddzielenia przeciwpożarowego wyposażyć w przeciwpożarowe klapy odcinające o klasie odporności ogniowej (EI</w:t>
      </w:r>
      <w:r w:rsidR="003840F5">
        <w:t>S</w:t>
      </w:r>
      <w:r>
        <w:t>), równej klasie odporności ogniowej elementu oddzielenia przeciwpożarowego.</w:t>
      </w:r>
    </w:p>
    <w:p w:rsidR="0010631C" w:rsidRDefault="0010631C" w:rsidP="0010631C">
      <w:pPr>
        <w:pStyle w:val="punktory"/>
      </w:pPr>
      <w:r>
        <w:tab/>
        <w:t>Przewody wentylacyjne przechodzące przez strefę pożarową której nie obsługują, należy obudować elementami o klasie odporności ogniowej (EI</w:t>
      </w:r>
      <w:r w:rsidR="003840F5">
        <w:t>S</w:t>
      </w:r>
      <w:r>
        <w:t>), wymaganej dla elementów oddzielenia przeciwpożarowego tych stref pożarowych, bądź też wyposażyć w przeciwpożarowe klapy odcinające.</w:t>
      </w:r>
    </w:p>
    <w:p w:rsidR="0010631C" w:rsidRPr="00A446D5" w:rsidRDefault="00F872F0" w:rsidP="0010631C">
      <w:pPr>
        <w:pStyle w:val="Nagwek2"/>
        <w:rPr>
          <w:rFonts w:ascii="Times New Roman" w:hAnsi="Times New Roman"/>
          <w:sz w:val="36"/>
          <w:szCs w:val="36"/>
          <w:lang w:eastAsia="pl-PL"/>
        </w:rPr>
      </w:pPr>
      <w:bookmarkStart w:id="18" w:name="_Toc491086571"/>
      <w:r>
        <w:rPr>
          <w:caps w:val="0"/>
          <w:lang w:eastAsia="pl-PL"/>
        </w:rPr>
        <w:t>UWAGI KOŃCOWE</w:t>
      </w:r>
      <w:bookmarkEnd w:id="18"/>
    </w:p>
    <w:p w:rsidR="00093AD1" w:rsidRDefault="00093AD1" w:rsidP="0010631C">
      <w:pPr>
        <w:pStyle w:val="punktory"/>
      </w:pPr>
      <w:r>
        <w:t>Urządzenia wentylacyjne montować zgodnie z DTR tych urządzeń.</w:t>
      </w:r>
    </w:p>
    <w:p w:rsidR="00093AD1" w:rsidRDefault="00093AD1" w:rsidP="0010631C">
      <w:pPr>
        <w:pStyle w:val="punktory"/>
      </w:pPr>
      <w:r>
        <w:t>Zgodnie ze wskazanymi miejscami na rysunkach należy montować tłumiki akustyczne ograniczające emisję hałasu do pomieszczeń obsługiwanych.</w:t>
      </w:r>
    </w:p>
    <w:p w:rsidR="00093AD1" w:rsidRDefault="00093AD1" w:rsidP="0010631C">
      <w:pPr>
        <w:pStyle w:val="punktory"/>
      </w:pPr>
      <w:r>
        <w:t>Na kanałach wentylacyjnych należy montować przepustnice umożliwiające właściwą regulację wydajności poszczególnych fragmentów instalacji</w:t>
      </w:r>
    </w:p>
    <w:p w:rsidR="00093AD1" w:rsidRDefault="00093AD1" w:rsidP="0010631C">
      <w:pPr>
        <w:pStyle w:val="punktory"/>
      </w:pPr>
      <w:r>
        <w:t xml:space="preserve">Podczas montażu należy przewidzieć rewizje na kanałach wentylacyjnych umożliwiających ich czyszczenie i konserwację a także rewizje w suficie podwieszanym umożliwiające dostęp do przepustnic regulacyjnych  </w:t>
      </w:r>
    </w:p>
    <w:p w:rsidR="0010631C" w:rsidRDefault="00093AD1" w:rsidP="0010631C">
      <w:pPr>
        <w:pStyle w:val="punktory"/>
      </w:pPr>
      <w:r>
        <w:t>Całość robót wentylacyjnych wykonać zgodnie z Polskimi Normami w tym zakresie, Rozporządzeniem Ministra Infrastruktury z dnia 12 kwietnia 2002rw sprawie warunków technicznych, jakim powinny odpowiadać budynki i ich usytuowanie (Dz.U. Nr 75 poz.690 wraz z późniejszymi zmianami) oraz Wymaganiami Technicznymi COBRTI INSTAL Zeszyt nr 5 „Warunki Techniczne Wykonania i Odbioru Instalacji Wentylacyjnych”.</w:t>
      </w:r>
    </w:p>
    <w:p w:rsidR="006C6F16" w:rsidRDefault="006C6F16" w:rsidP="006C6F16">
      <w:pPr>
        <w:ind w:left="1" w:firstLine="1"/>
      </w:pPr>
    </w:p>
    <w:p w:rsidR="006C6F16" w:rsidRDefault="006C6F16" w:rsidP="006C6F16">
      <w:pPr>
        <w:ind w:left="1" w:firstLine="1"/>
      </w:pPr>
    </w:p>
    <w:p w:rsidR="006C6F16" w:rsidRPr="003F622C" w:rsidRDefault="006C6F16" w:rsidP="006C6F16">
      <w:pPr>
        <w:ind w:left="3" w:firstLine="1"/>
      </w:pPr>
      <w:r>
        <w:t xml:space="preserve">                                                                                                                p</w:t>
      </w:r>
      <w:r w:rsidRPr="003F622C">
        <w:t>rojektował:</w:t>
      </w:r>
    </w:p>
    <w:p w:rsidR="006C6F16" w:rsidRPr="003F622C" w:rsidRDefault="006C6F16" w:rsidP="006C6F16">
      <w:pPr>
        <w:pStyle w:val="TEKST"/>
        <w:spacing w:line="276" w:lineRule="auto"/>
        <w:ind w:left="3828" w:firstLine="0"/>
        <w:jc w:val="center"/>
      </w:pPr>
      <w:r w:rsidRPr="003F622C">
        <w:t>mgr inż. Maciej Sakowski</w:t>
      </w:r>
    </w:p>
    <w:p w:rsidR="006C6F16" w:rsidRPr="003F622C" w:rsidRDefault="006C6F16" w:rsidP="006C6F16">
      <w:pPr>
        <w:pStyle w:val="TEKST"/>
        <w:spacing w:line="276" w:lineRule="auto"/>
        <w:ind w:left="3828" w:firstLine="0"/>
        <w:jc w:val="center"/>
      </w:pPr>
      <w:r w:rsidRPr="003F622C">
        <w:t xml:space="preserve">Nr </w:t>
      </w:r>
      <w:proofErr w:type="spellStart"/>
      <w:r w:rsidRPr="003F622C">
        <w:t>upr</w:t>
      </w:r>
      <w:proofErr w:type="spellEnd"/>
      <w:r w:rsidRPr="003F622C">
        <w:t>. KUP/0129/POOS/14</w:t>
      </w:r>
    </w:p>
    <w:p w:rsidR="006C6F16" w:rsidRDefault="006C6F16" w:rsidP="006C6F16">
      <w:pPr>
        <w:pStyle w:val="TEKST"/>
        <w:spacing w:line="276" w:lineRule="auto"/>
        <w:ind w:left="3828" w:firstLine="0"/>
        <w:jc w:val="center"/>
        <w:rPr>
          <w:sz w:val="16"/>
        </w:rPr>
      </w:pPr>
      <w:r w:rsidRPr="003F622C">
        <w:rPr>
          <w:sz w:val="16"/>
        </w:rPr>
        <w:t xml:space="preserve">uprawnienia budowlane </w:t>
      </w:r>
      <w:r>
        <w:rPr>
          <w:sz w:val="16"/>
        </w:rPr>
        <w:t>do projektowania bez ograniczeń</w:t>
      </w:r>
    </w:p>
    <w:p w:rsidR="006C6F16" w:rsidRDefault="006C6F16" w:rsidP="006C6F16">
      <w:pPr>
        <w:pStyle w:val="TEKST"/>
        <w:spacing w:line="276" w:lineRule="auto"/>
        <w:ind w:left="3828" w:firstLine="0"/>
        <w:jc w:val="center"/>
        <w:rPr>
          <w:sz w:val="16"/>
        </w:rPr>
      </w:pPr>
      <w:r w:rsidRPr="003F622C">
        <w:rPr>
          <w:sz w:val="16"/>
        </w:rPr>
        <w:t>wspecjalności instalacyjnej w zakres</w:t>
      </w:r>
      <w:r>
        <w:rPr>
          <w:sz w:val="16"/>
        </w:rPr>
        <w:t>ie sieci, instalacji i urządzeń</w:t>
      </w:r>
    </w:p>
    <w:p w:rsidR="006C6F16" w:rsidRDefault="006C6F16" w:rsidP="006C6F16">
      <w:pPr>
        <w:pStyle w:val="TEKST"/>
        <w:spacing w:line="276" w:lineRule="auto"/>
        <w:ind w:left="3828" w:firstLine="0"/>
        <w:jc w:val="center"/>
        <w:rPr>
          <w:sz w:val="16"/>
        </w:rPr>
      </w:pPr>
      <w:r w:rsidRPr="003F622C">
        <w:rPr>
          <w:sz w:val="16"/>
        </w:rPr>
        <w:t>cieplnych, wentylacyjnych, gazowych, wodociągowych i kanalizacyjnych</w:t>
      </w:r>
      <w:r>
        <w:rPr>
          <w:sz w:val="16"/>
        </w:rPr>
        <w:t>.</w:t>
      </w:r>
    </w:p>
    <w:p w:rsidR="006C6F16" w:rsidRDefault="006C6F16">
      <w:pPr>
        <w:ind w:firstLine="0"/>
        <w:rPr>
          <w:rFonts w:ascii="Arial Narrow" w:eastAsia="Arial" w:hAnsi="Arial Narrow"/>
          <w:color w:val="595959" w:themeColor="text1" w:themeTint="A6"/>
          <w:lang w:eastAsia="pl-PL"/>
        </w:rPr>
      </w:pPr>
    </w:p>
    <w:p w:rsidR="003E104A" w:rsidRDefault="003E104A" w:rsidP="003F622C">
      <w:pPr>
        <w:pStyle w:val="TEKST"/>
        <w:spacing w:line="276" w:lineRule="auto"/>
        <w:ind w:left="3828" w:firstLine="0"/>
        <w:jc w:val="center"/>
        <w:rPr>
          <w:sz w:val="16"/>
        </w:rPr>
      </w:pPr>
    </w:p>
    <w:p w:rsidR="003E104A" w:rsidRDefault="003E104A"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p>
    <w:p w:rsidR="00782EF6" w:rsidRDefault="00782EF6" w:rsidP="003F622C">
      <w:pPr>
        <w:pStyle w:val="TEKST"/>
        <w:spacing w:line="276" w:lineRule="auto"/>
        <w:ind w:left="3828" w:firstLine="0"/>
        <w:jc w:val="center"/>
        <w:rPr>
          <w:sz w:val="16"/>
        </w:rPr>
      </w:pPr>
      <w:bookmarkStart w:id="19" w:name="_GoBack"/>
      <w:bookmarkEnd w:id="19"/>
    </w:p>
    <w:p w:rsidR="003E104A" w:rsidRDefault="003E104A" w:rsidP="003F622C">
      <w:pPr>
        <w:pStyle w:val="TEKST"/>
        <w:spacing w:line="276" w:lineRule="auto"/>
        <w:ind w:left="3828" w:firstLine="0"/>
        <w:jc w:val="center"/>
        <w:rPr>
          <w:sz w:val="16"/>
        </w:rPr>
      </w:pPr>
    </w:p>
    <w:p w:rsidR="003E104A" w:rsidRPr="00A446D5" w:rsidRDefault="003E104A" w:rsidP="003E104A">
      <w:pPr>
        <w:pStyle w:val="Nagwek2"/>
        <w:rPr>
          <w:rFonts w:ascii="Times New Roman" w:hAnsi="Times New Roman"/>
          <w:sz w:val="36"/>
          <w:szCs w:val="36"/>
          <w:lang w:eastAsia="pl-PL"/>
        </w:rPr>
      </w:pPr>
      <w:r>
        <w:rPr>
          <w:caps w:val="0"/>
        </w:rPr>
        <w:lastRenderedPageBreak/>
        <w:tab/>
      </w:r>
      <w:r>
        <w:rPr>
          <w:caps w:val="0"/>
        </w:rPr>
        <w:tab/>
      </w:r>
      <w:r>
        <w:rPr>
          <w:caps w:val="0"/>
        </w:rPr>
        <w:tab/>
      </w:r>
      <w:r>
        <w:rPr>
          <w:caps w:val="0"/>
        </w:rPr>
        <w:tab/>
      </w:r>
      <w:r>
        <w:rPr>
          <w:caps w:val="0"/>
        </w:rPr>
        <w:tab/>
      </w:r>
      <w:r>
        <w:rPr>
          <w:caps w:val="0"/>
        </w:rPr>
        <w:tab/>
      </w:r>
      <w:r>
        <w:rPr>
          <w:caps w:val="0"/>
        </w:rPr>
        <w:tab/>
      </w:r>
      <w:r>
        <w:rPr>
          <w:caps w:val="0"/>
        </w:rPr>
        <w:tab/>
      </w:r>
      <w:r>
        <w:rPr>
          <w:caps w:val="0"/>
        </w:rPr>
        <w:tab/>
      </w:r>
      <w:bookmarkStart w:id="20" w:name="_Toc491086572"/>
      <w:r>
        <w:rPr>
          <w:caps w:val="0"/>
          <w:lang w:eastAsia="pl-PL"/>
        </w:rPr>
        <w:t>SPECYFIKACJA URZĄDZEŃ WENTYLACYJNYCH</w:t>
      </w:r>
      <w:bookmarkEnd w:id="20"/>
    </w:p>
    <w:tbl>
      <w:tblPr>
        <w:tblW w:w="5000" w:type="pct"/>
        <w:tblLayout w:type="fixed"/>
        <w:tblCellMar>
          <w:left w:w="70" w:type="dxa"/>
          <w:right w:w="70" w:type="dxa"/>
        </w:tblCellMar>
        <w:tblLook w:val="04A0" w:firstRow="1" w:lastRow="0" w:firstColumn="1" w:lastColumn="0" w:noHBand="0" w:noVBand="1"/>
      </w:tblPr>
      <w:tblGrid>
        <w:gridCol w:w="410"/>
        <w:gridCol w:w="322"/>
        <w:gridCol w:w="374"/>
        <w:gridCol w:w="1091"/>
        <w:gridCol w:w="992"/>
        <w:gridCol w:w="425"/>
        <w:gridCol w:w="425"/>
        <w:gridCol w:w="567"/>
        <w:gridCol w:w="284"/>
        <w:gridCol w:w="567"/>
        <w:gridCol w:w="3353"/>
      </w:tblGrid>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CENTRALA WENTYLACYJNA</w:t>
            </w:r>
          </w:p>
        </w:tc>
      </w:tr>
      <w:tr w:rsidR="00D47096" w:rsidRPr="00AF798B" w:rsidTr="00AF798B">
        <w:trPr>
          <w:cantSplit/>
          <w:trHeight w:val="270"/>
        </w:trPr>
        <w:tc>
          <w:tcPr>
            <w:tcW w:w="23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proofErr w:type="spellStart"/>
            <w:r w:rsidRPr="00AF798B">
              <w:rPr>
                <w:rFonts w:ascii="Arial Narrow" w:hAnsi="Arial Narrow" w:cs="Arial"/>
                <w:b/>
                <w:bCs/>
                <w:color w:val="000000"/>
                <w:sz w:val="16"/>
                <w:szCs w:val="16"/>
                <w:lang w:eastAsia="pl-PL" w:bidi="ar-SA"/>
              </w:rPr>
              <w:t>Sys</w:t>
            </w:r>
            <w:proofErr w:type="spellEnd"/>
            <w:r w:rsidRPr="00AF798B">
              <w:rPr>
                <w:rFonts w:ascii="Arial Narrow" w:hAnsi="Arial Narrow" w:cs="Arial"/>
                <w:b/>
                <w:bCs/>
                <w:color w:val="000000"/>
                <w:sz w:val="16"/>
                <w:szCs w:val="16"/>
                <w:lang w:eastAsia="pl-PL" w:bidi="ar-SA"/>
              </w:rPr>
              <w:t>.</w:t>
            </w:r>
          </w:p>
        </w:tc>
        <w:tc>
          <w:tcPr>
            <w:tcW w:w="18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Nr</w:t>
            </w:r>
          </w:p>
        </w:tc>
        <w:tc>
          <w:tcPr>
            <w:tcW w:w="212"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Szt.</w:t>
            </w:r>
          </w:p>
        </w:tc>
        <w:tc>
          <w:tcPr>
            <w:tcW w:w="619"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Typ ,np.</w:t>
            </w:r>
          </w:p>
        </w:tc>
        <w:tc>
          <w:tcPr>
            <w:tcW w:w="56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Nazwa</w:t>
            </w:r>
          </w:p>
        </w:tc>
        <w:tc>
          <w:tcPr>
            <w:tcW w:w="1287" w:type="pct"/>
            <w:gridSpan w:val="5"/>
            <w:tcBorders>
              <w:top w:val="single" w:sz="4" w:space="0" w:color="auto"/>
              <w:left w:val="nil"/>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Wymiary [mm]</w:t>
            </w:r>
          </w:p>
        </w:tc>
        <w:tc>
          <w:tcPr>
            <w:tcW w:w="190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Uwagi</w:t>
            </w:r>
          </w:p>
        </w:tc>
      </w:tr>
      <w:tr w:rsidR="00AF798B" w:rsidRPr="00AF798B" w:rsidTr="00AF798B">
        <w:trPr>
          <w:cantSplit/>
          <w:trHeight w:val="270"/>
        </w:trPr>
        <w:tc>
          <w:tcPr>
            <w:tcW w:w="23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18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12"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619"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56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Ø</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dł.</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szer.</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wys.</w:t>
            </w:r>
          </w:p>
        </w:tc>
        <w:tc>
          <w:tcPr>
            <w:tcW w:w="190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r>
      <w:tr w:rsidR="00AF798B" w:rsidRPr="00AF798B" w:rsidTr="00AF798B">
        <w:trPr>
          <w:cantSplit/>
          <w:trHeight w:val="2269"/>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nawiewno - wywiewna</w:t>
            </w:r>
            <w:r w:rsidRPr="00AF798B">
              <w:rPr>
                <w:rFonts w:ascii="Arial Narrow" w:hAnsi="Arial Narrow" w:cs="Arial"/>
                <w:sz w:val="16"/>
                <w:szCs w:val="16"/>
                <w:lang w:eastAsia="pl-PL" w:bidi="ar-SA"/>
              </w:rPr>
              <w:br/>
              <w:t xml:space="preserve">z wymiennikiem obrotowym             (wyk. </w:t>
            </w:r>
            <w:proofErr w:type="spellStart"/>
            <w:r w:rsidRPr="00AF798B">
              <w:rPr>
                <w:rFonts w:ascii="Arial Narrow" w:hAnsi="Arial Narrow" w:cs="Arial"/>
                <w:sz w:val="16"/>
                <w:szCs w:val="16"/>
                <w:lang w:eastAsia="pl-PL" w:bidi="ar-SA"/>
              </w:rPr>
              <w:t>zewnętzne</w:t>
            </w:r>
            <w:proofErr w:type="spellEnd"/>
            <w:r w:rsidRPr="00AF798B">
              <w:rPr>
                <w:rFonts w:ascii="Arial Narrow" w:hAnsi="Arial Narrow" w:cs="Arial"/>
                <w:sz w:val="16"/>
                <w:szCs w:val="16"/>
                <w:lang w:eastAsia="pl-PL" w:bidi="ar-SA"/>
              </w:rPr>
              <w:t>)</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2587</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1168</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1340</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3 100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400 Pa,</w:t>
            </w:r>
            <w:r w:rsidRPr="00AF798B">
              <w:rPr>
                <w:rFonts w:ascii="Arial Narrow" w:hAnsi="Arial Narrow" w:cs="Arial"/>
                <w:color w:val="000000"/>
                <w:sz w:val="16"/>
                <w:szCs w:val="16"/>
                <w:lang w:eastAsia="pl-PL" w:bidi="ar-SA"/>
              </w:rPr>
              <w:br/>
              <w:t xml:space="preserve">- </w:t>
            </w:r>
            <w:proofErr w:type="spellStart"/>
            <w:r w:rsidRPr="00AF798B">
              <w:rPr>
                <w:rFonts w:ascii="Arial Narrow" w:hAnsi="Arial Narrow" w:cs="Arial"/>
                <w:color w:val="000000"/>
                <w:sz w:val="16"/>
                <w:szCs w:val="16"/>
                <w:lang w:eastAsia="pl-PL" w:bidi="ar-SA"/>
              </w:rPr>
              <w:t>Vw</w:t>
            </w:r>
            <w:proofErr w:type="spellEnd"/>
            <w:r w:rsidRPr="00AF798B">
              <w:rPr>
                <w:rFonts w:ascii="Arial Narrow" w:hAnsi="Arial Narrow" w:cs="Arial"/>
                <w:color w:val="000000"/>
                <w:sz w:val="16"/>
                <w:szCs w:val="16"/>
                <w:lang w:eastAsia="pl-PL" w:bidi="ar-SA"/>
              </w:rPr>
              <w:t>= 2 650 m</w:t>
            </w:r>
            <w:r w:rsidRPr="00AF798B">
              <w:rPr>
                <w:rFonts w:ascii="Arial Narrow" w:hAnsi="Arial Narrow" w:cs="Arial"/>
                <w:sz w:val="16"/>
                <w:szCs w:val="16"/>
                <w:vertAlign w:val="superscript"/>
                <w:lang w:eastAsia="pl-PL" w:bidi="ar-SA"/>
              </w:rPr>
              <w:t>3</w:t>
            </w:r>
            <w:r w:rsidRPr="00AF798B">
              <w:rPr>
                <w:rFonts w:ascii="Arial Narrow" w:hAnsi="Arial Narrow" w:cs="Arial"/>
                <w:sz w:val="16"/>
                <w:szCs w:val="16"/>
                <w:lang w:eastAsia="pl-PL" w:bidi="ar-SA"/>
              </w:rPr>
              <w:t xml:space="preserve">/h, </w:t>
            </w:r>
            <w:proofErr w:type="spellStart"/>
            <w:r w:rsidRPr="00AF798B">
              <w:rPr>
                <w:rFonts w:ascii="Arial Narrow" w:hAnsi="Arial Narrow" w:cs="Arial"/>
                <w:sz w:val="16"/>
                <w:szCs w:val="16"/>
                <w:lang w:eastAsia="pl-PL" w:bidi="ar-SA"/>
              </w:rPr>
              <w:t>Δp</w:t>
            </w:r>
            <w:proofErr w:type="spellEnd"/>
            <w:r w:rsidRPr="00AF798B">
              <w:rPr>
                <w:rFonts w:ascii="Arial Narrow" w:hAnsi="Arial Narrow" w:cs="Arial"/>
                <w:sz w:val="16"/>
                <w:szCs w:val="16"/>
                <w:lang w:eastAsia="pl-PL" w:bidi="ar-SA"/>
              </w:rPr>
              <w:t>= 350 Pa,</w:t>
            </w:r>
            <w:r w:rsidRPr="00AF798B">
              <w:rPr>
                <w:rFonts w:ascii="Arial Narrow" w:hAnsi="Arial Narrow" w:cs="Arial"/>
                <w:sz w:val="16"/>
                <w:szCs w:val="16"/>
                <w:lang w:eastAsia="pl-PL" w:bidi="ar-SA"/>
              </w:rPr>
              <w:b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14,0 kW (75/55 ˚C, glikol 35%),</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21,0 kW,</w:t>
            </w:r>
            <w:r w:rsidRPr="00AF798B">
              <w:rPr>
                <w:rFonts w:ascii="Arial Narrow" w:hAnsi="Arial Narrow" w:cs="Arial"/>
                <w:sz w:val="16"/>
                <w:szCs w:val="16"/>
                <w:lang w:eastAsia="pl-PL" w:bidi="ar-SA"/>
              </w:rPr>
              <w:br/>
              <w:t>- wentylator nawiewny P= 1,5 kW, U= 3~230 V,</w:t>
            </w:r>
            <w:r w:rsidRPr="00AF798B">
              <w:rPr>
                <w:rFonts w:ascii="Arial Narrow" w:hAnsi="Arial Narrow" w:cs="Arial"/>
                <w:sz w:val="16"/>
                <w:szCs w:val="16"/>
                <w:lang w:eastAsia="pl-PL" w:bidi="ar-SA"/>
              </w:rPr>
              <w:br/>
              <w:t>- wentylator wywiewny P= 1,50 kW, U= 3~230 V,</w:t>
            </w:r>
            <w:r w:rsidRPr="00AF798B">
              <w:rPr>
                <w:rFonts w:ascii="Arial Narrow" w:hAnsi="Arial Narrow" w:cs="Arial"/>
                <w:sz w:val="16"/>
                <w:szCs w:val="16"/>
                <w:lang w:eastAsia="pl-PL" w:bidi="ar-SA"/>
              </w:rPr>
              <w:br/>
              <w:t>- m= 474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tc>
      </w:tr>
      <w:tr w:rsidR="00AF798B" w:rsidRPr="00AF798B" w:rsidTr="00AF798B">
        <w:trPr>
          <w:cantSplit/>
          <w:trHeight w:val="2339"/>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nawiewno - wywiewna</w:t>
            </w:r>
            <w:r w:rsidRPr="00AF798B">
              <w:rPr>
                <w:rFonts w:ascii="Arial Narrow" w:hAnsi="Arial Narrow" w:cs="Arial"/>
                <w:sz w:val="16"/>
                <w:szCs w:val="16"/>
                <w:lang w:eastAsia="pl-PL" w:bidi="ar-SA"/>
              </w:rPr>
              <w:br/>
              <w:t xml:space="preserve">z wymiennikiem obrotowym             (wyk. </w:t>
            </w:r>
            <w:proofErr w:type="spellStart"/>
            <w:r w:rsidRPr="00AF798B">
              <w:rPr>
                <w:rFonts w:ascii="Arial Narrow" w:hAnsi="Arial Narrow" w:cs="Arial"/>
                <w:sz w:val="16"/>
                <w:szCs w:val="16"/>
                <w:lang w:eastAsia="pl-PL" w:bidi="ar-SA"/>
              </w:rPr>
              <w:t>zewnętzne</w:t>
            </w:r>
            <w:proofErr w:type="spellEnd"/>
            <w:r w:rsidRPr="00AF798B">
              <w:rPr>
                <w:rFonts w:ascii="Arial Narrow" w:hAnsi="Arial Narrow" w:cs="Arial"/>
                <w:sz w:val="16"/>
                <w:szCs w:val="16"/>
                <w:lang w:eastAsia="pl-PL" w:bidi="ar-SA"/>
              </w:rPr>
              <w:t>)</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2587</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1168</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1340</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4 000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400 Pa,</w:t>
            </w:r>
            <w:r w:rsidRPr="00AF798B">
              <w:rPr>
                <w:rFonts w:ascii="Arial Narrow" w:hAnsi="Arial Narrow" w:cs="Arial"/>
                <w:color w:val="000000"/>
                <w:sz w:val="16"/>
                <w:szCs w:val="16"/>
                <w:lang w:eastAsia="pl-PL" w:bidi="ar-SA"/>
              </w:rPr>
              <w:br/>
              <w:t xml:space="preserve">- </w:t>
            </w:r>
            <w:proofErr w:type="spellStart"/>
            <w:r w:rsidRPr="00AF798B">
              <w:rPr>
                <w:rFonts w:ascii="Arial Narrow" w:hAnsi="Arial Narrow" w:cs="Arial"/>
                <w:color w:val="000000"/>
                <w:sz w:val="16"/>
                <w:szCs w:val="16"/>
                <w:lang w:eastAsia="pl-PL" w:bidi="ar-SA"/>
              </w:rPr>
              <w:t>Vw</w:t>
            </w:r>
            <w:proofErr w:type="spellEnd"/>
            <w:r w:rsidRPr="00AF798B">
              <w:rPr>
                <w:rFonts w:ascii="Arial Narrow" w:hAnsi="Arial Narrow" w:cs="Arial"/>
                <w:color w:val="000000"/>
                <w:sz w:val="16"/>
                <w:szCs w:val="16"/>
                <w:lang w:eastAsia="pl-PL" w:bidi="ar-SA"/>
              </w:rPr>
              <w:t>= 3 510 m</w:t>
            </w:r>
            <w:r w:rsidRPr="00AF798B">
              <w:rPr>
                <w:rFonts w:ascii="Arial Narrow" w:hAnsi="Arial Narrow" w:cs="Arial"/>
                <w:sz w:val="16"/>
                <w:szCs w:val="16"/>
                <w:vertAlign w:val="superscript"/>
                <w:lang w:eastAsia="pl-PL" w:bidi="ar-SA"/>
              </w:rPr>
              <w:t>3</w:t>
            </w:r>
            <w:r w:rsidRPr="00AF798B">
              <w:rPr>
                <w:rFonts w:ascii="Arial Narrow" w:hAnsi="Arial Narrow" w:cs="Arial"/>
                <w:sz w:val="16"/>
                <w:szCs w:val="16"/>
                <w:lang w:eastAsia="pl-PL" w:bidi="ar-SA"/>
              </w:rPr>
              <w:t xml:space="preserve">/h, </w:t>
            </w:r>
            <w:proofErr w:type="spellStart"/>
            <w:r w:rsidRPr="00AF798B">
              <w:rPr>
                <w:rFonts w:ascii="Arial Narrow" w:hAnsi="Arial Narrow" w:cs="Arial"/>
                <w:sz w:val="16"/>
                <w:szCs w:val="16"/>
                <w:lang w:eastAsia="pl-PL" w:bidi="ar-SA"/>
              </w:rPr>
              <w:t>Δp</w:t>
            </w:r>
            <w:proofErr w:type="spellEnd"/>
            <w:r w:rsidRPr="00AF798B">
              <w:rPr>
                <w:rFonts w:ascii="Arial Narrow" w:hAnsi="Arial Narrow" w:cs="Arial"/>
                <w:sz w:val="16"/>
                <w:szCs w:val="16"/>
                <w:lang w:eastAsia="pl-PL" w:bidi="ar-SA"/>
              </w:rPr>
              <w:t>= 350 Pa,</w:t>
            </w:r>
            <w:r w:rsidRPr="00AF798B">
              <w:rPr>
                <w:rFonts w:ascii="Arial Narrow" w:hAnsi="Arial Narrow" w:cs="Arial"/>
                <w:sz w:val="16"/>
                <w:szCs w:val="16"/>
                <w:lang w:eastAsia="pl-PL" w:bidi="ar-SA"/>
              </w:rPr>
              <w:b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19,0 kW (75/55 ˚C, glikol 35%),</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27,0 kW,</w:t>
            </w:r>
            <w:r w:rsidRPr="00AF798B">
              <w:rPr>
                <w:rFonts w:ascii="Arial Narrow" w:hAnsi="Arial Narrow" w:cs="Arial"/>
                <w:sz w:val="16"/>
                <w:szCs w:val="16"/>
                <w:lang w:eastAsia="pl-PL" w:bidi="ar-SA"/>
              </w:rPr>
              <w:br/>
              <w:t>- wentylator nawiewny P= 2,2 kW, U= 3~230 V,</w:t>
            </w:r>
            <w:r w:rsidRPr="00AF798B">
              <w:rPr>
                <w:rFonts w:ascii="Arial Narrow" w:hAnsi="Arial Narrow" w:cs="Arial"/>
                <w:sz w:val="16"/>
                <w:szCs w:val="16"/>
                <w:lang w:eastAsia="pl-PL" w:bidi="ar-SA"/>
              </w:rPr>
              <w:br/>
              <w:t>- wentylator wywiewny P= 1,50 kW, U= 3~230 V,</w:t>
            </w:r>
            <w:r w:rsidRPr="00AF798B">
              <w:rPr>
                <w:rFonts w:ascii="Arial Narrow" w:hAnsi="Arial Narrow" w:cs="Arial"/>
                <w:sz w:val="16"/>
                <w:szCs w:val="16"/>
                <w:lang w:eastAsia="pl-PL" w:bidi="ar-SA"/>
              </w:rPr>
              <w:br/>
              <w:t>- m= 484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tc>
      </w:tr>
      <w:tr w:rsidR="00AF798B" w:rsidRPr="00AF798B" w:rsidTr="00AF798B">
        <w:trPr>
          <w:cantSplit/>
          <w:trHeight w:val="2321"/>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nawiewno - wywiewna</w:t>
            </w:r>
            <w:r w:rsidRPr="00AF798B">
              <w:rPr>
                <w:rFonts w:ascii="Arial Narrow" w:hAnsi="Arial Narrow" w:cs="Arial"/>
                <w:sz w:val="16"/>
                <w:szCs w:val="16"/>
                <w:lang w:eastAsia="pl-PL" w:bidi="ar-SA"/>
              </w:rPr>
              <w:br/>
              <w:t xml:space="preserve">z wymiennikiem obrotowym             (wyk. </w:t>
            </w:r>
            <w:proofErr w:type="spellStart"/>
            <w:r w:rsidRPr="00AF798B">
              <w:rPr>
                <w:rFonts w:ascii="Arial Narrow" w:hAnsi="Arial Narrow" w:cs="Arial"/>
                <w:sz w:val="16"/>
                <w:szCs w:val="16"/>
                <w:lang w:eastAsia="pl-PL" w:bidi="ar-SA"/>
              </w:rPr>
              <w:t>zewnętzne</w:t>
            </w:r>
            <w:proofErr w:type="spellEnd"/>
            <w:r w:rsidRPr="00AF798B">
              <w:rPr>
                <w:rFonts w:ascii="Arial Narrow" w:hAnsi="Arial Narrow" w:cs="Arial"/>
                <w:sz w:val="16"/>
                <w:szCs w:val="16"/>
                <w:lang w:eastAsia="pl-PL" w:bidi="ar-SA"/>
              </w:rPr>
              <w:t>)</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3684</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1480</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1850</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5 550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500 Pa,</w:t>
            </w:r>
            <w:r w:rsidRPr="00AF798B">
              <w:rPr>
                <w:rFonts w:ascii="Arial Narrow" w:hAnsi="Arial Narrow" w:cs="Arial"/>
                <w:color w:val="000000"/>
                <w:sz w:val="16"/>
                <w:szCs w:val="16"/>
                <w:lang w:eastAsia="pl-PL" w:bidi="ar-SA"/>
              </w:rPr>
              <w:br/>
              <w:t xml:space="preserve">- </w:t>
            </w:r>
            <w:proofErr w:type="spellStart"/>
            <w:r w:rsidRPr="00AF798B">
              <w:rPr>
                <w:rFonts w:ascii="Arial Narrow" w:hAnsi="Arial Narrow" w:cs="Arial"/>
                <w:color w:val="000000"/>
                <w:sz w:val="16"/>
                <w:szCs w:val="16"/>
                <w:lang w:eastAsia="pl-PL" w:bidi="ar-SA"/>
              </w:rPr>
              <w:t>Vw</w:t>
            </w:r>
            <w:proofErr w:type="spellEnd"/>
            <w:r w:rsidRPr="00AF798B">
              <w:rPr>
                <w:rFonts w:ascii="Arial Narrow" w:hAnsi="Arial Narrow" w:cs="Arial"/>
                <w:color w:val="000000"/>
                <w:sz w:val="16"/>
                <w:szCs w:val="16"/>
                <w:lang w:eastAsia="pl-PL" w:bidi="ar-SA"/>
              </w:rPr>
              <w:t>= 4 920 m</w:t>
            </w:r>
            <w:r w:rsidRPr="00AF798B">
              <w:rPr>
                <w:rFonts w:ascii="Arial Narrow" w:hAnsi="Arial Narrow" w:cs="Arial"/>
                <w:sz w:val="16"/>
                <w:szCs w:val="16"/>
                <w:vertAlign w:val="superscript"/>
                <w:lang w:eastAsia="pl-PL" w:bidi="ar-SA"/>
              </w:rPr>
              <w:t>3</w:t>
            </w:r>
            <w:r w:rsidRPr="00AF798B">
              <w:rPr>
                <w:rFonts w:ascii="Arial Narrow" w:hAnsi="Arial Narrow" w:cs="Arial"/>
                <w:sz w:val="16"/>
                <w:szCs w:val="16"/>
                <w:lang w:eastAsia="pl-PL" w:bidi="ar-SA"/>
              </w:rPr>
              <w:t xml:space="preserve">/h, </w:t>
            </w:r>
            <w:proofErr w:type="spellStart"/>
            <w:r w:rsidRPr="00AF798B">
              <w:rPr>
                <w:rFonts w:ascii="Arial Narrow" w:hAnsi="Arial Narrow" w:cs="Arial"/>
                <w:sz w:val="16"/>
                <w:szCs w:val="16"/>
                <w:lang w:eastAsia="pl-PL" w:bidi="ar-SA"/>
              </w:rPr>
              <w:t>Δp</w:t>
            </w:r>
            <w:proofErr w:type="spellEnd"/>
            <w:r w:rsidRPr="00AF798B">
              <w:rPr>
                <w:rFonts w:ascii="Arial Narrow" w:hAnsi="Arial Narrow" w:cs="Arial"/>
                <w:sz w:val="16"/>
                <w:szCs w:val="16"/>
                <w:lang w:eastAsia="pl-PL" w:bidi="ar-SA"/>
              </w:rPr>
              <w:t>= 500 Pa,</w:t>
            </w:r>
            <w:r w:rsidRPr="00AF798B">
              <w:rPr>
                <w:rFonts w:ascii="Arial Narrow" w:hAnsi="Arial Narrow" w:cs="Arial"/>
                <w:sz w:val="16"/>
                <w:szCs w:val="16"/>
                <w:lang w:eastAsia="pl-PL" w:bidi="ar-SA"/>
              </w:rPr>
              <w:b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21,0 kW (75/55 ˚C, glikol 35%),</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38,0 kW,</w:t>
            </w:r>
            <w:r w:rsidRPr="00AF798B">
              <w:rPr>
                <w:rFonts w:ascii="Arial Narrow" w:hAnsi="Arial Narrow" w:cs="Arial"/>
                <w:sz w:val="16"/>
                <w:szCs w:val="16"/>
                <w:lang w:eastAsia="pl-PL" w:bidi="ar-SA"/>
              </w:rPr>
              <w:br/>
              <w:t>- wentylator nawiewny P= 4 kW, U= 3~400 V,</w:t>
            </w:r>
            <w:r w:rsidRPr="00AF798B">
              <w:rPr>
                <w:rFonts w:ascii="Arial Narrow" w:hAnsi="Arial Narrow" w:cs="Arial"/>
                <w:sz w:val="16"/>
                <w:szCs w:val="16"/>
                <w:lang w:eastAsia="pl-PL" w:bidi="ar-SA"/>
              </w:rPr>
              <w:br/>
              <w:t>- wentylator wywiewny P= 4 kW, U= 3~400 V,</w:t>
            </w:r>
            <w:r w:rsidRPr="00AF798B">
              <w:rPr>
                <w:rFonts w:ascii="Arial Narrow" w:hAnsi="Arial Narrow" w:cs="Arial"/>
                <w:sz w:val="16"/>
                <w:szCs w:val="16"/>
                <w:lang w:eastAsia="pl-PL" w:bidi="ar-SA"/>
              </w:rPr>
              <w:br/>
              <w:t>- m= 7715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tc>
      </w:tr>
      <w:tr w:rsidR="00AF798B" w:rsidRPr="00AF798B" w:rsidTr="00AF798B">
        <w:trPr>
          <w:cantSplit/>
          <w:trHeight w:val="2163"/>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4</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nawiewno - wywiewna</w:t>
            </w:r>
            <w:r w:rsidRPr="00AF798B">
              <w:rPr>
                <w:rFonts w:ascii="Arial Narrow" w:hAnsi="Arial Narrow" w:cs="Arial"/>
                <w:sz w:val="16"/>
                <w:szCs w:val="16"/>
                <w:lang w:eastAsia="pl-PL" w:bidi="ar-SA"/>
              </w:rPr>
              <w:br/>
              <w:t xml:space="preserve">z wymiennikiem obrotowym             (wyk. </w:t>
            </w:r>
            <w:proofErr w:type="spellStart"/>
            <w:r w:rsidRPr="00AF798B">
              <w:rPr>
                <w:rFonts w:ascii="Arial Narrow" w:hAnsi="Arial Narrow" w:cs="Arial"/>
                <w:sz w:val="16"/>
                <w:szCs w:val="16"/>
                <w:lang w:eastAsia="pl-PL" w:bidi="ar-SA"/>
              </w:rPr>
              <w:t>wewnętzne</w:t>
            </w:r>
            <w:proofErr w:type="spellEnd"/>
            <w:r w:rsidRPr="00AF798B">
              <w:rPr>
                <w:rFonts w:ascii="Arial Narrow" w:hAnsi="Arial Narrow" w:cs="Arial"/>
                <w:sz w:val="16"/>
                <w:szCs w:val="16"/>
                <w:lang w:eastAsia="pl-PL" w:bidi="ar-SA"/>
              </w:rPr>
              <w:t>)</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2587</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1168</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1340</w:t>
            </w:r>
          </w:p>
        </w:tc>
        <w:tc>
          <w:tcPr>
            <w:tcW w:w="1903" w:type="pct"/>
            <w:tcBorders>
              <w:top w:val="nil"/>
              <w:left w:val="nil"/>
              <w:bottom w:val="single" w:sz="4" w:space="0" w:color="auto"/>
              <w:right w:val="single" w:sz="4" w:space="0" w:color="auto"/>
            </w:tcBorders>
            <w:shd w:val="clear" w:color="auto" w:fill="auto"/>
            <w:hideMark/>
          </w:tcPr>
          <w:p w:rsidR="00D47096" w:rsidRDefault="00D47096" w:rsidP="00D47096">
            <w:pPr>
              <w:ind w:firstLine="0"/>
              <w:rPr>
                <w:rFonts w:ascii="Arial Narrow" w:hAnsi="Arial Narrow" w:cs="Arial"/>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4 170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400 Pa,</w:t>
            </w:r>
            <w:r w:rsidRPr="00AF798B">
              <w:rPr>
                <w:rFonts w:ascii="Arial Narrow" w:hAnsi="Arial Narrow" w:cs="Arial"/>
                <w:color w:val="000000"/>
                <w:sz w:val="16"/>
                <w:szCs w:val="16"/>
                <w:lang w:eastAsia="pl-PL" w:bidi="ar-SA"/>
              </w:rPr>
              <w:br/>
              <w:t xml:space="preserve">- </w:t>
            </w:r>
            <w:proofErr w:type="spellStart"/>
            <w:r w:rsidRPr="00AF798B">
              <w:rPr>
                <w:rFonts w:ascii="Arial Narrow" w:hAnsi="Arial Narrow" w:cs="Arial"/>
                <w:color w:val="000000"/>
                <w:sz w:val="16"/>
                <w:szCs w:val="16"/>
                <w:lang w:eastAsia="pl-PL" w:bidi="ar-SA"/>
              </w:rPr>
              <w:t>Vw</w:t>
            </w:r>
            <w:proofErr w:type="spellEnd"/>
            <w:r w:rsidRPr="00AF798B">
              <w:rPr>
                <w:rFonts w:ascii="Arial Narrow" w:hAnsi="Arial Narrow" w:cs="Arial"/>
                <w:color w:val="000000"/>
                <w:sz w:val="16"/>
                <w:szCs w:val="16"/>
                <w:lang w:eastAsia="pl-PL" w:bidi="ar-SA"/>
              </w:rPr>
              <w:t>= 3 390 m</w:t>
            </w:r>
            <w:r w:rsidRPr="00AF798B">
              <w:rPr>
                <w:rFonts w:ascii="Arial Narrow" w:hAnsi="Arial Narrow" w:cs="Arial"/>
                <w:sz w:val="16"/>
                <w:szCs w:val="16"/>
                <w:vertAlign w:val="superscript"/>
                <w:lang w:eastAsia="pl-PL" w:bidi="ar-SA"/>
              </w:rPr>
              <w:t>3</w:t>
            </w:r>
            <w:r w:rsidRPr="00AF798B">
              <w:rPr>
                <w:rFonts w:ascii="Arial Narrow" w:hAnsi="Arial Narrow" w:cs="Arial"/>
                <w:sz w:val="16"/>
                <w:szCs w:val="16"/>
                <w:lang w:eastAsia="pl-PL" w:bidi="ar-SA"/>
              </w:rPr>
              <w:t xml:space="preserve">/h, </w:t>
            </w:r>
            <w:proofErr w:type="spellStart"/>
            <w:r w:rsidRPr="00AF798B">
              <w:rPr>
                <w:rFonts w:ascii="Arial Narrow" w:hAnsi="Arial Narrow" w:cs="Arial"/>
                <w:sz w:val="16"/>
                <w:szCs w:val="16"/>
                <w:lang w:eastAsia="pl-PL" w:bidi="ar-SA"/>
              </w:rPr>
              <w:t>Δp</w:t>
            </w:r>
            <w:proofErr w:type="spellEnd"/>
            <w:r w:rsidRPr="00AF798B">
              <w:rPr>
                <w:rFonts w:ascii="Arial Narrow" w:hAnsi="Arial Narrow" w:cs="Arial"/>
                <w:sz w:val="16"/>
                <w:szCs w:val="16"/>
                <w:lang w:eastAsia="pl-PL" w:bidi="ar-SA"/>
              </w:rPr>
              <w:t>= 400 Pa,</w:t>
            </w:r>
            <w:r w:rsidRPr="00AF798B">
              <w:rPr>
                <w:rFonts w:ascii="Arial Narrow" w:hAnsi="Arial Narrow" w:cs="Arial"/>
                <w:sz w:val="16"/>
                <w:szCs w:val="16"/>
                <w:lang w:eastAsia="pl-PL" w:bidi="ar-SA"/>
              </w:rPr>
              <w:b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21,0 kW (80/60 ˚C),</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28,0 kW,</w:t>
            </w:r>
            <w:r w:rsidRPr="00AF798B">
              <w:rPr>
                <w:rFonts w:ascii="Arial Narrow" w:hAnsi="Arial Narrow" w:cs="Arial"/>
                <w:sz w:val="16"/>
                <w:szCs w:val="16"/>
                <w:lang w:eastAsia="pl-PL" w:bidi="ar-SA"/>
              </w:rPr>
              <w:br/>
              <w:t>- wentylator nawiewny P= 2,2 kW, U= 3~230 V,</w:t>
            </w:r>
            <w:r w:rsidRPr="00AF798B">
              <w:rPr>
                <w:rFonts w:ascii="Arial Narrow" w:hAnsi="Arial Narrow" w:cs="Arial"/>
                <w:sz w:val="16"/>
                <w:szCs w:val="16"/>
                <w:lang w:eastAsia="pl-PL" w:bidi="ar-SA"/>
              </w:rPr>
              <w:br/>
              <w:t>- wentylator wywiewny P= 1,50 kW, U= 3~230 V,</w:t>
            </w:r>
            <w:r w:rsidRPr="00AF798B">
              <w:rPr>
                <w:rFonts w:ascii="Arial Narrow" w:hAnsi="Arial Narrow" w:cs="Arial"/>
                <w:sz w:val="16"/>
                <w:szCs w:val="16"/>
                <w:lang w:eastAsia="pl-PL" w:bidi="ar-SA"/>
              </w:rPr>
              <w:br/>
              <w:t>- m= 449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p w:rsidR="00AF798B" w:rsidRPr="00AF798B" w:rsidRDefault="00AF798B" w:rsidP="00D47096">
            <w:pPr>
              <w:ind w:firstLine="0"/>
              <w:rPr>
                <w:rFonts w:ascii="Arial Narrow" w:hAnsi="Arial Narrow" w:cs="Arial"/>
                <w:color w:val="000000"/>
                <w:sz w:val="16"/>
                <w:szCs w:val="16"/>
                <w:lang w:eastAsia="pl-PL" w:bidi="ar-SA"/>
              </w:rPr>
            </w:pPr>
          </w:p>
        </w:tc>
      </w:tr>
      <w:tr w:rsidR="00AF798B" w:rsidRPr="00AF798B" w:rsidTr="00AF798B">
        <w:trPr>
          <w:cantSplit/>
          <w:trHeight w:val="2162"/>
        </w:trPr>
        <w:tc>
          <w:tcPr>
            <w:tcW w:w="233" w:type="pct"/>
            <w:tcBorders>
              <w:top w:val="single" w:sz="4" w:space="0" w:color="auto"/>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w:t>
            </w:r>
          </w:p>
        </w:tc>
        <w:tc>
          <w:tcPr>
            <w:tcW w:w="183"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5</w:t>
            </w:r>
          </w:p>
        </w:tc>
        <w:tc>
          <w:tcPr>
            <w:tcW w:w="212"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nawiewno - wywiewna</w:t>
            </w:r>
            <w:r w:rsidRPr="00AF798B">
              <w:rPr>
                <w:rFonts w:ascii="Arial Narrow" w:hAnsi="Arial Narrow" w:cs="Arial"/>
                <w:sz w:val="16"/>
                <w:szCs w:val="16"/>
                <w:lang w:eastAsia="pl-PL" w:bidi="ar-SA"/>
              </w:rPr>
              <w:br/>
              <w:t xml:space="preserve">z wymiennikiem obrotowym             (wyk. </w:t>
            </w:r>
            <w:proofErr w:type="spellStart"/>
            <w:r w:rsidRPr="00AF798B">
              <w:rPr>
                <w:rFonts w:ascii="Arial Narrow" w:hAnsi="Arial Narrow" w:cs="Arial"/>
                <w:sz w:val="16"/>
                <w:szCs w:val="16"/>
                <w:lang w:eastAsia="pl-PL" w:bidi="ar-SA"/>
              </w:rPr>
              <w:t>wewnętzne</w:t>
            </w:r>
            <w:proofErr w:type="spellEnd"/>
            <w:r w:rsidRPr="00AF798B">
              <w:rPr>
                <w:rFonts w:ascii="Arial Narrow" w:hAnsi="Arial Narrow" w:cs="Arial"/>
                <w:sz w:val="16"/>
                <w:szCs w:val="16"/>
                <w:lang w:eastAsia="pl-PL" w:bidi="ar-SA"/>
              </w:rPr>
              <w:t>)</w:t>
            </w:r>
          </w:p>
        </w:tc>
        <w:tc>
          <w:tcPr>
            <w:tcW w:w="241"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2587</w:t>
            </w:r>
          </w:p>
        </w:tc>
        <w:tc>
          <w:tcPr>
            <w:tcW w:w="322"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961</w:t>
            </w:r>
          </w:p>
        </w:tc>
        <w:tc>
          <w:tcPr>
            <w:tcW w:w="161"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1340</w:t>
            </w:r>
          </w:p>
        </w:tc>
        <w:tc>
          <w:tcPr>
            <w:tcW w:w="1903" w:type="pct"/>
            <w:tcBorders>
              <w:top w:val="single" w:sz="4" w:space="0" w:color="auto"/>
              <w:left w:val="nil"/>
              <w:bottom w:val="single" w:sz="4" w:space="0" w:color="auto"/>
              <w:right w:val="single" w:sz="4" w:space="0" w:color="auto"/>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2 800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350 Pa,</w:t>
            </w:r>
            <w:r w:rsidRPr="00AF798B">
              <w:rPr>
                <w:rFonts w:ascii="Arial Narrow" w:hAnsi="Arial Narrow" w:cs="Arial"/>
                <w:color w:val="000000"/>
                <w:sz w:val="16"/>
                <w:szCs w:val="16"/>
                <w:lang w:eastAsia="pl-PL" w:bidi="ar-SA"/>
              </w:rPr>
              <w:br/>
              <w:t xml:space="preserve">- </w:t>
            </w:r>
            <w:proofErr w:type="spellStart"/>
            <w:r w:rsidRPr="00AF798B">
              <w:rPr>
                <w:rFonts w:ascii="Arial Narrow" w:hAnsi="Arial Narrow" w:cs="Arial"/>
                <w:color w:val="000000"/>
                <w:sz w:val="16"/>
                <w:szCs w:val="16"/>
                <w:lang w:eastAsia="pl-PL" w:bidi="ar-SA"/>
              </w:rPr>
              <w:t>Vw</w:t>
            </w:r>
            <w:proofErr w:type="spellEnd"/>
            <w:r w:rsidRPr="00AF798B">
              <w:rPr>
                <w:rFonts w:ascii="Arial Narrow" w:hAnsi="Arial Narrow" w:cs="Arial"/>
                <w:color w:val="000000"/>
                <w:sz w:val="16"/>
                <w:szCs w:val="16"/>
                <w:lang w:eastAsia="pl-PL" w:bidi="ar-SA"/>
              </w:rPr>
              <w:t>= 2 800 m</w:t>
            </w:r>
            <w:r w:rsidRPr="00AF798B">
              <w:rPr>
                <w:rFonts w:ascii="Arial Narrow" w:hAnsi="Arial Narrow" w:cs="Arial"/>
                <w:sz w:val="16"/>
                <w:szCs w:val="16"/>
                <w:vertAlign w:val="superscript"/>
                <w:lang w:eastAsia="pl-PL" w:bidi="ar-SA"/>
              </w:rPr>
              <w:t>3</w:t>
            </w:r>
            <w:r w:rsidRPr="00AF798B">
              <w:rPr>
                <w:rFonts w:ascii="Arial Narrow" w:hAnsi="Arial Narrow" w:cs="Arial"/>
                <w:sz w:val="16"/>
                <w:szCs w:val="16"/>
                <w:lang w:eastAsia="pl-PL" w:bidi="ar-SA"/>
              </w:rPr>
              <w:t xml:space="preserve">/h, </w:t>
            </w:r>
            <w:proofErr w:type="spellStart"/>
            <w:r w:rsidRPr="00AF798B">
              <w:rPr>
                <w:rFonts w:ascii="Arial Narrow" w:hAnsi="Arial Narrow" w:cs="Arial"/>
                <w:sz w:val="16"/>
                <w:szCs w:val="16"/>
                <w:lang w:eastAsia="pl-PL" w:bidi="ar-SA"/>
              </w:rPr>
              <w:t>Δp</w:t>
            </w:r>
            <w:proofErr w:type="spellEnd"/>
            <w:r w:rsidRPr="00AF798B">
              <w:rPr>
                <w:rFonts w:ascii="Arial Narrow" w:hAnsi="Arial Narrow" w:cs="Arial"/>
                <w:sz w:val="16"/>
                <w:szCs w:val="16"/>
                <w:lang w:eastAsia="pl-PL" w:bidi="ar-SA"/>
              </w:rPr>
              <w:t>= 350 Pa,</w:t>
            </w:r>
            <w:r w:rsidRPr="00AF798B">
              <w:rPr>
                <w:rFonts w:ascii="Arial Narrow" w:hAnsi="Arial Narrow" w:cs="Arial"/>
                <w:sz w:val="16"/>
                <w:szCs w:val="16"/>
                <w:lang w:eastAsia="pl-PL" w:bidi="ar-SA"/>
              </w:rPr>
              <w:b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11,0 kW (80/60 ˚C),</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16,0 kW,</w:t>
            </w:r>
            <w:r w:rsidRPr="00AF798B">
              <w:rPr>
                <w:rFonts w:ascii="Arial Narrow" w:hAnsi="Arial Narrow" w:cs="Arial"/>
                <w:sz w:val="16"/>
                <w:szCs w:val="16"/>
                <w:lang w:eastAsia="pl-PL" w:bidi="ar-SA"/>
              </w:rPr>
              <w:br/>
              <w:t>- wentylator nawiewny P= 1,50 kW, U= 3~230 V,</w:t>
            </w:r>
            <w:r w:rsidRPr="00AF798B">
              <w:rPr>
                <w:rFonts w:ascii="Arial Narrow" w:hAnsi="Arial Narrow" w:cs="Arial"/>
                <w:sz w:val="16"/>
                <w:szCs w:val="16"/>
                <w:lang w:eastAsia="pl-PL" w:bidi="ar-SA"/>
              </w:rPr>
              <w:br/>
              <w:t>- wentylator wywiewny P= 1,50 kW, U= 3~230 V,</w:t>
            </w:r>
            <w:r w:rsidRPr="00AF798B">
              <w:rPr>
                <w:rFonts w:ascii="Arial Narrow" w:hAnsi="Arial Narrow" w:cs="Arial"/>
                <w:sz w:val="16"/>
                <w:szCs w:val="16"/>
                <w:lang w:eastAsia="pl-PL" w:bidi="ar-SA"/>
              </w:rPr>
              <w:br/>
              <w:t>- m= 389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tc>
      </w:tr>
      <w:tr w:rsidR="00AF798B" w:rsidRPr="00AF798B" w:rsidTr="00AF798B">
        <w:trPr>
          <w:cantSplit/>
          <w:trHeight w:val="1838"/>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N</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6</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VTS</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sz w:val="16"/>
                <w:szCs w:val="16"/>
                <w:lang w:eastAsia="pl-PL" w:bidi="ar-SA"/>
              </w:rPr>
            </w:pPr>
            <w:r w:rsidRPr="00AF798B">
              <w:rPr>
                <w:rFonts w:ascii="Arial Narrow" w:hAnsi="Arial Narrow" w:cs="Arial"/>
                <w:sz w:val="16"/>
                <w:szCs w:val="16"/>
                <w:lang w:eastAsia="pl-PL" w:bidi="ar-SA"/>
              </w:rPr>
              <w:t>Centrala wentylacyjna</w:t>
            </w:r>
            <w:r w:rsidRPr="00AF798B">
              <w:rPr>
                <w:rFonts w:ascii="Arial Narrow" w:hAnsi="Arial Narrow" w:cs="Arial"/>
                <w:sz w:val="16"/>
                <w:szCs w:val="16"/>
                <w:lang w:eastAsia="pl-PL" w:bidi="ar-SA"/>
              </w:rPr>
              <w:br/>
              <w:t>nawiewna(wyk. wewnętrzne)</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1856</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961</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538</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 </w:t>
            </w:r>
            <w:proofErr w:type="spellStart"/>
            <w:r w:rsidRPr="00AF798B">
              <w:rPr>
                <w:rFonts w:ascii="Arial Narrow" w:hAnsi="Arial Narrow" w:cs="Arial"/>
                <w:color w:val="000000"/>
                <w:sz w:val="16"/>
                <w:szCs w:val="16"/>
                <w:lang w:eastAsia="pl-PL" w:bidi="ar-SA"/>
              </w:rPr>
              <w:t>Vn</w:t>
            </w:r>
            <w:proofErr w:type="spellEnd"/>
            <w:r w:rsidRPr="00AF798B">
              <w:rPr>
                <w:rFonts w:ascii="Arial Narrow" w:hAnsi="Arial Narrow" w:cs="Arial"/>
                <w:color w:val="000000"/>
                <w:sz w:val="16"/>
                <w:szCs w:val="16"/>
                <w:lang w:eastAsia="pl-PL" w:bidi="ar-SA"/>
              </w:rPr>
              <w:t>= 2 060 m</w:t>
            </w:r>
            <w:r w:rsidRPr="00AF798B">
              <w:rPr>
                <w:rFonts w:ascii="Arial Narrow" w:hAnsi="Arial Narrow" w:cs="Arial"/>
                <w:color w:val="000000"/>
                <w:sz w:val="16"/>
                <w:szCs w:val="16"/>
                <w:vertAlign w:val="superscript"/>
                <w:lang w:eastAsia="pl-PL" w:bidi="ar-SA"/>
              </w:rPr>
              <w:t>3</w:t>
            </w:r>
            <w:r w:rsidRPr="00AF798B">
              <w:rPr>
                <w:rFonts w:ascii="Arial Narrow" w:hAnsi="Arial Narrow" w:cs="Arial"/>
                <w:color w:val="000000"/>
                <w:sz w:val="16"/>
                <w:szCs w:val="16"/>
                <w:lang w:eastAsia="pl-PL" w:bidi="ar-SA"/>
              </w:rPr>
              <w:t xml:space="preserve">/h, </w:t>
            </w:r>
            <w:proofErr w:type="spellStart"/>
            <w:r w:rsidRPr="00AF798B">
              <w:rPr>
                <w:rFonts w:ascii="Arial Narrow" w:hAnsi="Arial Narrow" w:cs="Arial"/>
                <w:color w:val="000000"/>
                <w:sz w:val="16"/>
                <w:szCs w:val="16"/>
                <w:lang w:eastAsia="pl-PL" w:bidi="ar-SA"/>
              </w:rPr>
              <w:t>Δp</w:t>
            </w:r>
            <w:proofErr w:type="spellEnd"/>
            <w:r w:rsidRPr="00AF798B">
              <w:rPr>
                <w:rFonts w:ascii="Arial Narrow" w:hAnsi="Arial Narrow" w:cs="Arial"/>
                <w:color w:val="000000"/>
                <w:sz w:val="16"/>
                <w:szCs w:val="16"/>
                <w:lang w:eastAsia="pl-PL" w:bidi="ar-SA"/>
              </w:rPr>
              <w:t>= 300 Pa,</w:t>
            </w:r>
            <w:r w:rsidRPr="00AF798B">
              <w:rPr>
                <w:rFonts w:ascii="Arial Narrow" w:hAnsi="Arial Narrow" w:cs="Arial"/>
                <w:color w:val="000000"/>
                <w:sz w:val="16"/>
                <w:szCs w:val="16"/>
                <w:lang w:eastAsia="pl-PL" w:bidi="ar-SA"/>
              </w:rPr>
              <w:br/>
            </w:r>
            <w:r w:rsidRPr="00AF798B">
              <w:rPr>
                <w:rFonts w:ascii="Arial Narrow" w:hAnsi="Arial Narrow" w:cs="Arial"/>
                <w:sz w:val="16"/>
                <w:szCs w:val="16"/>
                <w:lang w:eastAsia="pl-PL" w:bidi="ar-SA"/>
              </w:rPr>
              <w:t>- filtry F5,</w:t>
            </w:r>
            <w:r w:rsidRPr="00AF798B">
              <w:rPr>
                <w:rFonts w:ascii="Arial Narrow" w:hAnsi="Arial Narrow" w:cs="Arial"/>
                <w:sz w:val="16"/>
                <w:szCs w:val="16"/>
                <w:lang w:eastAsia="pl-PL" w:bidi="ar-SA"/>
              </w:rPr>
              <w:br/>
              <w:t xml:space="preserve">- nagrzewnica wodna </w:t>
            </w:r>
            <w:proofErr w:type="spellStart"/>
            <w:r w:rsidRPr="00AF798B">
              <w:rPr>
                <w:rFonts w:ascii="Arial Narrow" w:hAnsi="Arial Narrow" w:cs="Arial"/>
                <w:sz w:val="16"/>
                <w:szCs w:val="16"/>
                <w:lang w:eastAsia="pl-PL" w:bidi="ar-SA"/>
              </w:rPr>
              <w:t>Qgrz</w:t>
            </w:r>
            <w:proofErr w:type="spellEnd"/>
            <w:r w:rsidRPr="00AF798B">
              <w:rPr>
                <w:rFonts w:ascii="Arial Narrow" w:hAnsi="Arial Narrow" w:cs="Arial"/>
                <w:sz w:val="16"/>
                <w:szCs w:val="16"/>
                <w:lang w:eastAsia="pl-PL" w:bidi="ar-SA"/>
              </w:rPr>
              <w:t>= 26,0 kW (80/60 ˚C),</w:t>
            </w:r>
            <w:r w:rsidRPr="00AF798B">
              <w:rPr>
                <w:rFonts w:ascii="Arial Narrow" w:hAnsi="Arial Narrow" w:cs="Arial"/>
                <w:sz w:val="16"/>
                <w:szCs w:val="16"/>
                <w:lang w:eastAsia="pl-PL" w:bidi="ar-SA"/>
              </w:rPr>
              <w:br/>
              <w:t xml:space="preserve">- chłodnica freonowa </w:t>
            </w:r>
            <w:proofErr w:type="spellStart"/>
            <w:r w:rsidRPr="00AF798B">
              <w:rPr>
                <w:rFonts w:ascii="Arial Narrow" w:hAnsi="Arial Narrow" w:cs="Arial"/>
                <w:sz w:val="16"/>
                <w:szCs w:val="16"/>
                <w:lang w:eastAsia="pl-PL" w:bidi="ar-SA"/>
              </w:rPr>
              <w:t>Qchł</w:t>
            </w:r>
            <w:proofErr w:type="spellEnd"/>
            <w:r w:rsidRPr="00AF798B">
              <w:rPr>
                <w:rFonts w:ascii="Arial Narrow" w:hAnsi="Arial Narrow" w:cs="Arial"/>
                <w:sz w:val="16"/>
                <w:szCs w:val="16"/>
                <w:lang w:eastAsia="pl-PL" w:bidi="ar-SA"/>
              </w:rPr>
              <w:t>= 13,0 kW,</w:t>
            </w:r>
            <w:r w:rsidRPr="00AF798B">
              <w:rPr>
                <w:rFonts w:ascii="Arial Narrow" w:hAnsi="Arial Narrow" w:cs="Arial"/>
                <w:sz w:val="16"/>
                <w:szCs w:val="16"/>
                <w:lang w:eastAsia="pl-PL" w:bidi="ar-SA"/>
              </w:rPr>
              <w:br/>
              <w:t>- wentylator nawiewny P= 0,75 kW, U= 3~230 V,</w:t>
            </w:r>
            <w:r w:rsidRPr="00AF798B">
              <w:rPr>
                <w:rFonts w:ascii="Arial Narrow" w:hAnsi="Arial Narrow" w:cs="Arial"/>
                <w:sz w:val="16"/>
                <w:szCs w:val="16"/>
                <w:lang w:eastAsia="pl-PL" w:bidi="ar-SA"/>
              </w:rPr>
              <w:br/>
              <w:t>- m= 160 kg,</w:t>
            </w:r>
            <w:r w:rsidRPr="00AF798B">
              <w:rPr>
                <w:rFonts w:ascii="Arial Narrow" w:hAnsi="Arial Narrow" w:cs="Arial"/>
                <w:sz w:val="16"/>
                <w:szCs w:val="16"/>
                <w:lang w:eastAsia="pl-PL" w:bidi="ar-SA"/>
              </w:rPr>
              <w:br/>
              <w:t>- dostawa z kompletnym zestawem automatyki zasilająco-sterującej i okablowaniem, z zaworem trójdrożnym, pompą obiegową</w:t>
            </w:r>
          </w:p>
        </w:tc>
      </w:tr>
      <w:tr w:rsidR="00AF798B" w:rsidRPr="00AF798B" w:rsidTr="00AF798B">
        <w:trPr>
          <w:cantSplit/>
          <w:trHeight w:val="270"/>
        </w:trPr>
        <w:tc>
          <w:tcPr>
            <w:tcW w:w="233"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83"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1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619"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563"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24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nil"/>
            </w:tcBorders>
            <w:shd w:val="clear" w:color="auto" w:fill="auto"/>
            <w:hideMark/>
          </w:tcPr>
          <w:p w:rsidR="00D47096" w:rsidRPr="00AF798B" w:rsidRDefault="00D47096" w:rsidP="00D47096">
            <w:pPr>
              <w:ind w:firstLine="0"/>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WENTYLATORY</w:t>
            </w:r>
          </w:p>
        </w:tc>
      </w:tr>
      <w:tr w:rsidR="00D47096" w:rsidRPr="00AF798B" w:rsidTr="00AF798B">
        <w:trPr>
          <w:cantSplit/>
          <w:trHeight w:val="270"/>
        </w:trPr>
        <w:tc>
          <w:tcPr>
            <w:tcW w:w="23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proofErr w:type="spellStart"/>
            <w:r w:rsidRPr="00AF798B">
              <w:rPr>
                <w:rFonts w:ascii="Arial Narrow" w:hAnsi="Arial Narrow" w:cs="Arial"/>
                <w:b/>
                <w:bCs/>
                <w:color w:val="000000"/>
                <w:sz w:val="16"/>
                <w:szCs w:val="16"/>
                <w:lang w:eastAsia="pl-PL" w:bidi="ar-SA"/>
              </w:rPr>
              <w:t>Sys</w:t>
            </w:r>
            <w:proofErr w:type="spellEnd"/>
            <w:r w:rsidRPr="00AF798B">
              <w:rPr>
                <w:rFonts w:ascii="Arial Narrow" w:hAnsi="Arial Narrow" w:cs="Arial"/>
                <w:b/>
                <w:bCs/>
                <w:color w:val="000000"/>
                <w:sz w:val="16"/>
                <w:szCs w:val="16"/>
                <w:lang w:eastAsia="pl-PL" w:bidi="ar-SA"/>
              </w:rPr>
              <w:t>.</w:t>
            </w:r>
          </w:p>
        </w:tc>
        <w:tc>
          <w:tcPr>
            <w:tcW w:w="18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Nr</w:t>
            </w:r>
          </w:p>
        </w:tc>
        <w:tc>
          <w:tcPr>
            <w:tcW w:w="212"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Szt.</w:t>
            </w:r>
          </w:p>
        </w:tc>
        <w:tc>
          <w:tcPr>
            <w:tcW w:w="619"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Typ ,np.</w:t>
            </w:r>
          </w:p>
        </w:tc>
        <w:tc>
          <w:tcPr>
            <w:tcW w:w="56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Nazwa</w:t>
            </w:r>
          </w:p>
        </w:tc>
        <w:tc>
          <w:tcPr>
            <w:tcW w:w="1287" w:type="pct"/>
            <w:gridSpan w:val="5"/>
            <w:tcBorders>
              <w:top w:val="single" w:sz="4" w:space="0" w:color="auto"/>
              <w:left w:val="nil"/>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Wymiary [mm]</w:t>
            </w:r>
          </w:p>
        </w:tc>
        <w:tc>
          <w:tcPr>
            <w:tcW w:w="190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Uwagi</w:t>
            </w:r>
          </w:p>
        </w:tc>
      </w:tr>
      <w:tr w:rsidR="00AF798B" w:rsidRPr="00AF798B" w:rsidTr="00AF798B">
        <w:trPr>
          <w:cantSplit/>
          <w:trHeight w:val="270"/>
        </w:trPr>
        <w:tc>
          <w:tcPr>
            <w:tcW w:w="23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18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12"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619"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56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Ø</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gł.</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szer.</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wys.</w:t>
            </w:r>
          </w:p>
        </w:tc>
        <w:tc>
          <w:tcPr>
            <w:tcW w:w="190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Parter</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NW1</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Vw=140m3/h,  P=0,03kW, U=230V, m=2,7kg, praca ciągła</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NW1</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0.4</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Vw=140m3/h,  P=0,03kW, U=230V, m=2,7kg, współpraca z NW1</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0.5</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Vw=50m3/h, P=0,03kW, U=230V, m=2,0kg, współpraca z NW1</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0.6</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m=2,7kg, praca ciągła</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0.7</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Vw=50m3/h, P=0,03kW, U=230V, m=2,0kg, współpraca z NW1</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I</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NW2</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Vw=70m3/h, P=0,03kW, U=230V, m=2,0kg, współpraca z NW2</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Vw=130m3/h,  P=0,03kW, U=230V, m=2,7kg, współpraca z NW2</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1.4</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m=2,0kg, współpraca z NW2</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II</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NW3</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Vw=120m3/h,  P=0,03kW, U=230V, m=2,7kg, współpraca z NW3</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m=2,0kg, współpraca z NW3</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2.4</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m=2,0kg, współpraca z NW3</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III</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3.1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NW3</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3.2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Vw=50m3/h, P=0,03kW, U=230V, m=2,0kg, współpraca z NW3</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IV</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4.1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NW4</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4.2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m=2,0kg, współpraca z NW4</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4.3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Vw=120m3/h, P=0,03kW, U=230V, m=2,7kg, współpraca z NW4</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V</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5.1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Vw=240m3/h,  P=0,03kW, U=230V, m=2,7kg, współpraca z NW4</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5.2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Vw=60m3/h, P=0,03kW, U=230V, m=2,0kg, współpraca z NW4</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5.3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TD500/160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160</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Vw=270m3/h,  P=0,03kW, U=230V, m=2,7kg, współpraca z NW4</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Piętro VI</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6.1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Vw=40m3/h, P=0,03kW, U=230V, m=2,0kg, współpraca z NW4</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6.2</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Vw=170m3/h, P=0,03kW, U=230V, m=2,0kg, włączanie na życzenie użytkownika</w:t>
            </w:r>
          </w:p>
        </w:tc>
      </w:tr>
      <w:tr w:rsidR="00AF798B" w:rsidRPr="00AF798B" w:rsidTr="00AF798B">
        <w:trPr>
          <w:cantSplit/>
          <w:trHeight w:val="54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w:t>
            </w:r>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6.3</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TD350/125</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kanałowy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Vw=130m3/h, P=0,03kW, U=230V, m=2,0kg, współpraca z NW4</w:t>
            </w: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Dach</w:t>
            </w:r>
          </w:p>
        </w:tc>
      </w:tr>
      <w:tr w:rsidR="00AF798B" w:rsidRPr="00AF798B" w:rsidTr="00AF798B">
        <w:trPr>
          <w:cantSplit/>
          <w:trHeight w:val="810"/>
        </w:trPr>
        <w:tc>
          <w:tcPr>
            <w:tcW w:w="233" w:type="pct"/>
            <w:tcBorders>
              <w:top w:val="nil"/>
              <w:left w:val="single" w:sz="4" w:space="0" w:color="auto"/>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roofErr w:type="spellStart"/>
            <w:r w:rsidRPr="00AF798B">
              <w:rPr>
                <w:rFonts w:ascii="Arial Narrow" w:hAnsi="Arial Narrow" w:cs="Arial"/>
                <w:color w:val="000000"/>
                <w:sz w:val="16"/>
                <w:szCs w:val="16"/>
                <w:lang w:eastAsia="pl-PL" w:bidi="ar-SA"/>
              </w:rPr>
              <w:t>Wd</w:t>
            </w:r>
            <w:proofErr w:type="spellEnd"/>
          </w:p>
        </w:tc>
        <w:tc>
          <w:tcPr>
            <w:tcW w:w="18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0.1</w:t>
            </w:r>
          </w:p>
        </w:tc>
        <w:tc>
          <w:tcPr>
            <w:tcW w:w="21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w:t>
            </w:r>
          </w:p>
        </w:tc>
        <w:tc>
          <w:tcPr>
            <w:tcW w:w="619"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CTVT 250</w:t>
            </w:r>
          </w:p>
        </w:tc>
        <w:tc>
          <w:tcPr>
            <w:tcW w:w="56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Wentylator dachowy</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125</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r w:rsidRPr="00AF798B">
              <w:rPr>
                <w:rFonts w:ascii="Arial Narrow" w:hAnsi="Arial Narrow" w:cs="Arial"/>
                <w:color w:val="000000"/>
                <w:sz w:val="16"/>
                <w:szCs w:val="16"/>
                <w:lang w:eastAsia="pl-PL" w:bidi="ar-SA"/>
              </w:rPr>
              <w:t xml:space="preserve">Vw=2060m3/h, P=0,3kW, U=400V, m=35,0kg, współpraca z N6, przystosowany do pracy ciągłej w temp. 120st, włączanie układu z poziomu pom. kuchni, z </w:t>
            </w:r>
            <w:proofErr w:type="spellStart"/>
            <w:r w:rsidRPr="00AF798B">
              <w:rPr>
                <w:rFonts w:ascii="Arial Narrow" w:hAnsi="Arial Narrow" w:cs="Arial"/>
                <w:color w:val="000000"/>
                <w:sz w:val="16"/>
                <w:szCs w:val="16"/>
                <w:lang w:eastAsia="pl-PL" w:bidi="ar-SA"/>
              </w:rPr>
              <w:t>króćem</w:t>
            </w:r>
            <w:proofErr w:type="spellEnd"/>
            <w:r w:rsidRPr="00AF798B">
              <w:rPr>
                <w:rFonts w:ascii="Arial Narrow" w:hAnsi="Arial Narrow" w:cs="Arial"/>
                <w:color w:val="000000"/>
                <w:sz w:val="16"/>
                <w:szCs w:val="16"/>
                <w:lang w:eastAsia="pl-PL" w:bidi="ar-SA"/>
              </w:rPr>
              <w:t xml:space="preserve"> elastycznym, z klapą zwrotną</w:t>
            </w:r>
          </w:p>
        </w:tc>
      </w:tr>
      <w:tr w:rsidR="00AF798B" w:rsidRPr="00AF798B" w:rsidTr="00AF798B">
        <w:trPr>
          <w:cantSplit/>
          <w:trHeight w:val="270"/>
        </w:trPr>
        <w:tc>
          <w:tcPr>
            <w:tcW w:w="233" w:type="pct"/>
            <w:tcBorders>
              <w:top w:val="nil"/>
              <w:left w:val="single" w:sz="4" w:space="0" w:color="auto"/>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183"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21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619"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563"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24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24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32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161"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322" w:type="pct"/>
            <w:tcBorders>
              <w:top w:val="nil"/>
              <w:left w:val="nil"/>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1903"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r>
      <w:tr w:rsidR="00AF798B" w:rsidRPr="00AF798B" w:rsidTr="00AF798B">
        <w:trPr>
          <w:cantSplit/>
          <w:trHeight w:val="270"/>
        </w:trPr>
        <w:tc>
          <w:tcPr>
            <w:tcW w:w="233"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183"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212"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619"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563"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241"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241"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322"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161"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322"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c>
          <w:tcPr>
            <w:tcW w:w="1903" w:type="pct"/>
            <w:tcBorders>
              <w:top w:val="nil"/>
              <w:left w:val="nil"/>
              <w:bottom w:val="nil"/>
              <w:right w:val="nil"/>
            </w:tcBorders>
            <w:shd w:val="clear" w:color="auto" w:fill="auto"/>
            <w:hideMark/>
          </w:tcPr>
          <w:p w:rsidR="00D47096" w:rsidRPr="00AF798B" w:rsidRDefault="00D47096" w:rsidP="00D47096">
            <w:pPr>
              <w:ind w:firstLine="0"/>
              <w:jc w:val="center"/>
              <w:rPr>
                <w:rFonts w:ascii="Arial Narrow" w:hAnsi="Arial Narrow" w:cs="Arial"/>
                <w:color w:val="000000"/>
                <w:sz w:val="16"/>
                <w:szCs w:val="16"/>
                <w:lang w:eastAsia="pl-PL" w:bidi="ar-SA"/>
              </w:rPr>
            </w:pPr>
          </w:p>
        </w:tc>
      </w:tr>
      <w:tr w:rsidR="00D47096" w:rsidRPr="00AF798B" w:rsidTr="00AF798B">
        <w:trPr>
          <w:cantSplit/>
          <w:trHeight w:val="270"/>
        </w:trPr>
        <w:tc>
          <w:tcPr>
            <w:tcW w:w="5000" w:type="pct"/>
            <w:gridSpan w:val="11"/>
            <w:tcBorders>
              <w:top w:val="single" w:sz="4" w:space="0" w:color="auto"/>
              <w:left w:val="single" w:sz="4" w:space="0" w:color="auto"/>
              <w:bottom w:val="single" w:sz="4" w:space="0" w:color="auto"/>
              <w:right w:val="nil"/>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AGREGATY FREONOWE</w:t>
            </w:r>
          </w:p>
        </w:tc>
      </w:tr>
      <w:tr w:rsidR="00D47096" w:rsidRPr="00AF798B" w:rsidTr="00AF798B">
        <w:trPr>
          <w:cantSplit/>
          <w:trHeight w:val="270"/>
        </w:trPr>
        <w:tc>
          <w:tcPr>
            <w:tcW w:w="23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proofErr w:type="spellStart"/>
            <w:r w:rsidRPr="00AF798B">
              <w:rPr>
                <w:rFonts w:ascii="Arial Narrow" w:hAnsi="Arial Narrow" w:cs="Arial"/>
                <w:b/>
                <w:bCs/>
                <w:color w:val="000000"/>
                <w:sz w:val="16"/>
                <w:szCs w:val="16"/>
                <w:lang w:eastAsia="pl-PL" w:bidi="ar-SA"/>
              </w:rPr>
              <w:t>Sys</w:t>
            </w:r>
            <w:proofErr w:type="spellEnd"/>
            <w:r w:rsidRPr="00AF798B">
              <w:rPr>
                <w:rFonts w:ascii="Arial Narrow" w:hAnsi="Arial Narrow" w:cs="Arial"/>
                <w:b/>
                <w:bCs/>
                <w:color w:val="000000"/>
                <w:sz w:val="16"/>
                <w:szCs w:val="16"/>
                <w:lang w:eastAsia="pl-PL" w:bidi="ar-SA"/>
              </w:rPr>
              <w:t>.</w:t>
            </w:r>
          </w:p>
        </w:tc>
        <w:tc>
          <w:tcPr>
            <w:tcW w:w="18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Nr</w:t>
            </w:r>
          </w:p>
        </w:tc>
        <w:tc>
          <w:tcPr>
            <w:tcW w:w="212"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Szt.</w:t>
            </w:r>
          </w:p>
        </w:tc>
        <w:tc>
          <w:tcPr>
            <w:tcW w:w="619"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Typ ,np.</w:t>
            </w:r>
          </w:p>
        </w:tc>
        <w:tc>
          <w:tcPr>
            <w:tcW w:w="56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Nazwa</w:t>
            </w:r>
          </w:p>
        </w:tc>
        <w:tc>
          <w:tcPr>
            <w:tcW w:w="1287" w:type="pct"/>
            <w:gridSpan w:val="5"/>
            <w:tcBorders>
              <w:top w:val="single" w:sz="4" w:space="0" w:color="auto"/>
              <w:left w:val="nil"/>
              <w:bottom w:val="single" w:sz="4" w:space="0" w:color="auto"/>
              <w:right w:val="single" w:sz="4" w:space="0" w:color="000000"/>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Wymiary [mm]</w:t>
            </w:r>
          </w:p>
        </w:tc>
        <w:tc>
          <w:tcPr>
            <w:tcW w:w="1903" w:type="pct"/>
            <w:vMerge w:val="restart"/>
            <w:tcBorders>
              <w:top w:val="nil"/>
              <w:left w:val="single" w:sz="4" w:space="0" w:color="auto"/>
              <w:bottom w:val="single" w:sz="4" w:space="0" w:color="000000"/>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Uwagi</w:t>
            </w:r>
          </w:p>
        </w:tc>
      </w:tr>
      <w:tr w:rsidR="00AF798B" w:rsidRPr="00AF798B" w:rsidTr="00AF798B">
        <w:trPr>
          <w:cantSplit/>
          <w:trHeight w:val="270"/>
        </w:trPr>
        <w:tc>
          <w:tcPr>
            <w:tcW w:w="23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18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12"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619"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56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Ø</w:t>
            </w:r>
          </w:p>
        </w:tc>
        <w:tc>
          <w:tcPr>
            <w:tcW w:w="24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gł.</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szer.</w:t>
            </w:r>
          </w:p>
        </w:tc>
        <w:tc>
          <w:tcPr>
            <w:tcW w:w="161"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 </w:t>
            </w:r>
          </w:p>
        </w:tc>
        <w:tc>
          <w:tcPr>
            <w:tcW w:w="322" w:type="pct"/>
            <w:tcBorders>
              <w:top w:val="nil"/>
              <w:left w:val="nil"/>
              <w:bottom w:val="single" w:sz="4" w:space="0" w:color="auto"/>
              <w:right w:val="single" w:sz="4" w:space="0" w:color="auto"/>
            </w:tcBorders>
            <w:shd w:val="clear" w:color="auto" w:fill="auto"/>
            <w:hideMark/>
          </w:tcPr>
          <w:p w:rsidR="00D47096" w:rsidRPr="00AF798B" w:rsidRDefault="00D47096" w:rsidP="00D47096">
            <w:pPr>
              <w:ind w:firstLine="0"/>
              <w:jc w:val="center"/>
              <w:rPr>
                <w:rFonts w:ascii="Arial Narrow" w:hAnsi="Arial Narrow" w:cs="Arial"/>
                <w:b/>
                <w:bCs/>
                <w:color w:val="000000"/>
                <w:sz w:val="16"/>
                <w:szCs w:val="16"/>
                <w:lang w:eastAsia="pl-PL" w:bidi="ar-SA"/>
              </w:rPr>
            </w:pPr>
            <w:r w:rsidRPr="00AF798B">
              <w:rPr>
                <w:rFonts w:ascii="Arial Narrow" w:hAnsi="Arial Narrow" w:cs="Arial"/>
                <w:b/>
                <w:bCs/>
                <w:color w:val="000000"/>
                <w:sz w:val="16"/>
                <w:szCs w:val="16"/>
                <w:lang w:eastAsia="pl-PL" w:bidi="ar-SA"/>
              </w:rPr>
              <w:t>wys.</w:t>
            </w:r>
          </w:p>
        </w:tc>
        <w:tc>
          <w:tcPr>
            <w:tcW w:w="1903" w:type="pct"/>
            <w:vMerge/>
            <w:tcBorders>
              <w:top w:val="nil"/>
              <w:left w:val="single" w:sz="4" w:space="0" w:color="auto"/>
              <w:bottom w:val="single" w:sz="4" w:space="0" w:color="000000"/>
              <w:right w:val="single" w:sz="4" w:space="0" w:color="auto"/>
            </w:tcBorders>
            <w:hideMark/>
          </w:tcPr>
          <w:p w:rsidR="00D47096" w:rsidRPr="00AF798B" w:rsidRDefault="00D47096" w:rsidP="00D47096">
            <w:pPr>
              <w:ind w:firstLine="0"/>
              <w:rPr>
                <w:rFonts w:ascii="Arial Narrow" w:hAnsi="Arial Narrow" w:cs="Arial"/>
                <w:b/>
                <w:bCs/>
                <w:color w:val="000000"/>
                <w:sz w:val="16"/>
                <w:szCs w:val="16"/>
                <w:lang w:eastAsia="pl-PL" w:bidi="ar-SA"/>
              </w:rPr>
            </w:pPr>
          </w:p>
        </w:tc>
      </w:tr>
      <w:tr w:rsidR="00AF798B" w:rsidRPr="00AF798B" w:rsidTr="00AF798B">
        <w:trPr>
          <w:cantSplit/>
          <w:trHeight w:val="81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1</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AM080MXMDGH/EU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9,52</w:t>
            </w:r>
            <w:r w:rsidRPr="00AF798B">
              <w:rPr>
                <w:rFonts w:cs="Calibri"/>
                <w:sz w:val="16"/>
                <w:szCs w:val="16"/>
                <w:lang w:eastAsia="pl-PL" w:bidi="ar-SA"/>
              </w:rPr>
              <w:br/>
              <w:t>19,05</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426</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995</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1578</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=21,0 kW; P=6,90 kW; U=400V; czynnik R410A, m=126kg, współpraca z NW1, dostawa z kompletnym zestawem automatyki zasilająco-sterującej z okablowaniem</w:t>
            </w:r>
          </w:p>
        </w:tc>
      </w:tr>
      <w:tr w:rsidR="00AF798B" w:rsidRPr="00AF798B" w:rsidTr="00AF798B">
        <w:trPr>
          <w:cantSplit/>
          <w:trHeight w:val="96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2</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AM100KXMDGH/EU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12,70</w:t>
            </w:r>
            <w:r w:rsidRPr="00AF798B">
              <w:rPr>
                <w:rFonts w:cs="Calibri"/>
                <w:sz w:val="16"/>
                <w:szCs w:val="16"/>
                <w:lang w:eastAsia="pl-PL" w:bidi="ar-SA"/>
              </w:rPr>
              <w:br/>
              <w:t>28,58</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575</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1020</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1578</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=27,0 kW; P=7,29 kW; U=400V; czynnik R410A, m=158kg, współpraca z NW2, dostawa z kompletnym zestawem automatyki zasilająco-sterującej z okablowaniem</w:t>
            </w:r>
          </w:p>
        </w:tc>
      </w:tr>
      <w:tr w:rsidR="00AF798B" w:rsidRPr="00AF798B" w:rsidTr="00AF798B">
        <w:trPr>
          <w:cantSplit/>
          <w:trHeight w:val="96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3</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AM140KXMDGH/EU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12,70</w:t>
            </w:r>
            <w:r w:rsidRPr="00AF798B">
              <w:rPr>
                <w:rFonts w:cs="Calibri"/>
                <w:sz w:val="16"/>
                <w:szCs w:val="16"/>
                <w:lang w:eastAsia="pl-PL" w:bidi="ar-SA"/>
              </w:rPr>
              <w:br/>
              <w:t>28,58</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426</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995</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1820</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=38,0 kW; P=10,59  kW; U=400V; czynnik R410A, m=175kg, współpraca z NW3, dostawa z kompletnym zestawem automatyki zasilająco-sterującej z okablowaniem</w:t>
            </w:r>
          </w:p>
        </w:tc>
      </w:tr>
      <w:tr w:rsidR="00AF798B" w:rsidRPr="00AF798B" w:rsidTr="00AF798B">
        <w:trPr>
          <w:cantSplit/>
          <w:trHeight w:val="96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4</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AM100KXMDGH/EU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12,70</w:t>
            </w:r>
            <w:r w:rsidRPr="00AF798B">
              <w:rPr>
                <w:rFonts w:cs="Calibri"/>
                <w:sz w:val="16"/>
                <w:szCs w:val="16"/>
                <w:lang w:eastAsia="pl-PL" w:bidi="ar-SA"/>
              </w:rPr>
              <w:br/>
              <w:t>28,58</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575</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1020</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1578</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=28,0 kW; P=7,29 kW; U=400V; czynnik R410A, m=158kg, współpraca z NW4, dostawa z kompletnym zestawem automatyki zasilająco-sterującej z okablowaniem</w:t>
            </w:r>
          </w:p>
        </w:tc>
      </w:tr>
      <w:tr w:rsidR="00AF798B" w:rsidRPr="00AF798B" w:rsidTr="00AF798B">
        <w:trPr>
          <w:cantSplit/>
          <w:trHeight w:val="81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5</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AM080MXMDGH/EU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9,52</w:t>
            </w:r>
            <w:r w:rsidRPr="00AF798B">
              <w:rPr>
                <w:rFonts w:cs="Calibri"/>
                <w:sz w:val="16"/>
                <w:szCs w:val="16"/>
                <w:lang w:eastAsia="pl-PL" w:bidi="ar-SA"/>
              </w:rPr>
              <w:br/>
              <w:t>19,05</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426</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995</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1578</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=16,0 kW; P=6,90 kW; U=400V; czynnik R410A, m=125kg, współpraca z NW5, dostawa z kompletnym zestawem automatyki zasilająco-sterującej z okablowaniem</w:t>
            </w:r>
          </w:p>
        </w:tc>
      </w:tr>
      <w:tr w:rsidR="00AF798B" w:rsidRPr="00AF798B" w:rsidTr="00AF798B">
        <w:trPr>
          <w:cantSplit/>
          <w:trHeight w:val="810"/>
        </w:trPr>
        <w:tc>
          <w:tcPr>
            <w:tcW w:w="233" w:type="pct"/>
            <w:tcBorders>
              <w:top w:val="nil"/>
              <w:left w:val="single" w:sz="4" w:space="0" w:color="auto"/>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AG</w:t>
            </w:r>
          </w:p>
        </w:tc>
        <w:tc>
          <w:tcPr>
            <w:tcW w:w="18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u w:val="single"/>
                <w:lang w:eastAsia="pl-PL" w:bidi="ar-SA"/>
              </w:rPr>
            </w:pPr>
            <w:r w:rsidRPr="00AF798B">
              <w:rPr>
                <w:rFonts w:cs="Calibri"/>
                <w:sz w:val="16"/>
                <w:szCs w:val="16"/>
                <w:u w:val="single"/>
                <w:lang w:eastAsia="pl-PL" w:bidi="ar-SA"/>
              </w:rPr>
              <w:t>6</w:t>
            </w:r>
          </w:p>
        </w:tc>
        <w:tc>
          <w:tcPr>
            <w:tcW w:w="21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w:t>
            </w:r>
          </w:p>
        </w:tc>
        <w:tc>
          <w:tcPr>
            <w:tcW w:w="619"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AM050FXMDGH/EU</w:t>
            </w:r>
          </w:p>
        </w:tc>
        <w:tc>
          <w:tcPr>
            <w:tcW w:w="56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xml:space="preserve">Klimatyzator </w:t>
            </w:r>
            <w:proofErr w:type="spellStart"/>
            <w:r w:rsidRPr="00AF798B">
              <w:rPr>
                <w:rFonts w:cs="Calibri"/>
                <w:sz w:val="16"/>
                <w:szCs w:val="16"/>
                <w:lang w:eastAsia="pl-PL" w:bidi="ar-SA"/>
              </w:rPr>
              <w:t>j.zew</w:t>
            </w:r>
            <w:proofErr w:type="spellEnd"/>
            <w:r w:rsidRPr="00AF798B">
              <w:rPr>
                <w:rFonts w:cs="Calibri"/>
                <w:sz w:val="16"/>
                <w:szCs w:val="16"/>
                <w:lang w:eastAsia="pl-PL" w:bidi="ar-SA"/>
              </w:rPr>
              <w:t>. VRF</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u w:val="single"/>
                <w:lang w:eastAsia="pl-PL" w:bidi="ar-SA"/>
              </w:rPr>
              <w:t>9,52</w:t>
            </w:r>
            <w:r w:rsidRPr="00AF798B">
              <w:rPr>
                <w:rFonts w:cs="Calibri"/>
                <w:sz w:val="16"/>
                <w:szCs w:val="16"/>
                <w:lang w:eastAsia="pl-PL" w:bidi="ar-SA"/>
              </w:rPr>
              <w:br/>
              <w:t>15,88</w:t>
            </w:r>
          </w:p>
        </w:tc>
        <w:tc>
          <w:tcPr>
            <w:tcW w:w="24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426</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995</w:t>
            </w:r>
          </w:p>
        </w:tc>
        <w:tc>
          <w:tcPr>
            <w:tcW w:w="161"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 </w:t>
            </w:r>
          </w:p>
        </w:tc>
        <w:tc>
          <w:tcPr>
            <w:tcW w:w="322"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cs="Calibri"/>
                <w:sz w:val="16"/>
                <w:szCs w:val="16"/>
                <w:lang w:eastAsia="pl-PL" w:bidi="ar-SA"/>
              </w:rPr>
            </w:pPr>
            <w:r w:rsidRPr="00AF798B">
              <w:rPr>
                <w:rFonts w:cs="Calibri"/>
                <w:sz w:val="16"/>
                <w:szCs w:val="16"/>
                <w:lang w:eastAsia="pl-PL" w:bidi="ar-SA"/>
              </w:rPr>
              <w:t>1388</w:t>
            </w:r>
          </w:p>
        </w:tc>
        <w:tc>
          <w:tcPr>
            <w:tcW w:w="1903" w:type="pct"/>
            <w:tcBorders>
              <w:top w:val="nil"/>
              <w:left w:val="nil"/>
              <w:bottom w:val="single" w:sz="4" w:space="0" w:color="auto"/>
              <w:right w:val="single" w:sz="4" w:space="0" w:color="auto"/>
            </w:tcBorders>
            <w:shd w:val="clear" w:color="000000" w:fill="FFFFFF"/>
            <w:hideMark/>
          </w:tcPr>
          <w:p w:rsidR="00D47096" w:rsidRPr="00AF798B" w:rsidRDefault="00D47096" w:rsidP="00D47096">
            <w:pPr>
              <w:ind w:firstLine="0"/>
              <w:jc w:val="center"/>
              <w:rPr>
                <w:rFonts w:ascii="Arial Narrow" w:hAnsi="Arial Narrow" w:cs="Arial"/>
                <w:sz w:val="16"/>
                <w:szCs w:val="16"/>
                <w:lang w:eastAsia="pl-PL" w:bidi="ar-SA"/>
              </w:rPr>
            </w:pPr>
            <w:proofErr w:type="spellStart"/>
            <w:r w:rsidRPr="00AF798B">
              <w:rPr>
                <w:rFonts w:ascii="Arial Narrow" w:hAnsi="Arial Narrow" w:cs="Arial"/>
                <w:sz w:val="16"/>
                <w:szCs w:val="16"/>
                <w:lang w:eastAsia="pl-PL" w:bidi="ar-SA"/>
              </w:rPr>
              <w:t>Qch</w:t>
            </w:r>
            <w:proofErr w:type="spellEnd"/>
            <w:r w:rsidRPr="00AF798B">
              <w:rPr>
                <w:rFonts w:ascii="Arial Narrow" w:hAnsi="Arial Narrow" w:cs="Arial"/>
                <w:sz w:val="16"/>
                <w:szCs w:val="16"/>
                <w:lang w:eastAsia="pl-PL" w:bidi="ar-SA"/>
              </w:rPr>
              <w:t>=13,0 kW; P=3,69 kW; U=400V; czynnik R410A, m=105kg, współpraca z NW6, dostawa z kompletnym zestawem automatyki zasilająco-sterującej z okablowaniem</w:t>
            </w:r>
          </w:p>
        </w:tc>
      </w:tr>
    </w:tbl>
    <w:p w:rsidR="003E104A" w:rsidRDefault="003E104A"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AF798B" w:rsidRDefault="00AF798B"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Default="00162D0C" w:rsidP="003F622C">
      <w:pPr>
        <w:pStyle w:val="TEKST"/>
        <w:spacing w:line="276" w:lineRule="auto"/>
        <w:ind w:left="3828" w:firstLine="0"/>
        <w:jc w:val="center"/>
        <w:rPr>
          <w:sz w:val="16"/>
        </w:rPr>
      </w:pPr>
    </w:p>
    <w:p w:rsidR="00162D0C" w:rsidRPr="00A446D5" w:rsidRDefault="00162D0C" w:rsidP="00162D0C">
      <w:pPr>
        <w:pStyle w:val="Nagwek2"/>
        <w:rPr>
          <w:rFonts w:ascii="Times New Roman" w:hAnsi="Times New Roman"/>
          <w:sz w:val="36"/>
          <w:szCs w:val="36"/>
          <w:lang w:eastAsia="pl-PL"/>
        </w:rPr>
      </w:pPr>
      <w:r>
        <w:rPr>
          <w:caps w:val="0"/>
        </w:rPr>
        <w:tab/>
      </w:r>
      <w:r>
        <w:rPr>
          <w:caps w:val="0"/>
        </w:rPr>
        <w:tab/>
      </w:r>
      <w:r>
        <w:rPr>
          <w:caps w:val="0"/>
        </w:rPr>
        <w:tab/>
      </w:r>
      <w:r>
        <w:rPr>
          <w:caps w:val="0"/>
        </w:rPr>
        <w:tab/>
      </w:r>
      <w:r>
        <w:rPr>
          <w:caps w:val="0"/>
        </w:rPr>
        <w:tab/>
      </w:r>
      <w:r>
        <w:rPr>
          <w:caps w:val="0"/>
        </w:rPr>
        <w:tab/>
      </w:r>
      <w:r>
        <w:rPr>
          <w:caps w:val="0"/>
        </w:rPr>
        <w:tab/>
      </w:r>
      <w:r>
        <w:rPr>
          <w:caps w:val="0"/>
        </w:rPr>
        <w:tab/>
      </w:r>
      <w:r>
        <w:rPr>
          <w:caps w:val="0"/>
        </w:rPr>
        <w:tab/>
      </w:r>
      <w:bookmarkStart w:id="21" w:name="_Toc491086573"/>
      <w:r>
        <w:rPr>
          <w:caps w:val="0"/>
          <w:lang w:eastAsia="pl-PL"/>
        </w:rPr>
        <w:t>SPECYFIKACJA PREFABRYKACJI KSZTAŁTEK WENTYLACJI MECHANICZNEJ</w:t>
      </w:r>
      <w:bookmarkEnd w:id="21"/>
    </w:p>
    <w:p w:rsidR="00162D0C" w:rsidRPr="003F622C" w:rsidRDefault="00162D0C" w:rsidP="003F622C">
      <w:pPr>
        <w:pStyle w:val="TEKST"/>
        <w:spacing w:line="276" w:lineRule="auto"/>
        <w:ind w:left="3828" w:firstLine="0"/>
        <w:jc w:val="center"/>
        <w:rPr>
          <w:sz w:val="16"/>
        </w:rPr>
      </w:pPr>
    </w:p>
    <w:sectPr w:rsidR="00162D0C" w:rsidRPr="003F622C" w:rsidSect="003E104A">
      <w:headerReference w:type="even" r:id="rId8"/>
      <w:headerReference w:type="default" r:id="rId9"/>
      <w:footerReference w:type="even" r:id="rId10"/>
      <w:footerReference w:type="default" r:id="rId11"/>
      <w:pgSz w:w="11907" w:h="16839" w:code="9"/>
      <w:pgMar w:top="1440" w:right="1440" w:bottom="1440" w:left="179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81D" w:rsidRDefault="005D081D" w:rsidP="004B035E">
      <w:r>
        <w:separator/>
      </w:r>
    </w:p>
  </w:endnote>
  <w:endnote w:type="continuationSeparator" w:id="0">
    <w:p w:rsidR="005D081D" w:rsidRDefault="005D081D"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808080"/>
      </w:tblBorders>
      <w:tblLook w:val="04A0" w:firstRow="1" w:lastRow="0" w:firstColumn="1" w:lastColumn="0" w:noHBand="0" w:noVBand="1"/>
    </w:tblPr>
    <w:tblGrid>
      <w:gridCol w:w="3046"/>
      <w:gridCol w:w="4012"/>
      <w:gridCol w:w="1828"/>
    </w:tblGrid>
    <w:tr w:rsidR="005D081D" w:rsidRPr="00474406" w:rsidTr="00275A81">
      <w:tc>
        <w:tcPr>
          <w:tcW w:w="3391" w:type="dxa"/>
        </w:tcPr>
        <w:p w:rsidR="005D081D" w:rsidRPr="004C1C0C" w:rsidRDefault="005D081D" w:rsidP="00275A81">
          <w:pPr>
            <w:pStyle w:val="Nagwek"/>
            <w:tabs>
              <w:tab w:val="left" w:pos="2475"/>
            </w:tabs>
            <w:ind w:right="-3179" w:firstLine="0"/>
            <w:rPr>
              <w:rFonts w:asciiTheme="minorHAnsi" w:hAnsiTheme="minorHAnsi" w:cs="Arial"/>
              <w:sz w:val="20"/>
              <w:szCs w:val="20"/>
            </w:rPr>
          </w:pPr>
          <w:proofErr w:type="spellStart"/>
          <w:r w:rsidRPr="004C1C0C">
            <w:rPr>
              <w:rFonts w:ascii="Tahoma" w:hAnsi="Tahoma" w:cs="Tahoma"/>
              <w:b/>
              <w:color w:val="7F7F7F"/>
            </w:rPr>
            <w:t>home</w:t>
          </w:r>
          <w:r w:rsidRPr="004C1C0C">
            <w:rPr>
              <w:rFonts w:ascii="Tahoma" w:hAnsi="Tahoma" w:cs="Tahoma"/>
              <w:color w:val="7F7F7F"/>
              <w:sz w:val="16"/>
              <w:szCs w:val="16"/>
            </w:rPr>
            <w:t>OF</w:t>
          </w:r>
          <w:r w:rsidRPr="004C1C0C">
            <w:rPr>
              <w:rFonts w:ascii="Tahoma" w:hAnsi="Tahoma" w:cs="Tahoma"/>
              <w:b/>
              <w:color w:val="7F7F7F"/>
            </w:rPr>
            <w:t>houses</w:t>
          </w:r>
          <w:r w:rsidRPr="004C1C0C">
            <w:rPr>
              <w:rFonts w:ascii="Tahoma" w:hAnsi="Tahoma" w:cs="Tahoma"/>
              <w:color w:val="7F7F7F"/>
              <w:sz w:val="14"/>
              <w:szCs w:val="14"/>
            </w:rPr>
            <w:t>Sp.z</w:t>
          </w:r>
          <w:proofErr w:type="spellEnd"/>
          <w:r w:rsidRPr="004C1C0C">
            <w:rPr>
              <w:rFonts w:ascii="Tahoma" w:hAnsi="Tahoma" w:cs="Tahoma"/>
              <w:color w:val="7F7F7F"/>
              <w:sz w:val="14"/>
              <w:szCs w:val="14"/>
            </w:rPr>
            <w:t xml:space="preserve"> o.o.</w:t>
          </w:r>
        </w:p>
      </w:tc>
      <w:tc>
        <w:tcPr>
          <w:tcW w:w="4655" w:type="dxa"/>
          <w:tcBorders>
            <w:right w:val="single" w:sz="4" w:space="0" w:color="808080"/>
          </w:tcBorders>
        </w:tcPr>
        <w:p w:rsidR="005D081D" w:rsidRPr="00474406" w:rsidRDefault="005D081D" w:rsidP="00275A81">
          <w:pPr>
            <w:pStyle w:val="Stopka"/>
            <w:jc w:val="right"/>
            <w:rPr>
              <w:color w:val="7F7F7F"/>
            </w:rPr>
          </w:pPr>
          <w:r w:rsidRPr="00474406">
            <w:rPr>
              <w:color w:val="7F7F7F"/>
            </w:rPr>
            <w:t>Strona</w:t>
          </w:r>
        </w:p>
      </w:tc>
      <w:tc>
        <w:tcPr>
          <w:tcW w:w="2129" w:type="dxa"/>
          <w:tcBorders>
            <w:top w:val="single" w:sz="4" w:space="0" w:color="808080"/>
            <w:left w:val="single" w:sz="4" w:space="0" w:color="808080"/>
            <w:bottom w:val="nil"/>
          </w:tcBorders>
        </w:tcPr>
        <w:p w:rsidR="005D081D" w:rsidRPr="00474406" w:rsidRDefault="005D081D" w:rsidP="00275A81">
          <w:pPr>
            <w:pStyle w:val="Stopka"/>
            <w:jc w:val="both"/>
            <w:rPr>
              <w:color w:val="7F7F7F"/>
            </w:rPr>
          </w:pPr>
          <w:r w:rsidRPr="00474406">
            <w:rPr>
              <w:color w:val="7F7F7F"/>
            </w:rPr>
            <w:fldChar w:fldCharType="begin"/>
          </w:r>
          <w:r w:rsidRPr="00474406">
            <w:rPr>
              <w:color w:val="7F7F7F"/>
            </w:rPr>
            <w:instrText xml:space="preserve"> PAGE   \* MERGEFORMAT </w:instrText>
          </w:r>
          <w:r w:rsidRPr="00474406">
            <w:rPr>
              <w:color w:val="7F7F7F"/>
            </w:rPr>
            <w:fldChar w:fldCharType="separate"/>
          </w:r>
          <w:r w:rsidR="00782EF6">
            <w:rPr>
              <w:noProof/>
              <w:color w:val="7F7F7F"/>
            </w:rPr>
            <w:t>28</w:t>
          </w:r>
          <w:r w:rsidRPr="00474406">
            <w:rPr>
              <w:color w:val="7F7F7F"/>
            </w:rPr>
            <w:fldChar w:fldCharType="end"/>
          </w:r>
        </w:p>
      </w:tc>
    </w:tr>
    <w:tr w:rsidR="005D081D" w:rsidRPr="004C1C0C" w:rsidTr="00275A81">
      <w:tc>
        <w:tcPr>
          <w:tcW w:w="3391" w:type="dxa"/>
        </w:tcPr>
        <w:p w:rsidR="005D081D" w:rsidRPr="00D93827" w:rsidRDefault="005D081D" w:rsidP="00275A81">
          <w:pPr>
            <w:pStyle w:val="Nagwek"/>
            <w:ind w:firstLine="0"/>
            <w:rPr>
              <w:rFonts w:cs="Calibri"/>
              <w:color w:val="7F7F7F"/>
              <w:sz w:val="16"/>
              <w:szCs w:val="16"/>
            </w:rPr>
          </w:pPr>
          <w:r w:rsidRPr="00D93827">
            <w:rPr>
              <w:rFonts w:cs="Calibri"/>
              <w:color w:val="7F7F7F"/>
              <w:sz w:val="16"/>
              <w:szCs w:val="16"/>
            </w:rPr>
            <w:t>61-879 Poznań, ul. Łąkowa 21/20</w:t>
          </w:r>
        </w:p>
        <w:p w:rsidR="005D081D" w:rsidRPr="00D93827" w:rsidRDefault="005D081D" w:rsidP="00275A81">
          <w:pPr>
            <w:pStyle w:val="Nagwek"/>
            <w:ind w:firstLine="0"/>
            <w:rPr>
              <w:rFonts w:ascii="Tahoma" w:hAnsi="Tahoma" w:cs="Tahoma"/>
              <w:b/>
              <w:color w:val="7F7F7F"/>
            </w:rPr>
          </w:pPr>
          <w:r w:rsidRPr="00D93827">
            <w:rPr>
              <w:rFonts w:cs="Calibri"/>
              <w:color w:val="7F7F7F"/>
              <w:sz w:val="16"/>
              <w:szCs w:val="16"/>
            </w:rPr>
            <w:t>Tel/fax: +48 (61) 853 53 50</w:t>
          </w:r>
        </w:p>
      </w:tc>
      <w:tc>
        <w:tcPr>
          <w:tcW w:w="4655" w:type="dxa"/>
          <w:tcBorders>
            <w:right w:val="nil"/>
          </w:tcBorders>
        </w:tcPr>
        <w:p w:rsidR="005D081D" w:rsidRPr="00D93827" w:rsidRDefault="005D081D" w:rsidP="00275A81">
          <w:pPr>
            <w:pStyle w:val="Stopka"/>
          </w:pPr>
          <w:r>
            <w:rPr>
              <w:rFonts w:asciiTheme="minorHAnsi" w:hAnsiTheme="minorHAnsi" w:cs="Arial"/>
              <w:noProof/>
              <w:sz w:val="20"/>
              <w:szCs w:val="20"/>
              <w:lang w:eastAsia="pl-PL" w:bidi="ar-SA"/>
            </w:rPr>
            <w:drawing>
              <wp:anchor distT="0" distB="0" distL="114300" distR="114300" simplePos="0" relativeHeight="251662336" behindDoc="1" locked="0" layoutInCell="1" allowOverlap="1">
                <wp:simplePos x="0" y="0"/>
                <wp:positionH relativeFrom="column">
                  <wp:posOffset>36416</wp:posOffset>
                </wp:positionH>
                <wp:positionV relativeFrom="paragraph">
                  <wp:posOffset>-28575</wp:posOffset>
                </wp:positionV>
                <wp:extent cx="1550275" cy="3810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50275" cy="381000"/>
                        </a:xfrm>
                        <a:prstGeom prst="rect">
                          <a:avLst/>
                        </a:prstGeom>
                      </pic:spPr>
                    </pic:pic>
                  </a:graphicData>
                </a:graphic>
              </wp:anchor>
            </w:drawing>
          </w:r>
        </w:p>
      </w:tc>
      <w:tc>
        <w:tcPr>
          <w:tcW w:w="2129" w:type="dxa"/>
          <w:tcBorders>
            <w:top w:val="nil"/>
            <w:left w:val="nil"/>
          </w:tcBorders>
        </w:tcPr>
        <w:p w:rsidR="005D081D" w:rsidRPr="00D93827" w:rsidRDefault="005D081D" w:rsidP="00275A81">
          <w:pPr>
            <w:pStyle w:val="Stopka"/>
          </w:pPr>
        </w:p>
      </w:tc>
    </w:tr>
  </w:tbl>
  <w:p w:rsidR="005D081D" w:rsidRPr="00494F80" w:rsidRDefault="005D081D" w:rsidP="00494F80">
    <w:pPr>
      <w:pStyle w:val="Stopka"/>
      <w:ind w:left="142" w:firstLine="0"/>
      <w:rPr>
        <w:sz w:val="16"/>
        <w:szCs w:val="16"/>
      </w:rPr>
    </w:pPr>
    <w:r w:rsidRPr="004C1C0C">
      <w:rPr>
        <w:sz w:val="16"/>
        <w:szCs w:val="16"/>
      </w:rPr>
      <w:t>Opracowanie w zakresie branży sanitarnej</w:t>
    </w:r>
    <w:r>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808080"/>
      </w:tblBorders>
      <w:tblLook w:val="04A0" w:firstRow="1" w:lastRow="0" w:firstColumn="1" w:lastColumn="0" w:noHBand="0" w:noVBand="1"/>
    </w:tblPr>
    <w:tblGrid>
      <w:gridCol w:w="3046"/>
      <w:gridCol w:w="4012"/>
      <w:gridCol w:w="1828"/>
    </w:tblGrid>
    <w:tr w:rsidR="005D081D" w:rsidRPr="00474406" w:rsidTr="00220A67">
      <w:tc>
        <w:tcPr>
          <w:tcW w:w="3391" w:type="dxa"/>
        </w:tcPr>
        <w:p w:rsidR="005D081D" w:rsidRPr="004C1C0C" w:rsidRDefault="005D081D" w:rsidP="004C1C0C">
          <w:pPr>
            <w:pStyle w:val="Nagwek"/>
            <w:tabs>
              <w:tab w:val="left" w:pos="2475"/>
            </w:tabs>
            <w:ind w:right="-3179" w:firstLine="0"/>
            <w:rPr>
              <w:rFonts w:asciiTheme="minorHAnsi" w:hAnsiTheme="minorHAnsi" w:cs="Arial"/>
              <w:sz w:val="20"/>
              <w:szCs w:val="20"/>
            </w:rPr>
          </w:pPr>
          <w:proofErr w:type="spellStart"/>
          <w:r w:rsidRPr="004C1C0C">
            <w:rPr>
              <w:rFonts w:ascii="Tahoma" w:hAnsi="Tahoma" w:cs="Tahoma"/>
              <w:b/>
              <w:color w:val="7F7F7F"/>
            </w:rPr>
            <w:t>home</w:t>
          </w:r>
          <w:r w:rsidRPr="004C1C0C">
            <w:rPr>
              <w:rFonts w:ascii="Tahoma" w:hAnsi="Tahoma" w:cs="Tahoma"/>
              <w:color w:val="7F7F7F"/>
              <w:sz w:val="16"/>
              <w:szCs w:val="16"/>
            </w:rPr>
            <w:t>OF</w:t>
          </w:r>
          <w:r w:rsidRPr="004C1C0C">
            <w:rPr>
              <w:rFonts w:ascii="Tahoma" w:hAnsi="Tahoma" w:cs="Tahoma"/>
              <w:b/>
              <w:color w:val="7F7F7F"/>
            </w:rPr>
            <w:t>houses</w:t>
          </w:r>
          <w:r w:rsidRPr="004C1C0C">
            <w:rPr>
              <w:rFonts w:ascii="Tahoma" w:hAnsi="Tahoma" w:cs="Tahoma"/>
              <w:color w:val="7F7F7F"/>
              <w:sz w:val="14"/>
              <w:szCs w:val="14"/>
            </w:rPr>
            <w:t>Sp.z</w:t>
          </w:r>
          <w:proofErr w:type="spellEnd"/>
          <w:r w:rsidRPr="004C1C0C">
            <w:rPr>
              <w:rFonts w:ascii="Tahoma" w:hAnsi="Tahoma" w:cs="Tahoma"/>
              <w:color w:val="7F7F7F"/>
              <w:sz w:val="14"/>
              <w:szCs w:val="14"/>
            </w:rPr>
            <w:t xml:space="preserve"> o.o.</w:t>
          </w:r>
        </w:p>
      </w:tc>
      <w:tc>
        <w:tcPr>
          <w:tcW w:w="4655" w:type="dxa"/>
          <w:tcBorders>
            <w:right w:val="single" w:sz="4" w:space="0" w:color="808080"/>
          </w:tcBorders>
        </w:tcPr>
        <w:p w:rsidR="005D081D" w:rsidRPr="00474406" w:rsidRDefault="005D081D" w:rsidP="00AD0480">
          <w:pPr>
            <w:pStyle w:val="Stopka"/>
            <w:jc w:val="right"/>
            <w:rPr>
              <w:color w:val="7F7F7F"/>
            </w:rPr>
          </w:pPr>
          <w:r w:rsidRPr="00474406">
            <w:rPr>
              <w:color w:val="7F7F7F"/>
            </w:rPr>
            <w:t>Strona</w:t>
          </w:r>
        </w:p>
      </w:tc>
      <w:tc>
        <w:tcPr>
          <w:tcW w:w="2129" w:type="dxa"/>
          <w:tcBorders>
            <w:top w:val="single" w:sz="4" w:space="0" w:color="808080"/>
            <w:left w:val="single" w:sz="4" w:space="0" w:color="808080"/>
            <w:bottom w:val="nil"/>
          </w:tcBorders>
        </w:tcPr>
        <w:p w:rsidR="005D081D" w:rsidRPr="00474406" w:rsidRDefault="005D081D" w:rsidP="00AD0480">
          <w:pPr>
            <w:pStyle w:val="Stopka"/>
            <w:jc w:val="both"/>
            <w:rPr>
              <w:color w:val="7F7F7F"/>
            </w:rPr>
          </w:pPr>
          <w:r w:rsidRPr="00474406">
            <w:rPr>
              <w:color w:val="7F7F7F"/>
            </w:rPr>
            <w:fldChar w:fldCharType="begin"/>
          </w:r>
          <w:r w:rsidRPr="00474406">
            <w:rPr>
              <w:color w:val="7F7F7F"/>
            </w:rPr>
            <w:instrText xml:space="preserve"> PAGE   \* MERGEFORMAT </w:instrText>
          </w:r>
          <w:r w:rsidRPr="00474406">
            <w:rPr>
              <w:color w:val="7F7F7F"/>
            </w:rPr>
            <w:fldChar w:fldCharType="separate"/>
          </w:r>
          <w:r w:rsidR="00782EF6">
            <w:rPr>
              <w:noProof/>
              <w:color w:val="7F7F7F"/>
            </w:rPr>
            <w:t>27</w:t>
          </w:r>
          <w:r w:rsidRPr="00474406">
            <w:rPr>
              <w:color w:val="7F7F7F"/>
            </w:rPr>
            <w:fldChar w:fldCharType="end"/>
          </w:r>
        </w:p>
      </w:tc>
    </w:tr>
    <w:tr w:rsidR="005D081D" w:rsidRPr="004C1C0C" w:rsidTr="00220A67">
      <w:tc>
        <w:tcPr>
          <w:tcW w:w="3391" w:type="dxa"/>
        </w:tcPr>
        <w:p w:rsidR="005D081D" w:rsidRPr="00D93827" w:rsidRDefault="005D081D" w:rsidP="004C1C0C">
          <w:pPr>
            <w:pStyle w:val="Nagwek"/>
            <w:ind w:firstLine="0"/>
            <w:rPr>
              <w:rFonts w:cs="Calibri"/>
              <w:color w:val="7F7F7F"/>
              <w:sz w:val="16"/>
              <w:szCs w:val="16"/>
            </w:rPr>
          </w:pPr>
          <w:r w:rsidRPr="00D93827">
            <w:rPr>
              <w:rFonts w:cs="Calibri"/>
              <w:color w:val="7F7F7F"/>
              <w:sz w:val="16"/>
              <w:szCs w:val="16"/>
            </w:rPr>
            <w:t>61-879 Poznań, ul. Łąkowa 21/20</w:t>
          </w:r>
        </w:p>
        <w:p w:rsidR="005D081D" w:rsidRPr="00D93827" w:rsidRDefault="005D081D" w:rsidP="004C1C0C">
          <w:pPr>
            <w:pStyle w:val="Nagwek"/>
            <w:ind w:firstLine="0"/>
            <w:rPr>
              <w:rFonts w:ascii="Tahoma" w:hAnsi="Tahoma" w:cs="Tahoma"/>
              <w:b/>
              <w:color w:val="7F7F7F"/>
            </w:rPr>
          </w:pPr>
          <w:r w:rsidRPr="00D93827">
            <w:rPr>
              <w:rFonts w:cs="Calibri"/>
              <w:color w:val="7F7F7F"/>
              <w:sz w:val="16"/>
              <w:szCs w:val="16"/>
            </w:rPr>
            <w:t>Tel/fax: +48 (61) 853 53 50</w:t>
          </w:r>
        </w:p>
      </w:tc>
      <w:tc>
        <w:tcPr>
          <w:tcW w:w="4655" w:type="dxa"/>
          <w:tcBorders>
            <w:right w:val="nil"/>
          </w:tcBorders>
        </w:tcPr>
        <w:p w:rsidR="005D081D" w:rsidRPr="00D93827" w:rsidRDefault="005D081D" w:rsidP="004B035E">
          <w:pPr>
            <w:pStyle w:val="Stopka"/>
          </w:pPr>
          <w:r>
            <w:rPr>
              <w:rFonts w:asciiTheme="minorHAnsi" w:hAnsiTheme="minorHAnsi" w:cs="Arial"/>
              <w:noProof/>
              <w:sz w:val="20"/>
              <w:szCs w:val="20"/>
              <w:lang w:eastAsia="pl-PL" w:bidi="ar-SA"/>
            </w:rPr>
            <w:drawing>
              <wp:anchor distT="0" distB="0" distL="114300" distR="114300" simplePos="0" relativeHeight="251660288" behindDoc="1" locked="0" layoutInCell="1" allowOverlap="1">
                <wp:simplePos x="0" y="0"/>
                <wp:positionH relativeFrom="column">
                  <wp:posOffset>36416</wp:posOffset>
                </wp:positionH>
                <wp:positionV relativeFrom="paragraph">
                  <wp:posOffset>-28575</wp:posOffset>
                </wp:positionV>
                <wp:extent cx="1550275" cy="3810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50275" cy="381000"/>
                        </a:xfrm>
                        <a:prstGeom prst="rect">
                          <a:avLst/>
                        </a:prstGeom>
                      </pic:spPr>
                    </pic:pic>
                  </a:graphicData>
                </a:graphic>
              </wp:anchor>
            </w:drawing>
          </w:r>
        </w:p>
      </w:tc>
      <w:tc>
        <w:tcPr>
          <w:tcW w:w="2129" w:type="dxa"/>
          <w:tcBorders>
            <w:top w:val="nil"/>
            <w:left w:val="nil"/>
          </w:tcBorders>
        </w:tcPr>
        <w:p w:rsidR="005D081D" w:rsidRPr="00D93827" w:rsidRDefault="005D081D" w:rsidP="004B035E">
          <w:pPr>
            <w:pStyle w:val="Stopka"/>
          </w:pPr>
        </w:p>
      </w:tc>
    </w:tr>
  </w:tbl>
  <w:p w:rsidR="005D081D" w:rsidRPr="00494F80" w:rsidRDefault="005D081D" w:rsidP="00494F80">
    <w:pPr>
      <w:pStyle w:val="Stopka"/>
      <w:ind w:left="142" w:firstLine="0"/>
      <w:rPr>
        <w:sz w:val="16"/>
        <w:szCs w:val="16"/>
      </w:rPr>
    </w:pPr>
    <w:r w:rsidRPr="004C1C0C">
      <w:rPr>
        <w:sz w:val="16"/>
        <w:szCs w:val="16"/>
      </w:rPr>
      <w:t>Opracowanie w zakresie branży sanitarnej</w:t>
    </w:r>
    <w:r>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81D" w:rsidRDefault="005D081D" w:rsidP="004B035E">
      <w:r>
        <w:separator/>
      </w:r>
    </w:p>
  </w:footnote>
  <w:footnote w:type="continuationSeparator" w:id="0">
    <w:p w:rsidR="005D081D" w:rsidRDefault="005D081D" w:rsidP="004B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insideH w:val="single" w:sz="4" w:space="0" w:color="auto"/>
      </w:tblBorders>
      <w:tblLook w:val="04A0" w:firstRow="1" w:lastRow="0" w:firstColumn="1" w:lastColumn="0" w:noHBand="0" w:noVBand="1"/>
    </w:tblPr>
    <w:tblGrid>
      <w:gridCol w:w="4077"/>
      <w:gridCol w:w="3402"/>
      <w:gridCol w:w="1331"/>
    </w:tblGrid>
    <w:tr w:rsidR="005D081D" w:rsidRPr="00474406" w:rsidTr="003E104A">
      <w:tc>
        <w:tcPr>
          <w:tcW w:w="7479" w:type="dxa"/>
          <w:gridSpan w:val="2"/>
          <w:tcBorders>
            <w:top w:val="nil"/>
            <w:bottom w:val="single" w:sz="4" w:space="0" w:color="D9D9D9"/>
            <w:right w:val="single" w:sz="4" w:space="0" w:color="808080"/>
          </w:tcBorders>
          <w:vAlign w:val="bottom"/>
        </w:tcPr>
        <w:p w:rsidR="005D081D" w:rsidRPr="004E2CC7" w:rsidRDefault="005D081D" w:rsidP="00913B32">
          <w:pPr>
            <w:rPr>
              <w:rFonts w:cs="Calibri"/>
              <w:iCs/>
              <w:color w:val="808080"/>
              <w:sz w:val="18"/>
              <w:szCs w:val="18"/>
            </w:rPr>
          </w:pPr>
        </w:p>
      </w:tc>
      <w:tc>
        <w:tcPr>
          <w:tcW w:w="1331" w:type="dxa"/>
          <w:tcBorders>
            <w:top w:val="nil"/>
            <w:left w:val="single" w:sz="4" w:space="0" w:color="808080"/>
            <w:bottom w:val="single" w:sz="4" w:space="0" w:color="D9D9D9"/>
          </w:tcBorders>
          <w:vAlign w:val="bottom"/>
        </w:tcPr>
        <w:p w:rsidR="005D081D" w:rsidRPr="006205F6" w:rsidRDefault="005D081D" w:rsidP="00913B32">
          <w:pPr>
            <w:pStyle w:val="Nagwek"/>
            <w:ind w:firstLine="0"/>
            <w:rPr>
              <w:color w:val="808080"/>
              <w:sz w:val="18"/>
              <w:szCs w:val="19"/>
            </w:rPr>
          </w:pPr>
          <w:r>
            <w:rPr>
              <w:color w:val="808080"/>
              <w:sz w:val="18"/>
              <w:szCs w:val="19"/>
            </w:rPr>
            <w:t>Sierpień</w:t>
          </w:r>
          <w:r w:rsidRPr="006205F6">
            <w:rPr>
              <w:color w:val="808080"/>
              <w:sz w:val="18"/>
              <w:szCs w:val="19"/>
            </w:rPr>
            <w:t xml:space="preserve"> 201</w:t>
          </w:r>
          <w:r>
            <w:rPr>
              <w:color w:val="808080"/>
              <w:sz w:val="18"/>
              <w:szCs w:val="19"/>
            </w:rPr>
            <w:t>7</w:t>
          </w:r>
        </w:p>
      </w:tc>
    </w:tr>
    <w:tr w:rsidR="005D081D" w:rsidRPr="00474406" w:rsidTr="003E104A">
      <w:tc>
        <w:tcPr>
          <w:tcW w:w="4077" w:type="dxa"/>
          <w:tcBorders>
            <w:top w:val="single" w:sz="4" w:space="0" w:color="D9D9D9"/>
            <w:bottom w:val="nil"/>
            <w:right w:val="nil"/>
          </w:tcBorders>
          <w:shd w:val="clear" w:color="auto" w:fill="F2F2F2"/>
          <w:vAlign w:val="center"/>
        </w:tcPr>
        <w:p w:rsidR="005D081D" w:rsidRPr="00474406" w:rsidRDefault="005D081D" w:rsidP="00913B32">
          <w:pPr>
            <w:pStyle w:val="Nagwek"/>
          </w:pPr>
        </w:p>
      </w:tc>
      <w:tc>
        <w:tcPr>
          <w:tcW w:w="3402" w:type="dxa"/>
          <w:tcBorders>
            <w:top w:val="single" w:sz="4" w:space="0" w:color="D9D9D9"/>
            <w:left w:val="nil"/>
            <w:bottom w:val="nil"/>
            <w:right w:val="nil"/>
          </w:tcBorders>
          <w:shd w:val="clear" w:color="auto" w:fill="F2F2F2"/>
          <w:vAlign w:val="center"/>
        </w:tcPr>
        <w:p w:rsidR="005D081D" w:rsidRPr="00474406" w:rsidRDefault="005D081D" w:rsidP="00913B32">
          <w:pPr>
            <w:pStyle w:val="Nagwek"/>
          </w:pPr>
        </w:p>
      </w:tc>
      <w:tc>
        <w:tcPr>
          <w:tcW w:w="1331" w:type="dxa"/>
          <w:tcBorders>
            <w:top w:val="single" w:sz="4" w:space="0" w:color="D9D9D9"/>
            <w:left w:val="nil"/>
            <w:bottom w:val="nil"/>
          </w:tcBorders>
          <w:shd w:val="clear" w:color="auto" w:fill="F2F2F2"/>
        </w:tcPr>
        <w:p w:rsidR="005D081D" w:rsidRPr="00474406" w:rsidRDefault="005D081D" w:rsidP="00913B32">
          <w:pPr>
            <w:pStyle w:val="Nagwek"/>
          </w:pPr>
        </w:p>
      </w:tc>
    </w:tr>
    <w:tr w:rsidR="005D081D" w:rsidRPr="004C1C0C" w:rsidTr="003E104A">
      <w:tc>
        <w:tcPr>
          <w:tcW w:w="4077" w:type="dxa"/>
          <w:tcBorders>
            <w:top w:val="nil"/>
            <w:bottom w:val="nil"/>
            <w:right w:val="single" w:sz="4" w:space="0" w:color="808080"/>
          </w:tcBorders>
          <w:shd w:val="clear" w:color="auto" w:fill="F2F2F2"/>
          <w:vAlign w:val="center"/>
        </w:tcPr>
        <w:p w:rsidR="005D081D" w:rsidRPr="00B73C09" w:rsidRDefault="005D081D" w:rsidP="00913B32">
          <w:pPr>
            <w:spacing w:line="276" w:lineRule="auto"/>
            <w:ind w:left="142" w:firstLine="0"/>
            <w:jc w:val="right"/>
            <w:rPr>
              <w:rFonts w:ascii="Arial Narrow" w:hAnsi="Arial Narrow"/>
              <w:color w:val="808080"/>
            </w:rPr>
          </w:pPr>
        </w:p>
      </w:tc>
      <w:tc>
        <w:tcPr>
          <w:tcW w:w="4733" w:type="dxa"/>
          <w:gridSpan w:val="2"/>
          <w:tcBorders>
            <w:top w:val="nil"/>
            <w:left w:val="single" w:sz="4" w:space="0" w:color="808080"/>
            <w:bottom w:val="nil"/>
          </w:tcBorders>
          <w:shd w:val="clear" w:color="auto" w:fill="F2F2F2"/>
          <w:vAlign w:val="center"/>
        </w:tcPr>
        <w:p w:rsidR="005D081D" w:rsidRPr="004E2CC7" w:rsidRDefault="005D081D" w:rsidP="00AF798B">
          <w:pPr>
            <w:pStyle w:val="Nagwek"/>
            <w:ind w:firstLine="0"/>
          </w:pPr>
          <w:r>
            <w:rPr>
              <w:rFonts w:ascii="Arial Narrow" w:hAnsi="Arial Narrow"/>
              <w:b/>
              <w:color w:val="7F7F7F"/>
              <w:sz w:val="28"/>
              <w:szCs w:val="28"/>
            </w:rPr>
            <w:t xml:space="preserve">OPIS DO PROJEKTU WYKONAWCZEGO </w:t>
          </w:r>
          <w:r w:rsidRPr="004E2CC7">
            <w:rPr>
              <w:rFonts w:ascii="Arial Narrow" w:hAnsi="Arial Narrow"/>
              <w:b/>
              <w:color w:val="7F7F7F"/>
              <w:sz w:val="28"/>
              <w:szCs w:val="28"/>
            </w:rPr>
            <w:t xml:space="preserve">– TOM </w:t>
          </w:r>
          <w:r>
            <w:rPr>
              <w:rFonts w:ascii="Arial Narrow" w:hAnsi="Arial Narrow"/>
              <w:b/>
              <w:color w:val="7F7F7F"/>
              <w:sz w:val="28"/>
              <w:szCs w:val="28"/>
            </w:rPr>
            <w:t>VII</w:t>
          </w:r>
        </w:p>
        <w:p w:rsidR="005D081D" w:rsidRPr="004E2CC7" w:rsidRDefault="005D081D" w:rsidP="00913B32">
          <w:pPr>
            <w:pStyle w:val="Nagwek"/>
          </w:pPr>
        </w:p>
      </w:tc>
    </w:tr>
    <w:tr w:rsidR="005D081D" w:rsidRPr="004C1C0C" w:rsidTr="003E104A">
      <w:tc>
        <w:tcPr>
          <w:tcW w:w="4077" w:type="dxa"/>
          <w:tcBorders>
            <w:top w:val="nil"/>
            <w:bottom w:val="single" w:sz="4" w:space="0" w:color="808080"/>
            <w:right w:val="nil"/>
          </w:tcBorders>
          <w:shd w:val="clear" w:color="auto" w:fill="F2F2F2"/>
          <w:vAlign w:val="center"/>
        </w:tcPr>
        <w:p w:rsidR="005D081D" w:rsidRPr="004E2CC7" w:rsidRDefault="005D081D" w:rsidP="00913B32">
          <w:pPr>
            <w:pStyle w:val="Nagwek"/>
          </w:pPr>
        </w:p>
      </w:tc>
      <w:tc>
        <w:tcPr>
          <w:tcW w:w="3402" w:type="dxa"/>
          <w:tcBorders>
            <w:top w:val="nil"/>
            <w:left w:val="nil"/>
            <w:bottom w:val="single" w:sz="4" w:space="0" w:color="808080"/>
            <w:right w:val="nil"/>
          </w:tcBorders>
          <w:shd w:val="clear" w:color="auto" w:fill="F2F2F2"/>
          <w:vAlign w:val="center"/>
        </w:tcPr>
        <w:p w:rsidR="005D081D" w:rsidRPr="004E2CC7" w:rsidRDefault="005D081D" w:rsidP="00913B32">
          <w:pPr>
            <w:pStyle w:val="Nagwek"/>
          </w:pPr>
        </w:p>
      </w:tc>
      <w:tc>
        <w:tcPr>
          <w:tcW w:w="1331" w:type="dxa"/>
          <w:tcBorders>
            <w:top w:val="nil"/>
            <w:left w:val="nil"/>
            <w:bottom w:val="single" w:sz="4" w:space="0" w:color="808080"/>
          </w:tcBorders>
          <w:shd w:val="clear" w:color="auto" w:fill="F2F2F2"/>
        </w:tcPr>
        <w:p w:rsidR="005D081D" w:rsidRPr="004E2CC7" w:rsidRDefault="005D081D" w:rsidP="00913B32">
          <w:pPr>
            <w:pStyle w:val="Nagwek"/>
          </w:pPr>
        </w:p>
      </w:tc>
    </w:tr>
  </w:tbl>
  <w:p w:rsidR="005D081D" w:rsidRDefault="005D08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631" w:type="dxa"/>
      <w:tblBorders>
        <w:insideH w:val="single" w:sz="4" w:space="0" w:color="auto"/>
      </w:tblBorders>
      <w:tblLook w:val="04A0" w:firstRow="1" w:lastRow="0" w:firstColumn="1" w:lastColumn="0" w:noHBand="0" w:noVBand="1"/>
    </w:tblPr>
    <w:tblGrid>
      <w:gridCol w:w="3936"/>
      <w:gridCol w:w="3344"/>
      <w:gridCol w:w="20"/>
      <w:gridCol w:w="1311"/>
      <w:gridCol w:w="20"/>
    </w:tblGrid>
    <w:tr w:rsidR="005D081D" w:rsidRPr="00474406" w:rsidTr="0058038C">
      <w:tc>
        <w:tcPr>
          <w:tcW w:w="7300" w:type="dxa"/>
          <w:gridSpan w:val="3"/>
          <w:tcBorders>
            <w:top w:val="nil"/>
            <w:bottom w:val="single" w:sz="4" w:space="0" w:color="D9D9D9"/>
            <w:right w:val="single" w:sz="4" w:space="0" w:color="808080"/>
          </w:tcBorders>
          <w:vAlign w:val="bottom"/>
        </w:tcPr>
        <w:p w:rsidR="005D081D" w:rsidRPr="004E2CC7" w:rsidRDefault="005D081D" w:rsidP="00275A81">
          <w:pPr>
            <w:rPr>
              <w:rFonts w:cs="Calibri"/>
              <w:iCs/>
              <w:color w:val="808080"/>
              <w:sz w:val="18"/>
              <w:szCs w:val="18"/>
            </w:rPr>
          </w:pPr>
        </w:p>
      </w:tc>
      <w:tc>
        <w:tcPr>
          <w:tcW w:w="1331" w:type="dxa"/>
          <w:gridSpan w:val="2"/>
          <w:tcBorders>
            <w:top w:val="nil"/>
            <w:left w:val="single" w:sz="4" w:space="0" w:color="808080"/>
            <w:bottom w:val="single" w:sz="4" w:space="0" w:color="D9D9D9"/>
          </w:tcBorders>
          <w:vAlign w:val="bottom"/>
        </w:tcPr>
        <w:p w:rsidR="005D081D" w:rsidRPr="006205F6" w:rsidRDefault="005D081D" w:rsidP="006205F6">
          <w:pPr>
            <w:pStyle w:val="Nagwek"/>
            <w:ind w:firstLine="0"/>
            <w:rPr>
              <w:color w:val="808080"/>
              <w:sz w:val="18"/>
              <w:szCs w:val="19"/>
            </w:rPr>
          </w:pPr>
          <w:r>
            <w:rPr>
              <w:color w:val="808080"/>
              <w:sz w:val="18"/>
              <w:szCs w:val="19"/>
            </w:rPr>
            <w:t xml:space="preserve">Sierpień </w:t>
          </w:r>
          <w:r w:rsidRPr="006205F6">
            <w:rPr>
              <w:color w:val="808080"/>
              <w:sz w:val="18"/>
              <w:szCs w:val="19"/>
            </w:rPr>
            <w:t>201</w:t>
          </w:r>
          <w:r>
            <w:rPr>
              <w:color w:val="808080"/>
              <w:sz w:val="18"/>
              <w:szCs w:val="19"/>
            </w:rPr>
            <w:t>7</w:t>
          </w:r>
        </w:p>
      </w:tc>
    </w:tr>
    <w:tr w:rsidR="005D081D" w:rsidRPr="00474406" w:rsidTr="0058038C">
      <w:trPr>
        <w:gridAfter w:val="1"/>
        <w:wAfter w:w="20" w:type="dxa"/>
      </w:trPr>
      <w:tc>
        <w:tcPr>
          <w:tcW w:w="3936" w:type="dxa"/>
          <w:tcBorders>
            <w:top w:val="single" w:sz="4" w:space="0" w:color="D9D9D9"/>
            <w:bottom w:val="nil"/>
            <w:right w:val="nil"/>
          </w:tcBorders>
          <w:shd w:val="clear" w:color="auto" w:fill="F2F2F2"/>
          <w:vAlign w:val="center"/>
        </w:tcPr>
        <w:p w:rsidR="005D081D" w:rsidRPr="00474406" w:rsidRDefault="005D081D" w:rsidP="00275A81">
          <w:pPr>
            <w:pStyle w:val="Nagwek"/>
          </w:pPr>
        </w:p>
      </w:tc>
      <w:tc>
        <w:tcPr>
          <w:tcW w:w="3344" w:type="dxa"/>
          <w:tcBorders>
            <w:top w:val="single" w:sz="4" w:space="0" w:color="D9D9D9"/>
            <w:left w:val="nil"/>
            <w:bottom w:val="nil"/>
            <w:right w:val="nil"/>
          </w:tcBorders>
          <w:shd w:val="clear" w:color="auto" w:fill="F2F2F2"/>
          <w:vAlign w:val="center"/>
        </w:tcPr>
        <w:p w:rsidR="005D081D" w:rsidRPr="00474406" w:rsidRDefault="005D081D" w:rsidP="0058038C">
          <w:pPr>
            <w:pStyle w:val="Nagwek"/>
            <w:ind w:firstLine="0"/>
          </w:pPr>
        </w:p>
      </w:tc>
      <w:tc>
        <w:tcPr>
          <w:tcW w:w="1331" w:type="dxa"/>
          <w:gridSpan w:val="2"/>
          <w:tcBorders>
            <w:top w:val="single" w:sz="4" w:space="0" w:color="D9D9D9"/>
            <w:left w:val="nil"/>
            <w:bottom w:val="nil"/>
          </w:tcBorders>
          <w:shd w:val="clear" w:color="auto" w:fill="F2F2F2"/>
        </w:tcPr>
        <w:p w:rsidR="005D081D" w:rsidRPr="00474406" w:rsidRDefault="005D081D" w:rsidP="00275A81">
          <w:pPr>
            <w:pStyle w:val="Nagwek"/>
          </w:pPr>
        </w:p>
      </w:tc>
    </w:tr>
    <w:tr w:rsidR="005D081D" w:rsidRPr="004C1C0C" w:rsidTr="0058038C">
      <w:trPr>
        <w:gridAfter w:val="1"/>
        <w:wAfter w:w="20" w:type="dxa"/>
      </w:trPr>
      <w:tc>
        <w:tcPr>
          <w:tcW w:w="3936" w:type="dxa"/>
          <w:tcBorders>
            <w:top w:val="nil"/>
            <w:bottom w:val="nil"/>
            <w:right w:val="single" w:sz="4" w:space="0" w:color="808080"/>
          </w:tcBorders>
          <w:shd w:val="clear" w:color="auto" w:fill="F2F2F2"/>
          <w:vAlign w:val="center"/>
        </w:tcPr>
        <w:p w:rsidR="005D081D" w:rsidRPr="00B73C09" w:rsidRDefault="005D081D" w:rsidP="00275A81">
          <w:pPr>
            <w:spacing w:line="276" w:lineRule="auto"/>
            <w:ind w:left="142" w:firstLine="0"/>
            <w:jc w:val="right"/>
            <w:rPr>
              <w:rFonts w:ascii="Arial Narrow" w:hAnsi="Arial Narrow"/>
              <w:color w:val="808080"/>
            </w:rPr>
          </w:pPr>
        </w:p>
      </w:tc>
      <w:tc>
        <w:tcPr>
          <w:tcW w:w="4675" w:type="dxa"/>
          <w:gridSpan w:val="3"/>
          <w:tcBorders>
            <w:top w:val="nil"/>
            <w:left w:val="single" w:sz="4" w:space="0" w:color="808080"/>
            <w:bottom w:val="nil"/>
          </w:tcBorders>
          <w:shd w:val="clear" w:color="auto" w:fill="F2F2F2"/>
          <w:vAlign w:val="center"/>
        </w:tcPr>
        <w:p w:rsidR="005D081D" w:rsidRPr="004E2CC7" w:rsidRDefault="005D081D" w:rsidP="00275A81">
          <w:pPr>
            <w:pStyle w:val="Nagwek"/>
            <w:ind w:firstLine="0"/>
          </w:pPr>
          <w:r>
            <w:rPr>
              <w:rFonts w:ascii="Arial Narrow" w:hAnsi="Arial Narrow"/>
              <w:b/>
              <w:color w:val="7F7F7F"/>
              <w:sz w:val="28"/>
              <w:szCs w:val="28"/>
            </w:rPr>
            <w:t xml:space="preserve">OPIS DO PROJEKTU WYKONAWCZEGO </w:t>
          </w:r>
          <w:r w:rsidRPr="004E2CC7">
            <w:rPr>
              <w:rFonts w:ascii="Arial Narrow" w:hAnsi="Arial Narrow"/>
              <w:b/>
              <w:color w:val="7F7F7F"/>
              <w:sz w:val="28"/>
              <w:szCs w:val="28"/>
            </w:rPr>
            <w:t xml:space="preserve">– TOM </w:t>
          </w:r>
          <w:r>
            <w:rPr>
              <w:rFonts w:ascii="Arial Narrow" w:hAnsi="Arial Narrow"/>
              <w:b/>
              <w:color w:val="7F7F7F"/>
              <w:sz w:val="28"/>
              <w:szCs w:val="28"/>
            </w:rPr>
            <w:t>VII</w:t>
          </w:r>
        </w:p>
        <w:p w:rsidR="005D081D" w:rsidRPr="004E2CC7" w:rsidRDefault="005D081D" w:rsidP="00275A81">
          <w:pPr>
            <w:pStyle w:val="Nagwek"/>
          </w:pPr>
        </w:p>
      </w:tc>
    </w:tr>
    <w:tr w:rsidR="005D081D" w:rsidRPr="004C1C0C" w:rsidTr="0058038C">
      <w:trPr>
        <w:gridAfter w:val="1"/>
        <w:wAfter w:w="20" w:type="dxa"/>
      </w:trPr>
      <w:tc>
        <w:tcPr>
          <w:tcW w:w="3936" w:type="dxa"/>
          <w:tcBorders>
            <w:top w:val="nil"/>
            <w:bottom w:val="single" w:sz="4" w:space="0" w:color="808080"/>
            <w:right w:val="nil"/>
          </w:tcBorders>
          <w:shd w:val="clear" w:color="auto" w:fill="F2F2F2"/>
          <w:vAlign w:val="center"/>
        </w:tcPr>
        <w:p w:rsidR="005D081D" w:rsidRPr="004E2CC7" w:rsidRDefault="005D081D" w:rsidP="00275A81">
          <w:pPr>
            <w:pStyle w:val="Nagwek"/>
          </w:pPr>
        </w:p>
      </w:tc>
      <w:tc>
        <w:tcPr>
          <w:tcW w:w="3344" w:type="dxa"/>
          <w:tcBorders>
            <w:top w:val="nil"/>
            <w:left w:val="nil"/>
            <w:bottom w:val="single" w:sz="4" w:space="0" w:color="808080"/>
            <w:right w:val="nil"/>
          </w:tcBorders>
          <w:shd w:val="clear" w:color="auto" w:fill="F2F2F2"/>
          <w:vAlign w:val="center"/>
        </w:tcPr>
        <w:p w:rsidR="005D081D" w:rsidRPr="004E2CC7" w:rsidRDefault="005D081D" w:rsidP="00275A81">
          <w:pPr>
            <w:pStyle w:val="Nagwek"/>
          </w:pPr>
        </w:p>
      </w:tc>
      <w:tc>
        <w:tcPr>
          <w:tcW w:w="1331" w:type="dxa"/>
          <w:gridSpan w:val="2"/>
          <w:tcBorders>
            <w:top w:val="nil"/>
            <w:left w:val="nil"/>
            <w:bottom w:val="single" w:sz="4" w:space="0" w:color="808080"/>
          </w:tcBorders>
          <w:shd w:val="clear" w:color="auto" w:fill="F2F2F2"/>
        </w:tcPr>
        <w:p w:rsidR="005D081D" w:rsidRPr="004E2CC7" w:rsidRDefault="005D081D" w:rsidP="00275A81">
          <w:pPr>
            <w:pStyle w:val="Nagwek"/>
          </w:pPr>
        </w:p>
      </w:tc>
    </w:tr>
  </w:tbl>
  <w:p w:rsidR="005D081D" w:rsidRDefault="005D081D" w:rsidP="000F38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15:restartNumberingAfterBreak="0">
    <w:nsid w:val="0C960F1E"/>
    <w:multiLevelType w:val="hybridMultilevel"/>
    <w:tmpl w:val="9EF8FB68"/>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 w15:restartNumberingAfterBreak="0">
    <w:nsid w:val="22024FDD"/>
    <w:multiLevelType w:val="multilevel"/>
    <w:tmpl w:val="F5A8BD0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 w15:restartNumberingAfterBreak="0">
    <w:nsid w:val="22C1010D"/>
    <w:multiLevelType w:val="hybridMultilevel"/>
    <w:tmpl w:val="054A30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ADE36B4"/>
    <w:multiLevelType w:val="multilevel"/>
    <w:tmpl w:val="0B92287A"/>
    <w:lvl w:ilvl="0">
      <w:start w:val="1"/>
      <w:numFmt w:val="decimal"/>
      <w:pStyle w:val="Nagwek2"/>
      <w:lvlText w:val="%1."/>
      <w:lvlJc w:val="left"/>
      <w:pPr>
        <w:ind w:left="644" w:hanging="360"/>
      </w:pPr>
      <w:rPr>
        <w:rFonts w:ascii="Arial Narrow" w:hAnsi="Arial Narrow" w:cs="Times New Roman" w:hint="default"/>
        <w:bCs w:val="0"/>
        <w:i w:val="0"/>
        <w:iCs w:val="0"/>
        <w:smallCaps w:val="0"/>
        <w:strike w:val="0"/>
        <w:dstrike w:val="0"/>
        <w:noProof w:val="0"/>
        <w:vanish w:val="0"/>
        <w:color w:val="000000"/>
        <w:spacing w:val="0"/>
        <w:kern w:val="0"/>
        <w:position w:val="0"/>
        <w:sz w:val="28"/>
        <w:szCs w:val="28"/>
        <w:u w:val="none"/>
        <w:effect w:val="none"/>
        <w:vertAlign w:val="baseline"/>
        <w:em w:val="none"/>
        <w:specVanish w:val="0"/>
      </w:rPr>
    </w:lvl>
    <w:lvl w:ilvl="1">
      <w:start w:val="1"/>
      <w:numFmt w:val="decimal"/>
      <w:pStyle w:val="Nagwek3"/>
      <w:lvlText w:val="%1.%2."/>
      <w:lvlJc w:val="left"/>
      <w:pPr>
        <w:ind w:left="3835" w:hanging="432"/>
      </w:pPr>
      <w:rPr>
        <w:rFonts w:hint="default"/>
      </w:rPr>
    </w:lvl>
    <w:lvl w:ilvl="2">
      <w:start w:val="1"/>
      <w:numFmt w:val="decimal"/>
      <w:pStyle w:val="Nagwek4"/>
      <w:lvlText w:val="%1.%2.%3."/>
      <w:lvlJc w:val="left"/>
      <w:pPr>
        <w:ind w:left="1214"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F557E48"/>
    <w:multiLevelType w:val="hybridMultilevel"/>
    <w:tmpl w:val="D39211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7" w15:restartNumberingAfterBreak="0">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224AFB"/>
    <w:multiLevelType w:val="hybridMultilevel"/>
    <w:tmpl w:val="9ADA41CE"/>
    <w:lvl w:ilvl="0" w:tplc="2A7066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855861"/>
    <w:multiLevelType w:val="hybridMultilevel"/>
    <w:tmpl w:val="8DC07C52"/>
    <w:lvl w:ilvl="0" w:tplc="BA283284">
      <w:numFmt w:val="bullet"/>
      <w:lvlText w:val=""/>
      <w:lvlJc w:val="left"/>
      <w:pPr>
        <w:ind w:left="1117" w:hanging="360"/>
      </w:pPr>
      <w:rPr>
        <w:rFonts w:ascii="Symbol" w:eastAsia="Times New Roman" w:hAnsi="Symbol" w:cs="Times New Roman" w:hint="default"/>
        <w:b/>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0" w15:restartNumberingAfterBreak="0">
    <w:nsid w:val="4F4B4839"/>
    <w:multiLevelType w:val="hybridMultilevel"/>
    <w:tmpl w:val="14B6FF12"/>
    <w:lvl w:ilvl="0" w:tplc="9A24DB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1B97C4C"/>
    <w:multiLevelType w:val="hybridMultilevel"/>
    <w:tmpl w:val="5518CFB6"/>
    <w:lvl w:ilvl="0" w:tplc="F3D02D22">
      <w:start w:val="1"/>
      <w:numFmt w:val="bullet"/>
      <w:pStyle w:val="punktory"/>
      <w:lvlText w:val=""/>
      <w:lvlJc w:val="left"/>
      <w:pPr>
        <w:ind w:left="720" w:hanging="360"/>
      </w:pPr>
      <w:rPr>
        <w:rFonts w:ascii="Symbol" w:hAnsi="Symbol" w:hint="default"/>
        <w:color w:val="595959" w:themeColor="text1" w:themeTint="A6"/>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245C9F"/>
    <w:multiLevelType w:val="hybridMultilevel"/>
    <w:tmpl w:val="FBF4885C"/>
    <w:lvl w:ilvl="0" w:tplc="AB2C5CF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6C7805CD"/>
    <w:multiLevelType w:val="hybridMultilevel"/>
    <w:tmpl w:val="76D2C1FE"/>
    <w:lvl w:ilvl="0" w:tplc="AB2C5CF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07D4211"/>
    <w:multiLevelType w:val="hybridMultilevel"/>
    <w:tmpl w:val="7AB4A8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4"/>
  </w:num>
  <w:num w:numId="4">
    <w:abstractNumId w:val="7"/>
  </w:num>
  <w:num w:numId="5">
    <w:abstractNumId w:val="6"/>
  </w:num>
  <w:num w:numId="6">
    <w:abstractNumId w:val="8"/>
  </w:num>
  <w:num w:numId="7">
    <w:abstractNumId w:val="14"/>
  </w:num>
  <w:num w:numId="8">
    <w:abstractNumId w:val="3"/>
  </w:num>
  <w:num w:numId="9">
    <w:abstractNumId w:val="1"/>
  </w:num>
  <w:num w:numId="10">
    <w:abstractNumId w:val="2"/>
  </w:num>
  <w:num w:numId="11">
    <w:abstractNumId w:val="5"/>
  </w:num>
  <w:num w:numId="12">
    <w:abstractNumId w:val="10"/>
  </w:num>
  <w:num w:numId="13">
    <w:abstractNumId w:val="13"/>
  </w:num>
  <w:num w:numId="14">
    <w:abstractNumId w:val="12"/>
  </w:num>
  <w:num w:numId="15">
    <w:abstractNumId w:val="11"/>
  </w:num>
  <w:num w:numId="1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evenAndOddHeaders/>
  <w:drawingGridHorizontalSpacing w:val="11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A77B3E"/>
    <w:rsid w:val="00001618"/>
    <w:rsid w:val="00002A2A"/>
    <w:rsid w:val="00007304"/>
    <w:rsid w:val="00011544"/>
    <w:rsid w:val="00012CF2"/>
    <w:rsid w:val="0001395C"/>
    <w:rsid w:val="00015DC6"/>
    <w:rsid w:val="000242FF"/>
    <w:rsid w:val="0003359F"/>
    <w:rsid w:val="00035A0F"/>
    <w:rsid w:val="000365F8"/>
    <w:rsid w:val="00040A06"/>
    <w:rsid w:val="00045F80"/>
    <w:rsid w:val="000504F2"/>
    <w:rsid w:val="000517E2"/>
    <w:rsid w:val="00054BCC"/>
    <w:rsid w:val="00055CA2"/>
    <w:rsid w:val="00056382"/>
    <w:rsid w:val="00056929"/>
    <w:rsid w:val="000602C8"/>
    <w:rsid w:val="0006103A"/>
    <w:rsid w:val="00065D12"/>
    <w:rsid w:val="000718CA"/>
    <w:rsid w:val="00072BF3"/>
    <w:rsid w:val="000735F5"/>
    <w:rsid w:val="00074B65"/>
    <w:rsid w:val="000756B2"/>
    <w:rsid w:val="00076126"/>
    <w:rsid w:val="00076CD4"/>
    <w:rsid w:val="000805E6"/>
    <w:rsid w:val="00080EA1"/>
    <w:rsid w:val="00081DC8"/>
    <w:rsid w:val="00082F39"/>
    <w:rsid w:val="00084A1F"/>
    <w:rsid w:val="00090F8F"/>
    <w:rsid w:val="00092A16"/>
    <w:rsid w:val="00093027"/>
    <w:rsid w:val="00093AD1"/>
    <w:rsid w:val="0009721E"/>
    <w:rsid w:val="00097601"/>
    <w:rsid w:val="000A24B5"/>
    <w:rsid w:val="000A4F8D"/>
    <w:rsid w:val="000A61C6"/>
    <w:rsid w:val="000B25F3"/>
    <w:rsid w:val="000B2AE6"/>
    <w:rsid w:val="000B48C2"/>
    <w:rsid w:val="000C114A"/>
    <w:rsid w:val="000C1790"/>
    <w:rsid w:val="000C2C5B"/>
    <w:rsid w:val="000C439F"/>
    <w:rsid w:val="000C5021"/>
    <w:rsid w:val="000C519B"/>
    <w:rsid w:val="000D1A68"/>
    <w:rsid w:val="000D1BC6"/>
    <w:rsid w:val="000D1F08"/>
    <w:rsid w:val="000D1F10"/>
    <w:rsid w:val="000D43E0"/>
    <w:rsid w:val="000E237B"/>
    <w:rsid w:val="000E36DE"/>
    <w:rsid w:val="000E5077"/>
    <w:rsid w:val="000E560A"/>
    <w:rsid w:val="000E6B69"/>
    <w:rsid w:val="000F0E4A"/>
    <w:rsid w:val="000F194F"/>
    <w:rsid w:val="000F383B"/>
    <w:rsid w:val="000F5750"/>
    <w:rsid w:val="000F5A41"/>
    <w:rsid w:val="001019DF"/>
    <w:rsid w:val="00101CB8"/>
    <w:rsid w:val="00102A52"/>
    <w:rsid w:val="0010631C"/>
    <w:rsid w:val="001117DB"/>
    <w:rsid w:val="001160A5"/>
    <w:rsid w:val="0011767F"/>
    <w:rsid w:val="0012372D"/>
    <w:rsid w:val="00124C61"/>
    <w:rsid w:val="00125B97"/>
    <w:rsid w:val="00127BBC"/>
    <w:rsid w:val="00127DF7"/>
    <w:rsid w:val="001315FA"/>
    <w:rsid w:val="00131CB7"/>
    <w:rsid w:val="00132011"/>
    <w:rsid w:val="00132DB5"/>
    <w:rsid w:val="00136814"/>
    <w:rsid w:val="00142ACF"/>
    <w:rsid w:val="00143C0F"/>
    <w:rsid w:val="001471C8"/>
    <w:rsid w:val="00147414"/>
    <w:rsid w:val="00147D16"/>
    <w:rsid w:val="00151FB9"/>
    <w:rsid w:val="00156010"/>
    <w:rsid w:val="00157543"/>
    <w:rsid w:val="00160242"/>
    <w:rsid w:val="00160532"/>
    <w:rsid w:val="00161007"/>
    <w:rsid w:val="00161461"/>
    <w:rsid w:val="001616CD"/>
    <w:rsid w:val="0016232B"/>
    <w:rsid w:val="00162D0C"/>
    <w:rsid w:val="00165012"/>
    <w:rsid w:val="00165360"/>
    <w:rsid w:val="00166804"/>
    <w:rsid w:val="001673CC"/>
    <w:rsid w:val="00167EB5"/>
    <w:rsid w:val="001764D3"/>
    <w:rsid w:val="00182CB4"/>
    <w:rsid w:val="00184AA6"/>
    <w:rsid w:val="00185527"/>
    <w:rsid w:val="0018624D"/>
    <w:rsid w:val="00187FE1"/>
    <w:rsid w:val="0019731B"/>
    <w:rsid w:val="001977BF"/>
    <w:rsid w:val="001A4A4A"/>
    <w:rsid w:val="001A54B9"/>
    <w:rsid w:val="001A6E38"/>
    <w:rsid w:val="001A7859"/>
    <w:rsid w:val="001B2340"/>
    <w:rsid w:val="001B3B48"/>
    <w:rsid w:val="001B6F02"/>
    <w:rsid w:val="001C046C"/>
    <w:rsid w:val="001C2119"/>
    <w:rsid w:val="001D07AA"/>
    <w:rsid w:val="001D12F4"/>
    <w:rsid w:val="001D288F"/>
    <w:rsid w:val="001D38A3"/>
    <w:rsid w:val="001D4E48"/>
    <w:rsid w:val="001D596E"/>
    <w:rsid w:val="001D5A7D"/>
    <w:rsid w:val="001E06E2"/>
    <w:rsid w:val="001E071C"/>
    <w:rsid w:val="001E3110"/>
    <w:rsid w:val="001E3A8F"/>
    <w:rsid w:val="001E44F6"/>
    <w:rsid w:val="001E509C"/>
    <w:rsid w:val="001F25F6"/>
    <w:rsid w:val="0020103D"/>
    <w:rsid w:val="0020244A"/>
    <w:rsid w:val="0020604F"/>
    <w:rsid w:val="00213174"/>
    <w:rsid w:val="002149BB"/>
    <w:rsid w:val="00220A67"/>
    <w:rsid w:val="00225FAD"/>
    <w:rsid w:val="00226260"/>
    <w:rsid w:val="002307E2"/>
    <w:rsid w:val="002350B7"/>
    <w:rsid w:val="00237267"/>
    <w:rsid w:val="00242F3D"/>
    <w:rsid w:val="0024374F"/>
    <w:rsid w:val="00244393"/>
    <w:rsid w:val="002455F6"/>
    <w:rsid w:val="00245AC4"/>
    <w:rsid w:val="002515E5"/>
    <w:rsid w:val="00252125"/>
    <w:rsid w:val="002532F5"/>
    <w:rsid w:val="00253DEC"/>
    <w:rsid w:val="00261BD9"/>
    <w:rsid w:val="0027318F"/>
    <w:rsid w:val="00274249"/>
    <w:rsid w:val="00275A81"/>
    <w:rsid w:val="00277D87"/>
    <w:rsid w:val="00284C44"/>
    <w:rsid w:val="0029186C"/>
    <w:rsid w:val="00295096"/>
    <w:rsid w:val="0029550C"/>
    <w:rsid w:val="00295864"/>
    <w:rsid w:val="002A02A5"/>
    <w:rsid w:val="002A0EBB"/>
    <w:rsid w:val="002A1240"/>
    <w:rsid w:val="002A172B"/>
    <w:rsid w:val="002A306E"/>
    <w:rsid w:val="002A5E09"/>
    <w:rsid w:val="002C00E4"/>
    <w:rsid w:val="002C09CB"/>
    <w:rsid w:val="002C2FA9"/>
    <w:rsid w:val="002C4203"/>
    <w:rsid w:val="002C42F6"/>
    <w:rsid w:val="002C47A7"/>
    <w:rsid w:val="002C60D0"/>
    <w:rsid w:val="002D00FA"/>
    <w:rsid w:val="002D3C2F"/>
    <w:rsid w:val="002D47F5"/>
    <w:rsid w:val="002D61B8"/>
    <w:rsid w:val="002D76CC"/>
    <w:rsid w:val="002E02FD"/>
    <w:rsid w:val="002E06CD"/>
    <w:rsid w:val="002E218A"/>
    <w:rsid w:val="002E22D5"/>
    <w:rsid w:val="002E2470"/>
    <w:rsid w:val="002E492E"/>
    <w:rsid w:val="002E61C4"/>
    <w:rsid w:val="002E6250"/>
    <w:rsid w:val="002E79E7"/>
    <w:rsid w:val="002E7C1A"/>
    <w:rsid w:val="002F1561"/>
    <w:rsid w:val="002F160B"/>
    <w:rsid w:val="002F1C64"/>
    <w:rsid w:val="002F238F"/>
    <w:rsid w:val="002F3708"/>
    <w:rsid w:val="002F5CE7"/>
    <w:rsid w:val="002F5DF3"/>
    <w:rsid w:val="00300906"/>
    <w:rsid w:val="0030120F"/>
    <w:rsid w:val="00301832"/>
    <w:rsid w:val="00303A7B"/>
    <w:rsid w:val="003102F2"/>
    <w:rsid w:val="00311E33"/>
    <w:rsid w:val="00313460"/>
    <w:rsid w:val="00321595"/>
    <w:rsid w:val="003216C9"/>
    <w:rsid w:val="003230FC"/>
    <w:rsid w:val="00325BE0"/>
    <w:rsid w:val="0032785A"/>
    <w:rsid w:val="003311CC"/>
    <w:rsid w:val="0033149D"/>
    <w:rsid w:val="0033259F"/>
    <w:rsid w:val="00333068"/>
    <w:rsid w:val="00336D1F"/>
    <w:rsid w:val="00340B43"/>
    <w:rsid w:val="0034552A"/>
    <w:rsid w:val="003476B6"/>
    <w:rsid w:val="00351D37"/>
    <w:rsid w:val="0036505E"/>
    <w:rsid w:val="003657B1"/>
    <w:rsid w:val="00371673"/>
    <w:rsid w:val="00372CC2"/>
    <w:rsid w:val="00373542"/>
    <w:rsid w:val="003740CF"/>
    <w:rsid w:val="003742A4"/>
    <w:rsid w:val="003809DE"/>
    <w:rsid w:val="003813F5"/>
    <w:rsid w:val="0038163D"/>
    <w:rsid w:val="003840F5"/>
    <w:rsid w:val="00387BC7"/>
    <w:rsid w:val="00393D27"/>
    <w:rsid w:val="00393EB4"/>
    <w:rsid w:val="00394425"/>
    <w:rsid w:val="0039479F"/>
    <w:rsid w:val="003978BF"/>
    <w:rsid w:val="003A0005"/>
    <w:rsid w:val="003A38BD"/>
    <w:rsid w:val="003A521A"/>
    <w:rsid w:val="003A55D8"/>
    <w:rsid w:val="003A5698"/>
    <w:rsid w:val="003A5CC2"/>
    <w:rsid w:val="003B007B"/>
    <w:rsid w:val="003B1CF5"/>
    <w:rsid w:val="003B3FAB"/>
    <w:rsid w:val="003B64D8"/>
    <w:rsid w:val="003B653B"/>
    <w:rsid w:val="003C03CB"/>
    <w:rsid w:val="003C5BF6"/>
    <w:rsid w:val="003C7B7C"/>
    <w:rsid w:val="003D1379"/>
    <w:rsid w:val="003D203E"/>
    <w:rsid w:val="003D267F"/>
    <w:rsid w:val="003D4A01"/>
    <w:rsid w:val="003D5070"/>
    <w:rsid w:val="003D517B"/>
    <w:rsid w:val="003D7491"/>
    <w:rsid w:val="003E104A"/>
    <w:rsid w:val="003E35E1"/>
    <w:rsid w:val="003E456E"/>
    <w:rsid w:val="003E4C3E"/>
    <w:rsid w:val="003E6067"/>
    <w:rsid w:val="003F4D86"/>
    <w:rsid w:val="003F622C"/>
    <w:rsid w:val="00401952"/>
    <w:rsid w:val="0040263B"/>
    <w:rsid w:val="00402EA4"/>
    <w:rsid w:val="00404915"/>
    <w:rsid w:val="004074F4"/>
    <w:rsid w:val="00410271"/>
    <w:rsid w:val="00410594"/>
    <w:rsid w:val="0041135F"/>
    <w:rsid w:val="0041208D"/>
    <w:rsid w:val="00413EF6"/>
    <w:rsid w:val="0041609A"/>
    <w:rsid w:val="004171A1"/>
    <w:rsid w:val="00417B69"/>
    <w:rsid w:val="004207E3"/>
    <w:rsid w:val="0042185F"/>
    <w:rsid w:val="00425F52"/>
    <w:rsid w:val="004301A2"/>
    <w:rsid w:val="00430D0C"/>
    <w:rsid w:val="00431290"/>
    <w:rsid w:val="004352CE"/>
    <w:rsid w:val="00435F66"/>
    <w:rsid w:val="004364EC"/>
    <w:rsid w:val="00447279"/>
    <w:rsid w:val="00450FFB"/>
    <w:rsid w:val="00452AFA"/>
    <w:rsid w:val="00453368"/>
    <w:rsid w:val="00455240"/>
    <w:rsid w:val="00455680"/>
    <w:rsid w:val="00456274"/>
    <w:rsid w:val="0046136E"/>
    <w:rsid w:val="00462682"/>
    <w:rsid w:val="004651D1"/>
    <w:rsid w:val="00467DC4"/>
    <w:rsid w:val="004714D0"/>
    <w:rsid w:val="004716D8"/>
    <w:rsid w:val="00471F29"/>
    <w:rsid w:val="00472ABF"/>
    <w:rsid w:val="00474309"/>
    <w:rsid w:val="00474406"/>
    <w:rsid w:val="00475950"/>
    <w:rsid w:val="004764E4"/>
    <w:rsid w:val="0047687B"/>
    <w:rsid w:val="00477390"/>
    <w:rsid w:val="00481612"/>
    <w:rsid w:val="00481CF1"/>
    <w:rsid w:val="004840B7"/>
    <w:rsid w:val="004849B8"/>
    <w:rsid w:val="00487A1E"/>
    <w:rsid w:val="00491CCB"/>
    <w:rsid w:val="00492C22"/>
    <w:rsid w:val="00493651"/>
    <w:rsid w:val="00493833"/>
    <w:rsid w:val="00494F80"/>
    <w:rsid w:val="00495529"/>
    <w:rsid w:val="004963DC"/>
    <w:rsid w:val="00496D0B"/>
    <w:rsid w:val="004A0790"/>
    <w:rsid w:val="004A0EC3"/>
    <w:rsid w:val="004A18FC"/>
    <w:rsid w:val="004A1E3F"/>
    <w:rsid w:val="004A555A"/>
    <w:rsid w:val="004B035E"/>
    <w:rsid w:val="004B27D5"/>
    <w:rsid w:val="004B355A"/>
    <w:rsid w:val="004B555B"/>
    <w:rsid w:val="004C1C0C"/>
    <w:rsid w:val="004C3173"/>
    <w:rsid w:val="004C33DC"/>
    <w:rsid w:val="004C402F"/>
    <w:rsid w:val="004C57E7"/>
    <w:rsid w:val="004D37AB"/>
    <w:rsid w:val="004D4950"/>
    <w:rsid w:val="004D57E6"/>
    <w:rsid w:val="004D6863"/>
    <w:rsid w:val="004D79DC"/>
    <w:rsid w:val="004E0E31"/>
    <w:rsid w:val="004E2CC7"/>
    <w:rsid w:val="004E38B1"/>
    <w:rsid w:val="004E414F"/>
    <w:rsid w:val="004E598B"/>
    <w:rsid w:val="004E760B"/>
    <w:rsid w:val="004E7F78"/>
    <w:rsid w:val="004F26F6"/>
    <w:rsid w:val="004F4ACE"/>
    <w:rsid w:val="004F6519"/>
    <w:rsid w:val="004F7774"/>
    <w:rsid w:val="00501B25"/>
    <w:rsid w:val="00501D22"/>
    <w:rsid w:val="005036C5"/>
    <w:rsid w:val="0050531F"/>
    <w:rsid w:val="00506763"/>
    <w:rsid w:val="00513FE0"/>
    <w:rsid w:val="0051459B"/>
    <w:rsid w:val="00520BA5"/>
    <w:rsid w:val="00522066"/>
    <w:rsid w:val="00523F3F"/>
    <w:rsid w:val="00525160"/>
    <w:rsid w:val="00527533"/>
    <w:rsid w:val="005275D6"/>
    <w:rsid w:val="005340E7"/>
    <w:rsid w:val="005368B7"/>
    <w:rsid w:val="0053752A"/>
    <w:rsid w:val="00537DD5"/>
    <w:rsid w:val="00541AD6"/>
    <w:rsid w:val="00542979"/>
    <w:rsid w:val="00544305"/>
    <w:rsid w:val="00544C37"/>
    <w:rsid w:val="00546713"/>
    <w:rsid w:val="00550514"/>
    <w:rsid w:val="0055146D"/>
    <w:rsid w:val="00556767"/>
    <w:rsid w:val="00562711"/>
    <w:rsid w:val="00567B64"/>
    <w:rsid w:val="00572B7C"/>
    <w:rsid w:val="00574140"/>
    <w:rsid w:val="00574D6E"/>
    <w:rsid w:val="0057511E"/>
    <w:rsid w:val="00575EEA"/>
    <w:rsid w:val="0057675A"/>
    <w:rsid w:val="0058038C"/>
    <w:rsid w:val="00581551"/>
    <w:rsid w:val="00582348"/>
    <w:rsid w:val="00582690"/>
    <w:rsid w:val="00586230"/>
    <w:rsid w:val="00590ABE"/>
    <w:rsid w:val="00594106"/>
    <w:rsid w:val="005A1D34"/>
    <w:rsid w:val="005A2F59"/>
    <w:rsid w:val="005A3DFC"/>
    <w:rsid w:val="005A4886"/>
    <w:rsid w:val="005A4EDB"/>
    <w:rsid w:val="005A5531"/>
    <w:rsid w:val="005A69D5"/>
    <w:rsid w:val="005B1E89"/>
    <w:rsid w:val="005B34E2"/>
    <w:rsid w:val="005B6767"/>
    <w:rsid w:val="005B7E22"/>
    <w:rsid w:val="005C0271"/>
    <w:rsid w:val="005C0E73"/>
    <w:rsid w:val="005C2F85"/>
    <w:rsid w:val="005C3AF3"/>
    <w:rsid w:val="005C40CC"/>
    <w:rsid w:val="005C4618"/>
    <w:rsid w:val="005C4CFF"/>
    <w:rsid w:val="005C54B1"/>
    <w:rsid w:val="005C561C"/>
    <w:rsid w:val="005C60A5"/>
    <w:rsid w:val="005D007C"/>
    <w:rsid w:val="005D0698"/>
    <w:rsid w:val="005D081D"/>
    <w:rsid w:val="005D1CB0"/>
    <w:rsid w:val="005D2A28"/>
    <w:rsid w:val="005D4DA8"/>
    <w:rsid w:val="005D57E3"/>
    <w:rsid w:val="005D60C7"/>
    <w:rsid w:val="005D614F"/>
    <w:rsid w:val="005D7797"/>
    <w:rsid w:val="005D7903"/>
    <w:rsid w:val="005E0365"/>
    <w:rsid w:val="005E0372"/>
    <w:rsid w:val="005E2904"/>
    <w:rsid w:val="005E384B"/>
    <w:rsid w:val="005E3F58"/>
    <w:rsid w:val="005E5E46"/>
    <w:rsid w:val="00601CD7"/>
    <w:rsid w:val="00603D1D"/>
    <w:rsid w:val="00603DE2"/>
    <w:rsid w:val="006050C6"/>
    <w:rsid w:val="00606E63"/>
    <w:rsid w:val="00607C70"/>
    <w:rsid w:val="00607DB9"/>
    <w:rsid w:val="0061008C"/>
    <w:rsid w:val="0061132D"/>
    <w:rsid w:val="00611C44"/>
    <w:rsid w:val="00614265"/>
    <w:rsid w:val="006156ED"/>
    <w:rsid w:val="00616B61"/>
    <w:rsid w:val="006205F6"/>
    <w:rsid w:val="00622AAF"/>
    <w:rsid w:val="00622D67"/>
    <w:rsid w:val="00630CC1"/>
    <w:rsid w:val="00633BBA"/>
    <w:rsid w:val="00637CFD"/>
    <w:rsid w:val="00640F50"/>
    <w:rsid w:val="00642486"/>
    <w:rsid w:val="00643943"/>
    <w:rsid w:val="00643F95"/>
    <w:rsid w:val="00644774"/>
    <w:rsid w:val="006468E5"/>
    <w:rsid w:val="00651B75"/>
    <w:rsid w:val="00652F3D"/>
    <w:rsid w:val="00653789"/>
    <w:rsid w:val="006558F0"/>
    <w:rsid w:val="00655F66"/>
    <w:rsid w:val="006560ED"/>
    <w:rsid w:val="00657762"/>
    <w:rsid w:val="00660C9C"/>
    <w:rsid w:val="00665A6B"/>
    <w:rsid w:val="00665B2C"/>
    <w:rsid w:val="00665CC9"/>
    <w:rsid w:val="00667634"/>
    <w:rsid w:val="00667A99"/>
    <w:rsid w:val="006729C0"/>
    <w:rsid w:val="00673172"/>
    <w:rsid w:val="00675562"/>
    <w:rsid w:val="0067705C"/>
    <w:rsid w:val="00677913"/>
    <w:rsid w:val="00680666"/>
    <w:rsid w:val="00680EF2"/>
    <w:rsid w:val="006810AC"/>
    <w:rsid w:val="00683E9C"/>
    <w:rsid w:val="00684F92"/>
    <w:rsid w:val="006861CF"/>
    <w:rsid w:val="00693877"/>
    <w:rsid w:val="00693BD2"/>
    <w:rsid w:val="00694B6D"/>
    <w:rsid w:val="00694CEC"/>
    <w:rsid w:val="00697DA3"/>
    <w:rsid w:val="006A0B24"/>
    <w:rsid w:val="006A10D8"/>
    <w:rsid w:val="006A40B2"/>
    <w:rsid w:val="006A4A5A"/>
    <w:rsid w:val="006A4B3D"/>
    <w:rsid w:val="006A5C7C"/>
    <w:rsid w:val="006A62FE"/>
    <w:rsid w:val="006A6B1E"/>
    <w:rsid w:val="006A7CDE"/>
    <w:rsid w:val="006A7F36"/>
    <w:rsid w:val="006B138F"/>
    <w:rsid w:val="006B2F13"/>
    <w:rsid w:val="006B5506"/>
    <w:rsid w:val="006B74CE"/>
    <w:rsid w:val="006C0D3C"/>
    <w:rsid w:val="006C23D8"/>
    <w:rsid w:val="006C28C8"/>
    <w:rsid w:val="006C6F16"/>
    <w:rsid w:val="006C7690"/>
    <w:rsid w:val="006D1C92"/>
    <w:rsid w:val="006D314F"/>
    <w:rsid w:val="006D3608"/>
    <w:rsid w:val="006D5CA7"/>
    <w:rsid w:val="006D6D7A"/>
    <w:rsid w:val="006E1166"/>
    <w:rsid w:val="006E1894"/>
    <w:rsid w:val="006E4817"/>
    <w:rsid w:val="006E54DE"/>
    <w:rsid w:val="006E60AF"/>
    <w:rsid w:val="006E6DF9"/>
    <w:rsid w:val="006F2EA3"/>
    <w:rsid w:val="006F3EC9"/>
    <w:rsid w:val="006F59C0"/>
    <w:rsid w:val="006F63F2"/>
    <w:rsid w:val="006F6556"/>
    <w:rsid w:val="006F668B"/>
    <w:rsid w:val="006F6711"/>
    <w:rsid w:val="007030D8"/>
    <w:rsid w:val="00704181"/>
    <w:rsid w:val="00705FC6"/>
    <w:rsid w:val="00706814"/>
    <w:rsid w:val="00706E72"/>
    <w:rsid w:val="00710679"/>
    <w:rsid w:val="00710BB2"/>
    <w:rsid w:val="00712F94"/>
    <w:rsid w:val="0071383D"/>
    <w:rsid w:val="007140E2"/>
    <w:rsid w:val="00714387"/>
    <w:rsid w:val="00715BA8"/>
    <w:rsid w:val="00715F35"/>
    <w:rsid w:val="007166DC"/>
    <w:rsid w:val="00717C7E"/>
    <w:rsid w:val="00720C37"/>
    <w:rsid w:val="0072630E"/>
    <w:rsid w:val="0072714E"/>
    <w:rsid w:val="0073125D"/>
    <w:rsid w:val="0073381E"/>
    <w:rsid w:val="00733986"/>
    <w:rsid w:val="007339BA"/>
    <w:rsid w:val="0073440F"/>
    <w:rsid w:val="00734A5A"/>
    <w:rsid w:val="00737CB2"/>
    <w:rsid w:val="00744545"/>
    <w:rsid w:val="007447AD"/>
    <w:rsid w:val="00744C32"/>
    <w:rsid w:val="00745F30"/>
    <w:rsid w:val="00752FC6"/>
    <w:rsid w:val="007546D5"/>
    <w:rsid w:val="00756628"/>
    <w:rsid w:val="0077019D"/>
    <w:rsid w:val="00772684"/>
    <w:rsid w:val="00772CDC"/>
    <w:rsid w:val="00774ACE"/>
    <w:rsid w:val="00780270"/>
    <w:rsid w:val="00782EF6"/>
    <w:rsid w:val="007848EE"/>
    <w:rsid w:val="0078540C"/>
    <w:rsid w:val="00785F93"/>
    <w:rsid w:val="00786D52"/>
    <w:rsid w:val="00787828"/>
    <w:rsid w:val="00787D52"/>
    <w:rsid w:val="00793D39"/>
    <w:rsid w:val="007A001F"/>
    <w:rsid w:val="007A055C"/>
    <w:rsid w:val="007A796D"/>
    <w:rsid w:val="007A7D97"/>
    <w:rsid w:val="007B07B3"/>
    <w:rsid w:val="007B10DF"/>
    <w:rsid w:val="007B2F4A"/>
    <w:rsid w:val="007B3C9B"/>
    <w:rsid w:val="007B4E01"/>
    <w:rsid w:val="007C02D9"/>
    <w:rsid w:val="007C12CD"/>
    <w:rsid w:val="007C4C60"/>
    <w:rsid w:val="007C4E6B"/>
    <w:rsid w:val="007C5091"/>
    <w:rsid w:val="007C6DCD"/>
    <w:rsid w:val="007D00BD"/>
    <w:rsid w:val="007D0698"/>
    <w:rsid w:val="007D4505"/>
    <w:rsid w:val="007D4D0E"/>
    <w:rsid w:val="007D62E4"/>
    <w:rsid w:val="007E1687"/>
    <w:rsid w:val="007E50A2"/>
    <w:rsid w:val="007E5FDB"/>
    <w:rsid w:val="007F2AEF"/>
    <w:rsid w:val="007F3078"/>
    <w:rsid w:val="007F382C"/>
    <w:rsid w:val="007F7024"/>
    <w:rsid w:val="007F750D"/>
    <w:rsid w:val="008020DA"/>
    <w:rsid w:val="008030CA"/>
    <w:rsid w:val="00805708"/>
    <w:rsid w:val="00805EB4"/>
    <w:rsid w:val="00807757"/>
    <w:rsid w:val="008107DA"/>
    <w:rsid w:val="008127ED"/>
    <w:rsid w:val="00812E6A"/>
    <w:rsid w:val="008159F7"/>
    <w:rsid w:val="008219CD"/>
    <w:rsid w:val="00823BE4"/>
    <w:rsid w:val="00823EE8"/>
    <w:rsid w:val="008305F7"/>
    <w:rsid w:val="0083092C"/>
    <w:rsid w:val="00833149"/>
    <w:rsid w:val="008336B3"/>
    <w:rsid w:val="00834A07"/>
    <w:rsid w:val="00841F0C"/>
    <w:rsid w:val="00846C8B"/>
    <w:rsid w:val="00847593"/>
    <w:rsid w:val="00854926"/>
    <w:rsid w:val="00857236"/>
    <w:rsid w:val="008579BD"/>
    <w:rsid w:val="008617E1"/>
    <w:rsid w:val="00861E28"/>
    <w:rsid w:val="00863C2B"/>
    <w:rsid w:val="008641A7"/>
    <w:rsid w:val="0086431B"/>
    <w:rsid w:val="0086554E"/>
    <w:rsid w:val="008656F1"/>
    <w:rsid w:val="00866B19"/>
    <w:rsid w:val="00867B9A"/>
    <w:rsid w:val="00870639"/>
    <w:rsid w:val="00870C0B"/>
    <w:rsid w:val="008710D0"/>
    <w:rsid w:val="00871BA0"/>
    <w:rsid w:val="008735DB"/>
    <w:rsid w:val="00873FD4"/>
    <w:rsid w:val="008754A6"/>
    <w:rsid w:val="00875E8A"/>
    <w:rsid w:val="008766D0"/>
    <w:rsid w:val="008767B1"/>
    <w:rsid w:val="00876E04"/>
    <w:rsid w:val="00877B8B"/>
    <w:rsid w:val="00881D80"/>
    <w:rsid w:val="00882FCF"/>
    <w:rsid w:val="00884E4F"/>
    <w:rsid w:val="00895CA1"/>
    <w:rsid w:val="00896C67"/>
    <w:rsid w:val="008A2420"/>
    <w:rsid w:val="008A2A2E"/>
    <w:rsid w:val="008A3C04"/>
    <w:rsid w:val="008A5A21"/>
    <w:rsid w:val="008B0AD9"/>
    <w:rsid w:val="008B3361"/>
    <w:rsid w:val="008B3B84"/>
    <w:rsid w:val="008B4005"/>
    <w:rsid w:val="008B5354"/>
    <w:rsid w:val="008B581E"/>
    <w:rsid w:val="008C0A56"/>
    <w:rsid w:val="008C1574"/>
    <w:rsid w:val="008C1CDD"/>
    <w:rsid w:val="008C619A"/>
    <w:rsid w:val="008C65D3"/>
    <w:rsid w:val="008C6865"/>
    <w:rsid w:val="008C6B00"/>
    <w:rsid w:val="008C7C92"/>
    <w:rsid w:val="008D0AD3"/>
    <w:rsid w:val="008D0C52"/>
    <w:rsid w:val="008D0F66"/>
    <w:rsid w:val="008D5414"/>
    <w:rsid w:val="008E3E1C"/>
    <w:rsid w:val="008E5C9D"/>
    <w:rsid w:val="008E72CE"/>
    <w:rsid w:val="008E7FC7"/>
    <w:rsid w:val="008F0D57"/>
    <w:rsid w:val="008F1F90"/>
    <w:rsid w:val="008F230B"/>
    <w:rsid w:val="008F27F1"/>
    <w:rsid w:val="008F7D47"/>
    <w:rsid w:val="0090366E"/>
    <w:rsid w:val="00903D43"/>
    <w:rsid w:val="00906C4A"/>
    <w:rsid w:val="00906E62"/>
    <w:rsid w:val="00907ED8"/>
    <w:rsid w:val="0091075A"/>
    <w:rsid w:val="00913B32"/>
    <w:rsid w:val="00914165"/>
    <w:rsid w:val="00917646"/>
    <w:rsid w:val="009225A5"/>
    <w:rsid w:val="00922FF6"/>
    <w:rsid w:val="009248D5"/>
    <w:rsid w:val="00925BBC"/>
    <w:rsid w:val="00926A64"/>
    <w:rsid w:val="00927166"/>
    <w:rsid w:val="00934266"/>
    <w:rsid w:val="00935897"/>
    <w:rsid w:val="00950855"/>
    <w:rsid w:val="00951064"/>
    <w:rsid w:val="009514FC"/>
    <w:rsid w:val="00965A10"/>
    <w:rsid w:val="009667CD"/>
    <w:rsid w:val="00967418"/>
    <w:rsid w:val="00970751"/>
    <w:rsid w:val="00971126"/>
    <w:rsid w:val="0097368B"/>
    <w:rsid w:val="00973AF5"/>
    <w:rsid w:val="00977F21"/>
    <w:rsid w:val="00986DC4"/>
    <w:rsid w:val="0099026E"/>
    <w:rsid w:val="009929A7"/>
    <w:rsid w:val="00993ED3"/>
    <w:rsid w:val="00995B92"/>
    <w:rsid w:val="00997537"/>
    <w:rsid w:val="009A1EAF"/>
    <w:rsid w:val="009A274C"/>
    <w:rsid w:val="009A2828"/>
    <w:rsid w:val="009A2F78"/>
    <w:rsid w:val="009A470E"/>
    <w:rsid w:val="009A4786"/>
    <w:rsid w:val="009A61E3"/>
    <w:rsid w:val="009B2158"/>
    <w:rsid w:val="009B2159"/>
    <w:rsid w:val="009B2921"/>
    <w:rsid w:val="009B56EA"/>
    <w:rsid w:val="009B58C8"/>
    <w:rsid w:val="009B5F4E"/>
    <w:rsid w:val="009C361C"/>
    <w:rsid w:val="009C3E0E"/>
    <w:rsid w:val="009C49F6"/>
    <w:rsid w:val="009C502B"/>
    <w:rsid w:val="009C6400"/>
    <w:rsid w:val="009C7503"/>
    <w:rsid w:val="009C7679"/>
    <w:rsid w:val="009D27DF"/>
    <w:rsid w:val="009D6411"/>
    <w:rsid w:val="009E1A16"/>
    <w:rsid w:val="009E335A"/>
    <w:rsid w:val="009E4124"/>
    <w:rsid w:val="009E41DD"/>
    <w:rsid w:val="009E65DE"/>
    <w:rsid w:val="009F23E6"/>
    <w:rsid w:val="009F27E0"/>
    <w:rsid w:val="009F2D23"/>
    <w:rsid w:val="009F3828"/>
    <w:rsid w:val="009F57F1"/>
    <w:rsid w:val="009F624D"/>
    <w:rsid w:val="009F7BC2"/>
    <w:rsid w:val="00A01700"/>
    <w:rsid w:val="00A021FA"/>
    <w:rsid w:val="00A054D5"/>
    <w:rsid w:val="00A06387"/>
    <w:rsid w:val="00A0673D"/>
    <w:rsid w:val="00A07D01"/>
    <w:rsid w:val="00A115F5"/>
    <w:rsid w:val="00A17327"/>
    <w:rsid w:val="00A20C39"/>
    <w:rsid w:val="00A30F6B"/>
    <w:rsid w:val="00A3409E"/>
    <w:rsid w:val="00A34BE6"/>
    <w:rsid w:val="00A36659"/>
    <w:rsid w:val="00A36EE6"/>
    <w:rsid w:val="00A401F6"/>
    <w:rsid w:val="00A41D4F"/>
    <w:rsid w:val="00A43BF8"/>
    <w:rsid w:val="00A47AE5"/>
    <w:rsid w:val="00A530D1"/>
    <w:rsid w:val="00A53412"/>
    <w:rsid w:val="00A644A7"/>
    <w:rsid w:val="00A668B8"/>
    <w:rsid w:val="00A67C42"/>
    <w:rsid w:val="00A67C8E"/>
    <w:rsid w:val="00A701E5"/>
    <w:rsid w:val="00A70BDA"/>
    <w:rsid w:val="00A733E6"/>
    <w:rsid w:val="00A74CED"/>
    <w:rsid w:val="00A7565F"/>
    <w:rsid w:val="00A76741"/>
    <w:rsid w:val="00A77B3E"/>
    <w:rsid w:val="00A80C1B"/>
    <w:rsid w:val="00A84C4E"/>
    <w:rsid w:val="00A84DC1"/>
    <w:rsid w:val="00A90DE3"/>
    <w:rsid w:val="00A927EE"/>
    <w:rsid w:val="00A93E43"/>
    <w:rsid w:val="00A95C2E"/>
    <w:rsid w:val="00A96B76"/>
    <w:rsid w:val="00AA4452"/>
    <w:rsid w:val="00AA4A79"/>
    <w:rsid w:val="00AA4B87"/>
    <w:rsid w:val="00AA76BF"/>
    <w:rsid w:val="00AB01D1"/>
    <w:rsid w:val="00AB371B"/>
    <w:rsid w:val="00AB4BDF"/>
    <w:rsid w:val="00AB6E3F"/>
    <w:rsid w:val="00AC12A6"/>
    <w:rsid w:val="00AC6E35"/>
    <w:rsid w:val="00AC7A94"/>
    <w:rsid w:val="00AC7E2B"/>
    <w:rsid w:val="00AD0480"/>
    <w:rsid w:val="00AD061F"/>
    <w:rsid w:val="00AD550A"/>
    <w:rsid w:val="00AD5997"/>
    <w:rsid w:val="00AD65D0"/>
    <w:rsid w:val="00AD67D2"/>
    <w:rsid w:val="00AE04DC"/>
    <w:rsid w:val="00AE1F8E"/>
    <w:rsid w:val="00AE4F4A"/>
    <w:rsid w:val="00AE616D"/>
    <w:rsid w:val="00AE75BA"/>
    <w:rsid w:val="00AE7637"/>
    <w:rsid w:val="00AF13E0"/>
    <w:rsid w:val="00AF20A3"/>
    <w:rsid w:val="00AF5156"/>
    <w:rsid w:val="00AF5698"/>
    <w:rsid w:val="00AF60D3"/>
    <w:rsid w:val="00AF798B"/>
    <w:rsid w:val="00B018CF"/>
    <w:rsid w:val="00B02A12"/>
    <w:rsid w:val="00B112E0"/>
    <w:rsid w:val="00B11723"/>
    <w:rsid w:val="00B13E6B"/>
    <w:rsid w:val="00B16601"/>
    <w:rsid w:val="00B2535A"/>
    <w:rsid w:val="00B31A9A"/>
    <w:rsid w:val="00B31C4E"/>
    <w:rsid w:val="00B32089"/>
    <w:rsid w:val="00B33331"/>
    <w:rsid w:val="00B41231"/>
    <w:rsid w:val="00B44055"/>
    <w:rsid w:val="00B46758"/>
    <w:rsid w:val="00B50195"/>
    <w:rsid w:val="00B509E0"/>
    <w:rsid w:val="00B56176"/>
    <w:rsid w:val="00B61C14"/>
    <w:rsid w:val="00B623D7"/>
    <w:rsid w:val="00B664AB"/>
    <w:rsid w:val="00B708BB"/>
    <w:rsid w:val="00B73C09"/>
    <w:rsid w:val="00B73DB0"/>
    <w:rsid w:val="00B77703"/>
    <w:rsid w:val="00B77B54"/>
    <w:rsid w:val="00B86CE1"/>
    <w:rsid w:val="00B87250"/>
    <w:rsid w:val="00B90008"/>
    <w:rsid w:val="00B900C5"/>
    <w:rsid w:val="00B92081"/>
    <w:rsid w:val="00B932C7"/>
    <w:rsid w:val="00B93363"/>
    <w:rsid w:val="00B94C99"/>
    <w:rsid w:val="00B96F2F"/>
    <w:rsid w:val="00BA0C25"/>
    <w:rsid w:val="00BA1274"/>
    <w:rsid w:val="00BA12FC"/>
    <w:rsid w:val="00BA7FFC"/>
    <w:rsid w:val="00BB5FE8"/>
    <w:rsid w:val="00BC0C92"/>
    <w:rsid w:val="00BC29D5"/>
    <w:rsid w:val="00BC41B1"/>
    <w:rsid w:val="00BC456F"/>
    <w:rsid w:val="00BC492E"/>
    <w:rsid w:val="00BC493C"/>
    <w:rsid w:val="00BC5A48"/>
    <w:rsid w:val="00BD11CA"/>
    <w:rsid w:val="00BD5B0C"/>
    <w:rsid w:val="00BD7B38"/>
    <w:rsid w:val="00BE2F53"/>
    <w:rsid w:val="00BE5754"/>
    <w:rsid w:val="00BE6BBE"/>
    <w:rsid w:val="00BE6C6C"/>
    <w:rsid w:val="00BF15FE"/>
    <w:rsid w:val="00BF2DD2"/>
    <w:rsid w:val="00BF37D0"/>
    <w:rsid w:val="00BF4F99"/>
    <w:rsid w:val="00BF730A"/>
    <w:rsid w:val="00BF7D1D"/>
    <w:rsid w:val="00C0201A"/>
    <w:rsid w:val="00C07C45"/>
    <w:rsid w:val="00C07E37"/>
    <w:rsid w:val="00C100FC"/>
    <w:rsid w:val="00C117A1"/>
    <w:rsid w:val="00C15D04"/>
    <w:rsid w:val="00C16632"/>
    <w:rsid w:val="00C17753"/>
    <w:rsid w:val="00C17F70"/>
    <w:rsid w:val="00C20140"/>
    <w:rsid w:val="00C20A85"/>
    <w:rsid w:val="00C25E2D"/>
    <w:rsid w:val="00C27629"/>
    <w:rsid w:val="00C27908"/>
    <w:rsid w:val="00C27D33"/>
    <w:rsid w:val="00C30626"/>
    <w:rsid w:val="00C36D52"/>
    <w:rsid w:val="00C372F3"/>
    <w:rsid w:val="00C4275B"/>
    <w:rsid w:val="00C434D3"/>
    <w:rsid w:val="00C43E83"/>
    <w:rsid w:val="00C43EE5"/>
    <w:rsid w:val="00C45FA2"/>
    <w:rsid w:val="00C47950"/>
    <w:rsid w:val="00C52B74"/>
    <w:rsid w:val="00C54875"/>
    <w:rsid w:val="00C56732"/>
    <w:rsid w:val="00C6027D"/>
    <w:rsid w:val="00C67325"/>
    <w:rsid w:val="00C72E7D"/>
    <w:rsid w:val="00C73663"/>
    <w:rsid w:val="00C74C4B"/>
    <w:rsid w:val="00C8147D"/>
    <w:rsid w:val="00C83749"/>
    <w:rsid w:val="00C8473A"/>
    <w:rsid w:val="00C84CA6"/>
    <w:rsid w:val="00C91ED4"/>
    <w:rsid w:val="00C92631"/>
    <w:rsid w:val="00C94079"/>
    <w:rsid w:val="00C9430A"/>
    <w:rsid w:val="00CA0BAE"/>
    <w:rsid w:val="00CA3E1B"/>
    <w:rsid w:val="00CA4FF7"/>
    <w:rsid w:val="00CA7D68"/>
    <w:rsid w:val="00CB07D4"/>
    <w:rsid w:val="00CB11F0"/>
    <w:rsid w:val="00CB3D34"/>
    <w:rsid w:val="00CB4D7B"/>
    <w:rsid w:val="00CC10FA"/>
    <w:rsid w:val="00CC1453"/>
    <w:rsid w:val="00CC30AB"/>
    <w:rsid w:val="00CC5506"/>
    <w:rsid w:val="00CD20D2"/>
    <w:rsid w:val="00CD24C0"/>
    <w:rsid w:val="00CD43F2"/>
    <w:rsid w:val="00CD4CE6"/>
    <w:rsid w:val="00CD68F1"/>
    <w:rsid w:val="00CD6AB7"/>
    <w:rsid w:val="00CE0D13"/>
    <w:rsid w:val="00CE1C9E"/>
    <w:rsid w:val="00CE2C1C"/>
    <w:rsid w:val="00CE3AAD"/>
    <w:rsid w:val="00CE49FB"/>
    <w:rsid w:val="00CE4CDE"/>
    <w:rsid w:val="00CE5022"/>
    <w:rsid w:val="00CE7D72"/>
    <w:rsid w:val="00CF0A5E"/>
    <w:rsid w:val="00CF1640"/>
    <w:rsid w:val="00CF2CFC"/>
    <w:rsid w:val="00CF2DE6"/>
    <w:rsid w:val="00CF6642"/>
    <w:rsid w:val="00CF690F"/>
    <w:rsid w:val="00CF7458"/>
    <w:rsid w:val="00D00B0B"/>
    <w:rsid w:val="00D0285E"/>
    <w:rsid w:val="00D04590"/>
    <w:rsid w:val="00D12347"/>
    <w:rsid w:val="00D16DB8"/>
    <w:rsid w:val="00D173A5"/>
    <w:rsid w:val="00D22A3B"/>
    <w:rsid w:val="00D24A2D"/>
    <w:rsid w:val="00D2589C"/>
    <w:rsid w:val="00D27327"/>
    <w:rsid w:val="00D27C94"/>
    <w:rsid w:val="00D32223"/>
    <w:rsid w:val="00D3395E"/>
    <w:rsid w:val="00D47096"/>
    <w:rsid w:val="00D476D7"/>
    <w:rsid w:val="00D50D28"/>
    <w:rsid w:val="00D54B4A"/>
    <w:rsid w:val="00D574E0"/>
    <w:rsid w:val="00D579E0"/>
    <w:rsid w:val="00D600C4"/>
    <w:rsid w:val="00D615EB"/>
    <w:rsid w:val="00D62F44"/>
    <w:rsid w:val="00D64734"/>
    <w:rsid w:val="00D709A4"/>
    <w:rsid w:val="00D7348A"/>
    <w:rsid w:val="00D750C5"/>
    <w:rsid w:val="00D75290"/>
    <w:rsid w:val="00D764F1"/>
    <w:rsid w:val="00D76EB6"/>
    <w:rsid w:val="00D8230B"/>
    <w:rsid w:val="00D87A57"/>
    <w:rsid w:val="00D91748"/>
    <w:rsid w:val="00D93827"/>
    <w:rsid w:val="00D95BCE"/>
    <w:rsid w:val="00DA1C12"/>
    <w:rsid w:val="00DA3762"/>
    <w:rsid w:val="00DA4C90"/>
    <w:rsid w:val="00DA53F3"/>
    <w:rsid w:val="00DA6755"/>
    <w:rsid w:val="00DB06A6"/>
    <w:rsid w:val="00DB11D8"/>
    <w:rsid w:val="00DB55DB"/>
    <w:rsid w:val="00DB7A6B"/>
    <w:rsid w:val="00DC006A"/>
    <w:rsid w:val="00DC0254"/>
    <w:rsid w:val="00DC1B17"/>
    <w:rsid w:val="00DC1ED9"/>
    <w:rsid w:val="00DC2474"/>
    <w:rsid w:val="00DC4A6E"/>
    <w:rsid w:val="00DC5A51"/>
    <w:rsid w:val="00DC631B"/>
    <w:rsid w:val="00DC6EC5"/>
    <w:rsid w:val="00DD1CC4"/>
    <w:rsid w:val="00DD2220"/>
    <w:rsid w:val="00DD3FA6"/>
    <w:rsid w:val="00DD7F50"/>
    <w:rsid w:val="00DE0FBE"/>
    <w:rsid w:val="00DE4919"/>
    <w:rsid w:val="00DE52C5"/>
    <w:rsid w:val="00DF3526"/>
    <w:rsid w:val="00DF6F34"/>
    <w:rsid w:val="00E00FFB"/>
    <w:rsid w:val="00E029DE"/>
    <w:rsid w:val="00E02C17"/>
    <w:rsid w:val="00E03A2B"/>
    <w:rsid w:val="00E13E5F"/>
    <w:rsid w:val="00E17780"/>
    <w:rsid w:val="00E22291"/>
    <w:rsid w:val="00E225D3"/>
    <w:rsid w:val="00E24720"/>
    <w:rsid w:val="00E27E40"/>
    <w:rsid w:val="00E31BD7"/>
    <w:rsid w:val="00E33D8B"/>
    <w:rsid w:val="00E34951"/>
    <w:rsid w:val="00E45841"/>
    <w:rsid w:val="00E46C0F"/>
    <w:rsid w:val="00E507DC"/>
    <w:rsid w:val="00E510B6"/>
    <w:rsid w:val="00E51878"/>
    <w:rsid w:val="00E535B1"/>
    <w:rsid w:val="00E55543"/>
    <w:rsid w:val="00E5732C"/>
    <w:rsid w:val="00E60503"/>
    <w:rsid w:val="00E6062E"/>
    <w:rsid w:val="00E60672"/>
    <w:rsid w:val="00E642F8"/>
    <w:rsid w:val="00E66DF8"/>
    <w:rsid w:val="00E72778"/>
    <w:rsid w:val="00E7298C"/>
    <w:rsid w:val="00E75C07"/>
    <w:rsid w:val="00E76104"/>
    <w:rsid w:val="00E7764F"/>
    <w:rsid w:val="00E80348"/>
    <w:rsid w:val="00E865F4"/>
    <w:rsid w:val="00E9052E"/>
    <w:rsid w:val="00E9103C"/>
    <w:rsid w:val="00E914B7"/>
    <w:rsid w:val="00E97FE9"/>
    <w:rsid w:val="00EA1E63"/>
    <w:rsid w:val="00EB050D"/>
    <w:rsid w:val="00EB1E26"/>
    <w:rsid w:val="00EB2316"/>
    <w:rsid w:val="00EB4757"/>
    <w:rsid w:val="00EC01CB"/>
    <w:rsid w:val="00EC05F6"/>
    <w:rsid w:val="00EC3477"/>
    <w:rsid w:val="00EC76D9"/>
    <w:rsid w:val="00ED033F"/>
    <w:rsid w:val="00ED08F5"/>
    <w:rsid w:val="00ED17D9"/>
    <w:rsid w:val="00ED1CA3"/>
    <w:rsid w:val="00ED2A1A"/>
    <w:rsid w:val="00EE103A"/>
    <w:rsid w:val="00EE7EED"/>
    <w:rsid w:val="00EF0255"/>
    <w:rsid w:val="00EF4031"/>
    <w:rsid w:val="00EF485E"/>
    <w:rsid w:val="00EF4E92"/>
    <w:rsid w:val="00EF72E0"/>
    <w:rsid w:val="00EF742D"/>
    <w:rsid w:val="00F01109"/>
    <w:rsid w:val="00F01C6C"/>
    <w:rsid w:val="00F03759"/>
    <w:rsid w:val="00F04DA4"/>
    <w:rsid w:val="00F1073D"/>
    <w:rsid w:val="00F12220"/>
    <w:rsid w:val="00F129FD"/>
    <w:rsid w:val="00F130C3"/>
    <w:rsid w:val="00F15323"/>
    <w:rsid w:val="00F1699F"/>
    <w:rsid w:val="00F20083"/>
    <w:rsid w:val="00F20A6D"/>
    <w:rsid w:val="00F20F46"/>
    <w:rsid w:val="00F23FA0"/>
    <w:rsid w:val="00F2784E"/>
    <w:rsid w:val="00F27DBA"/>
    <w:rsid w:val="00F337A4"/>
    <w:rsid w:val="00F33CD1"/>
    <w:rsid w:val="00F33F47"/>
    <w:rsid w:val="00F348FB"/>
    <w:rsid w:val="00F364E9"/>
    <w:rsid w:val="00F36A23"/>
    <w:rsid w:val="00F4014E"/>
    <w:rsid w:val="00F40250"/>
    <w:rsid w:val="00F444E4"/>
    <w:rsid w:val="00F4504C"/>
    <w:rsid w:val="00F52928"/>
    <w:rsid w:val="00F536BA"/>
    <w:rsid w:val="00F53DF7"/>
    <w:rsid w:val="00F6136C"/>
    <w:rsid w:val="00F64B36"/>
    <w:rsid w:val="00F64BE3"/>
    <w:rsid w:val="00F7098D"/>
    <w:rsid w:val="00F80A54"/>
    <w:rsid w:val="00F817B4"/>
    <w:rsid w:val="00F8355F"/>
    <w:rsid w:val="00F847C3"/>
    <w:rsid w:val="00F872F0"/>
    <w:rsid w:val="00F939E5"/>
    <w:rsid w:val="00F94C33"/>
    <w:rsid w:val="00F974FC"/>
    <w:rsid w:val="00FA2331"/>
    <w:rsid w:val="00FA2611"/>
    <w:rsid w:val="00FA5378"/>
    <w:rsid w:val="00FB5BC6"/>
    <w:rsid w:val="00FC4566"/>
    <w:rsid w:val="00FC4AF0"/>
    <w:rsid w:val="00FC5826"/>
    <w:rsid w:val="00FC6437"/>
    <w:rsid w:val="00FD079B"/>
    <w:rsid w:val="00FD1BBD"/>
    <w:rsid w:val="00FD3CA5"/>
    <w:rsid w:val="00FD5E73"/>
    <w:rsid w:val="00FE003B"/>
    <w:rsid w:val="00FE19D0"/>
    <w:rsid w:val="00FE221A"/>
    <w:rsid w:val="00FE4876"/>
    <w:rsid w:val="00FE5522"/>
    <w:rsid w:val="00FE67BA"/>
    <w:rsid w:val="00FE695C"/>
    <w:rsid w:val="00FE7B33"/>
    <w:rsid w:val="00FE7EAB"/>
    <w:rsid w:val="00FF0D95"/>
    <w:rsid w:val="00FF0DAE"/>
    <w:rsid w:val="00FF11A2"/>
    <w:rsid w:val="00FF29DA"/>
    <w:rsid w:val="00FF4CF6"/>
    <w:rsid w:val="00FF7C87"/>
  </w:rsids>
  <m:mathPr>
    <m:mathFont m:val="Cambria Math"/>
    <m:brkBin m:val="before"/>
    <m:brkBinSub m:val="--"/>
    <m:smallFrac/>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3"/>
    <o:shapelayout v:ext="edit">
      <o:idmap v:ext="edit" data="1"/>
    </o:shapelayout>
  </w:shapeDefaults>
  <w:decimalSymbol w:val=","/>
  <w:listSeparator w:val=";"/>
  <w14:docId w14:val="1B793212"/>
  <w15:docId w15:val="{DE75AAF4-94FE-44B3-AB68-2CB7F769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87BC7"/>
    <w:pPr>
      <w:ind w:firstLine="360"/>
    </w:pPr>
    <w:rPr>
      <w:sz w:val="22"/>
      <w:szCs w:val="22"/>
      <w:lang w:eastAsia="en-US" w:bidi="en-US"/>
    </w:rPr>
  </w:style>
  <w:style w:type="paragraph" w:styleId="Nagwek1">
    <w:name w:val="heading 1"/>
    <w:basedOn w:val="Normalny"/>
    <w:next w:val="Normalny"/>
    <w:link w:val="Nagwek1Znak"/>
    <w:uiPriority w:val="9"/>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ind w:left="357" w:hanging="357"/>
      <w:outlineLvl w:val="1"/>
    </w:pPr>
    <w:rPr>
      <w:rFonts w:ascii="Arial Narrow" w:hAnsi="Arial Narrow"/>
      <w:b/>
      <w:caps/>
      <w:color w:val="632423"/>
      <w:sz w:val="28"/>
      <w:szCs w:val="24"/>
    </w:rPr>
  </w:style>
  <w:style w:type="paragraph" w:styleId="Nagwek3">
    <w:name w:val="heading 3"/>
    <w:basedOn w:val="Listanumerowana2"/>
    <w:next w:val="TEKST"/>
    <w:link w:val="Nagwek3Znak"/>
    <w:uiPriority w:val="9"/>
    <w:unhideWhenUsed/>
    <w:qFormat/>
    <w:rsid w:val="00683E9C"/>
    <w:pPr>
      <w:keepNext/>
      <w:keepLines/>
      <w:numPr>
        <w:ilvl w:val="1"/>
        <w:numId w:val="3"/>
      </w:numPr>
      <w:pBdr>
        <w:bottom w:val="single" w:sz="4" w:space="1" w:color="D99594"/>
      </w:pBdr>
      <w:spacing w:before="600" w:after="300"/>
      <w:ind w:left="788" w:hanging="431"/>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ind w:left="1225" w:hanging="505"/>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val="en-US"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uiPriority w:val="9"/>
    <w:rsid w:val="00683E9C"/>
    <w:rPr>
      <w:rFonts w:ascii="Arial Narrow" w:hAnsi="Arial Narrow"/>
      <w:b/>
      <w:caps/>
      <w:color w:val="632423"/>
      <w:sz w:val="24"/>
      <w:szCs w:val="24"/>
      <w:lang w:val="en-US"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val="en-US"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aliases w:val=" Znak Znak Znak, Znak Znak Znak Znak, Znak,Znak,Nagłówek strony"/>
    <w:basedOn w:val="Normalny"/>
    <w:link w:val="NagwekZnak"/>
    <w:uiPriority w:val="99"/>
    <w:rsid w:val="00AD5997"/>
    <w:pPr>
      <w:tabs>
        <w:tab w:val="center" w:pos="4536"/>
        <w:tab w:val="right" w:pos="9072"/>
      </w:tabs>
    </w:pPr>
  </w:style>
  <w:style w:type="character" w:customStyle="1" w:styleId="NagwekZnak">
    <w:name w:val="Nagłówek Znak"/>
    <w:aliases w:val=" Znak Znak Znak Znak1, Znak Znak Znak Znak Znak, Znak Znak,Znak Znak,Nagłówek strony Znak"/>
    <w:basedOn w:val="Domylnaczcionkaakapitu"/>
    <w:link w:val="Nagwek"/>
    <w:uiPriority w:val="99"/>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3D1379"/>
    <w:pPr>
      <w:numPr>
        <w:numId w:val="1"/>
      </w:numPr>
      <w:tabs>
        <w:tab w:val="left" w:pos="709"/>
      </w:tabs>
      <w:spacing w:after="120"/>
      <w:jc w:val="both"/>
    </w:pPr>
    <w:rPr>
      <w:rFonts w:ascii="Arial Narrow" w:eastAsia="Arial" w:hAnsi="Arial Narrow"/>
      <w:color w:val="595959" w:themeColor="text1" w:themeTint="A6"/>
      <w:lang w:eastAsia="pl-PL"/>
    </w:rPr>
  </w:style>
  <w:style w:type="character" w:customStyle="1" w:styleId="punktoryZnak">
    <w:name w:val="punktory Znak"/>
    <w:basedOn w:val="Domylnaczcionkaakapitu"/>
    <w:link w:val="punktory"/>
    <w:rsid w:val="003D1379"/>
    <w:rPr>
      <w:rFonts w:ascii="Arial Narrow" w:eastAsia="Arial" w:hAnsi="Arial Narrow"/>
      <w:color w:val="595959" w:themeColor="text1" w:themeTint="A6"/>
      <w:sz w:val="22"/>
      <w:szCs w:val="22"/>
      <w:lang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basedOn w:val="Normalny"/>
    <w:link w:val="BezodstpwZnak"/>
    <w:uiPriority w:val="1"/>
    <w:qFormat/>
    <w:rsid w:val="00387BC7"/>
    <w:pPr>
      <w:ind w:firstLine="0"/>
    </w:pPr>
  </w:style>
  <w:style w:type="character" w:customStyle="1" w:styleId="BezodstpwZnak">
    <w:name w:val="Bez odstępów Znak"/>
    <w:basedOn w:val="Domylnaczcionkaakapitu"/>
    <w:link w:val="Bezodstpw"/>
    <w:uiPriority w:val="1"/>
    <w:rsid w:val="00387BC7"/>
  </w:style>
  <w:style w:type="paragraph" w:styleId="Akapitzlist">
    <w:name w:val="List Paragraph"/>
    <w:basedOn w:val="Normalny"/>
    <w:uiPriority w:val="34"/>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2">
    <w:name w:val="Akapit z listą12"/>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F872F0"/>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084A1F"/>
    <w:pPr>
      <w:tabs>
        <w:tab w:val="left" w:pos="1418"/>
        <w:tab w:val="right" w:leader="dot" w:pos="8647"/>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494F80"/>
    <w:pPr>
      <w:tabs>
        <w:tab w:val="left" w:pos="1935"/>
        <w:tab w:val="right" w:leader="dot" w:pos="8647"/>
      </w:tabs>
      <w:spacing w:after="100"/>
      <w:ind w:left="907" w:right="23"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paragraph" w:customStyle="1" w:styleId="Tabela">
    <w:name w:val="Tabela"/>
    <w:basedOn w:val="Normalny"/>
    <w:link w:val="TabelaZnak"/>
    <w:qFormat/>
    <w:rsid w:val="006A0B24"/>
    <w:pPr>
      <w:ind w:firstLine="0"/>
      <w:jc w:val="center"/>
    </w:pPr>
    <w:rPr>
      <w:rFonts w:ascii="Arial Narrow" w:hAnsi="Arial Narrow" w:cs="Arial"/>
      <w:bCs/>
      <w:color w:val="000000" w:themeColor="text1"/>
      <w:sz w:val="18"/>
      <w:szCs w:val="18"/>
      <w:lang w:eastAsia="pl-PL" w:bidi="ar-SA"/>
    </w:rPr>
  </w:style>
  <w:style w:type="character" w:customStyle="1" w:styleId="TabelaZnak">
    <w:name w:val="Tabela Znak"/>
    <w:basedOn w:val="Domylnaczcionkaakapitu"/>
    <w:link w:val="Tabela"/>
    <w:rsid w:val="006A0B24"/>
    <w:rPr>
      <w:rFonts w:ascii="Arial Narrow" w:hAnsi="Arial Narrow" w:cs="Arial"/>
      <w:bCs/>
      <w:color w:val="000000" w:themeColor="text1"/>
      <w:sz w:val="18"/>
      <w:szCs w:val="18"/>
    </w:rPr>
  </w:style>
  <w:style w:type="paragraph" w:customStyle="1" w:styleId="msonormal0">
    <w:name w:val="msonormal"/>
    <w:basedOn w:val="Normalny"/>
    <w:rsid w:val="008336B3"/>
    <w:pPr>
      <w:spacing w:before="100" w:beforeAutospacing="1" w:after="100" w:afterAutospacing="1"/>
      <w:ind w:firstLine="0"/>
    </w:pPr>
    <w:rPr>
      <w:rFonts w:ascii="Times New Roman" w:hAnsi="Times New Roman"/>
      <w:sz w:val="24"/>
      <w:szCs w:val="24"/>
      <w:lang w:eastAsia="pl-PL" w:bidi="ar-SA"/>
    </w:rPr>
  </w:style>
  <w:style w:type="paragraph" w:customStyle="1" w:styleId="font5">
    <w:name w:val="font5"/>
    <w:basedOn w:val="Normalny"/>
    <w:rsid w:val="008336B3"/>
    <w:pPr>
      <w:spacing w:before="100" w:beforeAutospacing="1" w:after="100" w:afterAutospacing="1"/>
      <w:ind w:firstLine="0"/>
    </w:pPr>
    <w:rPr>
      <w:rFonts w:ascii="Arial Narrow" w:hAnsi="Arial Narrow"/>
      <w:color w:val="000000"/>
      <w:sz w:val="20"/>
      <w:szCs w:val="20"/>
      <w:lang w:eastAsia="pl-PL" w:bidi="ar-SA"/>
    </w:rPr>
  </w:style>
  <w:style w:type="paragraph" w:customStyle="1" w:styleId="font6">
    <w:name w:val="font6"/>
    <w:basedOn w:val="Normalny"/>
    <w:rsid w:val="008336B3"/>
    <w:pPr>
      <w:spacing w:before="100" w:beforeAutospacing="1" w:after="100" w:afterAutospacing="1"/>
      <w:ind w:firstLine="0"/>
    </w:pPr>
    <w:rPr>
      <w:rFonts w:ascii="Arial Narrow" w:hAnsi="Arial Narrow"/>
      <w:color w:val="000000"/>
      <w:sz w:val="20"/>
      <w:szCs w:val="20"/>
      <w:lang w:eastAsia="pl-PL" w:bidi="ar-SA"/>
    </w:rPr>
  </w:style>
  <w:style w:type="paragraph" w:customStyle="1" w:styleId="xl69">
    <w:name w:val="xl69"/>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70">
    <w:name w:val="xl70"/>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71">
    <w:name w:val="xl71"/>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2">
    <w:name w:val="xl72"/>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3">
    <w:name w:val="xl73"/>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4">
    <w:name w:val="xl74"/>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5">
    <w:name w:val="xl75"/>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6">
    <w:name w:val="xl76"/>
    <w:basedOn w:val="Normalny"/>
    <w:rsid w:val="008336B3"/>
    <w:pPr>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77">
    <w:name w:val="xl77"/>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8">
    <w:name w:val="xl78"/>
    <w:basedOn w:val="Normalny"/>
    <w:rsid w:val="008336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79">
    <w:name w:val="xl79"/>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80">
    <w:name w:val="xl80"/>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81">
    <w:name w:val="xl81"/>
    <w:basedOn w:val="Normalny"/>
    <w:rsid w:val="008336B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textAlignment w:val="center"/>
    </w:pPr>
    <w:rPr>
      <w:rFonts w:ascii="Arial Narrow" w:hAnsi="Arial Narrow"/>
      <w:sz w:val="24"/>
      <w:szCs w:val="24"/>
      <w:lang w:eastAsia="pl-PL" w:bidi="ar-SA"/>
    </w:rPr>
  </w:style>
  <w:style w:type="paragraph" w:customStyle="1" w:styleId="xl82">
    <w:name w:val="xl82"/>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Narrow" w:hAnsi="Arial Narrow"/>
      <w:sz w:val="24"/>
      <w:szCs w:val="24"/>
      <w:lang w:eastAsia="pl-PL" w:bidi="ar-SA"/>
    </w:rPr>
  </w:style>
  <w:style w:type="paragraph" w:customStyle="1" w:styleId="xl83">
    <w:name w:val="xl83"/>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Narrow" w:hAnsi="Arial Narrow"/>
      <w:sz w:val="24"/>
      <w:szCs w:val="24"/>
      <w:lang w:eastAsia="pl-PL" w:bidi="ar-SA"/>
    </w:rPr>
  </w:style>
  <w:style w:type="paragraph" w:customStyle="1" w:styleId="xl84">
    <w:name w:val="xl84"/>
    <w:basedOn w:val="Normalny"/>
    <w:rsid w:val="008336B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b/>
      <w:bCs/>
      <w:sz w:val="24"/>
      <w:szCs w:val="24"/>
      <w:lang w:eastAsia="pl-PL" w:bidi="ar-SA"/>
    </w:rPr>
  </w:style>
  <w:style w:type="paragraph" w:customStyle="1" w:styleId="xl85">
    <w:name w:val="xl85"/>
    <w:basedOn w:val="Normalny"/>
    <w:rsid w:val="008336B3"/>
    <w:pPr>
      <w:pBdr>
        <w:top w:val="single" w:sz="4" w:space="0" w:color="auto"/>
        <w:lef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6">
    <w:name w:val="xl86"/>
    <w:basedOn w:val="Normalny"/>
    <w:rsid w:val="008336B3"/>
    <w:pPr>
      <w:pBdr>
        <w:top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7">
    <w:name w:val="xl87"/>
    <w:basedOn w:val="Normalny"/>
    <w:rsid w:val="008336B3"/>
    <w:pPr>
      <w:pBdr>
        <w:top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8">
    <w:name w:val="xl88"/>
    <w:basedOn w:val="Normalny"/>
    <w:rsid w:val="008336B3"/>
    <w:pPr>
      <w:pBdr>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89">
    <w:name w:val="xl89"/>
    <w:basedOn w:val="Normalny"/>
    <w:rsid w:val="008336B3"/>
    <w:pPr>
      <w:pBdr>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90">
    <w:name w:val="xl90"/>
    <w:basedOn w:val="Normalny"/>
    <w:rsid w:val="008336B3"/>
    <w:pPr>
      <w:pBdr>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91">
    <w:name w:val="xl91"/>
    <w:basedOn w:val="Normalny"/>
    <w:rsid w:val="008336B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ascii="Arial Narrow" w:hAnsi="Arial Narrow"/>
      <w:b/>
      <w:bCs/>
      <w:lang w:eastAsia="pl-PL" w:bidi="ar-SA"/>
    </w:rPr>
  </w:style>
  <w:style w:type="paragraph" w:customStyle="1" w:styleId="xl92">
    <w:name w:val="xl92"/>
    <w:basedOn w:val="Normalny"/>
    <w:rsid w:val="008336B3"/>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93">
    <w:name w:val="xl93"/>
    <w:basedOn w:val="Normalny"/>
    <w:rsid w:val="008336B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font7">
    <w:name w:val="font7"/>
    <w:basedOn w:val="Normalny"/>
    <w:rsid w:val="0071383D"/>
    <w:pPr>
      <w:spacing w:before="100" w:beforeAutospacing="1" w:after="100" w:afterAutospacing="1"/>
      <w:ind w:firstLine="0"/>
    </w:pPr>
    <w:rPr>
      <w:rFonts w:ascii="Arial Narrow" w:hAnsi="Arial Narrow"/>
      <w:sz w:val="18"/>
      <w:szCs w:val="18"/>
      <w:lang w:eastAsia="pl-PL" w:bidi="ar-SA"/>
    </w:rPr>
  </w:style>
  <w:style w:type="paragraph" w:customStyle="1" w:styleId="font8">
    <w:name w:val="font8"/>
    <w:basedOn w:val="Normalny"/>
    <w:rsid w:val="0071383D"/>
    <w:pPr>
      <w:spacing w:before="100" w:beforeAutospacing="1" w:after="100" w:afterAutospacing="1"/>
      <w:ind w:firstLine="0"/>
    </w:pPr>
    <w:rPr>
      <w:rFonts w:cs="Calibri"/>
      <w:sz w:val="18"/>
      <w:szCs w:val="18"/>
      <w:lang w:eastAsia="pl-PL" w:bidi="ar-SA"/>
    </w:rPr>
  </w:style>
  <w:style w:type="paragraph" w:customStyle="1" w:styleId="font9">
    <w:name w:val="font9"/>
    <w:basedOn w:val="Normalny"/>
    <w:rsid w:val="0071383D"/>
    <w:pPr>
      <w:spacing w:before="100" w:beforeAutospacing="1" w:after="100" w:afterAutospacing="1"/>
      <w:ind w:firstLine="0"/>
    </w:pPr>
    <w:rPr>
      <w:rFonts w:cs="Calibri"/>
      <w:sz w:val="18"/>
      <w:szCs w:val="18"/>
      <w:u w:val="single"/>
      <w:lang w:eastAsia="pl-PL" w:bidi="ar-SA"/>
    </w:rPr>
  </w:style>
  <w:style w:type="paragraph" w:customStyle="1" w:styleId="xl65">
    <w:name w:val="xl65"/>
    <w:basedOn w:val="Normalny"/>
    <w:rsid w:val="0071383D"/>
    <w:pP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paragraph" w:customStyle="1" w:styleId="xl66">
    <w:name w:val="xl66"/>
    <w:basedOn w:val="Normalny"/>
    <w:rsid w:val="0071383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b/>
      <w:bCs/>
      <w:color w:val="000000"/>
      <w:sz w:val="18"/>
      <w:szCs w:val="18"/>
      <w:lang w:eastAsia="pl-PL" w:bidi="ar-SA"/>
    </w:rPr>
  </w:style>
  <w:style w:type="paragraph" w:customStyle="1" w:styleId="xl67">
    <w:name w:val="xl67"/>
    <w:basedOn w:val="Normalny"/>
    <w:rsid w:val="0071383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paragraph" w:customStyle="1" w:styleId="xl68">
    <w:name w:val="xl68"/>
    <w:basedOn w:val="Normalny"/>
    <w:rsid w:val="0071383D"/>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18"/>
      <w:szCs w:val="18"/>
      <w:lang w:eastAsia="pl-PL" w:bidi="ar-SA"/>
    </w:rPr>
  </w:style>
  <w:style w:type="table" w:customStyle="1" w:styleId="Tabela-Siatka2">
    <w:name w:val="Tabela - Siatka2"/>
    <w:basedOn w:val="Standardowy"/>
    <w:next w:val="Tabela-Siatka"/>
    <w:uiPriority w:val="59"/>
    <w:rsid w:val="00562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3">
    <w:name w:val="xl103"/>
    <w:basedOn w:val="Normalny"/>
    <w:rsid w:val="00C45FA2"/>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Narrow" w:hAnsi="Arial Narrow"/>
      <w:sz w:val="24"/>
      <w:szCs w:val="24"/>
      <w:lang w:eastAsia="pl-PL" w:bidi="ar-SA"/>
    </w:rPr>
  </w:style>
  <w:style w:type="paragraph" w:customStyle="1" w:styleId="xl122">
    <w:name w:val="xl122"/>
    <w:basedOn w:val="Normalny"/>
    <w:rsid w:val="00C45FA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ascii="Arial Narrow" w:hAnsi="Arial Narrow"/>
      <w:b/>
      <w:bCs/>
      <w:lang w:eastAsia="pl-PL" w:bidi="ar-SA"/>
    </w:rPr>
  </w:style>
  <w:style w:type="paragraph" w:customStyle="1" w:styleId="xl123">
    <w:name w:val="xl123"/>
    <w:basedOn w:val="Normalny"/>
    <w:rsid w:val="00C45FA2"/>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4">
    <w:name w:val="xl124"/>
    <w:basedOn w:val="Normalny"/>
    <w:rsid w:val="00C45FA2"/>
    <w:pPr>
      <w:pBdr>
        <w:top w:val="single" w:sz="4" w:space="0" w:color="auto"/>
        <w:bottom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5">
    <w:name w:val="xl125"/>
    <w:basedOn w:val="Normalny"/>
    <w:rsid w:val="00C45FA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Narrow" w:hAnsi="Arial Narrow"/>
      <w:sz w:val="24"/>
      <w:szCs w:val="24"/>
      <w:lang w:eastAsia="pl-PL" w:bidi="ar-SA"/>
    </w:rPr>
  </w:style>
  <w:style w:type="paragraph" w:customStyle="1" w:styleId="xl129">
    <w:name w:val="xl129"/>
    <w:basedOn w:val="Normalny"/>
    <w:rsid w:val="00C45FA2"/>
    <w:pPr>
      <w:pBdr>
        <w:top w:val="single" w:sz="4" w:space="0" w:color="auto"/>
        <w:lef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0">
    <w:name w:val="xl130"/>
    <w:basedOn w:val="Normalny"/>
    <w:rsid w:val="00C45FA2"/>
    <w:pPr>
      <w:pBdr>
        <w:top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1">
    <w:name w:val="xl131"/>
    <w:basedOn w:val="Normalny"/>
    <w:rsid w:val="00C45FA2"/>
    <w:pPr>
      <w:pBdr>
        <w:top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2">
    <w:name w:val="xl132"/>
    <w:basedOn w:val="Normalny"/>
    <w:rsid w:val="00C45FA2"/>
    <w:pPr>
      <w:pBdr>
        <w:left w:val="single" w:sz="4" w:space="0" w:color="auto"/>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3">
    <w:name w:val="xl133"/>
    <w:basedOn w:val="Normalny"/>
    <w:rsid w:val="00C45FA2"/>
    <w:pPr>
      <w:pBdr>
        <w:bottom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34">
    <w:name w:val="xl134"/>
    <w:basedOn w:val="Normalny"/>
    <w:rsid w:val="00C45FA2"/>
    <w:pPr>
      <w:pBdr>
        <w:bottom w:val="single" w:sz="4" w:space="0" w:color="auto"/>
        <w:right w:val="single" w:sz="4" w:space="0" w:color="auto"/>
      </w:pBdr>
      <w:spacing w:before="100" w:beforeAutospacing="1" w:after="100" w:afterAutospacing="1"/>
      <w:ind w:firstLine="0"/>
      <w:jc w:val="center"/>
      <w:textAlignment w:val="center"/>
    </w:pPr>
    <w:rPr>
      <w:rFonts w:ascii="Arial Narrow" w:hAnsi="Arial Narrow"/>
      <w:color w:val="000000"/>
      <w:sz w:val="24"/>
      <w:szCs w:val="24"/>
      <w:lang w:eastAsia="pl-PL" w:bidi="ar-SA"/>
    </w:rPr>
  </w:style>
  <w:style w:type="paragraph" w:customStyle="1" w:styleId="xl141">
    <w:name w:val="xl141"/>
    <w:basedOn w:val="Normalny"/>
    <w:rsid w:val="00C45FA2"/>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Narrow" w:hAnsi="Arial Narrow"/>
      <w:sz w:val="24"/>
      <w:szCs w:val="24"/>
      <w:lang w:eastAsia="pl-PL" w:bidi="ar-SA"/>
    </w:rPr>
  </w:style>
  <w:style w:type="character" w:customStyle="1" w:styleId="font81">
    <w:name w:val="font81"/>
    <w:basedOn w:val="Domylnaczcionkaakapitu"/>
    <w:rsid w:val="00C45FA2"/>
    <w:rPr>
      <w:rFonts w:ascii="Arial Narrow" w:hAnsi="Arial Narrow" w:hint="default"/>
      <w:b w:val="0"/>
      <w:bCs w:val="0"/>
      <w:i w:val="0"/>
      <w:iCs w:val="0"/>
      <w:strike w:val="0"/>
      <w:dstrike w:val="0"/>
      <w:color w:val="000000"/>
      <w:sz w:val="20"/>
      <w:szCs w:val="20"/>
      <w:u w:val="none"/>
      <w:effect w:val="none"/>
    </w:rPr>
  </w:style>
  <w:style w:type="character" w:customStyle="1" w:styleId="font71">
    <w:name w:val="font71"/>
    <w:basedOn w:val="Domylnaczcionkaakapitu"/>
    <w:rsid w:val="00C45FA2"/>
    <w:rPr>
      <w:rFonts w:ascii="Arial Narrow" w:hAnsi="Arial Narrow" w:hint="default"/>
      <w:b w:val="0"/>
      <w:bCs w:val="0"/>
      <w:i w:val="0"/>
      <w:iCs w:val="0"/>
      <w:strike w:val="0"/>
      <w:dstrike w:val="0"/>
      <w:color w:val="000000"/>
      <w:sz w:val="20"/>
      <w:szCs w:val="20"/>
      <w:u w:val="none"/>
      <w:effect w:val="none"/>
    </w:rPr>
  </w:style>
  <w:style w:type="character" w:customStyle="1" w:styleId="font151">
    <w:name w:val="font151"/>
    <w:basedOn w:val="Domylnaczcionkaakapitu"/>
    <w:rsid w:val="003E104A"/>
    <w:rPr>
      <w:rFonts w:ascii="Arial Narrow" w:hAnsi="Arial Narrow" w:hint="default"/>
      <w:b w:val="0"/>
      <w:bCs w:val="0"/>
      <w:i w:val="0"/>
      <w:iCs w:val="0"/>
      <w:strike w:val="0"/>
      <w:dstrike w:val="0"/>
      <w:color w:val="000000"/>
      <w:sz w:val="20"/>
      <w:szCs w:val="20"/>
      <w:u w:val="none"/>
      <w:effect w:val="none"/>
    </w:rPr>
  </w:style>
  <w:style w:type="character" w:customStyle="1" w:styleId="font141">
    <w:name w:val="font141"/>
    <w:basedOn w:val="Domylnaczcionkaakapitu"/>
    <w:rsid w:val="003E104A"/>
    <w:rPr>
      <w:rFonts w:ascii="Arial Narrow" w:hAnsi="Arial Narrow" w:hint="default"/>
      <w:b w:val="0"/>
      <w:bCs w:val="0"/>
      <w:i w:val="0"/>
      <w:iCs w:val="0"/>
      <w:strike w:val="0"/>
      <w:dstrike w:val="0"/>
      <w:color w:val="000000"/>
      <w:sz w:val="20"/>
      <w:szCs w:val="20"/>
      <w:u w:val="none"/>
      <w:effect w:val="none"/>
    </w:rPr>
  </w:style>
  <w:style w:type="character" w:customStyle="1" w:styleId="font161">
    <w:name w:val="font161"/>
    <w:basedOn w:val="Domylnaczcionkaakapitu"/>
    <w:rsid w:val="003E104A"/>
    <w:rPr>
      <w:rFonts w:ascii="Arial Narrow" w:hAnsi="Arial Narrow" w:hint="default"/>
      <w:b w:val="0"/>
      <w:bCs w:val="0"/>
      <w:i w:val="0"/>
      <w:iCs w:val="0"/>
      <w:strike w:val="0"/>
      <w:dstrike w:val="0"/>
      <w:color w:val="auto"/>
      <w:sz w:val="20"/>
      <w:szCs w:val="20"/>
      <w:u w:val="none"/>
      <w:effect w:val="none"/>
    </w:rPr>
  </w:style>
  <w:style w:type="character" w:customStyle="1" w:styleId="font131">
    <w:name w:val="font131"/>
    <w:basedOn w:val="Domylnaczcionkaakapitu"/>
    <w:rsid w:val="003E104A"/>
    <w:rPr>
      <w:rFonts w:ascii="Arial Narrow" w:hAnsi="Arial Narrow"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7754">
      <w:bodyDiv w:val="1"/>
      <w:marLeft w:val="0"/>
      <w:marRight w:val="0"/>
      <w:marTop w:val="0"/>
      <w:marBottom w:val="0"/>
      <w:divBdr>
        <w:top w:val="none" w:sz="0" w:space="0" w:color="auto"/>
        <w:left w:val="none" w:sz="0" w:space="0" w:color="auto"/>
        <w:bottom w:val="none" w:sz="0" w:space="0" w:color="auto"/>
        <w:right w:val="none" w:sz="0" w:space="0" w:color="auto"/>
      </w:divBdr>
    </w:div>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60713963">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10653144">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55211669">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480345762">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08719885">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71499144">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2413612">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7719215">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16760384">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69275714">
      <w:bodyDiv w:val="1"/>
      <w:marLeft w:val="0"/>
      <w:marRight w:val="0"/>
      <w:marTop w:val="0"/>
      <w:marBottom w:val="0"/>
      <w:divBdr>
        <w:top w:val="none" w:sz="0" w:space="0" w:color="auto"/>
        <w:left w:val="none" w:sz="0" w:space="0" w:color="auto"/>
        <w:bottom w:val="none" w:sz="0" w:space="0" w:color="auto"/>
        <w:right w:val="none" w:sz="0" w:space="0" w:color="auto"/>
      </w:divBdr>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34483736">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689989155">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4349361">
      <w:bodyDiv w:val="1"/>
      <w:marLeft w:val="0"/>
      <w:marRight w:val="0"/>
      <w:marTop w:val="0"/>
      <w:marBottom w:val="0"/>
      <w:divBdr>
        <w:top w:val="none" w:sz="0" w:space="0" w:color="auto"/>
        <w:left w:val="none" w:sz="0" w:space="0" w:color="auto"/>
        <w:bottom w:val="none" w:sz="0" w:space="0" w:color="auto"/>
        <w:right w:val="none" w:sz="0" w:space="0" w:color="auto"/>
      </w:divBdr>
      <w:divsChild>
        <w:div w:id="193931066">
          <w:marLeft w:val="0"/>
          <w:marRight w:val="0"/>
          <w:marTop w:val="0"/>
          <w:marBottom w:val="0"/>
          <w:divBdr>
            <w:top w:val="none" w:sz="0" w:space="0" w:color="auto"/>
            <w:left w:val="none" w:sz="0" w:space="0" w:color="auto"/>
            <w:bottom w:val="none" w:sz="0" w:space="0" w:color="auto"/>
            <w:right w:val="none" w:sz="0" w:space="0" w:color="auto"/>
          </w:divBdr>
          <w:divsChild>
            <w:div w:id="978874383">
              <w:marLeft w:val="0"/>
              <w:marRight w:val="0"/>
              <w:marTop w:val="0"/>
              <w:marBottom w:val="0"/>
              <w:divBdr>
                <w:top w:val="none" w:sz="0" w:space="0" w:color="auto"/>
                <w:left w:val="none" w:sz="0" w:space="0" w:color="auto"/>
                <w:bottom w:val="none" w:sz="0" w:space="0" w:color="auto"/>
                <w:right w:val="none" w:sz="0" w:space="0" w:color="auto"/>
              </w:divBdr>
              <w:divsChild>
                <w:div w:id="17376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1990863812">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CF4B1-84AC-4497-9CE2-2369BB9D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27</Pages>
  <Words>6695</Words>
  <Characters>40173</Characters>
  <Application>Microsoft Office Word</Application>
  <DocSecurity>0</DocSecurity>
  <Lines>334</Lines>
  <Paragraphs>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Program Funkcjonalno - Użytkowy WPiA UJ Kraków</vt:lpstr>
      <vt:lpstr/>
    </vt:vector>
  </TitlesOfParts>
  <Company>Microsoft</Company>
  <LinksUpToDate>false</LinksUpToDate>
  <CharactersWithSpaces>46775</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 - Użytkowy WPiA UJ Kraków</dc:title>
  <dc:subject/>
  <dc:creator>homeOFhouses</dc:creator>
  <cp:keywords>PFU</cp:keywords>
  <dc:description/>
  <cp:lastModifiedBy>Wojciech Kaczmarek PROKAN</cp:lastModifiedBy>
  <cp:revision>7</cp:revision>
  <cp:lastPrinted>2017-04-27T12:31:00Z</cp:lastPrinted>
  <dcterms:created xsi:type="dcterms:W3CDTF">2017-05-12T13:15:00Z</dcterms:created>
  <dcterms:modified xsi:type="dcterms:W3CDTF">2017-08-21T11:49:00Z</dcterms:modified>
</cp:coreProperties>
</file>