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794" w:rsidRDefault="00531794">
      <w:pPr>
        <w:jc w:val="center"/>
      </w:pPr>
      <w:r>
        <w:rPr>
          <w:b/>
          <w:bCs/>
          <w:sz w:val="28"/>
          <w:szCs w:val="28"/>
        </w:rPr>
        <w:t>SPECYFIKACJA TECHNICZNA WYKONANIA I ODBIORU ROBÓT</w:t>
      </w:r>
    </w:p>
    <w:p w:rsidR="00531794" w:rsidRDefault="0053179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BUDOWLANYCH</w:t>
      </w:r>
    </w:p>
    <w:p w:rsidR="00531794" w:rsidRDefault="00531794"/>
    <w:p w:rsidR="00531794" w:rsidRDefault="00531794">
      <w:pPr>
        <w:pStyle w:val="Nagwek1"/>
        <w:jc w:val="center"/>
      </w:pPr>
      <w:r>
        <w:rPr>
          <w:b w:val="0"/>
          <w:bCs w:val="0"/>
          <w:sz w:val="22"/>
          <w:szCs w:val="22"/>
          <w:shd w:val="solid" w:color="FFFFFF" w:fill="FFFFFF"/>
        </w:rPr>
        <w:t>Nazwa zamówienia:</w:t>
      </w:r>
    </w:p>
    <w:p w:rsidR="00304B99" w:rsidRDefault="00304B99" w:rsidP="00304B99">
      <w:pPr>
        <w:jc w:val="center"/>
        <w:rPr>
          <w:b/>
        </w:rPr>
      </w:pPr>
      <w:r>
        <w:rPr>
          <w:b/>
        </w:rPr>
        <w:t xml:space="preserve">Wykonanie dokumentacji projektowej dla zadania pn. </w:t>
      </w:r>
      <w:r>
        <w:rPr>
          <w:b/>
          <w:i/>
        </w:rPr>
        <w:t>Przebudowa, rozbudowa i zmiana sposobu użytkowania budynku magazynowego przy ul. Kościuszki 77 w Toruniu – na budynek o funkcji użyteczności publicznej, stanowiący siedzibę samorządowych instytucji kultury.</w:t>
      </w:r>
    </w:p>
    <w:p w:rsidR="00531794" w:rsidRDefault="00531794">
      <w:pPr>
        <w:rPr>
          <w:b/>
          <w:bCs/>
          <w:shd w:val="solid" w:color="FFFFFF" w:fill="FFFFFF"/>
        </w:rPr>
      </w:pPr>
    </w:p>
    <w:p w:rsidR="00531794" w:rsidRDefault="00531794">
      <w:pPr>
        <w:pStyle w:val="Nagwek1"/>
      </w:pPr>
      <w:r>
        <w:t>ST</w:t>
      </w:r>
      <w:r w:rsidR="006F29AE">
        <w:t xml:space="preserve"> 02.05</w:t>
      </w:r>
      <w:r>
        <w:t xml:space="preserve"> Pokrycia dachowe</w:t>
      </w:r>
    </w:p>
    <w:p w:rsidR="00531794" w:rsidRDefault="00531794"/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60"/>
      </w:tblGrid>
      <w:tr w:rsidR="0053179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1794" w:rsidRDefault="00531794">
            <w:pPr>
              <w:spacing w:line="240" w:lineRule="auto"/>
            </w:pPr>
            <w:r>
              <w:t>CPV 45200000-9 Roboty budowlane</w:t>
            </w:r>
          </w:p>
        </w:tc>
      </w:tr>
    </w:tbl>
    <w:p w:rsidR="00531794" w:rsidRDefault="00531794"/>
    <w:p w:rsidR="00531794" w:rsidRDefault="00531794">
      <w:pPr>
        <w:jc w:val="both"/>
      </w:pPr>
    </w:p>
    <w:p w:rsidR="00531794" w:rsidRDefault="00531794">
      <w:pPr>
        <w:jc w:val="both"/>
        <w:rPr>
          <w:b/>
          <w:bCs/>
        </w:rPr>
      </w:pPr>
      <w:r>
        <w:rPr>
          <w:b/>
          <w:bCs/>
        </w:rPr>
        <w:t>1. PRZEDMIOT I ZAKRES ROBÓT</w:t>
      </w:r>
    </w:p>
    <w:p w:rsidR="00531794" w:rsidRDefault="00531794">
      <w:pPr>
        <w:jc w:val="both"/>
        <w:rPr>
          <w:b/>
          <w:bCs/>
        </w:rPr>
      </w:pPr>
    </w:p>
    <w:p w:rsidR="00531794" w:rsidRDefault="00531794">
      <w:pPr>
        <w:jc w:val="both"/>
      </w:pPr>
      <w:r>
        <w:t>Wymagania ogólne wg ST 00.01</w:t>
      </w:r>
    </w:p>
    <w:p w:rsidR="00531794" w:rsidRDefault="00531794">
      <w:pPr>
        <w:jc w:val="both"/>
      </w:pPr>
    </w:p>
    <w:p w:rsidR="00531794" w:rsidRDefault="00531794">
      <w:pPr>
        <w:jc w:val="both"/>
      </w:pPr>
      <w:r>
        <w:t>Szczegółowa Specyfikacja Techniczna jest stosowana jako dokument przetargowy i kontraktowy przy zlecaniu i realizacji robót wymienionych poniżej.</w:t>
      </w:r>
    </w:p>
    <w:p w:rsidR="00531794" w:rsidRDefault="00531794">
      <w:pPr>
        <w:jc w:val="both"/>
      </w:pPr>
      <w:r>
        <w:t>Przedmiotem tej części ST są wymagania dotyczące wykonania i odbioru robót pokrycia</w:t>
      </w:r>
    </w:p>
    <w:p w:rsidR="00531794" w:rsidRDefault="00531794">
      <w:pPr>
        <w:jc w:val="both"/>
      </w:pPr>
      <w:r>
        <w:t>dachowego wraz z obróbkami blacharskimi, wykończeniem attyk i montażu systemu rynnowego.</w:t>
      </w:r>
    </w:p>
    <w:p w:rsidR="00531794" w:rsidRDefault="00531794">
      <w:pPr>
        <w:jc w:val="both"/>
      </w:pPr>
    </w:p>
    <w:p w:rsidR="00531794" w:rsidRDefault="00531794">
      <w:pPr>
        <w:jc w:val="both"/>
      </w:pPr>
      <w:r>
        <w:t>Wykonanie pokrycia obejmuje:</w:t>
      </w:r>
    </w:p>
    <w:p w:rsidR="00531794" w:rsidRDefault="00531794" w:rsidP="003E2574">
      <w:pPr>
        <w:jc w:val="both"/>
      </w:pPr>
      <w:r>
        <w:t>a) dach w konstrukcji drewnianej:</w:t>
      </w:r>
    </w:p>
    <w:p w:rsidR="00486FE2" w:rsidRDefault="00531794" w:rsidP="003E2574">
      <w:pPr>
        <w:jc w:val="both"/>
      </w:pPr>
      <w:r>
        <w:t xml:space="preserve">- montaż </w:t>
      </w:r>
      <w:r w:rsidR="00486FE2">
        <w:t>dźwigarów z drewna klejonego</w:t>
      </w:r>
    </w:p>
    <w:p w:rsidR="00531794" w:rsidRDefault="00531794" w:rsidP="003E2574">
      <w:pPr>
        <w:jc w:val="both"/>
      </w:pPr>
      <w:r>
        <w:t xml:space="preserve">- </w:t>
      </w:r>
      <w:r w:rsidR="00486FE2">
        <w:t>montaż drewnianych płatwi</w:t>
      </w:r>
    </w:p>
    <w:p w:rsidR="00531794" w:rsidRDefault="00531794" w:rsidP="0011493D">
      <w:pPr>
        <w:jc w:val="both"/>
      </w:pPr>
      <w:r>
        <w:t xml:space="preserve">- </w:t>
      </w:r>
      <w:r w:rsidR="00EA0FA7">
        <w:t>ułożenie płyty OSB</w:t>
      </w:r>
    </w:p>
    <w:p w:rsidR="00EA0FA7" w:rsidRDefault="00EA0FA7" w:rsidP="0011493D">
      <w:pPr>
        <w:jc w:val="both"/>
      </w:pPr>
      <w:r>
        <w:t>- ułożenie paroizolacyjnej foli PE</w:t>
      </w:r>
    </w:p>
    <w:p w:rsidR="00531794" w:rsidRDefault="00531794" w:rsidP="00FE4B75">
      <w:pPr>
        <w:jc w:val="both"/>
      </w:pPr>
      <w:r>
        <w:t>- ułożenie wełny mineralnej</w:t>
      </w:r>
      <w:r w:rsidR="00EA0FA7">
        <w:t xml:space="preserve"> </w:t>
      </w:r>
    </w:p>
    <w:p w:rsidR="00EA0FA7" w:rsidRDefault="00EA0FA7" w:rsidP="00FE4B75">
      <w:pPr>
        <w:jc w:val="both"/>
      </w:pPr>
      <w:r>
        <w:t xml:space="preserve">- </w:t>
      </w:r>
      <w:r>
        <w:t>ułożenie wełny mineralnej w klinach ze spadkiem</w:t>
      </w:r>
    </w:p>
    <w:p w:rsidR="00EA0FA7" w:rsidRDefault="00EA0FA7" w:rsidP="00EA0FA7">
      <w:pPr>
        <w:jc w:val="both"/>
      </w:pPr>
      <w:r>
        <w:t>- zewnętrzne pokrycie papą podkładową i termozgrzewalną</w:t>
      </w:r>
    </w:p>
    <w:p w:rsidR="00EA0FA7" w:rsidRDefault="00EA0FA7" w:rsidP="00EA0FA7">
      <w:pPr>
        <w:jc w:val="both"/>
      </w:pPr>
      <w:r>
        <w:t xml:space="preserve">- montaż sufitu podwieszanego </w:t>
      </w:r>
    </w:p>
    <w:p w:rsidR="00E46AF3" w:rsidRDefault="00E46AF3" w:rsidP="00EA0FA7">
      <w:pPr>
        <w:jc w:val="both"/>
      </w:pPr>
      <w:r>
        <w:t xml:space="preserve">- dodatkowa konstrukcja ze stalowych dwuteowników pod system mobilnej ścianki akustycznej oraz pod elementy konstrukcyjne obudowy central wentylacyjnych na dachu </w:t>
      </w:r>
    </w:p>
    <w:p w:rsidR="003D4B2E" w:rsidRDefault="003D4B2E" w:rsidP="00EA0FA7">
      <w:pPr>
        <w:jc w:val="both"/>
      </w:pPr>
      <w:r>
        <w:t>- osadzenie świetlików</w:t>
      </w:r>
      <w:r>
        <w:t>, obróbka</w:t>
      </w:r>
    </w:p>
    <w:p w:rsidR="003D4B2E" w:rsidRDefault="003D4B2E" w:rsidP="003D4B2E">
      <w:pPr>
        <w:jc w:val="both"/>
      </w:pPr>
      <w:r>
        <w:t>- obróbki blacharskie,</w:t>
      </w:r>
    </w:p>
    <w:p w:rsidR="003D4B2E" w:rsidRDefault="003D4B2E" w:rsidP="00EA0FA7">
      <w:pPr>
        <w:jc w:val="both"/>
      </w:pPr>
      <w:r>
        <w:lastRenderedPageBreak/>
        <w:t>- montaż blachy płaskiej łączonej na rąbek w formie okapu zgodnie z dokumentacją projektową,</w:t>
      </w:r>
    </w:p>
    <w:p w:rsidR="00486FE2" w:rsidRDefault="00486FE2" w:rsidP="00FE4B75">
      <w:pPr>
        <w:jc w:val="both"/>
      </w:pPr>
    </w:p>
    <w:p w:rsidR="00531794" w:rsidRDefault="00EA0FA7">
      <w:pPr>
        <w:jc w:val="both"/>
      </w:pPr>
      <w:r>
        <w:t>b</w:t>
      </w:r>
      <w:r w:rsidR="00531794">
        <w:t>) stropodach w konstrukcji żelbetowej:</w:t>
      </w:r>
    </w:p>
    <w:p w:rsidR="00531794" w:rsidRDefault="00531794">
      <w:pPr>
        <w:jc w:val="both"/>
      </w:pPr>
      <w:r>
        <w:t xml:space="preserve">- ułożenie </w:t>
      </w:r>
      <w:proofErr w:type="spellStart"/>
      <w:r>
        <w:t>paroizolacji</w:t>
      </w:r>
      <w:proofErr w:type="spellEnd"/>
      <w:r>
        <w:t xml:space="preserve"> z folii PE</w:t>
      </w:r>
      <w:r w:rsidR="00EA0FA7">
        <w:t xml:space="preserve"> na żelbetowym stropie</w:t>
      </w:r>
      <w:r>
        <w:t>,</w:t>
      </w:r>
    </w:p>
    <w:p w:rsidR="00531794" w:rsidRDefault="00531794">
      <w:pPr>
        <w:jc w:val="both"/>
      </w:pPr>
      <w:r>
        <w:t xml:space="preserve">- ułożenie </w:t>
      </w:r>
      <w:r w:rsidR="00EA0FA7">
        <w:t>wełny mineralnej</w:t>
      </w:r>
    </w:p>
    <w:p w:rsidR="00EA0FA7" w:rsidRDefault="00EA0FA7" w:rsidP="00EA0FA7">
      <w:pPr>
        <w:jc w:val="both"/>
      </w:pPr>
      <w:r>
        <w:t>- ułożenie wełny mineralnej w klinach ze spadkiem</w:t>
      </w:r>
    </w:p>
    <w:p w:rsidR="00EA0FA7" w:rsidRDefault="00EA0FA7" w:rsidP="00EA0FA7">
      <w:pPr>
        <w:jc w:val="both"/>
      </w:pPr>
      <w:r>
        <w:t>- zewnętrzne pokrycie papą podkładową i termozgrzewalną</w:t>
      </w:r>
    </w:p>
    <w:p w:rsidR="00EA0FA7" w:rsidRDefault="00EA0FA7">
      <w:pPr>
        <w:jc w:val="both"/>
      </w:pPr>
      <w:r>
        <w:t>- wykończenie sufitu wg. projektu wnętrz</w:t>
      </w:r>
    </w:p>
    <w:p w:rsidR="00531794" w:rsidRDefault="00531794" w:rsidP="00916541">
      <w:pPr>
        <w:jc w:val="both"/>
      </w:pPr>
      <w:r>
        <w:t xml:space="preserve">- montaż </w:t>
      </w:r>
      <w:r w:rsidR="00E46AF3">
        <w:t>blachy płaskiej łączonej na rąbek w formie okapu</w:t>
      </w:r>
      <w:r>
        <w:t xml:space="preserve"> zg</w:t>
      </w:r>
      <w:r w:rsidR="003D4B2E">
        <w:t>odnie z dokumentacją projektową,</w:t>
      </w:r>
    </w:p>
    <w:p w:rsidR="00531794" w:rsidRDefault="00531794" w:rsidP="00916541">
      <w:pPr>
        <w:jc w:val="both"/>
      </w:pPr>
      <w:r>
        <w:t>- izolacja termiczna attyk zgodnie z dokumentacją projektową,</w:t>
      </w:r>
    </w:p>
    <w:p w:rsidR="00531794" w:rsidRDefault="00531794" w:rsidP="00916541">
      <w:pPr>
        <w:jc w:val="both"/>
      </w:pPr>
      <w:r>
        <w:t>- obróbki blacharskie,</w:t>
      </w:r>
    </w:p>
    <w:p w:rsidR="00531794" w:rsidRDefault="00531794" w:rsidP="00916541">
      <w:pPr>
        <w:jc w:val="both"/>
      </w:pPr>
      <w:r>
        <w:t>- osadzenie kominków wentylacyjnych, obróbka;</w:t>
      </w:r>
    </w:p>
    <w:p w:rsidR="007A15B2" w:rsidRDefault="007A15B2" w:rsidP="00916541">
      <w:pPr>
        <w:jc w:val="both"/>
      </w:pPr>
      <w:r>
        <w:t>- ściany kominów oraz fragment attyki murowana</w:t>
      </w:r>
    </w:p>
    <w:p w:rsidR="00EA0FA7" w:rsidRDefault="00EA0FA7" w:rsidP="00EA0FA7">
      <w:pPr>
        <w:jc w:val="both"/>
      </w:pPr>
      <w:r>
        <w:t xml:space="preserve">- osadzenie </w:t>
      </w:r>
      <w:r>
        <w:t>świetlików i klap dymowych</w:t>
      </w:r>
      <w:r w:rsidR="00E46AF3">
        <w:t xml:space="preserve">, </w:t>
      </w:r>
      <w:r w:rsidR="00E46AF3">
        <w:t>obróbka</w:t>
      </w:r>
      <w:r>
        <w:t>;</w:t>
      </w:r>
    </w:p>
    <w:p w:rsidR="00EA0FA7" w:rsidRDefault="00E46AF3" w:rsidP="00916541">
      <w:pPr>
        <w:jc w:val="both"/>
      </w:pPr>
      <w:r>
        <w:t>- montaż konstrukcji pod obudowy centrali wentylacyjnych;</w:t>
      </w:r>
    </w:p>
    <w:p w:rsidR="007A15B2" w:rsidRDefault="007A15B2" w:rsidP="00916541">
      <w:pPr>
        <w:jc w:val="both"/>
      </w:pPr>
      <w:r>
        <w:t xml:space="preserve">- obudowa szachtu </w:t>
      </w:r>
      <w:r w:rsidR="00DC63FE">
        <w:t>płytą OSB</w:t>
      </w:r>
    </w:p>
    <w:p w:rsidR="00531794" w:rsidRPr="0074703E" w:rsidRDefault="00531794" w:rsidP="00997E70">
      <w:pPr>
        <w:jc w:val="both"/>
      </w:pPr>
    </w:p>
    <w:p w:rsidR="00531794" w:rsidRDefault="00531794" w:rsidP="00997E70">
      <w:pPr>
        <w:jc w:val="both"/>
      </w:pPr>
      <w:r>
        <w:t>Wszystkie roboty izolacyjn</w:t>
      </w:r>
      <w:r w:rsidR="006F29AE">
        <w:t>e w/w wykonać zgodnie z ST dot. Izolacji</w:t>
      </w:r>
      <w:r>
        <w:t>.</w:t>
      </w:r>
    </w:p>
    <w:p w:rsidR="00531794" w:rsidRDefault="00531794">
      <w:pPr>
        <w:jc w:val="both"/>
      </w:pPr>
    </w:p>
    <w:p w:rsidR="00531794" w:rsidRDefault="00531794">
      <w:pPr>
        <w:jc w:val="both"/>
        <w:rPr>
          <w:b/>
          <w:bCs/>
        </w:rPr>
      </w:pPr>
      <w:r>
        <w:rPr>
          <w:b/>
          <w:bCs/>
        </w:rPr>
        <w:t>2. MATERIAŁY</w:t>
      </w:r>
    </w:p>
    <w:p w:rsidR="00531794" w:rsidRDefault="00531794">
      <w:pPr>
        <w:jc w:val="both"/>
      </w:pPr>
    </w:p>
    <w:p w:rsidR="00531794" w:rsidRDefault="00531794">
      <w:pPr>
        <w:jc w:val="both"/>
      </w:pPr>
      <w:r>
        <w:t>Wymagania ogólne wg ST 00.01</w:t>
      </w:r>
    </w:p>
    <w:p w:rsidR="00531794" w:rsidRDefault="00531794">
      <w:pPr>
        <w:jc w:val="both"/>
      </w:pPr>
      <w:r>
        <w:t xml:space="preserve">- materiały izolacyjne zgodnie z projektem architektury, dostosowane do przyjętego w projekcie sposobu przeznaczenia; </w:t>
      </w:r>
    </w:p>
    <w:p w:rsidR="00531794" w:rsidRDefault="00531794">
      <w:pPr>
        <w:jc w:val="both"/>
      </w:pPr>
      <w:r>
        <w:t xml:space="preserve">- </w:t>
      </w:r>
      <w:proofErr w:type="spellStart"/>
      <w:r>
        <w:t>paroizolacja</w:t>
      </w:r>
      <w:proofErr w:type="spellEnd"/>
      <w:r>
        <w:t>: folia 0,3mm,</w:t>
      </w:r>
    </w:p>
    <w:p w:rsidR="00531794" w:rsidRDefault="00531794">
      <w:pPr>
        <w:jc w:val="both"/>
      </w:pPr>
      <w:r>
        <w:t>- blacha aluminiowa na obróbki blacharskie,</w:t>
      </w:r>
    </w:p>
    <w:p w:rsidR="00531794" w:rsidRDefault="003D4B2E">
      <w:pPr>
        <w:jc w:val="both"/>
      </w:pPr>
      <w:r>
        <w:t xml:space="preserve">- </w:t>
      </w:r>
      <w:r w:rsidR="00531794">
        <w:t>termozgrzewalna papa asfaltowa podkładowa do układania na styropianie i wierzchniego krycia,</w:t>
      </w:r>
    </w:p>
    <w:p w:rsidR="00531794" w:rsidRDefault="00531794">
      <w:pPr>
        <w:jc w:val="both"/>
      </w:pPr>
      <w:r>
        <w:t xml:space="preserve">- </w:t>
      </w:r>
      <w:r w:rsidR="007A15B2">
        <w:t>murowane ścianki – bloczek betonowy SILKA</w:t>
      </w:r>
      <w:r w:rsidR="00DC63FE">
        <w:t>, bloczek z betonu komórkowego</w:t>
      </w:r>
    </w:p>
    <w:p w:rsidR="00DC63FE" w:rsidRDefault="00DC63FE">
      <w:pPr>
        <w:jc w:val="both"/>
      </w:pPr>
      <w:r>
        <w:t>- płyta OSB 22 i 25 mm</w:t>
      </w:r>
    </w:p>
    <w:p w:rsidR="00531794" w:rsidRDefault="00531794">
      <w:pPr>
        <w:jc w:val="both"/>
      </w:pPr>
      <w:r>
        <w:t>- pozostałe zgodnie z projektem.</w:t>
      </w:r>
    </w:p>
    <w:p w:rsidR="003D4B2E" w:rsidRDefault="003D4B2E">
      <w:pPr>
        <w:jc w:val="both"/>
      </w:pPr>
    </w:p>
    <w:p w:rsidR="00531794" w:rsidRDefault="00531794">
      <w:pPr>
        <w:jc w:val="both"/>
        <w:rPr>
          <w:b/>
          <w:bCs/>
        </w:rPr>
      </w:pPr>
      <w:r>
        <w:rPr>
          <w:b/>
          <w:bCs/>
        </w:rPr>
        <w:t>3. SPRZĘT</w:t>
      </w:r>
    </w:p>
    <w:p w:rsidR="00531794" w:rsidRDefault="00531794">
      <w:pPr>
        <w:jc w:val="both"/>
      </w:pPr>
    </w:p>
    <w:p w:rsidR="00531794" w:rsidRDefault="00531794">
      <w:pPr>
        <w:jc w:val="both"/>
      </w:pPr>
      <w:r>
        <w:t>Wymagania ogólne wg ST 00.01</w:t>
      </w:r>
    </w:p>
    <w:p w:rsidR="00531794" w:rsidRDefault="00531794">
      <w:pPr>
        <w:jc w:val="both"/>
      </w:pPr>
    </w:p>
    <w:p w:rsidR="00531794" w:rsidRDefault="00531794">
      <w:pPr>
        <w:jc w:val="both"/>
        <w:rPr>
          <w:b/>
          <w:bCs/>
        </w:rPr>
      </w:pPr>
      <w:r>
        <w:rPr>
          <w:b/>
          <w:bCs/>
        </w:rPr>
        <w:t>4. TRANSPORT</w:t>
      </w:r>
    </w:p>
    <w:p w:rsidR="00531794" w:rsidRDefault="00531794">
      <w:pPr>
        <w:jc w:val="both"/>
      </w:pPr>
    </w:p>
    <w:p w:rsidR="00531794" w:rsidRDefault="00531794">
      <w:pPr>
        <w:jc w:val="both"/>
      </w:pPr>
      <w:r>
        <w:t>Wymagania ogólne wg ST 00.01</w:t>
      </w:r>
    </w:p>
    <w:p w:rsidR="00531794" w:rsidRDefault="00531794">
      <w:pPr>
        <w:jc w:val="both"/>
      </w:pPr>
    </w:p>
    <w:p w:rsidR="00531794" w:rsidRDefault="00531794">
      <w:pPr>
        <w:jc w:val="both"/>
        <w:rPr>
          <w:b/>
          <w:bCs/>
        </w:rPr>
      </w:pPr>
      <w:r>
        <w:rPr>
          <w:b/>
          <w:bCs/>
        </w:rPr>
        <w:t>5. WYKONANIE ROBÓT</w:t>
      </w:r>
    </w:p>
    <w:p w:rsidR="00531794" w:rsidRDefault="00531794">
      <w:pPr>
        <w:jc w:val="both"/>
      </w:pPr>
    </w:p>
    <w:p w:rsidR="00531794" w:rsidRDefault="00531794">
      <w:pPr>
        <w:jc w:val="both"/>
      </w:pPr>
      <w:r>
        <w:t>Wymagania ogólne wg ST 00.01</w:t>
      </w:r>
    </w:p>
    <w:p w:rsidR="00531794" w:rsidRPr="00F950A5" w:rsidRDefault="00531794">
      <w:pPr>
        <w:jc w:val="both"/>
      </w:pPr>
    </w:p>
    <w:p w:rsidR="00531794" w:rsidRPr="00F950A5" w:rsidRDefault="00531794">
      <w:pPr>
        <w:jc w:val="both"/>
      </w:pPr>
      <w:r w:rsidRPr="00F950A5">
        <w:lastRenderedPageBreak/>
        <w:t>Pokrycie dachowe wykonać zgodnie z instrukcjami i wytycznymi montażu podanymi przez wybranego producenta.</w:t>
      </w:r>
    </w:p>
    <w:p w:rsidR="00531794" w:rsidRPr="00F950A5" w:rsidRDefault="00531794">
      <w:pPr>
        <w:jc w:val="both"/>
      </w:pPr>
      <w:r w:rsidRPr="00F950A5">
        <w:t>Płyty izolacji ułożyć ściśle, mijankowo, mocować mechanicznie;</w:t>
      </w:r>
    </w:p>
    <w:p w:rsidR="00531794" w:rsidRPr="00F950A5" w:rsidRDefault="00531794">
      <w:pPr>
        <w:jc w:val="both"/>
      </w:pPr>
      <w:r w:rsidRPr="00F950A5">
        <w:t>Do wykonywania pokryć dachowych można przystąpić po:</w:t>
      </w:r>
    </w:p>
    <w:p w:rsidR="00531794" w:rsidRPr="00F950A5" w:rsidRDefault="00531794">
      <w:pPr>
        <w:jc w:val="both"/>
      </w:pPr>
      <w:r w:rsidRPr="00F950A5">
        <w:t>- sprawdzeniu zgodności wykonania podłoża,</w:t>
      </w:r>
    </w:p>
    <w:p w:rsidR="00531794" w:rsidRPr="00F950A5" w:rsidRDefault="00531794">
      <w:pPr>
        <w:jc w:val="both"/>
      </w:pPr>
      <w:r w:rsidRPr="00F950A5">
        <w:t>- zakończeniu robót na powierzchni połaci,</w:t>
      </w:r>
    </w:p>
    <w:p w:rsidR="00531794" w:rsidRPr="00F950A5" w:rsidRDefault="00531794">
      <w:pPr>
        <w:jc w:val="both"/>
      </w:pPr>
      <w:r w:rsidRPr="00F950A5">
        <w:t>- sprawdzeniu zgodności z dokumentacją Projektową materiałów pokrywczych.</w:t>
      </w:r>
    </w:p>
    <w:p w:rsidR="00531794" w:rsidRPr="00F950A5" w:rsidRDefault="00531794">
      <w:pPr>
        <w:jc w:val="both"/>
      </w:pPr>
      <w:r w:rsidRPr="00F950A5">
        <w:t>Izolację wywinąć na ściany attyki.</w:t>
      </w:r>
    </w:p>
    <w:p w:rsidR="00531794" w:rsidRPr="00F950A5" w:rsidRDefault="00531794">
      <w:pPr>
        <w:jc w:val="both"/>
      </w:pPr>
      <w:r w:rsidRPr="00F950A5">
        <w:t xml:space="preserve">Pokrycia folią wykonywać przy suchej pogodzie, przy temperaturze powyżej 5 </w:t>
      </w:r>
      <w:proofErr w:type="spellStart"/>
      <w:r w:rsidRPr="00F950A5">
        <w:t>st.C</w:t>
      </w:r>
      <w:proofErr w:type="spellEnd"/>
      <w:r w:rsidRPr="00F950A5">
        <w:t>.</w:t>
      </w:r>
    </w:p>
    <w:p w:rsidR="00531794" w:rsidRPr="00F950A5" w:rsidRDefault="00531794">
      <w:pPr>
        <w:jc w:val="both"/>
      </w:pPr>
    </w:p>
    <w:p w:rsidR="00531794" w:rsidRPr="00F950A5" w:rsidRDefault="00531794" w:rsidP="00F950A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F950A5">
        <w:rPr>
          <w:color w:val="auto"/>
        </w:rPr>
        <w:t>Obróbki blacharskie</w:t>
      </w:r>
    </w:p>
    <w:p w:rsidR="00531794" w:rsidRPr="00F950A5" w:rsidRDefault="00531794" w:rsidP="00F950A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F950A5">
        <w:rPr>
          <w:color w:val="auto"/>
        </w:rPr>
        <w:t>Przed monta</w:t>
      </w:r>
      <w:r>
        <w:rPr>
          <w:rFonts w:eastAsia="TimesNewRoman"/>
          <w:color w:val="auto"/>
        </w:rPr>
        <w:t>ż</w:t>
      </w:r>
      <w:r w:rsidRPr="00F950A5">
        <w:rPr>
          <w:color w:val="auto"/>
        </w:rPr>
        <w:t>em obróbek blacharskich attyk i murów wyrównuje si</w:t>
      </w:r>
      <w:r w:rsidRPr="00F950A5">
        <w:rPr>
          <w:rFonts w:eastAsia="TimesNewRoman"/>
          <w:color w:val="auto"/>
        </w:rPr>
        <w:t xml:space="preserve">ę </w:t>
      </w:r>
      <w:r w:rsidRPr="00F950A5">
        <w:rPr>
          <w:color w:val="auto"/>
        </w:rPr>
        <w:t>podło</w:t>
      </w:r>
      <w:r>
        <w:rPr>
          <w:rFonts w:eastAsia="TimesNewRoman"/>
          <w:color w:val="auto"/>
        </w:rPr>
        <w:t>ż</w:t>
      </w:r>
      <w:r w:rsidRPr="00F950A5">
        <w:rPr>
          <w:color w:val="auto"/>
        </w:rPr>
        <w:t>e zapraw</w:t>
      </w:r>
      <w:r w:rsidRPr="00F950A5">
        <w:rPr>
          <w:rFonts w:eastAsia="TimesNewRoman"/>
          <w:color w:val="auto"/>
        </w:rPr>
        <w:t>ą</w:t>
      </w:r>
      <w:r w:rsidRPr="00F950A5">
        <w:rPr>
          <w:color w:val="auto"/>
        </w:rPr>
        <w:t>, daj</w:t>
      </w:r>
      <w:r w:rsidRPr="00F950A5">
        <w:rPr>
          <w:rFonts w:eastAsia="TimesNewRoman"/>
          <w:color w:val="auto"/>
        </w:rPr>
        <w:t>ą</w:t>
      </w:r>
      <w:r w:rsidRPr="00F950A5">
        <w:rPr>
          <w:color w:val="auto"/>
        </w:rPr>
        <w:t>c mu</w:t>
      </w:r>
    </w:p>
    <w:p w:rsidR="00531794" w:rsidRPr="00F950A5" w:rsidRDefault="00531794" w:rsidP="00F950A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F950A5">
        <w:rPr>
          <w:color w:val="auto"/>
        </w:rPr>
        <w:t xml:space="preserve">mały spadek (od </w:t>
      </w:r>
      <w:r>
        <w:rPr>
          <w:color w:val="auto"/>
        </w:rPr>
        <w:t xml:space="preserve">strony </w:t>
      </w:r>
      <w:r w:rsidRPr="00F950A5">
        <w:rPr>
          <w:rFonts w:eastAsia="TimesNewRoman"/>
          <w:color w:val="auto"/>
        </w:rPr>
        <w:t>ś</w:t>
      </w:r>
      <w:r w:rsidRPr="00F950A5">
        <w:rPr>
          <w:color w:val="auto"/>
        </w:rPr>
        <w:t>rodka pomieszczenia) i na tak wykonanym podło</w:t>
      </w:r>
      <w:r>
        <w:rPr>
          <w:rFonts w:eastAsia="TimesNewRoman"/>
          <w:color w:val="auto"/>
        </w:rPr>
        <w:t>ż</w:t>
      </w:r>
      <w:r w:rsidRPr="00F950A5">
        <w:rPr>
          <w:color w:val="auto"/>
        </w:rPr>
        <w:t>u układa si</w:t>
      </w:r>
      <w:r w:rsidRPr="00F950A5">
        <w:rPr>
          <w:rFonts w:eastAsia="TimesNewRoman"/>
          <w:color w:val="auto"/>
        </w:rPr>
        <w:t xml:space="preserve">ę </w:t>
      </w:r>
      <w:r w:rsidRPr="00F950A5">
        <w:rPr>
          <w:color w:val="auto"/>
        </w:rPr>
        <w:t xml:space="preserve">obróbki </w:t>
      </w:r>
      <w:r>
        <w:rPr>
          <w:color w:val="auto"/>
        </w:rPr>
        <w:t>montowane do płyt włókno-cementowych</w:t>
      </w:r>
      <w:r w:rsidRPr="00F950A5">
        <w:rPr>
          <w:color w:val="auto"/>
        </w:rPr>
        <w:t>.</w:t>
      </w:r>
    </w:p>
    <w:p w:rsidR="00531794" w:rsidRPr="00F950A5" w:rsidRDefault="00531794" w:rsidP="00F950A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F950A5">
        <w:rPr>
          <w:color w:val="auto"/>
        </w:rPr>
        <w:t>Roboty blacharskie z blachy mo</w:t>
      </w:r>
      <w:r>
        <w:rPr>
          <w:rFonts w:eastAsia="TimesNewRoman"/>
          <w:color w:val="auto"/>
        </w:rPr>
        <w:t>ż</w:t>
      </w:r>
      <w:r w:rsidRPr="00F950A5">
        <w:rPr>
          <w:color w:val="auto"/>
        </w:rPr>
        <w:t>na wykonywa</w:t>
      </w:r>
      <w:r w:rsidRPr="00F950A5">
        <w:rPr>
          <w:rFonts w:eastAsia="TimesNewRoman"/>
          <w:color w:val="auto"/>
        </w:rPr>
        <w:t xml:space="preserve">ć </w:t>
      </w:r>
      <w:r w:rsidRPr="00F950A5">
        <w:rPr>
          <w:color w:val="auto"/>
        </w:rPr>
        <w:t>o ka</w:t>
      </w:r>
      <w:r>
        <w:rPr>
          <w:rFonts w:eastAsia="TimesNewRoman"/>
          <w:color w:val="auto"/>
        </w:rPr>
        <w:t>ż</w:t>
      </w:r>
      <w:r w:rsidRPr="00F950A5">
        <w:rPr>
          <w:color w:val="auto"/>
        </w:rPr>
        <w:t>dej porze roku, lecz w temperaturze nie</w:t>
      </w:r>
    </w:p>
    <w:p w:rsidR="00531794" w:rsidRPr="00F950A5" w:rsidRDefault="00531794" w:rsidP="00F950A5">
      <w:pPr>
        <w:jc w:val="both"/>
        <w:rPr>
          <w:color w:val="auto"/>
        </w:rPr>
      </w:pPr>
      <w:r w:rsidRPr="00F950A5">
        <w:rPr>
          <w:color w:val="auto"/>
        </w:rPr>
        <w:t>ni</w:t>
      </w:r>
      <w:r>
        <w:rPr>
          <w:rFonts w:eastAsia="TimesNewRoman"/>
          <w:color w:val="auto"/>
        </w:rPr>
        <w:t>ż</w:t>
      </w:r>
      <w:r w:rsidRPr="00F950A5">
        <w:rPr>
          <w:color w:val="auto"/>
        </w:rPr>
        <w:t>szej od –15°C. Robót nie mo</w:t>
      </w:r>
      <w:r>
        <w:rPr>
          <w:rFonts w:eastAsia="TimesNewRoman"/>
          <w:color w:val="auto"/>
        </w:rPr>
        <w:t>ż</w:t>
      </w:r>
      <w:r w:rsidRPr="00F950A5">
        <w:rPr>
          <w:color w:val="auto"/>
        </w:rPr>
        <w:t>na wykonywa</w:t>
      </w:r>
      <w:r w:rsidRPr="00F950A5">
        <w:rPr>
          <w:rFonts w:eastAsia="TimesNewRoman"/>
          <w:color w:val="auto"/>
        </w:rPr>
        <w:t xml:space="preserve">ć </w:t>
      </w:r>
      <w:r w:rsidRPr="00F950A5">
        <w:rPr>
          <w:color w:val="auto"/>
        </w:rPr>
        <w:t>na oblodzonych podło</w:t>
      </w:r>
      <w:r>
        <w:rPr>
          <w:rFonts w:eastAsia="TimesNewRoman"/>
          <w:color w:val="auto"/>
        </w:rPr>
        <w:t>ż</w:t>
      </w:r>
      <w:r w:rsidRPr="00F950A5">
        <w:rPr>
          <w:color w:val="auto"/>
        </w:rPr>
        <w:t>ach.</w:t>
      </w:r>
    </w:p>
    <w:p w:rsidR="00531794" w:rsidRPr="00F950A5" w:rsidRDefault="00531794" w:rsidP="00F950A5">
      <w:pPr>
        <w:jc w:val="both"/>
        <w:rPr>
          <w:color w:val="auto"/>
        </w:rPr>
      </w:pPr>
    </w:p>
    <w:p w:rsidR="00531794" w:rsidRPr="00F950A5" w:rsidRDefault="00531794" w:rsidP="00F950A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F950A5">
        <w:rPr>
          <w:color w:val="auto"/>
        </w:rPr>
        <w:t>Urządzenia do odprowadzania wód opadowych:</w:t>
      </w:r>
    </w:p>
    <w:p w:rsidR="00531794" w:rsidRPr="0032723D" w:rsidRDefault="00531794" w:rsidP="00F950A5">
      <w:pPr>
        <w:autoSpaceDE w:val="0"/>
        <w:autoSpaceDN w:val="0"/>
        <w:adjustRightInd w:val="0"/>
        <w:spacing w:line="240" w:lineRule="auto"/>
        <w:rPr>
          <w:color w:val="000000" w:themeColor="text1"/>
        </w:rPr>
      </w:pPr>
      <w:r w:rsidRPr="0032723D">
        <w:rPr>
          <w:color w:val="000000" w:themeColor="text1"/>
        </w:rPr>
        <w:t>- w dachach (stropodachach) z odwodnieniem wewnętrznym w podłożu powinny</w:t>
      </w:r>
    </w:p>
    <w:p w:rsidR="00531794" w:rsidRPr="0032723D" w:rsidRDefault="00531794" w:rsidP="00F950A5">
      <w:pPr>
        <w:autoSpaceDE w:val="0"/>
        <w:autoSpaceDN w:val="0"/>
        <w:adjustRightInd w:val="0"/>
        <w:spacing w:line="240" w:lineRule="auto"/>
        <w:rPr>
          <w:color w:val="000000" w:themeColor="text1"/>
        </w:rPr>
      </w:pPr>
      <w:r w:rsidRPr="0032723D">
        <w:rPr>
          <w:color w:val="000000" w:themeColor="text1"/>
        </w:rPr>
        <w:t>być wyrobione koryta odwadniające o przekroju trójkątnym lub trapezowym, lub spadki dachu w układzie kopertowym. Nie należy stosować koryt o przekroju prostokątnym. Niedopuszczalne jest sytuowanie koryt nad dylatacjami konstrukcyjnymi,</w:t>
      </w:r>
    </w:p>
    <w:p w:rsidR="00531794" w:rsidRPr="00F950A5" w:rsidRDefault="00531794" w:rsidP="00F950A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F950A5">
        <w:rPr>
          <w:color w:val="auto"/>
        </w:rPr>
        <w:t>- spadki koryt dachow</w:t>
      </w:r>
      <w:r>
        <w:rPr>
          <w:color w:val="auto"/>
        </w:rPr>
        <w:t>ych nie powinny być mniejsze niż</w:t>
      </w:r>
      <w:r w:rsidRPr="00F950A5">
        <w:rPr>
          <w:color w:val="auto"/>
        </w:rPr>
        <w:t xml:space="preserve"> 1,5%, a rozstaw rur</w:t>
      </w:r>
      <w:r>
        <w:rPr>
          <w:color w:val="auto"/>
        </w:rPr>
        <w:t xml:space="preserve"> </w:t>
      </w:r>
      <w:r w:rsidRPr="00F950A5">
        <w:rPr>
          <w:color w:val="auto"/>
        </w:rPr>
        <w:t>spustowych nie powinien przekraczać 25,0m,</w:t>
      </w:r>
    </w:p>
    <w:p w:rsidR="00531794" w:rsidRPr="00F950A5" w:rsidRDefault="00531794" w:rsidP="00F950A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F950A5">
        <w:rPr>
          <w:color w:val="auto"/>
        </w:rPr>
        <w:t>- wpusty dachowe powinny być osadzane w korytach. W korytach o przekroju</w:t>
      </w:r>
      <w:r>
        <w:rPr>
          <w:color w:val="auto"/>
        </w:rPr>
        <w:t xml:space="preserve"> trójkątnym i trapezowym podłoż</w:t>
      </w:r>
      <w:r w:rsidRPr="00F950A5">
        <w:rPr>
          <w:color w:val="auto"/>
        </w:rPr>
        <w:t>e wokół wpustu w</w:t>
      </w:r>
      <w:bookmarkStart w:id="0" w:name="_GoBack"/>
      <w:bookmarkEnd w:id="0"/>
      <w:r w:rsidRPr="00F950A5">
        <w:rPr>
          <w:color w:val="auto"/>
        </w:rPr>
        <w:t xml:space="preserve"> promieniu min. 25cm od brzegu</w:t>
      </w:r>
      <w:r>
        <w:rPr>
          <w:color w:val="auto"/>
        </w:rPr>
        <w:t xml:space="preserve"> </w:t>
      </w:r>
      <w:r w:rsidRPr="00F950A5">
        <w:rPr>
          <w:color w:val="auto"/>
        </w:rPr>
        <w:t>wpustu powinno być poziome – w celu osadzenia kołnierza wpustu,</w:t>
      </w:r>
    </w:p>
    <w:p w:rsidR="00531794" w:rsidRPr="00F950A5" w:rsidRDefault="00531794" w:rsidP="00F950A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F950A5">
        <w:rPr>
          <w:color w:val="auto"/>
        </w:rPr>
        <w:t>Wpusty dachowe</w:t>
      </w:r>
      <w:r>
        <w:rPr>
          <w:color w:val="auto"/>
        </w:rPr>
        <w:t xml:space="preserve"> powinny być usytuowane w najniż</w:t>
      </w:r>
      <w:r w:rsidRPr="00F950A5">
        <w:rPr>
          <w:color w:val="auto"/>
        </w:rPr>
        <w:t>szych miejscach koryta.</w:t>
      </w:r>
    </w:p>
    <w:p w:rsidR="00531794" w:rsidRPr="00F950A5" w:rsidRDefault="00531794" w:rsidP="00F950A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F950A5">
        <w:rPr>
          <w:color w:val="auto"/>
        </w:rPr>
        <w:t>Niedopuszczalne jest sytuowanie wpustów dach</w:t>
      </w:r>
      <w:r>
        <w:rPr>
          <w:color w:val="auto"/>
        </w:rPr>
        <w:t>owych w odległości mniejszej niż</w:t>
      </w:r>
    </w:p>
    <w:p w:rsidR="00531794" w:rsidRPr="00F950A5" w:rsidRDefault="00531794" w:rsidP="00F950A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F950A5">
        <w:rPr>
          <w:color w:val="auto"/>
        </w:rPr>
        <w:t>0,5m od elementów ponad dachowych,</w:t>
      </w:r>
    </w:p>
    <w:p w:rsidR="00531794" w:rsidRPr="00F950A5" w:rsidRDefault="00531794" w:rsidP="00F950A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F950A5">
        <w:rPr>
          <w:color w:val="auto"/>
        </w:rPr>
        <w:t>- wloty wpustów dachowych powinny być zabezpieczone specjalnymi kołpakami</w:t>
      </w:r>
      <w:r>
        <w:rPr>
          <w:color w:val="auto"/>
        </w:rPr>
        <w:t xml:space="preserve"> ochronnymi nałożonymi na wpust przed moż</w:t>
      </w:r>
      <w:r w:rsidRPr="00F950A5">
        <w:rPr>
          <w:color w:val="auto"/>
        </w:rPr>
        <w:t>liwością zanieczyszczenia liśćmi lub</w:t>
      </w:r>
      <w:r>
        <w:rPr>
          <w:color w:val="auto"/>
        </w:rPr>
        <w:t xml:space="preserve"> </w:t>
      </w:r>
      <w:r w:rsidRPr="00F950A5">
        <w:rPr>
          <w:color w:val="auto"/>
        </w:rPr>
        <w:t>innymi elementami</w:t>
      </w:r>
      <w:r>
        <w:rPr>
          <w:color w:val="auto"/>
        </w:rPr>
        <w:t xml:space="preserve"> </w:t>
      </w:r>
      <w:r w:rsidRPr="00F950A5">
        <w:rPr>
          <w:color w:val="auto"/>
        </w:rPr>
        <w:t>mog</w:t>
      </w:r>
      <w:r>
        <w:rPr>
          <w:color w:val="auto"/>
        </w:rPr>
        <w:t>ącymi stać się przyczyną niedroż</w:t>
      </w:r>
      <w:r w:rsidRPr="00F950A5">
        <w:rPr>
          <w:color w:val="auto"/>
        </w:rPr>
        <w:t>ności rur spustowych,</w:t>
      </w:r>
    </w:p>
    <w:p w:rsidR="00531794" w:rsidRPr="00F950A5" w:rsidRDefault="00531794" w:rsidP="00F950A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F950A5">
        <w:rPr>
          <w:color w:val="auto"/>
        </w:rPr>
        <w:t>- przekroje poprzeczne rynien dachowych, rur spustowych i wpustów dachowych</w:t>
      </w:r>
      <w:r>
        <w:rPr>
          <w:color w:val="auto"/>
        </w:rPr>
        <w:t xml:space="preserve"> </w:t>
      </w:r>
      <w:r w:rsidRPr="00F950A5">
        <w:rPr>
          <w:color w:val="auto"/>
        </w:rPr>
        <w:t>powinny być dostosowane do wielkości odwadnianych powierzchni dachu</w:t>
      </w:r>
      <w:r>
        <w:rPr>
          <w:color w:val="auto"/>
        </w:rPr>
        <w:t xml:space="preserve"> </w:t>
      </w:r>
      <w:r w:rsidRPr="00F950A5">
        <w:rPr>
          <w:color w:val="auto"/>
        </w:rPr>
        <w:t>(stropodachu),</w:t>
      </w:r>
    </w:p>
    <w:p w:rsidR="00531794" w:rsidRPr="00255286" w:rsidRDefault="00531794" w:rsidP="00255286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255286">
        <w:rPr>
          <w:b w:val="0"/>
          <w:bCs w:val="0"/>
          <w:color w:val="auto"/>
          <w:sz w:val="22"/>
          <w:szCs w:val="22"/>
        </w:rPr>
        <w:t>- rynny i rury spustowe z blachy powinny odpowiadać wymaganiom podanym w PN-EN 1462:2006.</w:t>
      </w:r>
    </w:p>
    <w:p w:rsidR="00531794" w:rsidRDefault="00531794" w:rsidP="00F950A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F950A5">
        <w:rPr>
          <w:color w:val="auto"/>
        </w:rPr>
        <w:t>Rynny z blachy powinny być:</w:t>
      </w:r>
    </w:p>
    <w:p w:rsidR="00531794" w:rsidRPr="00F950A5" w:rsidRDefault="00531794" w:rsidP="00F950A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F950A5">
        <w:rPr>
          <w:color w:val="auto"/>
        </w:rPr>
        <w:t>- wykonane z pojedynczych członów odpowiadających długości arkusza blachy i</w:t>
      </w:r>
      <w:r>
        <w:rPr>
          <w:color w:val="auto"/>
        </w:rPr>
        <w:t xml:space="preserve"> </w:t>
      </w:r>
      <w:r w:rsidRPr="00F950A5">
        <w:rPr>
          <w:color w:val="auto"/>
        </w:rPr>
        <w:t>składane w elementy wieloczłonowe,</w:t>
      </w:r>
    </w:p>
    <w:p w:rsidR="00531794" w:rsidRPr="00F950A5" w:rsidRDefault="00531794" w:rsidP="00F950A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F950A5">
        <w:rPr>
          <w:color w:val="auto"/>
        </w:rPr>
        <w:t>- łączone w złączach poziomych na zakład szerokości 40mm; złącza powinny być</w:t>
      </w:r>
      <w:r>
        <w:rPr>
          <w:color w:val="auto"/>
        </w:rPr>
        <w:t xml:space="preserve"> </w:t>
      </w:r>
      <w:r w:rsidRPr="00F950A5">
        <w:rPr>
          <w:color w:val="auto"/>
        </w:rPr>
        <w:t>lutowane na całej długości,</w:t>
      </w:r>
    </w:p>
    <w:p w:rsidR="00531794" w:rsidRPr="00F950A5" w:rsidRDefault="00531794" w:rsidP="00F950A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F950A5">
        <w:rPr>
          <w:color w:val="auto"/>
        </w:rPr>
        <w:t>- mocowane do uchwytów, rozstawiony</w:t>
      </w:r>
      <w:r>
        <w:rPr>
          <w:color w:val="auto"/>
        </w:rPr>
        <w:t>ch w odstępach nie większych niż</w:t>
      </w:r>
      <w:r w:rsidRPr="00F950A5">
        <w:rPr>
          <w:color w:val="auto"/>
        </w:rPr>
        <w:t xml:space="preserve"> 50cm,</w:t>
      </w:r>
    </w:p>
    <w:p w:rsidR="00531794" w:rsidRPr="00F950A5" w:rsidRDefault="00531794" w:rsidP="00F950A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F950A5">
        <w:rPr>
          <w:color w:val="auto"/>
        </w:rPr>
        <w:t>- rynny powinny mieć wlutowane wpusty do rur spustowych.</w:t>
      </w:r>
    </w:p>
    <w:p w:rsidR="00531794" w:rsidRPr="00F950A5" w:rsidRDefault="00531794" w:rsidP="00F950A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F950A5">
        <w:rPr>
          <w:color w:val="auto"/>
        </w:rPr>
        <w:t>Rury spustowe z blachy powinny być:</w:t>
      </w:r>
    </w:p>
    <w:p w:rsidR="00531794" w:rsidRPr="00F950A5" w:rsidRDefault="00531794" w:rsidP="00F950A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F950A5">
        <w:rPr>
          <w:color w:val="auto"/>
        </w:rPr>
        <w:t>- wykonane z pojedynczych członów odpowiadających długości arkusza blachy i</w:t>
      </w:r>
      <w:r>
        <w:rPr>
          <w:color w:val="auto"/>
        </w:rPr>
        <w:t xml:space="preserve"> </w:t>
      </w:r>
      <w:r w:rsidRPr="00F950A5">
        <w:rPr>
          <w:color w:val="auto"/>
        </w:rPr>
        <w:t>składane w elementy wieloczłonowe,</w:t>
      </w:r>
    </w:p>
    <w:p w:rsidR="00531794" w:rsidRPr="00F950A5" w:rsidRDefault="00531794" w:rsidP="00F950A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F950A5">
        <w:rPr>
          <w:color w:val="auto"/>
        </w:rPr>
        <w:t>- łączone w złączach p</w:t>
      </w:r>
      <w:r>
        <w:rPr>
          <w:color w:val="auto"/>
        </w:rPr>
        <w:t>ionowych na rąbek pojedynczy leż</w:t>
      </w:r>
      <w:r w:rsidRPr="00F950A5">
        <w:rPr>
          <w:color w:val="auto"/>
        </w:rPr>
        <w:t>ący, a w złączach</w:t>
      </w:r>
      <w:r>
        <w:rPr>
          <w:color w:val="auto"/>
        </w:rPr>
        <w:t xml:space="preserve"> </w:t>
      </w:r>
      <w:r w:rsidRPr="00F950A5">
        <w:rPr>
          <w:color w:val="auto"/>
        </w:rPr>
        <w:t>poziomych na</w:t>
      </w:r>
    </w:p>
    <w:p w:rsidR="00531794" w:rsidRPr="00F950A5" w:rsidRDefault="00531794" w:rsidP="00F950A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F950A5">
        <w:rPr>
          <w:color w:val="auto"/>
        </w:rPr>
        <w:t>zakład szerokości 40mm; złącza powinny być lutowane na całej długości,</w:t>
      </w:r>
    </w:p>
    <w:p w:rsidR="00531794" w:rsidRPr="00255286" w:rsidRDefault="00531794" w:rsidP="00255286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F950A5">
        <w:rPr>
          <w:color w:val="auto"/>
        </w:rPr>
        <w:lastRenderedPageBreak/>
        <w:t>- mocowane do ścian uchwytami, rozstawiony</w:t>
      </w:r>
      <w:r>
        <w:rPr>
          <w:color w:val="auto"/>
        </w:rPr>
        <w:t>mi w odstępach nie większych niż</w:t>
      </w:r>
      <w:r w:rsidRPr="00F950A5">
        <w:rPr>
          <w:color w:val="auto"/>
        </w:rPr>
        <w:t xml:space="preserve"> 3m</w:t>
      </w:r>
      <w:r>
        <w:rPr>
          <w:color w:val="auto"/>
        </w:rPr>
        <w:t xml:space="preserve"> w sposób </w:t>
      </w:r>
      <w:r w:rsidRPr="00F950A5">
        <w:rPr>
          <w:color w:val="auto"/>
        </w:rPr>
        <w:t>trwały przez wbicie trzpienia w spoiny muru lub osadzenie w zaprawie</w:t>
      </w:r>
      <w:r>
        <w:rPr>
          <w:color w:val="auto"/>
        </w:rPr>
        <w:t xml:space="preserve"> </w:t>
      </w:r>
      <w:r w:rsidRPr="00F950A5">
        <w:rPr>
          <w:color w:val="auto"/>
        </w:rPr>
        <w:t>cementowej w wykutych gniazdach,</w:t>
      </w:r>
    </w:p>
    <w:p w:rsidR="00531794" w:rsidRDefault="00531794">
      <w:pPr>
        <w:jc w:val="both"/>
      </w:pPr>
    </w:p>
    <w:p w:rsidR="00531794" w:rsidRDefault="00531794">
      <w:pPr>
        <w:jc w:val="both"/>
        <w:rPr>
          <w:b/>
          <w:bCs/>
        </w:rPr>
      </w:pPr>
      <w:r>
        <w:rPr>
          <w:b/>
          <w:bCs/>
        </w:rPr>
        <w:t>6. KONTROLA JAKOSCI ROBÓT</w:t>
      </w:r>
    </w:p>
    <w:p w:rsidR="00531794" w:rsidRDefault="00531794">
      <w:pPr>
        <w:jc w:val="both"/>
      </w:pPr>
    </w:p>
    <w:p w:rsidR="00531794" w:rsidRDefault="00531794">
      <w:pPr>
        <w:jc w:val="both"/>
      </w:pPr>
      <w:r>
        <w:t>Wymagania ogólne wg ST 00.01</w:t>
      </w:r>
    </w:p>
    <w:p w:rsidR="00531794" w:rsidRDefault="00531794">
      <w:pPr>
        <w:jc w:val="both"/>
      </w:pPr>
    </w:p>
    <w:p w:rsidR="00531794" w:rsidRDefault="00531794">
      <w:pPr>
        <w:jc w:val="both"/>
      </w:pPr>
      <w:r>
        <w:t>Kontrola polega na:</w:t>
      </w:r>
    </w:p>
    <w:p w:rsidR="00531794" w:rsidRDefault="00531794">
      <w:pPr>
        <w:jc w:val="both"/>
      </w:pPr>
      <w:r>
        <w:t>- sprawdzeniu dostarczonych materiałów i ich zgodność z zamówieniem,</w:t>
      </w:r>
    </w:p>
    <w:p w:rsidR="00531794" w:rsidRDefault="00531794">
      <w:pPr>
        <w:jc w:val="both"/>
      </w:pPr>
      <w:r>
        <w:t>- sprawdzeniu sposobu ułożenia,</w:t>
      </w:r>
    </w:p>
    <w:p w:rsidR="00531794" w:rsidRDefault="00531794">
      <w:pPr>
        <w:jc w:val="both"/>
      </w:pPr>
      <w:r>
        <w:t>- sprawdzenie wykonania obróbek blacharskich,</w:t>
      </w:r>
    </w:p>
    <w:p w:rsidR="00531794" w:rsidRDefault="00531794">
      <w:pPr>
        <w:jc w:val="both"/>
      </w:pPr>
      <w:r>
        <w:t>- sprawdzenie odwodnienia połaci dachu,</w:t>
      </w:r>
    </w:p>
    <w:p w:rsidR="00531794" w:rsidRDefault="00531794">
      <w:pPr>
        <w:jc w:val="both"/>
      </w:pPr>
      <w:r>
        <w:t>- wykonanie próby wodnej.</w:t>
      </w:r>
    </w:p>
    <w:p w:rsidR="00531794" w:rsidRDefault="00531794">
      <w:pPr>
        <w:jc w:val="both"/>
      </w:pPr>
      <w:r>
        <w:t>Roboty ulegające zakryciu podlegają kontroli przed zakryciem.</w:t>
      </w:r>
    </w:p>
    <w:p w:rsidR="00531794" w:rsidRDefault="00531794">
      <w:pPr>
        <w:jc w:val="both"/>
      </w:pPr>
    </w:p>
    <w:p w:rsidR="00531794" w:rsidRDefault="00531794">
      <w:pPr>
        <w:jc w:val="both"/>
        <w:rPr>
          <w:b/>
          <w:bCs/>
        </w:rPr>
      </w:pPr>
      <w:r>
        <w:rPr>
          <w:b/>
          <w:bCs/>
        </w:rPr>
        <w:t>7. OBMIAR ROBÓT</w:t>
      </w:r>
    </w:p>
    <w:p w:rsidR="00531794" w:rsidRDefault="00531794">
      <w:pPr>
        <w:jc w:val="both"/>
      </w:pPr>
    </w:p>
    <w:p w:rsidR="00531794" w:rsidRDefault="00531794">
      <w:pPr>
        <w:jc w:val="both"/>
      </w:pPr>
      <w:r>
        <w:t>Wymagania ogólne wg ST 00.01</w:t>
      </w:r>
    </w:p>
    <w:p w:rsidR="00531794" w:rsidRDefault="00531794">
      <w:pPr>
        <w:jc w:val="both"/>
      </w:pPr>
    </w:p>
    <w:p w:rsidR="00531794" w:rsidRDefault="00531794">
      <w:pPr>
        <w:jc w:val="both"/>
      </w:pPr>
      <w:r>
        <w:t>Jednostką obmiaru robót przyjmować zgodnie z przedmiarem robót.</w:t>
      </w:r>
    </w:p>
    <w:p w:rsidR="00531794" w:rsidRDefault="00531794">
      <w:pPr>
        <w:jc w:val="both"/>
      </w:pPr>
    </w:p>
    <w:p w:rsidR="00531794" w:rsidRDefault="00531794">
      <w:pPr>
        <w:jc w:val="both"/>
        <w:rPr>
          <w:b/>
          <w:bCs/>
        </w:rPr>
      </w:pPr>
      <w:r>
        <w:rPr>
          <w:b/>
          <w:bCs/>
        </w:rPr>
        <w:t>8. ODBIÓR ROBÓT</w:t>
      </w:r>
    </w:p>
    <w:p w:rsidR="00531794" w:rsidRDefault="00531794">
      <w:pPr>
        <w:jc w:val="both"/>
      </w:pPr>
    </w:p>
    <w:p w:rsidR="00531794" w:rsidRDefault="00531794">
      <w:pPr>
        <w:jc w:val="both"/>
      </w:pPr>
      <w:r>
        <w:t>Wymagania ogólne wg ST 00.01</w:t>
      </w:r>
    </w:p>
    <w:p w:rsidR="00531794" w:rsidRDefault="00531794">
      <w:pPr>
        <w:jc w:val="both"/>
      </w:pPr>
    </w:p>
    <w:p w:rsidR="00531794" w:rsidRDefault="00531794">
      <w:pPr>
        <w:jc w:val="both"/>
      </w:pPr>
      <w:r>
        <w:t>Prace ulegające zakryciu podlegają odbiorowi częściowemu przed zakryciem.</w:t>
      </w:r>
    </w:p>
    <w:p w:rsidR="00531794" w:rsidRDefault="00531794">
      <w:pPr>
        <w:jc w:val="both"/>
      </w:pPr>
      <w:r>
        <w:t>Do odbioru robót przystąpić można po sprawdzeniu kompletności przedłożonej dokumentacji.</w:t>
      </w:r>
    </w:p>
    <w:p w:rsidR="00531794" w:rsidRDefault="00531794">
      <w:pPr>
        <w:jc w:val="both"/>
      </w:pPr>
      <w:r>
        <w:t>Niezbędnymi dokumentami przy odbiorze są: dziennik budowy, dokumentacja powykonawcza, stwierdzenie zgodności wykonania z dokumentacją projektową, dokumenty jakości wbudowanych materiałów, protokoły odbiorów.</w:t>
      </w:r>
    </w:p>
    <w:p w:rsidR="00531794" w:rsidRDefault="00531794">
      <w:pPr>
        <w:jc w:val="both"/>
      </w:pPr>
      <w:r>
        <w:t>Odbioru dokonać po zakończeniu robót i po stwierdzeniu zgodności wykonanych robót z zamówieniem.</w:t>
      </w:r>
    </w:p>
    <w:p w:rsidR="00531794" w:rsidRDefault="00531794">
      <w:pPr>
        <w:jc w:val="both"/>
      </w:pPr>
      <w:r>
        <w:t>Odbiór robót stwierdza się po badaniach kontrolnych i porównaniu wyników z dopuszczalnymi tolerancjami.</w:t>
      </w:r>
    </w:p>
    <w:p w:rsidR="00531794" w:rsidRDefault="00531794">
      <w:pPr>
        <w:jc w:val="both"/>
      </w:pPr>
      <w:r>
        <w:t>Protokół odbioru zawiera:</w:t>
      </w:r>
    </w:p>
    <w:p w:rsidR="00531794" w:rsidRDefault="00531794">
      <w:pPr>
        <w:jc w:val="both"/>
      </w:pPr>
      <w:r>
        <w:t>- ocenę wyników,</w:t>
      </w:r>
    </w:p>
    <w:p w:rsidR="00531794" w:rsidRDefault="00531794">
      <w:pPr>
        <w:jc w:val="both"/>
      </w:pPr>
      <w:r>
        <w:t>- wykaz wad i usterek oraz sposób i termin ich usunięcia,</w:t>
      </w:r>
    </w:p>
    <w:p w:rsidR="00531794" w:rsidRDefault="00531794">
      <w:pPr>
        <w:jc w:val="both"/>
      </w:pPr>
      <w:r>
        <w:t>- stwierdzenie zgodności lub niezgodności wykonania robót z zamówieniem.</w:t>
      </w:r>
    </w:p>
    <w:p w:rsidR="00531794" w:rsidRDefault="00531794">
      <w:pPr>
        <w:jc w:val="both"/>
      </w:pPr>
    </w:p>
    <w:p w:rsidR="00531794" w:rsidRDefault="00531794">
      <w:pPr>
        <w:jc w:val="both"/>
        <w:rPr>
          <w:b/>
          <w:bCs/>
        </w:rPr>
      </w:pPr>
      <w:r>
        <w:rPr>
          <w:b/>
          <w:bCs/>
        </w:rPr>
        <w:t>9. PODSTAWA PŁATNOŚCI</w:t>
      </w:r>
    </w:p>
    <w:p w:rsidR="00531794" w:rsidRDefault="00531794">
      <w:pPr>
        <w:jc w:val="both"/>
        <w:rPr>
          <w:b/>
          <w:bCs/>
        </w:rPr>
      </w:pPr>
    </w:p>
    <w:p w:rsidR="00531794" w:rsidRDefault="00531794">
      <w:pPr>
        <w:jc w:val="both"/>
      </w:pPr>
      <w:r>
        <w:t>Wymagania ogólne wg ST 00.01</w:t>
      </w:r>
    </w:p>
    <w:p w:rsidR="00531794" w:rsidRDefault="00531794">
      <w:pPr>
        <w:jc w:val="both"/>
      </w:pPr>
    </w:p>
    <w:p w:rsidR="00531794" w:rsidRDefault="00531794">
      <w:pPr>
        <w:jc w:val="both"/>
      </w:pPr>
      <w:r>
        <w:t>Cena wykonania m</w:t>
      </w:r>
      <w:r>
        <w:rPr>
          <w:vertAlign w:val="superscript"/>
        </w:rPr>
        <w:t>2</w:t>
      </w:r>
      <w:r>
        <w:t xml:space="preserve"> pokrycia dachu obejmuje:</w:t>
      </w:r>
    </w:p>
    <w:p w:rsidR="00531794" w:rsidRDefault="00531794">
      <w:pPr>
        <w:jc w:val="both"/>
      </w:pPr>
      <w:r>
        <w:lastRenderedPageBreak/>
        <w:t>- przygotowanie stanowiska roboczego</w:t>
      </w:r>
    </w:p>
    <w:p w:rsidR="00531794" w:rsidRDefault="00531794">
      <w:pPr>
        <w:jc w:val="both"/>
      </w:pPr>
      <w:r>
        <w:t>- dostarczenie na miejsce wbudowania wszystkich niezbędnych materiałów, narzędzi i sprzętu</w:t>
      </w:r>
    </w:p>
    <w:p w:rsidR="00531794" w:rsidRDefault="00531794">
      <w:pPr>
        <w:jc w:val="both"/>
      </w:pPr>
      <w:r>
        <w:t>- dostawę, montaż, dzierżawę i demontaż potrzebnych rusztowań i pomostów</w:t>
      </w:r>
    </w:p>
    <w:p w:rsidR="00531794" w:rsidRDefault="00531794">
      <w:pPr>
        <w:jc w:val="both"/>
      </w:pPr>
      <w:r>
        <w:t xml:space="preserve">- wykonanie </w:t>
      </w:r>
      <w:proofErr w:type="spellStart"/>
      <w:r>
        <w:t>opierzeń</w:t>
      </w:r>
      <w:proofErr w:type="spellEnd"/>
      <w:r>
        <w:t>, obróbek blacharskich</w:t>
      </w:r>
    </w:p>
    <w:p w:rsidR="00531794" w:rsidRDefault="00531794">
      <w:pPr>
        <w:jc w:val="both"/>
      </w:pPr>
      <w:r>
        <w:t>- wykonanie odwodnienia połaci dachu</w:t>
      </w:r>
    </w:p>
    <w:p w:rsidR="00531794" w:rsidRDefault="00531794">
      <w:pPr>
        <w:jc w:val="both"/>
      </w:pPr>
      <w:r>
        <w:t>- wbudowanie izolacji cieplnej</w:t>
      </w:r>
    </w:p>
    <w:p w:rsidR="00531794" w:rsidRDefault="00531794">
      <w:pPr>
        <w:jc w:val="both"/>
      </w:pPr>
      <w:r>
        <w:t>- wykonanie pokrycia z folii dachowej z wywinięciami i obróbkami</w:t>
      </w:r>
    </w:p>
    <w:p w:rsidR="00531794" w:rsidRDefault="00531794">
      <w:pPr>
        <w:jc w:val="both"/>
      </w:pPr>
      <w:r>
        <w:t>- uporządkowanie terenu po wykonaniu prac wraz z wywozem resztek i odpadów materiału, opakowań</w:t>
      </w:r>
    </w:p>
    <w:p w:rsidR="00531794" w:rsidRDefault="00531794">
      <w:pPr>
        <w:jc w:val="both"/>
      </w:pPr>
      <w:r>
        <w:t>- procedury odbiorowe</w:t>
      </w:r>
    </w:p>
    <w:p w:rsidR="00531794" w:rsidRDefault="00531794">
      <w:pPr>
        <w:jc w:val="both"/>
      </w:pPr>
    </w:p>
    <w:p w:rsidR="00531794" w:rsidRDefault="00531794">
      <w:pPr>
        <w:jc w:val="both"/>
        <w:rPr>
          <w:b/>
          <w:bCs/>
        </w:rPr>
      </w:pPr>
      <w:r>
        <w:rPr>
          <w:b/>
          <w:bCs/>
        </w:rPr>
        <w:t>10. DOKUMENTY ODNIESIENIA</w:t>
      </w:r>
    </w:p>
    <w:p w:rsidR="00531794" w:rsidRDefault="00531794">
      <w:pPr>
        <w:jc w:val="both"/>
        <w:rPr>
          <w:b/>
          <w:bCs/>
        </w:rPr>
      </w:pPr>
    </w:p>
    <w:p w:rsidR="00531794" w:rsidRDefault="00531794">
      <w:pPr>
        <w:jc w:val="both"/>
      </w:pPr>
      <w:r>
        <w:t>Wymagania ogólne wg ST 00.01</w:t>
      </w:r>
    </w:p>
    <w:p w:rsidR="00531794" w:rsidRDefault="00531794">
      <w:pPr>
        <w:jc w:val="both"/>
      </w:pPr>
    </w:p>
    <w:p w:rsidR="00531794" w:rsidRDefault="00531794" w:rsidP="00601FF4">
      <w:pPr>
        <w:jc w:val="both"/>
      </w:pPr>
      <w:r>
        <w:t>ZUAT-15/II.01 Profilowane blachy stalowe powlekane</w:t>
      </w:r>
    </w:p>
    <w:p w:rsidR="00531794" w:rsidRPr="00014C09" w:rsidRDefault="00531794" w:rsidP="00601FF4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014C09">
        <w:rPr>
          <w:b w:val="0"/>
          <w:bCs w:val="0"/>
          <w:color w:val="auto"/>
          <w:sz w:val="22"/>
          <w:szCs w:val="22"/>
        </w:rPr>
        <w:t xml:space="preserve">PN-EN 10346:2015-09 </w:t>
      </w:r>
      <w:r w:rsidRPr="00014C09">
        <w:rPr>
          <w:b w:val="0"/>
          <w:bCs w:val="0"/>
          <w:color w:val="auto"/>
          <w:sz w:val="22"/>
          <w:szCs w:val="22"/>
          <w:shd w:val="clear" w:color="auto" w:fill="FFFFFF"/>
        </w:rPr>
        <w:t>Wyroby płaskie stalowe powlekane ogniowo w sposób ciągły do obróbki plastycznej na zimno -- Warunki techniczne dostawy</w:t>
      </w:r>
    </w:p>
    <w:p w:rsidR="00531794" w:rsidRPr="00014C09" w:rsidRDefault="00531794" w:rsidP="00601FF4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014C09">
        <w:rPr>
          <w:b w:val="0"/>
          <w:bCs w:val="0"/>
          <w:color w:val="auto"/>
          <w:sz w:val="22"/>
          <w:szCs w:val="22"/>
        </w:rPr>
        <w:t xml:space="preserve">PN-EN 10143:2008 - wersja polska </w:t>
      </w:r>
      <w:r w:rsidRPr="00014C09">
        <w:rPr>
          <w:b w:val="0"/>
          <w:bCs w:val="0"/>
          <w:color w:val="auto"/>
          <w:sz w:val="22"/>
          <w:szCs w:val="22"/>
          <w:shd w:val="clear" w:color="auto" w:fill="FFFFFF"/>
        </w:rPr>
        <w:t>Blachy i taśmy stalowe powle</w:t>
      </w:r>
      <w:r>
        <w:rPr>
          <w:b w:val="0"/>
          <w:bCs w:val="0"/>
          <w:color w:val="auto"/>
          <w:sz w:val="22"/>
          <w:szCs w:val="22"/>
          <w:shd w:val="clear" w:color="auto" w:fill="FFFFFF"/>
        </w:rPr>
        <w:t>kane ogniowo w sposób ciągły -</w:t>
      </w:r>
      <w:r w:rsidRPr="00014C09">
        <w:rPr>
          <w:b w:val="0"/>
          <w:bCs w:val="0"/>
          <w:color w:val="auto"/>
          <w:sz w:val="22"/>
          <w:szCs w:val="22"/>
          <w:shd w:val="clear" w:color="auto" w:fill="FFFFFF"/>
        </w:rPr>
        <w:t>Tolerancje wymiarów i kształtu</w:t>
      </w:r>
    </w:p>
    <w:p w:rsidR="00531794" w:rsidRPr="00014C09" w:rsidRDefault="00531794" w:rsidP="00601FF4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014C09">
        <w:rPr>
          <w:b w:val="0"/>
          <w:bCs w:val="0"/>
          <w:color w:val="auto"/>
          <w:sz w:val="22"/>
          <w:szCs w:val="22"/>
        </w:rPr>
        <w:t xml:space="preserve">PN-EN 10346:2015-09 </w:t>
      </w:r>
      <w:r w:rsidRPr="00014C09">
        <w:rPr>
          <w:b w:val="0"/>
          <w:bCs w:val="0"/>
          <w:color w:val="auto"/>
          <w:sz w:val="22"/>
          <w:szCs w:val="22"/>
          <w:shd w:val="clear" w:color="auto" w:fill="FFFFFF"/>
        </w:rPr>
        <w:t>Wyroby płaskie stalowe powlekane ogniowo w sposób ciągły do obróbki plastycznej na zimno -- Warunki techniczne dostawy</w:t>
      </w:r>
    </w:p>
    <w:p w:rsidR="00531794" w:rsidRPr="00014C09" w:rsidRDefault="00531794" w:rsidP="00601FF4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014C09">
        <w:rPr>
          <w:b w:val="0"/>
          <w:bCs w:val="0"/>
          <w:color w:val="auto"/>
          <w:sz w:val="22"/>
          <w:szCs w:val="22"/>
        </w:rPr>
        <w:t>PN-EN 10169+A1:2012</w:t>
      </w:r>
      <w:r>
        <w:rPr>
          <w:b w:val="0"/>
          <w:bCs w:val="0"/>
          <w:color w:val="auto"/>
          <w:sz w:val="22"/>
          <w:szCs w:val="22"/>
        </w:rPr>
        <w:t xml:space="preserve"> </w:t>
      </w:r>
      <w:r w:rsidRPr="00014C09">
        <w:rPr>
          <w:b w:val="0"/>
          <w:bCs w:val="0"/>
          <w:color w:val="auto"/>
          <w:sz w:val="22"/>
          <w:szCs w:val="22"/>
          <w:shd w:val="clear" w:color="auto" w:fill="FFFFFF"/>
        </w:rPr>
        <w:t>Wyroby płaskie stalowe z powłoką organiczną naniesioną w sposób ciągły -- Warunki techniczne dostawy</w:t>
      </w:r>
    </w:p>
    <w:p w:rsidR="00531794" w:rsidRPr="00014C09" w:rsidRDefault="00531794" w:rsidP="00601FF4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014C09">
        <w:rPr>
          <w:b w:val="0"/>
          <w:bCs w:val="0"/>
          <w:color w:val="auto"/>
          <w:sz w:val="22"/>
          <w:szCs w:val="22"/>
        </w:rPr>
        <w:t>PN-EN 485-1:2016-10</w:t>
      </w:r>
      <w:r>
        <w:rPr>
          <w:b w:val="0"/>
          <w:bCs w:val="0"/>
          <w:color w:val="auto"/>
          <w:sz w:val="22"/>
          <w:szCs w:val="22"/>
        </w:rPr>
        <w:t xml:space="preserve"> </w:t>
      </w:r>
      <w:r w:rsidRPr="00014C09">
        <w:rPr>
          <w:b w:val="0"/>
          <w:bCs w:val="0"/>
          <w:color w:val="auto"/>
          <w:sz w:val="22"/>
          <w:szCs w:val="22"/>
          <w:shd w:val="clear" w:color="auto" w:fill="FFFFFF"/>
        </w:rPr>
        <w:t>Aluminium i stopy aluminium -- Blachy, taśmy i płyty -- Część 1: Warunki techniczne kontroli i dostawy</w:t>
      </w:r>
    </w:p>
    <w:p w:rsidR="00531794" w:rsidRPr="00014C09" w:rsidRDefault="00531794" w:rsidP="00601FF4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014C09">
        <w:rPr>
          <w:b w:val="0"/>
          <w:bCs w:val="0"/>
          <w:color w:val="auto"/>
          <w:sz w:val="22"/>
          <w:szCs w:val="22"/>
        </w:rPr>
        <w:t>PN-B-02361:2010 Pochylenia połaci dachowej.</w:t>
      </w:r>
    </w:p>
    <w:p w:rsidR="00531794" w:rsidRPr="00EE2E90" w:rsidRDefault="00531794" w:rsidP="00601FF4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EE2E90">
        <w:rPr>
          <w:b w:val="0"/>
          <w:bCs w:val="0"/>
          <w:color w:val="auto"/>
          <w:sz w:val="22"/>
          <w:szCs w:val="22"/>
        </w:rPr>
        <w:t xml:space="preserve">PN-EN 612:2006 </w:t>
      </w:r>
      <w:r w:rsidRPr="00EE2E90">
        <w:rPr>
          <w:b w:val="0"/>
          <w:bCs w:val="0"/>
          <w:color w:val="auto"/>
          <w:sz w:val="22"/>
          <w:szCs w:val="22"/>
          <w:shd w:val="clear" w:color="auto" w:fill="FFFFFF"/>
        </w:rPr>
        <w:t>Rynny dachowe z arkuszy metalowych z okrągłym usztywnionym obrzeżem przedniej strony i rury spustowe łączone na zakład</w:t>
      </w:r>
    </w:p>
    <w:p w:rsidR="00531794" w:rsidRPr="00EE2E90" w:rsidRDefault="00531794" w:rsidP="00601FF4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EE2E90">
        <w:rPr>
          <w:b w:val="0"/>
          <w:bCs w:val="0"/>
          <w:color w:val="auto"/>
          <w:sz w:val="22"/>
          <w:szCs w:val="22"/>
        </w:rPr>
        <w:t>PN-EN 13172:2012 - Wyroby do izolacji cieplnej - Ocena zgodności.</w:t>
      </w:r>
    </w:p>
    <w:p w:rsidR="00531794" w:rsidRDefault="00531794" w:rsidP="00601FF4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EE2E90">
        <w:rPr>
          <w:b w:val="0"/>
          <w:bCs w:val="0"/>
          <w:color w:val="auto"/>
          <w:sz w:val="22"/>
          <w:szCs w:val="22"/>
        </w:rPr>
        <w:t>PN-EN 12085:2013-07 - Wyroby do izolacji cieplnej w budownictwie – Określanie wymiarów liniowych próbek do badań.</w:t>
      </w:r>
    </w:p>
    <w:p w:rsidR="00531794" w:rsidRPr="00255286" w:rsidRDefault="00531794" w:rsidP="00255286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255286">
        <w:rPr>
          <w:b w:val="0"/>
          <w:bCs w:val="0"/>
          <w:color w:val="auto"/>
          <w:sz w:val="22"/>
          <w:szCs w:val="22"/>
        </w:rPr>
        <w:t xml:space="preserve">PN-EN 1462:2006 </w:t>
      </w:r>
      <w:r w:rsidRPr="00255286">
        <w:rPr>
          <w:b w:val="0"/>
          <w:bCs w:val="0"/>
          <w:color w:val="auto"/>
          <w:sz w:val="22"/>
          <w:szCs w:val="22"/>
          <w:shd w:val="clear" w:color="auto" w:fill="FFFFFF"/>
        </w:rPr>
        <w:t>Uchwyty do rynien dachowych -- Wymagania i badania</w:t>
      </w:r>
    </w:p>
    <w:p w:rsidR="00531794" w:rsidRPr="00255286" w:rsidRDefault="00531794" w:rsidP="00255286"/>
    <w:p w:rsidR="00531794" w:rsidRDefault="00531794">
      <w:pPr>
        <w:jc w:val="both"/>
      </w:pPr>
    </w:p>
    <w:sectPr w:rsidR="00531794" w:rsidSect="00733F55">
      <w:pgSz w:w="12240" w:h="15840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60B17"/>
    <w:multiLevelType w:val="hybridMultilevel"/>
    <w:tmpl w:val="DA8244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20"/>
  <w:hyphenationZone w:val="425"/>
  <w:doNotHyphenateCaps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F55"/>
    <w:rsid w:val="00014C09"/>
    <w:rsid w:val="00041DC3"/>
    <w:rsid w:val="00092516"/>
    <w:rsid w:val="001036A1"/>
    <w:rsid w:val="0011493D"/>
    <w:rsid w:val="00146A77"/>
    <w:rsid w:val="001D2DB5"/>
    <w:rsid w:val="00255286"/>
    <w:rsid w:val="00304B99"/>
    <w:rsid w:val="00312889"/>
    <w:rsid w:val="0032723D"/>
    <w:rsid w:val="003345C7"/>
    <w:rsid w:val="003D4B2E"/>
    <w:rsid w:val="003E2574"/>
    <w:rsid w:val="004009D4"/>
    <w:rsid w:val="004817B6"/>
    <w:rsid w:val="00486FE2"/>
    <w:rsid w:val="00494EE5"/>
    <w:rsid w:val="004A188D"/>
    <w:rsid w:val="00531794"/>
    <w:rsid w:val="005726FC"/>
    <w:rsid w:val="005A2D02"/>
    <w:rsid w:val="005E5623"/>
    <w:rsid w:val="00601FF4"/>
    <w:rsid w:val="00645C2C"/>
    <w:rsid w:val="00650725"/>
    <w:rsid w:val="006F29AE"/>
    <w:rsid w:val="00733F55"/>
    <w:rsid w:val="00735819"/>
    <w:rsid w:val="00735EB9"/>
    <w:rsid w:val="0074703E"/>
    <w:rsid w:val="007A15B2"/>
    <w:rsid w:val="00916541"/>
    <w:rsid w:val="00997E70"/>
    <w:rsid w:val="009F5FDF"/>
    <w:rsid w:val="00A22DD5"/>
    <w:rsid w:val="00A30EDB"/>
    <w:rsid w:val="00A54D24"/>
    <w:rsid w:val="00A57CE1"/>
    <w:rsid w:val="00A77B3E"/>
    <w:rsid w:val="00AB6543"/>
    <w:rsid w:val="00AD7874"/>
    <w:rsid w:val="00B76A9C"/>
    <w:rsid w:val="00D7695E"/>
    <w:rsid w:val="00DC50F9"/>
    <w:rsid w:val="00DC63FE"/>
    <w:rsid w:val="00E46AF3"/>
    <w:rsid w:val="00E80666"/>
    <w:rsid w:val="00E97224"/>
    <w:rsid w:val="00EA0FA7"/>
    <w:rsid w:val="00ED604D"/>
    <w:rsid w:val="00EE2E90"/>
    <w:rsid w:val="00F02515"/>
    <w:rsid w:val="00F1292F"/>
    <w:rsid w:val="00F6399B"/>
    <w:rsid w:val="00F950A5"/>
    <w:rsid w:val="00FA6958"/>
    <w:rsid w:val="00FE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E6C1BE"/>
  <w15:docId w15:val="{CA57C8F6-8B9E-4798-88F4-3A26F893C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733F55"/>
    <w:pPr>
      <w:spacing w:line="276" w:lineRule="auto"/>
    </w:pPr>
    <w:rPr>
      <w:rFonts w:ascii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spacing w:before="48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spacing w:before="360" w:after="80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spacing w:before="240" w:after="40"/>
      <w:outlineLvl w:val="3"/>
    </w:pPr>
    <w:rPr>
      <w:i/>
      <w:iCs/>
      <w:color w:val="666666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50E8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50E8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50E8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550E8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50E8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550E8"/>
    <w:rPr>
      <w:rFonts w:asciiTheme="minorHAnsi" w:eastAsiaTheme="minorEastAsia" w:hAnsiTheme="minorHAnsi" w:cstheme="minorBidi"/>
      <w:b/>
      <w:bCs/>
      <w:color w:val="000000"/>
    </w:rPr>
  </w:style>
  <w:style w:type="paragraph" w:styleId="Tytu">
    <w:name w:val="Title"/>
    <w:basedOn w:val="Normalny"/>
    <w:link w:val="TytuZnak"/>
    <w:uiPriority w:val="99"/>
    <w:qFormat/>
    <w:pPr>
      <w:spacing w:before="480" w:after="120"/>
    </w:pPr>
    <w:rPr>
      <w:b/>
      <w:bCs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E550E8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Podtytu">
    <w:name w:val="Subtitle"/>
    <w:basedOn w:val="Normalny"/>
    <w:link w:val="PodtytuZnak"/>
    <w:uiPriority w:val="99"/>
    <w:qFormat/>
    <w:pPr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E550E8"/>
    <w:rPr>
      <w:rFonts w:asciiTheme="majorHAnsi" w:eastAsiaTheme="majorEastAsia" w:hAnsiTheme="majorHAnsi" w:cstheme="majorBid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45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5</Pages>
  <Words>1274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 Home of Houses</dc:creator>
  <cp:keywords/>
  <dc:description/>
  <cp:lastModifiedBy>user</cp:lastModifiedBy>
  <cp:revision>21</cp:revision>
  <cp:lastPrinted>2014-12-09T15:54:00Z</cp:lastPrinted>
  <dcterms:created xsi:type="dcterms:W3CDTF">2012-09-13T09:17:00Z</dcterms:created>
  <dcterms:modified xsi:type="dcterms:W3CDTF">2017-09-06T08:18:00Z</dcterms:modified>
</cp:coreProperties>
</file>