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5B62BE" w:rsidP="00FD638F">
      <w:pPr>
        <w:spacing w:after="0" w:line="360" w:lineRule="auto"/>
        <w:jc w:val="both"/>
        <w:rPr>
          <w:rFonts w:ascii="Arial" w:hAnsi="Arial" w:cs="Arial"/>
        </w:rPr>
      </w:pPr>
      <w:r w:rsidRPr="005B62BE">
        <w:rPr>
          <w:rFonts w:ascii="Arial" w:hAnsi="Arial" w:cs="Arial"/>
          <w:b/>
          <w:bCs/>
          <w:i/>
          <w:iCs/>
          <w:sz w:val="21"/>
          <w:szCs w:val="21"/>
        </w:rPr>
        <w:t>Usługa wywozu odpadów komunalnych z budynków Urzędu Marszałkowskiego Województwa Kujawsko-Pomorskiego w Toruniu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5B62BE">
        <w:rPr>
          <w:rFonts w:ascii="Arial" w:hAnsi="Arial" w:cs="Arial"/>
          <w:b/>
          <w:bCs/>
          <w:i/>
          <w:iCs/>
          <w:sz w:val="21"/>
          <w:szCs w:val="21"/>
        </w:rPr>
        <w:t>i pomieszczeń najmowanych na potrzeby urzędu</w:t>
      </w:r>
      <w:r w:rsidR="00061EAB" w:rsidRPr="00061EA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37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62B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A3B3-C3FC-4588-86C7-8112DAEC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2018-05-15T12:05:00Z</dcterms:created>
  <dcterms:modified xsi:type="dcterms:W3CDTF">2018-05-15T12:05:00Z</dcterms:modified>
</cp:coreProperties>
</file>