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Pr="00CC6896" w:rsidRDefault="00061EAB" w:rsidP="00FD638F">
      <w:pPr>
        <w:spacing w:after="0" w:line="360" w:lineRule="auto"/>
        <w:jc w:val="both"/>
        <w:rPr>
          <w:rFonts w:ascii="Arial" w:hAnsi="Arial" w:cs="Arial"/>
        </w:rPr>
      </w:pPr>
      <w:r w:rsidRPr="00061EAB">
        <w:rPr>
          <w:rFonts w:ascii="Arial" w:hAnsi="Arial" w:cs="Arial"/>
          <w:b/>
          <w:bCs/>
          <w:i/>
          <w:iCs/>
          <w:sz w:val="21"/>
          <w:szCs w:val="21"/>
        </w:rPr>
        <w:t>Opracowanie i publikacja 4 wkładek informacyjno-promocyjnych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Pr="00061EAB">
        <w:rPr>
          <w:rFonts w:ascii="Arial" w:hAnsi="Arial" w:cs="Arial"/>
          <w:b/>
          <w:bCs/>
          <w:i/>
          <w:iCs/>
          <w:sz w:val="21"/>
          <w:szCs w:val="21"/>
        </w:rPr>
        <w:t xml:space="preserve">o tematyce dotyczącej wybranych zagadnień społeczno-gospodarczych dotyczących województwa kujawsko-pomorskiego w gazecie regionalnej wraz z ich promocją w internecie </w:t>
      </w:r>
      <w:r w:rsidR="000A2DFC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>
        <w:rPr>
          <w:rFonts w:ascii="Arial" w:hAnsi="Arial" w:cs="Arial"/>
          <w:b/>
          <w:bCs/>
          <w:i/>
          <w:iCs/>
          <w:sz w:val="21"/>
          <w:szCs w:val="21"/>
        </w:rPr>
        <w:t>31</w:t>
      </w:r>
      <w:bookmarkStart w:id="0" w:name="_GoBack"/>
      <w:bookmarkEnd w:id="0"/>
      <w:r w:rsidR="008330B6">
        <w:rPr>
          <w:rFonts w:ascii="Arial" w:hAnsi="Arial" w:cs="Arial"/>
          <w:b/>
          <w:bCs/>
          <w:i/>
          <w:iCs/>
          <w:sz w:val="21"/>
          <w:szCs w:val="21"/>
        </w:rPr>
        <w:t>.2018</w:t>
      </w:r>
      <w:r w:rsidR="00C71704">
        <w:rPr>
          <w:rFonts w:ascii="Arial" w:hAnsi="Arial" w:cs="Arial"/>
          <w:b/>
          <w:bCs/>
          <w:i/>
          <w:iCs/>
          <w:sz w:val="21"/>
          <w:szCs w:val="21"/>
        </w:rPr>
        <w:t>)</w:t>
      </w:r>
      <w:r w:rsidR="00BA3D5D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 w:rsidR="0043300E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Pzp.</w:t>
      </w:r>
    </w:p>
    <w:p w:rsidR="00BD1F59" w:rsidRPr="00BA3D5D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A3D5D">
        <w:rPr>
          <w:rFonts w:ascii="Arial" w:hAnsi="Arial" w:cs="Arial"/>
          <w:sz w:val="14"/>
          <w:szCs w:val="14"/>
        </w:rPr>
        <w:t xml:space="preserve">[UWAGA: </w:t>
      </w:r>
      <w:r w:rsidRPr="00BA3D5D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BA3D5D">
        <w:rPr>
          <w:rFonts w:ascii="Arial" w:hAnsi="Arial" w:cs="Arial"/>
          <w:sz w:val="14"/>
          <w:szCs w:val="14"/>
        </w:rPr>
        <w:t>]</w:t>
      </w:r>
    </w:p>
    <w:p w:rsidR="00BD1F59" w:rsidRPr="00BA3D5D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A3D5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A3D5D">
        <w:rPr>
          <w:rFonts w:ascii="Arial" w:hAnsi="Arial" w:cs="Arial"/>
          <w:sz w:val="21"/>
          <w:szCs w:val="21"/>
        </w:rPr>
        <w:br/>
        <w:t xml:space="preserve">art. 24 ust. 5 </w:t>
      </w:r>
      <w:r w:rsidR="008330B6">
        <w:rPr>
          <w:rFonts w:ascii="Arial" w:hAnsi="Arial" w:cs="Arial"/>
          <w:sz w:val="21"/>
          <w:szCs w:val="21"/>
        </w:rPr>
        <w:t xml:space="preserve">pkt 1 </w:t>
      </w:r>
      <w:r w:rsidRPr="00BA3D5D">
        <w:rPr>
          <w:rFonts w:ascii="Arial" w:hAnsi="Arial" w:cs="Arial"/>
          <w:sz w:val="21"/>
          <w:szCs w:val="21"/>
        </w:rPr>
        <w:t>ustawy Pzp</w:t>
      </w:r>
      <w:r w:rsidRPr="00BA3D5D">
        <w:rPr>
          <w:rFonts w:ascii="Arial" w:hAnsi="Arial" w:cs="Arial"/>
          <w:sz w:val="20"/>
          <w:szCs w:val="20"/>
        </w:rPr>
        <w:t xml:space="preserve">  </w:t>
      </w:r>
      <w:r w:rsidRPr="00BA3D5D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[UWAGA: zastosować tylko wtedy, gdy zamawiający przewidział możliwość, o której mowa w art. 25a ust. 5 pkt 2 ustawy Pzp]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KRS/CEiDG)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299" w:rsidRDefault="00605299" w:rsidP="0038231F">
      <w:pPr>
        <w:spacing w:after="0" w:line="240" w:lineRule="auto"/>
      </w:pPr>
      <w:r>
        <w:separator/>
      </w:r>
    </w:p>
  </w:endnote>
  <w:end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61EAB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299" w:rsidRDefault="00605299" w:rsidP="0038231F">
      <w:pPr>
        <w:spacing w:after="0" w:line="240" w:lineRule="auto"/>
      </w:pPr>
      <w:r>
        <w:separator/>
      </w:r>
    </w:p>
  </w:footnote>
  <w:foot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61EAB"/>
    <w:rsid w:val="000809B6"/>
    <w:rsid w:val="000817F4"/>
    <w:rsid w:val="000A2DFC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C42F8"/>
    <w:rsid w:val="002C4948"/>
    <w:rsid w:val="002C7932"/>
    <w:rsid w:val="002E2AFE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300E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73FB"/>
    <w:rsid w:val="005B6A89"/>
    <w:rsid w:val="005E176A"/>
    <w:rsid w:val="005E204A"/>
    <w:rsid w:val="00605299"/>
    <w:rsid w:val="0063220B"/>
    <w:rsid w:val="006440B0"/>
    <w:rsid w:val="0064500B"/>
    <w:rsid w:val="00661B3E"/>
    <w:rsid w:val="00677C66"/>
    <w:rsid w:val="00687919"/>
    <w:rsid w:val="00690CEE"/>
    <w:rsid w:val="00692DF3"/>
    <w:rsid w:val="006A34A0"/>
    <w:rsid w:val="006A52B6"/>
    <w:rsid w:val="006E16A6"/>
    <w:rsid w:val="006F2972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06EB3"/>
    <w:rsid w:val="00830AB1"/>
    <w:rsid w:val="008330B6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A3D5D"/>
    <w:rsid w:val="00BC4028"/>
    <w:rsid w:val="00BD06C3"/>
    <w:rsid w:val="00BD1F59"/>
    <w:rsid w:val="00BF1F3F"/>
    <w:rsid w:val="00C00C2E"/>
    <w:rsid w:val="00C22538"/>
    <w:rsid w:val="00C4103F"/>
    <w:rsid w:val="00C456FB"/>
    <w:rsid w:val="00C57DEB"/>
    <w:rsid w:val="00C71704"/>
    <w:rsid w:val="00C75633"/>
    <w:rsid w:val="00CA5F28"/>
    <w:rsid w:val="00CC6896"/>
    <w:rsid w:val="00CE6400"/>
    <w:rsid w:val="00CF4A74"/>
    <w:rsid w:val="00CF6475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D638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E880C-1AF7-420E-92A9-A166D2EF0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M.Jaroszewska@kujawsko-pomorskie.pl</dc:creator>
  <cp:lastModifiedBy>Marta Jaroszewska</cp:lastModifiedBy>
  <cp:revision>2</cp:revision>
  <cp:lastPrinted>2016-09-16T06:14:00Z</cp:lastPrinted>
  <dcterms:created xsi:type="dcterms:W3CDTF">2018-04-23T09:42:00Z</dcterms:created>
  <dcterms:modified xsi:type="dcterms:W3CDTF">2018-04-23T09:42:00Z</dcterms:modified>
</cp:coreProperties>
</file>