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E6C" w:rsidRDefault="00DD7E6C">
      <w:pP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DD7E6C" w:rsidRDefault="00DD7E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DD7E6C" w:rsidRDefault="00DD7E6C">
      <w:pPr>
        <w:pStyle w:val="Nagwek1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88160E" w:rsidRDefault="0088160E" w:rsidP="0088160E">
      <w:pPr>
        <w:jc w:val="center"/>
        <w:rPr>
          <w:b/>
        </w:rPr>
      </w:pPr>
      <w:bookmarkStart w:id="0" w:name="h_kdx592t98126"/>
      <w:bookmarkEnd w:id="0"/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DD7E6C" w:rsidRDefault="00DD7E6C">
      <w:pPr>
        <w:pStyle w:val="Nagwek1"/>
        <w:jc w:val="both"/>
      </w:pPr>
      <w:r>
        <w:t>ST 0</w:t>
      </w:r>
      <w:r w:rsidR="00D27C3E">
        <w:t>4</w:t>
      </w:r>
      <w:r>
        <w:t>.07 Izolacje</w:t>
      </w:r>
    </w:p>
    <w:p w:rsidR="00DD7E6C" w:rsidRDefault="00DD7E6C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DD7E6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7E6C" w:rsidRDefault="00DD7E6C">
            <w:pPr>
              <w:spacing w:line="240" w:lineRule="auto"/>
            </w:pPr>
            <w:r>
              <w:t>CPV 45400000-1 Roboty wykończeniowe</w:t>
            </w:r>
          </w:p>
        </w:tc>
      </w:tr>
    </w:tbl>
    <w:p w:rsidR="00DD7E6C" w:rsidRDefault="00DD7E6C"/>
    <w:p w:rsidR="00DD7E6C" w:rsidRDefault="00DD7E6C">
      <w:pPr>
        <w:jc w:val="both"/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DD7E6C" w:rsidRDefault="00DD7E6C">
      <w:pPr>
        <w:jc w:val="both"/>
        <w:rPr>
          <w:b/>
          <w:bCs/>
        </w:rPr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Szczegółowa Specyfikacja Techniczna jest stosowana jako dokument przetargowy i kontraktowy przy zlecaniu i realizacji robót wymienionych poniżej.</w:t>
      </w:r>
    </w:p>
    <w:p w:rsidR="00DD7E6C" w:rsidRDefault="00DD7E6C">
      <w:pPr>
        <w:jc w:val="both"/>
      </w:pPr>
      <w:r>
        <w:t xml:space="preserve">Przedmiotem tej części ST są wymagania dotyczące wykonania i odbioru robót izolacyjnych. 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Obejmują następujący zakres:</w:t>
      </w:r>
    </w:p>
    <w:p w:rsidR="00DD7E6C" w:rsidRDefault="00DD7E6C" w:rsidP="00BE2579">
      <w:pPr>
        <w:jc w:val="both"/>
      </w:pPr>
      <w:r>
        <w:t>a) izolacje cieplne/akustyczne:</w:t>
      </w:r>
    </w:p>
    <w:p w:rsidR="00DD7E6C" w:rsidRDefault="00DD7E6C" w:rsidP="00BE2579">
      <w:pPr>
        <w:jc w:val="both"/>
      </w:pPr>
      <w:r>
        <w:t xml:space="preserve">- ściany </w:t>
      </w:r>
      <w:r w:rsidR="001D5161">
        <w:t>zewnętrzne</w:t>
      </w:r>
      <w:r>
        <w:t>,</w:t>
      </w:r>
    </w:p>
    <w:p w:rsidR="004E0B84" w:rsidRDefault="004E0B84" w:rsidP="00BE2579">
      <w:pPr>
        <w:jc w:val="both"/>
      </w:pPr>
      <w:r>
        <w:t xml:space="preserve">- ściany fundamentowe, </w:t>
      </w:r>
    </w:p>
    <w:p w:rsidR="00DD7E6C" w:rsidRDefault="00DD7E6C" w:rsidP="00BE2579">
      <w:pPr>
        <w:jc w:val="both"/>
      </w:pPr>
      <w:r>
        <w:t>- posadzki na gruncie,</w:t>
      </w:r>
    </w:p>
    <w:p w:rsidR="00DD7E6C" w:rsidRDefault="00DD7E6C" w:rsidP="00BE2579">
      <w:pPr>
        <w:jc w:val="both"/>
      </w:pPr>
      <w:r>
        <w:t xml:space="preserve">- posadzki na stropie </w:t>
      </w:r>
      <w:proofErr w:type="spellStart"/>
      <w:r>
        <w:t>międzykondygnacyjnym</w:t>
      </w:r>
      <w:proofErr w:type="spellEnd"/>
      <w:r w:rsidR="001D5161">
        <w:t>,</w:t>
      </w:r>
    </w:p>
    <w:p w:rsidR="00DD7E6C" w:rsidRDefault="00DD7E6C" w:rsidP="00BE2579">
      <w:pPr>
        <w:jc w:val="both"/>
      </w:pPr>
      <w:r>
        <w:t>- dach</w:t>
      </w:r>
      <w:r w:rsidR="001D5161">
        <w:t xml:space="preserve"> na konstrukcji drewnianej</w:t>
      </w:r>
      <w:r>
        <w:t>,</w:t>
      </w:r>
    </w:p>
    <w:p w:rsidR="001D5161" w:rsidRDefault="001D5161" w:rsidP="00BE2579">
      <w:pPr>
        <w:jc w:val="both"/>
      </w:pPr>
      <w:r>
        <w:t>- stropodach,</w:t>
      </w:r>
    </w:p>
    <w:p w:rsidR="00DD7E6C" w:rsidRDefault="00DD7E6C" w:rsidP="00BE2579">
      <w:pPr>
        <w:jc w:val="both"/>
      </w:pPr>
      <w:r>
        <w:t>b) izolacje przeciwwilgociowe:</w:t>
      </w:r>
    </w:p>
    <w:p w:rsidR="00DD7E6C" w:rsidRDefault="00DD7E6C" w:rsidP="00BE2579">
      <w:pPr>
        <w:jc w:val="both"/>
      </w:pPr>
      <w:r>
        <w:t>- fundamentów i ścian fundamentowych,</w:t>
      </w:r>
    </w:p>
    <w:p w:rsidR="00DD7E6C" w:rsidRDefault="00DD7E6C" w:rsidP="00BE2579">
      <w:pPr>
        <w:jc w:val="both"/>
      </w:pPr>
      <w:r>
        <w:t>- posadzki na gruncie,</w:t>
      </w:r>
    </w:p>
    <w:p w:rsidR="00DD7E6C" w:rsidRDefault="00DD7E6C" w:rsidP="00BE2579">
      <w:pPr>
        <w:jc w:val="both"/>
      </w:pPr>
      <w:r>
        <w:t>- posadzki na stropie,</w:t>
      </w:r>
    </w:p>
    <w:p w:rsidR="00DD7E6C" w:rsidRDefault="00DD7E6C" w:rsidP="00BE2579">
      <w:pPr>
        <w:jc w:val="both"/>
      </w:pPr>
      <w:r>
        <w:t xml:space="preserve">- dach </w:t>
      </w:r>
      <w:r w:rsidR="001D5161">
        <w:t>na konstrukcji drewnianej</w:t>
      </w:r>
      <w:r>
        <w:t>,</w:t>
      </w:r>
    </w:p>
    <w:p w:rsidR="00DD7E6C" w:rsidRDefault="00DD7E6C" w:rsidP="00BE2579">
      <w:pPr>
        <w:jc w:val="both"/>
      </w:pPr>
      <w:r>
        <w:t>- stropodach.</w:t>
      </w:r>
    </w:p>
    <w:p w:rsidR="00DD7E6C" w:rsidRDefault="00DD7E6C" w:rsidP="00BE2579">
      <w:pPr>
        <w:jc w:val="both"/>
      </w:pPr>
    </w:p>
    <w:p w:rsidR="00DD7E6C" w:rsidRDefault="00DD7E6C" w:rsidP="0044182A">
      <w:pPr>
        <w:jc w:val="both"/>
      </w:pPr>
      <w:r>
        <w:t>Informacje należące do zakresu niniejszego ST znajdują się również w ST dot. Ocieplenia elewacji.</w:t>
      </w:r>
    </w:p>
    <w:p w:rsidR="00DD7E6C" w:rsidRDefault="00DD7E6C" w:rsidP="0044182A">
      <w:pPr>
        <w:jc w:val="both"/>
      </w:pPr>
    </w:p>
    <w:p w:rsidR="00DD7E6C" w:rsidRDefault="00DD7E6C" w:rsidP="0044182A">
      <w:pPr>
        <w:jc w:val="both"/>
      </w:pPr>
    </w:p>
    <w:p w:rsidR="00DD7E6C" w:rsidRDefault="00DD7E6C" w:rsidP="00BE2579">
      <w:pPr>
        <w:jc w:val="both"/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2. MATERIAŁY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a) izolacje cieplne/akustyczne:</w:t>
      </w:r>
    </w:p>
    <w:p w:rsidR="00875A10" w:rsidRDefault="00875A10" w:rsidP="00875A10">
      <w:pPr>
        <w:jc w:val="both"/>
      </w:pPr>
      <w:r>
        <w:t xml:space="preserve">- ściana zewnętrzna: wełna mineralna z welonem szklanym gr. 20cm, </w:t>
      </w:r>
    </w:p>
    <w:p w:rsidR="00DD7E6C" w:rsidRDefault="00DD7E6C">
      <w:pPr>
        <w:jc w:val="both"/>
      </w:pPr>
      <w:r>
        <w:t>- ściany fundamentowe: polistyren ekstrudowany XPS 035</w:t>
      </w:r>
      <w:r w:rsidRPr="006C3C27">
        <w:rPr>
          <w:color w:val="FF0000"/>
        </w:rPr>
        <w:t xml:space="preserve"> </w:t>
      </w:r>
      <w:r>
        <w:t xml:space="preserve">gr. </w:t>
      </w:r>
      <w:r w:rsidR="00875A10">
        <w:t>10</w:t>
      </w:r>
      <w:r>
        <w:t xml:space="preserve"> cm do ścian fundamentowych pod poziomem terenu,</w:t>
      </w:r>
    </w:p>
    <w:p w:rsidR="00DD7E6C" w:rsidRDefault="00DD7E6C">
      <w:pPr>
        <w:jc w:val="both"/>
      </w:pPr>
      <w:r>
        <w:t xml:space="preserve">- posadzka na stropie </w:t>
      </w:r>
      <w:proofErr w:type="spellStart"/>
      <w:r>
        <w:t>międzykondygnacyjnym</w:t>
      </w:r>
      <w:proofErr w:type="spellEnd"/>
      <w:r>
        <w:t xml:space="preserve">: </w:t>
      </w:r>
      <w:r w:rsidR="00875A10">
        <w:t>styropian dźwiękoizolacyjny</w:t>
      </w:r>
      <w:r>
        <w:t xml:space="preserve"> gr. </w:t>
      </w:r>
      <w:r w:rsidR="00875A10">
        <w:t>4-</w:t>
      </w:r>
      <w:r>
        <w:t>5cm,</w:t>
      </w:r>
    </w:p>
    <w:p w:rsidR="00DD7E6C" w:rsidRDefault="00DD7E6C">
      <w:pPr>
        <w:jc w:val="both"/>
      </w:pPr>
      <w:r>
        <w:t xml:space="preserve">- dach </w:t>
      </w:r>
      <w:r w:rsidR="00875A10">
        <w:t>na konstrukcji drewnianej</w:t>
      </w:r>
      <w:r>
        <w:t xml:space="preserve">: wełna </w:t>
      </w:r>
      <w:r w:rsidR="00875A10">
        <w:t xml:space="preserve">mineralna </w:t>
      </w:r>
      <w:r>
        <w:t>gr.2</w:t>
      </w:r>
      <w:r w:rsidR="00875A10">
        <w:t>5</w:t>
      </w:r>
      <w:r>
        <w:t xml:space="preserve">cm, </w:t>
      </w:r>
    </w:p>
    <w:p w:rsidR="00DD7E6C" w:rsidRDefault="00DD7E6C">
      <w:pPr>
        <w:jc w:val="both"/>
      </w:pPr>
      <w:r>
        <w:t xml:space="preserve">- stropodach: </w:t>
      </w:r>
      <w:r w:rsidR="007053E7">
        <w:t xml:space="preserve">wełna mineralna </w:t>
      </w:r>
      <w:r>
        <w:t>gr.2</w:t>
      </w:r>
      <w:r w:rsidR="007053E7">
        <w:t>5</w:t>
      </w:r>
      <w:r>
        <w:t>cm,</w:t>
      </w:r>
    </w:p>
    <w:p w:rsidR="00DD7E6C" w:rsidRDefault="00DD7E6C">
      <w:pPr>
        <w:jc w:val="both"/>
      </w:pPr>
      <w:r>
        <w:t>- posadzki na gruncie: polistyren ekstrudowany XPS 035 gr. 10cm,</w:t>
      </w:r>
    </w:p>
    <w:p w:rsidR="00DD7E6C" w:rsidRDefault="00DD7E6C">
      <w:pPr>
        <w:jc w:val="both"/>
      </w:pPr>
      <w:r>
        <w:t>b) hydroizolacje:</w:t>
      </w:r>
    </w:p>
    <w:p w:rsidR="00DD7E6C" w:rsidRDefault="00DD7E6C">
      <w:pPr>
        <w:jc w:val="both"/>
      </w:pPr>
      <w:r>
        <w:t>- izolacja pionowa ścian fundamentowych: masa bitumiczna, ciężka folia kubełkowa,</w:t>
      </w:r>
    </w:p>
    <w:p w:rsidR="00DD7E6C" w:rsidRDefault="00DD7E6C">
      <w:pPr>
        <w:jc w:val="both"/>
      </w:pPr>
      <w:r>
        <w:t>- izolacja pozioma i pionowa fundamentów: 2x papa termozgrzewalna,</w:t>
      </w:r>
      <w:r w:rsidR="00954AA4">
        <w:t xml:space="preserve"> </w:t>
      </w:r>
    </w:p>
    <w:p w:rsidR="00DD7E6C" w:rsidRDefault="00DD7E6C">
      <w:pPr>
        <w:jc w:val="both"/>
      </w:pPr>
      <w:r>
        <w:t xml:space="preserve">- izolacja podług na </w:t>
      </w:r>
      <w:r w:rsidR="007053E7">
        <w:t>gruncie: 2x papa</w:t>
      </w:r>
      <w:r>
        <w:t xml:space="preserve"> </w:t>
      </w:r>
      <w:r w:rsidR="007053E7">
        <w:t>termozgrzewalna,</w:t>
      </w:r>
      <w:r w:rsidR="007E3A50">
        <w:t xml:space="preserve"> folia PCV,</w:t>
      </w:r>
    </w:p>
    <w:p w:rsidR="007E3A50" w:rsidRDefault="007E3A50">
      <w:pPr>
        <w:jc w:val="both"/>
      </w:pPr>
      <w:r>
        <w:t>- izolacja pozioma dachu na konstrukcji drewnianej: 2x papa termozgrzewalna,</w:t>
      </w:r>
    </w:p>
    <w:p w:rsidR="00DD7E6C" w:rsidRDefault="00DD7E6C">
      <w:pPr>
        <w:jc w:val="both"/>
      </w:pPr>
      <w:r>
        <w:t>- izolacja pozioma stropodachów: 2x papa ter</w:t>
      </w:r>
      <w:r w:rsidR="007053E7">
        <w:t>mozgrzewalna,</w:t>
      </w:r>
    </w:p>
    <w:p w:rsidR="00DD7E6C" w:rsidRDefault="00DD7E6C">
      <w:pPr>
        <w:jc w:val="both"/>
      </w:pPr>
      <w:r>
        <w:t xml:space="preserve">- izolacja </w:t>
      </w:r>
      <w:r w:rsidR="007E3A50">
        <w:t>pozioma stropów: 1 x folia PCV.</w:t>
      </w:r>
    </w:p>
    <w:p w:rsidR="00DD7E6C" w:rsidRDefault="00DD7E6C">
      <w:pPr>
        <w:jc w:val="both"/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3. SPRZĘT</w:t>
      </w:r>
    </w:p>
    <w:p w:rsidR="00DD7E6C" w:rsidRDefault="00DD7E6C">
      <w:pPr>
        <w:jc w:val="both"/>
        <w:rPr>
          <w:b/>
          <w:bCs/>
        </w:rPr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  <w:rPr>
          <w:b/>
          <w:bCs/>
        </w:rPr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4. TRANSPORT</w:t>
      </w:r>
    </w:p>
    <w:p w:rsidR="00DD7E6C" w:rsidRDefault="00DD7E6C">
      <w:pPr>
        <w:jc w:val="both"/>
        <w:rPr>
          <w:b/>
          <w:bCs/>
        </w:rPr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a) izolacje cieplne:</w:t>
      </w:r>
    </w:p>
    <w:p w:rsidR="00DD7E6C" w:rsidRDefault="00DD7E6C">
      <w:pPr>
        <w:jc w:val="both"/>
      </w:pPr>
      <w:r>
        <w:t xml:space="preserve">- ściany fundamentowe: szczelnie ułożone płyty </w:t>
      </w:r>
      <w:r w:rsidR="007E3A50">
        <w:t>polistyrenu</w:t>
      </w:r>
      <w:r>
        <w:t xml:space="preserve"> przykleić smarując klejem całą powierzchnię ścian oraz płyt, z przesunięciem spoin,</w:t>
      </w:r>
    </w:p>
    <w:p w:rsidR="00DD7E6C" w:rsidRDefault="001543A5">
      <w:pPr>
        <w:jc w:val="both"/>
      </w:pPr>
      <w:r>
        <w:t>-  posadzka na gruncie</w:t>
      </w:r>
      <w:r w:rsidR="00DD7E6C">
        <w:t xml:space="preserve">: płyty </w:t>
      </w:r>
      <w:r>
        <w:t>polistyrenu</w:t>
      </w:r>
      <w:r>
        <w:t xml:space="preserve"> </w:t>
      </w:r>
      <w:r w:rsidR="00DD7E6C">
        <w:t>ułożyć na sucho, szczelnie, z przesunięciem spoin.</w:t>
      </w:r>
    </w:p>
    <w:p w:rsidR="00DD7E6C" w:rsidRDefault="00DD7E6C">
      <w:pPr>
        <w:jc w:val="both"/>
      </w:pPr>
      <w:r>
        <w:t>Przygotowanie materiałów do wbudowania powinno się odbywać zgodnie z instrukcjami stosowania dołączonymi przez producenta do aprobaty technicznej.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Podstawowe czynności związane z przygotowaniem wyrobów do stosowania obejmują:</w:t>
      </w:r>
    </w:p>
    <w:p w:rsidR="00DD7E6C" w:rsidRDefault="00DD7E6C">
      <w:pPr>
        <w:jc w:val="both"/>
      </w:pPr>
      <w:r>
        <w:t>- oczyszczenie, odpylenie, dopasowanie do podłoża z ewentualnym przycięciem,</w:t>
      </w:r>
    </w:p>
    <w:p w:rsidR="00DD7E6C" w:rsidRDefault="00DD7E6C">
      <w:pPr>
        <w:jc w:val="both"/>
      </w:pPr>
      <w:r>
        <w:t>- wymieszanie płynnych klejów i preparatów uszczelniających wg instrukcji producenta.</w:t>
      </w:r>
    </w:p>
    <w:p w:rsidR="00DD7E6C" w:rsidRDefault="00DD7E6C">
      <w:pPr>
        <w:jc w:val="both"/>
      </w:pPr>
      <w:r>
        <w:lastRenderedPageBreak/>
        <w:t>Izolacje podłogowe należy wykonać na podłożach, których prawidłowość została potwierdzona wpisem do dziennika budowy lub w protokole odbioru. Podłoże powinno wykazywać wilgotność nie większą niż 3%, a dopuszczalne zagłębienia w powierzchni podłoża nie powinny przekraczać 5mm. Izolacja powinna być ułożona szczelnie, na spoinę mijaną. Szerokość spoin nie większa niż 3 mm przy dokładności pomiaru 0,5mm. Ułożoną izolację należy zabezpieczyć w czasie dalszych robót przed uszkodzeniem i zawilgoceniem.</w:t>
      </w:r>
    </w:p>
    <w:p w:rsidR="00DD7E6C" w:rsidRDefault="00DD7E6C">
      <w:pPr>
        <w:jc w:val="both"/>
      </w:pPr>
      <w:r>
        <w:t>Uwaga: płyty polistyrenu nie mogą zetknąć się z materiałami zawierającymi lotne rozpuszczalniki.</w:t>
      </w:r>
    </w:p>
    <w:p w:rsidR="00DD7E6C" w:rsidRDefault="00DD7E6C">
      <w:pPr>
        <w:jc w:val="both"/>
      </w:pPr>
      <w:r>
        <w:t>W celu ochrony przed starzeniem się powierzchni płyt w warunkach atmosferycznych, płyty należy zabezpieczyć przed bezpośrednim działaniem słońca.</w:t>
      </w:r>
    </w:p>
    <w:p w:rsidR="00DD7E6C" w:rsidRDefault="00DD7E6C">
      <w:pPr>
        <w:jc w:val="both"/>
      </w:pPr>
      <w:r>
        <w:t>Płyty należy przechowywać z dala od materiałów łatwopalnych i otwartego ognia.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b) izolacje przeciwwilgociowe:</w:t>
      </w:r>
    </w:p>
    <w:p w:rsidR="00DD7E6C" w:rsidRPr="006D415C" w:rsidRDefault="00DD7E6C">
      <w:pPr>
        <w:jc w:val="both"/>
        <w:rPr>
          <w:color w:val="auto"/>
        </w:rPr>
      </w:pPr>
      <w:r w:rsidRPr="006D415C">
        <w:rPr>
          <w:color w:val="auto"/>
        </w:rPr>
        <w:t>- ciężka folia kubełkowa: montować na powierzchniach równych i całkowicie suchych</w:t>
      </w:r>
      <w:r>
        <w:rPr>
          <w:color w:val="auto"/>
        </w:rPr>
        <w:t>, łączyć na zakład, nie wyprowadzać wyżej niż poziom gruntu/podmurówki, zapewnić uszczelnienie krawędzi poziomej folii na powierzchni ściany,</w:t>
      </w:r>
    </w:p>
    <w:p w:rsidR="00DD7E6C" w:rsidRPr="00CF5AFE" w:rsidRDefault="00DD7E6C" w:rsidP="006D415C">
      <w:pPr>
        <w:jc w:val="both"/>
        <w:rPr>
          <w:color w:val="auto"/>
        </w:rPr>
      </w:pPr>
      <w:r>
        <w:t xml:space="preserve">- izolacja pionowa i pozioma fundamentów: 2x papa termozgrzewalna: </w:t>
      </w:r>
      <w:r w:rsidRPr="00CF5AFE">
        <w:rPr>
          <w:color w:val="auto"/>
        </w:rPr>
        <w:t>Ułożyć na powierzchniach płaskich z wywinięciem na ścianę min. 20 cm</w:t>
      </w:r>
      <w:r>
        <w:rPr>
          <w:color w:val="auto"/>
        </w:rPr>
        <w:t xml:space="preserve"> </w:t>
      </w:r>
      <w:r w:rsidRPr="00CF5AFE">
        <w:rPr>
          <w:color w:val="auto"/>
        </w:rPr>
        <w:t xml:space="preserve">(w przypadku izolacji poziomej). Szerokość zakładów papy zarówno podłużnych jak i poprzecznych w każdej warstwie powinna wynosić 15 cm. Zakłady arkuszy kolejnych warstw papy powinny być przesunięte względem siebie. Krawędź na styku posadzki i ściany </w:t>
      </w:r>
      <w:proofErr w:type="spellStart"/>
      <w:r w:rsidRPr="00CF5AFE">
        <w:rPr>
          <w:color w:val="auto"/>
        </w:rPr>
        <w:t>wyoblić</w:t>
      </w:r>
      <w:proofErr w:type="spellEnd"/>
      <w:r w:rsidRPr="00CF5AFE">
        <w:rPr>
          <w:color w:val="auto"/>
        </w:rPr>
        <w:t>.</w:t>
      </w:r>
    </w:p>
    <w:p w:rsidR="00DD7E6C" w:rsidRPr="006C78F7" w:rsidRDefault="00DD7E6C" w:rsidP="00463967">
      <w:pPr>
        <w:jc w:val="both"/>
        <w:rPr>
          <w:color w:val="auto"/>
        </w:rPr>
      </w:pPr>
      <w:r w:rsidRPr="006C78F7">
        <w:rPr>
          <w:color w:val="auto"/>
        </w:rPr>
        <w:t xml:space="preserve">- posadzka na gruncie: folia PCV 0,3mm, </w:t>
      </w:r>
    </w:p>
    <w:p w:rsidR="00DD7E6C" w:rsidRPr="006C78F7" w:rsidRDefault="00DD7E6C" w:rsidP="00463967">
      <w:pPr>
        <w:jc w:val="both"/>
        <w:rPr>
          <w:color w:val="auto"/>
        </w:rPr>
      </w:pPr>
      <w:r w:rsidRPr="006C78F7">
        <w:rPr>
          <w:color w:val="auto"/>
        </w:rPr>
        <w:t xml:space="preserve">Ułożyć na powierzchniach płaskich z wywinięciem na ścianę min. 20 cm. Szerokość zakładów zarówno podłużnych jak i poprzecznych w każdej warstwie powinna wynosić 15 cm. Zakłady arkuszy kolejnych warstw powinny być przesunięte względem siebie. Krawędź na styku posadzki i ściany </w:t>
      </w:r>
      <w:proofErr w:type="spellStart"/>
      <w:r w:rsidRPr="006C78F7">
        <w:rPr>
          <w:color w:val="auto"/>
        </w:rPr>
        <w:t>wyoblić</w:t>
      </w:r>
      <w:proofErr w:type="spellEnd"/>
      <w:r w:rsidRPr="006C78F7">
        <w:rPr>
          <w:color w:val="auto"/>
        </w:rPr>
        <w:t>.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- w pomieszczeniach mokrych na posadzce i ścianach</w:t>
      </w:r>
    </w:p>
    <w:p w:rsidR="00DD7E6C" w:rsidRDefault="00DD7E6C">
      <w:pPr>
        <w:jc w:val="both"/>
      </w:pPr>
      <w:r>
        <w:t>Grunt: nanosić równomiernie pędzlem lub wałkiem, unikać koncentracji podkładu, stosować zgodnie z kartą techniczną produktu.</w:t>
      </w:r>
    </w:p>
    <w:p w:rsidR="00DD7E6C" w:rsidRDefault="00DD7E6C">
      <w:pPr>
        <w:jc w:val="both"/>
      </w:pPr>
      <w:r>
        <w:t>Elastyczna powłoka uszczelniająca: układać zgodnie z kartą techniczną produktu.</w:t>
      </w:r>
    </w:p>
    <w:p w:rsidR="00DD7E6C" w:rsidRDefault="00DD7E6C">
      <w:pPr>
        <w:jc w:val="both"/>
      </w:pPr>
      <w:r>
        <w:t>Systemowe taśmy uszczelniające: w narożnikach i przy otworach układać zgodnie z kartą techniczną produktu.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Przygotowanie wyrobów do stosowania powinno się odbywać zgodnie z wytycznymi ich stosowania dołączonymi do wyrobów przez producenta.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Izolacje podłogowe należy wykonać na podłożach, których prawidłowość została potwierdzona wpisem do dziennika budowy lub w protokole odbioru.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Izolacje przeciwwilgociowe powinny:</w:t>
      </w:r>
    </w:p>
    <w:p w:rsidR="00DD7E6C" w:rsidRDefault="00DD7E6C">
      <w:pPr>
        <w:jc w:val="both"/>
      </w:pPr>
      <w:r>
        <w:t>- być ułożone w sposób ciągły i szczelny,</w:t>
      </w:r>
    </w:p>
    <w:p w:rsidR="00DD7E6C" w:rsidRDefault="00DD7E6C">
      <w:pPr>
        <w:jc w:val="both"/>
      </w:pPr>
      <w:r>
        <w:t>- przylegać ściśle do podłoża, a ich powierzchnia powinna być równa, bez lokalnych wgłębień lub wybrzuszeń.</w:t>
      </w:r>
    </w:p>
    <w:p w:rsidR="00DD7E6C" w:rsidRDefault="00DD7E6C">
      <w:pPr>
        <w:jc w:val="both"/>
      </w:pPr>
      <w:r>
        <w:lastRenderedPageBreak/>
        <w:t>Temperatura powietrza podczas wykonywania izolacji powinna być wyższa od 5˚C i nie mniejsza niż podana w instrukcji producenta.</w:t>
      </w:r>
    </w:p>
    <w:p w:rsidR="00DD7E6C" w:rsidRDefault="00DD7E6C">
      <w:pPr>
        <w:jc w:val="both"/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6. KONTROLA JAKOŚCI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Zakres czynności kontrolnych dotyczących izolacji obejmuje:</w:t>
      </w:r>
    </w:p>
    <w:p w:rsidR="00DD7E6C" w:rsidRDefault="00DD7E6C">
      <w:pPr>
        <w:jc w:val="both"/>
      </w:pPr>
      <w:r>
        <w:t>- Sprawdzenie zgodności zastosowanych materiałów z Dokumentacją Projektową</w:t>
      </w:r>
    </w:p>
    <w:p w:rsidR="00DD7E6C" w:rsidRDefault="00EB0AC2">
      <w:pPr>
        <w:jc w:val="both"/>
      </w:pPr>
      <w:r>
        <w:t xml:space="preserve">- </w:t>
      </w:r>
      <w:r w:rsidR="00DD7E6C">
        <w:t>Wizualne sprawdzenie izolacje przeciwwilgociowej: warstwa izolacji powinna być równa, ciągła, bez zmarszczeń, pęknięć i pęcherzy, izolacja nie może przylegać do podłoża</w:t>
      </w:r>
    </w:p>
    <w:p w:rsidR="00DD7E6C" w:rsidRDefault="00DD7E6C">
      <w:pPr>
        <w:jc w:val="both"/>
      </w:pPr>
      <w:r>
        <w:t>- Wizualne sprawdzenie izolacji cieplnej: warstwa izolacji powinna być ciągła i przylegać do podłożą, nie może być zawilgocona.</w:t>
      </w:r>
    </w:p>
    <w:p w:rsidR="00DD7E6C" w:rsidRDefault="00DD7E6C">
      <w:pPr>
        <w:jc w:val="both"/>
      </w:pPr>
      <w:r>
        <w:t>- Wizualne sprawdzenie obrobienia szczegółów.</w:t>
      </w:r>
    </w:p>
    <w:p w:rsidR="00DD7E6C" w:rsidRDefault="00DD7E6C">
      <w:pPr>
        <w:jc w:val="both"/>
      </w:pPr>
    </w:p>
    <w:p w:rsidR="00DD7E6C" w:rsidRDefault="00DD7E6C">
      <w:pPr>
        <w:jc w:val="both"/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7. OBMIAR ROBÓT</w:t>
      </w:r>
    </w:p>
    <w:p w:rsidR="00DD7E6C" w:rsidRDefault="00DD7E6C">
      <w:pPr>
        <w:jc w:val="both"/>
        <w:rPr>
          <w:b/>
          <w:bCs/>
        </w:rPr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Ilości wbudowanych elementów określać w jednostkach kosztorysowych lub innych ustalonych z Inżynierem.</w:t>
      </w:r>
    </w:p>
    <w:p w:rsidR="00DD7E6C" w:rsidRDefault="00DD7E6C">
      <w:pPr>
        <w:jc w:val="both"/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8.ODBIÓR ROBÓT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Odbiorowi częściowemu podlegają wszystkie warstwy izolacji, każda osobno. Odbiór końcowy następuje po zakończeniu całości zaprojektowanych prac.</w:t>
      </w:r>
    </w:p>
    <w:p w:rsidR="00DD7E6C" w:rsidRDefault="00DD7E6C">
      <w:pPr>
        <w:jc w:val="both"/>
      </w:pPr>
      <w:r>
        <w:t>Odbiór izolacji powinien obejmować sprawdzenie:</w:t>
      </w:r>
    </w:p>
    <w:p w:rsidR="00DD7E6C" w:rsidRDefault="00DD7E6C">
      <w:pPr>
        <w:jc w:val="both"/>
      </w:pPr>
      <w:r>
        <w:t>- wyglądu zewnętrznego na podstawie oględzin i oceny wizualnej,</w:t>
      </w:r>
    </w:p>
    <w:p w:rsidR="00DD7E6C" w:rsidRDefault="00DD7E6C">
      <w:pPr>
        <w:jc w:val="both"/>
      </w:pPr>
      <w:r>
        <w:t>- równości za pomocą łaty kontrolnej,</w:t>
      </w:r>
    </w:p>
    <w:p w:rsidR="00DD7E6C" w:rsidRDefault="00DD7E6C">
      <w:pPr>
        <w:jc w:val="both"/>
      </w:pPr>
      <w:r>
        <w:t>- odchyleń od płaszczyzny poziomej lub określonego spadku za pomocą łaty kontrolnej i poziomnicy,</w:t>
      </w:r>
    </w:p>
    <w:p w:rsidR="00DD7E6C" w:rsidRDefault="00DD7E6C">
      <w:pPr>
        <w:jc w:val="both"/>
      </w:pPr>
      <w:r>
        <w:t>- połączenia izolacji z podkładem na podstawie oględzin i opukiwania,</w:t>
      </w:r>
    </w:p>
    <w:p w:rsidR="00DD7E6C" w:rsidRDefault="00DD7E6C">
      <w:pPr>
        <w:jc w:val="both"/>
      </w:pPr>
      <w:r>
        <w:t>- prawidłowości (przez oględziny) zaizolowania osadzonych w posadzce kratek ściekowych, dylatacji,</w:t>
      </w:r>
    </w:p>
    <w:p w:rsidR="00DD7E6C" w:rsidRDefault="00DD7E6C">
      <w:pPr>
        <w:jc w:val="both"/>
      </w:pPr>
      <w:r>
        <w:t>- prawidłowości (przez pomiar) wykonania styków materiałów izolacyjnych,</w:t>
      </w:r>
    </w:p>
    <w:p w:rsidR="00DD7E6C" w:rsidRDefault="00DD7E6C">
      <w:pPr>
        <w:jc w:val="both"/>
      </w:pPr>
      <w:r>
        <w:t>- wywinięć izolacji.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Do odbioru robót przystąpić można po sprawdzeniu kompletności prz</w:t>
      </w:r>
      <w:bookmarkStart w:id="1" w:name="_GoBack"/>
      <w:bookmarkEnd w:id="1"/>
      <w:r>
        <w:t>edłożonej dokumentacji. Niezbędnymi dokumentami przy odbiorze są: dziennik budowy, stwierdzenie zgodności wykonania z dokumentacją projektową, dokumenty jakości wbudowanych materiałów, protokoły odbiorów.</w:t>
      </w:r>
    </w:p>
    <w:p w:rsidR="00DD7E6C" w:rsidRDefault="00DD7E6C">
      <w:pPr>
        <w:jc w:val="both"/>
      </w:pPr>
      <w:r>
        <w:lastRenderedPageBreak/>
        <w:t>Odbioru dokonać po zakończeniu robót i po stwierdzeniu zgodności wykonanych robót z zamówieniem.</w:t>
      </w:r>
    </w:p>
    <w:p w:rsidR="00DD7E6C" w:rsidRDefault="00DD7E6C">
      <w:pPr>
        <w:jc w:val="both"/>
      </w:pPr>
      <w:r>
        <w:t>Odbiór robót stwierdza się po badaniach kontrolnych i porównaniu wyników z dopuszczalnymi tolerancjami.</w:t>
      </w:r>
    </w:p>
    <w:p w:rsidR="00DD7E6C" w:rsidRDefault="00DD7E6C">
      <w:pPr>
        <w:jc w:val="both"/>
      </w:pPr>
      <w:r>
        <w:t>Protokół odbioru zawiera:</w:t>
      </w:r>
    </w:p>
    <w:p w:rsidR="00DD7E6C" w:rsidRDefault="00DD7E6C">
      <w:pPr>
        <w:jc w:val="both"/>
      </w:pPr>
      <w:r>
        <w:t>- ocenę wyników,</w:t>
      </w:r>
    </w:p>
    <w:p w:rsidR="00DD7E6C" w:rsidRDefault="00DD7E6C">
      <w:pPr>
        <w:jc w:val="both"/>
      </w:pPr>
      <w:r>
        <w:t>- wykaz wad i usterek oraz sposób i termin ich usunięcia,</w:t>
      </w:r>
    </w:p>
    <w:p w:rsidR="00DD7E6C" w:rsidRDefault="00DD7E6C">
      <w:pPr>
        <w:jc w:val="both"/>
      </w:pPr>
      <w:r>
        <w:t>- stwierdzenie zgodności lub niezgodności wykonania robót z zamówieniem.</w:t>
      </w:r>
    </w:p>
    <w:p w:rsidR="00DD7E6C" w:rsidRDefault="00DD7E6C">
      <w:pPr>
        <w:jc w:val="both"/>
      </w:pPr>
    </w:p>
    <w:p w:rsidR="00DD7E6C" w:rsidRDefault="00DD7E6C">
      <w:pPr>
        <w:jc w:val="both"/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DD7E6C" w:rsidRDefault="00DD7E6C">
      <w:pPr>
        <w:jc w:val="both"/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</w:pPr>
    </w:p>
    <w:p w:rsidR="00DD7E6C" w:rsidRDefault="00DD7E6C">
      <w:pP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DD7E6C" w:rsidRDefault="00DD7E6C">
      <w:pPr>
        <w:jc w:val="both"/>
        <w:rPr>
          <w:b/>
          <w:bCs/>
        </w:rPr>
      </w:pPr>
    </w:p>
    <w:p w:rsidR="00DD7E6C" w:rsidRDefault="00DD7E6C">
      <w:pPr>
        <w:jc w:val="both"/>
      </w:pPr>
      <w:r>
        <w:t>Wymagania ogólne wg ST 00.01</w:t>
      </w:r>
    </w:p>
    <w:p w:rsidR="00DD7E6C" w:rsidRDefault="00DD7E6C">
      <w:pPr>
        <w:jc w:val="both"/>
      </w:pPr>
    </w:p>
    <w:p w:rsidR="00DD7E6C" w:rsidRPr="0044182A" w:rsidRDefault="00DD7E6C" w:rsidP="00283767">
      <w:pPr>
        <w:jc w:val="both"/>
        <w:rPr>
          <w:color w:val="auto"/>
        </w:rPr>
      </w:pPr>
      <w:r w:rsidRPr="0044182A">
        <w:rPr>
          <w:color w:val="auto"/>
        </w:rPr>
        <w:t>Karty techniczne zastosowanych materiałów.</w:t>
      </w:r>
    </w:p>
    <w:p w:rsidR="00DD7E6C" w:rsidRPr="0044182A" w:rsidRDefault="00DD7E6C" w:rsidP="00283767">
      <w:pPr>
        <w:jc w:val="both"/>
        <w:rPr>
          <w:color w:val="auto"/>
        </w:rPr>
      </w:pPr>
      <w:r w:rsidRPr="0044182A">
        <w:rPr>
          <w:color w:val="auto"/>
        </w:rPr>
        <w:t xml:space="preserve">PN-EN 13163+A2:2016-12 </w:t>
      </w:r>
      <w:r w:rsidRPr="0044182A">
        <w:rPr>
          <w:color w:val="auto"/>
          <w:shd w:val="clear" w:color="auto" w:fill="FFFFFF"/>
        </w:rPr>
        <w:t>Wyroby do izolacji cieplnej w budownictwie -- Wyroby ze styropianu (EPS) produkowane fabrycznie -- Specyfikacja</w:t>
      </w:r>
      <w:r w:rsidRPr="0044182A">
        <w:rPr>
          <w:color w:val="auto"/>
        </w:rPr>
        <w:t>.</w:t>
      </w:r>
    </w:p>
    <w:p w:rsidR="00DD7E6C" w:rsidRDefault="00DD7E6C" w:rsidP="00283767">
      <w:pPr>
        <w:jc w:val="both"/>
      </w:pPr>
      <w:r w:rsidRPr="0044182A">
        <w:rPr>
          <w:color w:val="auto"/>
        </w:rPr>
        <w:t>PN-EN 13164+A1:2015-03 Wyroby do izolacji cieplnej w budownictwie - Wyroby z polistyrenu ekstrudowanego</w:t>
      </w:r>
      <w:r>
        <w:t xml:space="preserve"> (XPS) produkowane fabrycznie - Specyfikacja</w:t>
      </w:r>
    </w:p>
    <w:p w:rsidR="00DD7E6C" w:rsidRDefault="00DD7E6C" w:rsidP="00283767">
      <w:pPr>
        <w:jc w:val="both"/>
      </w:pPr>
      <w:r w:rsidRPr="00AF5F3A">
        <w:t xml:space="preserve">PN-EN ISO 6946:2008 </w:t>
      </w:r>
      <w:r>
        <w:t>Komponenty budowlane i elementy budynku. Opór cieplny i współczynnik przenikania ciepła. Metoda obliczania.</w:t>
      </w:r>
    </w:p>
    <w:p w:rsidR="00DD7E6C" w:rsidRDefault="00DD7E6C" w:rsidP="00283767">
      <w:pPr>
        <w:jc w:val="both"/>
      </w:pPr>
      <w:r>
        <w:t>PN-B-24620:1998 Lepiki, masy i roztwory asfaltowe stosowane na zimno; do normy</w:t>
      </w:r>
    </w:p>
    <w:p w:rsidR="00DD7E6C" w:rsidRDefault="00DD7E6C" w:rsidP="00283767">
      <w:pPr>
        <w:jc w:val="both"/>
      </w:pPr>
      <w:r>
        <w:t>zmiana Az1:2004</w:t>
      </w:r>
    </w:p>
    <w:p w:rsidR="00DD7E6C" w:rsidRDefault="00DD7E6C" w:rsidP="00283767">
      <w:pPr>
        <w:jc w:val="both"/>
      </w:pPr>
      <w:r>
        <w:t>PN-B- 24000:1997 Dyspersyjna masa asfaltowo-kauczukowa.</w:t>
      </w:r>
    </w:p>
    <w:p w:rsidR="00DD7E6C" w:rsidRDefault="00DD7E6C">
      <w:pPr>
        <w:jc w:val="both"/>
      </w:pPr>
    </w:p>
    <w:sectPr w:rsidR="00DD7E6C" w:rsidSect="00AD0B21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hyphenationZone w:val="425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B21"/>
    <w:rsid w:val="00003677"/>
    <w:rsid w:val="00013769"/>
    <w:rsid w:val="000A7EAE"/>
    <w:rsid w:val="001206AB"/>
    <w:rsid w:val="00120EFC"/>
    <w:rsid w:val="00132FFB"/>
    <w:rsid w:val="001543A5"/>
    <w:rsid w:val="001A340E"/>
    <w:rsid w:val="001D5161"/>
    <w:rsid w:val="001E34F6"/>
    <w:rsid w:val="002138A4"/>
    <w:rsid w:val="00226991"/>
    <w:rsid w:val="002651EC"/>
    <w:rsid w:val="00283767"/>
    <w:rsid w:val="00287307"/>
    <w:rsid w:val="002A3383"/>
    <w:rsid w:val="003F06F7"/>
    <w:rsid w:val="00411C56"/>
    <w:rsid w:val="0044182A"/>
    <w:rsid w:val="00463967"/>
    <w:rsid w:val="004979E3"/>
    <w:rsid w:val="004E0B84"/>
    <w:rsid w:val="005305DD"/>
    <w:rsid w:val="005A79DA"/>
    <w:rsid w:val="005F0F85"/>
    <w:rsid w:val="00623177"/>
    <w:rsid w:val="006C0E0D"/>
    <w:rsid w:val="006C3C27"/>
    <w:rsid w:val="006C78F7"/>
    <w:rsid w:val="006D015D"/>
    <w:rsid w:val="006D415C"/>
    <w:rsid w:val="007053E7"/>
    <w:rsid w:val="007416EE"/>
    <w:rsid w:val="007754AC"/>
    <w:rsid w:val="00777651"/>
    <w:rsid w:val="007D6C60"/>
    <w:rsid w:val="007E3A50"/>
    <w:rsid w:val="00875A10"/>
    <w:rsid w:val="0088160E"/>
    <w:rsid w:val="008A019E"/>
    <w:rsid w:val="008B0C5A"/>
    <w:rsid w:val="00903E0F"/>
    <w:rsid w:val="0090575C"/>
    <w:rsid w:val="00954AA4"/>
    <w:rsid w:val="009C7893"/>
    <w:rsid w:val="00A250D9"/>
    <w:rsid w:val="00A63236"/>
    <w:rsid w:val="00A77B3E"/>
    <w:rsid w:val="00AD0B21"/>
    <w:rsid w:val="00AF5F3A"/>
    <w:rsid w:val="00B30A63"/>
    <w:rsid w:val="00BC2E8D"/>
    <w:rsid w:val="00BE21D1"/>
    <w:rsid w:val="00BE2579"/>
    <w:rsid w:val="00C41EBC"/>
    <w:rsid w:val="00CF2815"/>
    <w:rsid w:val="00CF5AFE"/>
    <w:rsid w:val="00D27C3E"/>
    <w:rsid w:val="00D90113"/>
    <w:rsid w:val="00DD7E6C"/>
    <w:rsid w:val="00DE3B9B"/>
    <w:rsid w:val="00E33026"/>
    <w:rsid w:val="00E741BF"/>
    <w:rsid w:val="00E97224"/>
    <w:rsid w:val="00EB0AC2"/>
    <w:rsid w:val="00F02C71"/>
    <w:rsid w:val="00F23016"/>
    <w:rsid w:val="00F30794"/>
    <w:rsid w:val="00F5262D"/>
    <w:rsid w:val="00F90261"/>
    <w:rsid w:val="00FE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B3CBD"/>
  <w15:docId w15:val="{FC611D80-B369-4187-8AA9-477B1791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D0B21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6F6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6F6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6F6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76F6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76F6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76F6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176F6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5176F6"/>
    <w:rPr>
      <w:rFonts w:asciiTheme="majorHAnsi" w:eastAsiaTheme="majorEastAsia" w:hAnsiTheme="majorHAnsi" w:cstheme="majorBid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6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5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user</cp:lastModifiedBy>
  <cp:revision>35</cp:revision>
  <dcterms:created xsi:type="dcterms:W3CDTF">2012-09-13T09:25:00Z</dcterms:created>
  <dcterms:modified xsi:type="dcterms:W3CDTF">2017-09-07T07:16:00Z</dcterms:modified>
</cp:coreProperties>
</file>