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B3E" w:rsidRDefault="00D10951">
      <w:pPr>
        <w:pBdr>
          <w:top w:val="nil"/>
          <w:left w:val="nil"/>
          <w:bottom w:val="nil"/>
          <w:right w:val="nil"/>
          <w:between w:val="nil"/>
          <w:bar w:val="nil"/>
        </w:pBdr>
        <w:jc w:val="center"/>
      </w:pPr>
      <w:r>
        <w:rPr>
          <w:b/>
          <w:bCs/>
          <w:sz w:val="28"/>
          <w:szCs w:val="28"/>
        </w:rPr>
        <w:t>SPECYFIKACJA TECHNICZNA WYKONANIA I ODBIORU ROBÓT</w:t>
      </w:r>
    </w:p>
    <w:p w:rsidR="00A77B3E" w:rsidRDefault="00D10951">
      <w:pPr>
        <w:pBdr>
          <w:top w:val="nil"/>
          <w:left w:val="nil"/>
          <w:bottom w:val="nil"/>
          <w:right w:val="nil"/>
          <w:between w:val="nil"/>
          <w:bar w:val="nil"/>
        </w:pBdr>
        <w:jc w:val="center"/>
        <w:rPr>
          <w:b/>
          <w:bCs/>
          <w:sz w:val="28"/>
          <w:szCs w:val="28"/>
        </w:rPr>
      </w:pPr>
      <w:r>
        <w:rPr>
          <w:b/>
          <w:bCs/>
          <w:sz w:val="28"/>
          <w:szCs w:val="28"/>
        </w:rPr>
        <w:t>BUDOWLANYCH</w:t>
      </w: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0"/>
        <w:gridCol w:w="4780"/>
      </w:tblGrid>
      <w:tr w:rsidR="007D52EE">
        <w:tc>
          <w:tcPr>
            <w:tcW w:w="0" w:type="auto"/>
            <w:tcBorders>
              <w:top w:val="nil"/>
              <w:left w:val="nil"/>
              <w:bottom w:val="nil"/>
              <w:right w:val="nil"/>
            </w:tcBorders>
            <w:tcMar>
              <w:top w:w="100" w:type="dxa"/>
              <w:left w:w="100" w:type="dxa"/>
              <w:bottom w:w="100" w:type="dxa"/>
              <w:right w:w="100" w:type="dxa"/>
            </w:tcMar>
          </w:tcPr>
          <w:p w:rsidR="00A77B3E" w:rsidRDefault="0096038B">
            <w:pPr>
              <w:pBdr>
                <w:top w:val="nil"/>
                <w:left w:val="nil"/>
                <w:bottom w:val="nil"/>
                <w:right w:val="nil"/>
                <w:between w:val="nil"/>
                <w:bar w:val="nil"/>
              </w:pBdr>
            </w:pPr>
          </w:p>
        </w:tc>
        <w:tc>
          <w:tcPr>
            <w:tcW w:w="0" w:type="auto"/>
            <w:tcBorders>
              <w:top w:val="nil"/>
              <w:left w:val="nil"/>
              <w:bottom w:val="nil"/>
              <w:right w:val="nil"/>
            </w:tcBorders>
            <w:shd w:val="solid" w:color="FFFFFF" w:fill="FFFFFF"/>
            <w:tcMar>
              <w:top w:w="100" w:type="dxa"/>
              <w:left w:w="100" w:type="dxa"/>
              <w:bottom w:w="100" w:type="dxa"/>
              <w:right w:w="100" w:type="dxa"/>
            </w:tcMar>
          </w:tcPr>
          <w:p w:rsidR="00A77B3E" w:rsidRDefault="0096038B">
            <w:pPr>
              <w:pBdr>
                <w:top w:val="nil"/>
                <w:left w:val="nil"/>
                <w:bottom w:val="nil"/>
                <w:right w:val="nil"/>
                <w:between w:val="nil"/>
                <w:bar w:val="nil"/>
              </w:pBdr>
            </w:pPr>
          </w:p>
        </w:tc>
      </w:tr>
    </w:tbl>
    <w:p w:rsidR="00A77B3E" w:rsidRDefault="0096038B">
      <w:pPr>
        <w:pBdr>
          <w:top w:val="nil"/>
          <w:left w:val="nil"/>
          <w:bottom w:val="nil"/>
          <w:right w:val="nil"/>
          <w:between w:val="nil"/>
          <w:bar w:val="nil"/>
        </w:pBdr>
      </w:pPr>
    </w:p>
    <w:p w:rsidR="00A77B3E" w:rsidRDefault="0096038B">
      <w:pPr>
        <w:pBdr>
          <w:top w:val="nil"/>
          <w:left w:val="nil"/>
          <w:bottom w:val="nil"/>
          <w:right w:val="nil"/>
          <w:between w:val="nil"/>
          <w:bar w:val="nil"/>
        </w:pBdr>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7291"/>
      </w:tblGrid>
      <w:tr w:rsidR="001F4B8F" w:rsidRPr="00A172AB">
        <w:tc>
          <w:tcPr>
            <w:tcW w:w="0" w:type="auto"/>
            <w:tcBorders>
              <w:top w:val="nil"/>
              <w:left w:val="nil"/>
              <w:bottom w:val="nil"/>
              <w:right w:val="nil"/>
            </w:tcBorders>
            <w:tcMar>
              <w:top w:w="100" w:type="dxa"/>
              <w:left w:w="100" w:type="dxa"/>
              <w:bottom w:w="100" w:type="dxa"/>
              <w:right w:w="100" w:type="dxa"/>
            </w:tcMar>
          </w:tcPr>
          <w:p w:rsidR="00A77B3E" w:rsidRPr="00925F86" w:rsidRDefault="00D10951">
            <w:pPr>
              <w:pBdr>
                <w:top w:val="nil"/>
                <w:left w:val="nil"/>
                <w:bottom w:val="nil"/>
                <w:right w:val="nil"/>
                <w:between w:val="nil"/>
                <w:bar w:val="nil"/>
              </w:pBdr>
              <w:rPr>
                <w:color w:val="auto"/>
              </w:rPr>
            </w:pPr>
            <w:r w:rsidRPr="00925F86">
              <w:rPr>
                <w:color w:val="auto"/>
              </w:rPr>
              <w:t>Nazwa zamówienia:</w:t>
            </w:r>
          </w:p>
        </w:tc>
        <w:tc>
          <w:tcPr>
            <w:tcW w:w="0" w:type="auto"/>
            <w:tcBorders>
              <w:top w:val="nil"/>
              <w:left w:val="nil"/>
              <w:bottom w:val="nil"/>
              <w:right w:val="nil"/>
            </w:tcBorders>
            <w:shd w:val="solid" w:color="FFFFFF" w:fill="FFFFFF"/>
            <w:tcMar>
              <w:top w:w="100" w:type="dxa"/>
              <w:left w:w="100" w:type="dxa"/>
              <w:bottom w:w="100" w:type="dxa"/>
              <w:right w:w="100" w:type="dxa"/>
            </w:tcMar>
          </w:tcPr>
          <w:p w:rsidR="00A77B3E" w:rsidRPr="00925F86" w:rsidRDefault="00CF7DD8" w:rsidP="00CF7DD8">
            <w:pPr>
              <w:rPr>
                <w:b/>
                <w:color w:val="auto"/>
              </w:rPr>
            </w:pPr>
            <w:r w:rsidRPr="00925F86">
              <w:rPr>
                <w:b/>
                <w:color w:val="auto"/>
              </w:rPr>
              <w:t xml:space="preserve">Wykonanie dokumentacji projektowej dla zadania pn. </w:t>
            </w:r>
            <w:r w:rsidR="001F4B8F">
              <w:rPr>
                <w:b/>
                <w:i/>
                <w:color w:val="auto"/>
              </w:rPr>
              <w:t>Przebudowa, rozbudowa i zmiana sposobu użytkowania budynku magazynowego przy ul. Kościuszki 77 w Toruniu -  na budynek o funkcji użyteczności publicznej, stanowiący siedzibę samorządowych instytucji kultury</w:t>
            </w:r>
          </w:p>
        </w:tc>
      </w:tr>
      <w:tr w:rsidR="001F4B8F" w:rsidRPr="00A172AB">
        <w:tc>
          <w:tcPr>
            <w:tcW w:w="0" w:type="auto"/>
            <w:tcBorders>
              <w:top w:val="nil"/>
              <w:left w:val="nil"/>
              <w:bottom w:val="nil"/>
              <w:right w:val="nil"/>
            </w:tcBorders>
            <w:shd w:val="solid" w:color="FFFFFF" w:fill="FFFFFF"/>
            <w:tcMar>
              <w:top w:w="100" w:type="dxa"/>
              <w:left w:w="100" w:type="dxa"/>
              <w:bottom w:w="100" w:type="dxa"/>
              <w:right w:w="100" w:type="dxa"/>
            </w:tcMar>
          </w:tcPr>
          <w:p w:rsidR="00A77B3E" w:rsidRPr="00925F86" w:rsidRDefault="00D10951">
            <w:pPr>
              <w:pBdr>
                <w:top w:val="nil"/>
                <w:left w:val="nil"/>
                <w:bottom w:val="nil"/>
                <w:right w:val="nil"/>
                <w:between w:val="nil"/>
                <w:bar w:val="nil"/>
              </w:pBdr>
              <w:rPr>
                <w:color w:val="auto"/>
              </w:rPr>
            </w:pPr>
            <w:r w:rsidRPr="00925F86">
              <w:rPr>
                <w:color w:val="auto"/>
                <w:shd w:val="solid" w:color="FFFFFF" w:fill="FFFFFF"/>
              </w:rPr>
              <w:t>Adres obiektu:</w:t>
            </w:r>
          </w:p>
        </w:tc>
        <w:tc>
          <w:tcPr>
            <w:tcW w:w="0" w:type="auto"/>
            <w:tcBorders>
              <w:top w:val="nil"/>
              <w:left w:val="nil"/>
              <w:bottom w:val="nil"/>
              <w:right w:val="nil"/>
            </w:tcBorders>
            <w:shd w:val="solid" w:color="FFFFFF" w:fill="FFFFFF"/>
            <w:tcMar>
              <w:top w:w="100" w:type="dxa"/>
              <w:left w:w="100" w:type="dxa"/>
              <w:bottom w:w="100" w:type="dxa"/>
              <w:right w:w="100" w:type="dxa"/>
            </w:tcMar>
          </w:tcPr>
          <w:p w:rsidR="003E746D" w:rsidRPr="00925F86" w:rsidRDefault="003E746D" w:rsidP="00CF7DD8">
            <w:pPr>
              <w:pBdr>
                <w:top w:val="nil"/>
                <w:left w:val="nil"/>
                <w:bottom w:val="nil"/>
                <w:right w:val="nil"/>
                <w:between w:val="nil"/>
                <w:bar w:val="nil"/>
              </w:pBdr>
              <w:rPr>
                <w:color w:val="auto"/>
                <w:shd w:val="solid" w:color="FFFFFF" w:fill="FFFFFF"/>
              </w:rPr>
            </w:pPr>
            <w:r w:rsidRPr="00925F86">
              <w:rPr>
                <w:rStyle w:val="Odwoaniedelikatne"/>
                <w:u w:val="none"/>
              </w:rPr>
              <w:t xml:space="preserve">UL. </w:t>
            </w:r>
            <w:r w:rsidR="002B0298">
              <w:rPr>
                <w:rStyle w:val="Odwoaniedelikatne"/>
                <w:u w:val="none"/>
              </w:rPr>
              <w:t>KOŚCIUSZKI 77, 87-100 TORUŃ</w:t>
            </w:r>
            <w:r w:rsidRPr="00925F86">
              <w:rPr>
                <w:color w:val="auto"/>
                <w:shd w:val="solid" w:color="FFFFFF" w:fill="FFFFFF"/>
              </w:rPr>
              <w:t xml:space="preserve"> </w:t>
            </w:r>
          </w:p>
          <w:p w:rsidR="00A77B3E" w:rsidRPr="0032090D" w:rsidRDefault="007E7C59" w:rsidP="00CF7DD8">
            <w:pPr>
              <w:pBdr>
                <w:top w:val="nil"/>
                <w:left w:val="nil"/>
                <w:bottom w:val="nil"/>
                <w:right w:val="nil"/>
                <w:between w:val="nil"/>
                <w:bar w:val="nil"/>
              </w:pBdr>
              <w:rPr>
                <w:color w:val="FF0000"/>
                <w:shd w:val="solid" w:color="FFFFFF" w:fill="FFFFFF"/>
              </w:rPr>
            </w:pPr>
            <w:r w:rsidRPr="0032090D">
              <w:rPr>
                <w:rStyle w:val="Odwoaniedelikatne"/>
                <w:color w:val="595959" w:themeColor="text1" w:themeTint="A6"/>
                <w:u w:val="none"/>
              </w:rPr>
              <w:t xml:space="preserve">nr: </w:t>
            </w:r>
            <w:r w:rsidR="0032090D" w:rsidRPr="0032090D">
              <w:rPr>
                <w:rStyle w:val="Odwoaniedelikatne"/>
                <w:color w:val="595959" w:themeColor="text1" w:themeTint="A6"/>
                <w:u w:val="none"/>
              </w:rPr>
              <w:t xml:space="preserve">109/3, 111, </w:t>
            </w:r>
            <w:r w:rsidRPr="0032090D">
              <w:rPr>
                <w:rStyle w:val="Odwoaniedelikatne"/>
                <w:color w:val="595959" w:themeColor="text1" w:themeTint="A6"/>
                <w:u w:val="none"/>
              </w:rPr>
              <w:t>112/4, 112/5, 113/4, 114/10, 200/25, 200/27, 203/6,</w:t>
            </w:r>
            <w:r w:rsidR="0032090D" w:rsidRPr="0032090D">
              <w:rPr>
                <w:rStyle w:val="Odwoaniedelikatne"/>
                <w:color w:val="595959" w:themeColor="text1" w:themeTint="A6"/>
                <w:u w:val="none"/>
              </w:rPr>
              <w:t xml:space="preserve"> </w:t>
            </w:r>
            <w:r w:rsidRPr="0032090D">
              <w:rPr>
                <w:rStyle w:val="Odwoaniedelikatne"/>
                <w:color w:val="595959" w:themeColor="text1" w:themeTint="A6"/>
                <w:u w:val="none"/>
              </w:rPr>
              <w:t>204/6, 204/11, arkusz 1, obręb 0048, jednostka ewidencyjna 046301_1</w:t>
            </w:r>
          </w:p>
        </w:tc>
      </w:tr>
      <w:tr w:rsidR="001F4B8F" w:rsidRPr="00A172AB">
        <w:tc>
          <w:tcPr>
            <w:tcW w:w="0" w:type="auto"/>
            <w:tcBorders>
              <w:top w:val="nil"/>
              <w:left w:val="nil"/>
              <w:bottom w:val="nil"/>
              <w:right w:val="nil"/>
            </w:tcBorders>
            <w:tcMar>
              <w:top w:w="100" w:type="dxa"/>
              <w:left w:w="100" w:type="dxa"/>
              <w:bottom w:w="100" w:type="dxa"/>
              <w:right w:w="100" w:type="dxa"/>
            </w:tcMar>
          </w:tcPr>
          <w:p w:rsidR="00A77B3E" w:rsidRPr="00925F86" w:rsidRDefault="00D10951">
            <w:pPr>
              <w:pBdr>
                <w:top w:val="nil"/>
                <w:left w:val="nil"/>
                <w:bottom w:val="nil"/>
                <w:right w:val="nil"/>
                <w:between w:val="nil"/>
                <w:bar w:val="nil"/>
              </w:pBdr>
              <w:rPr>
                <w:color w:val="auto"/>
              </w:rPr>
            </w:pPr>
            <w:r w:rsidRPr="00925F86">
              <w:rPr>
                <w:color w:val="auto"/>
              </w:rPr>
              <w:t>Kody CPV według W</w:t>
            </w:r>
            <w:r w:rsidR="00A172AB" w:rsidRPr="00925F86">
              <w:rPr>
                <w:color w:val="auto"/>
              </w:rPr>
              <w:t>s</w:t>
            </w:r>
            <w:r w:rsidRPr="00925F86">
              <w:rPr>
                <w:color w:val="auto"/>
              </w:rPr>
              <w:t>pólnego Słownika Zamówień:</w:t>
            </w:r>
          </w:p>
        </w:tc>
        <w:tc>
          <w:tcPr>
            <w:tcW w:w="0" w:type="auto"/>
            <w:tcBorders>
              <w:top w:val="nil"/>
              <w:left w:val="nil"/>
              <w:bottom w:val="nil"/>
              <w:right w:val="nil"/>
            </w:tcBorders>
            <w:tcMar>
              <w:top w:w="100" w:type="dxa"/>
              <w:left w:w="100" w:type="dxa"/>
              <w:bottom w:w="100" w:type="dxa"/>
              <w:right w:w="100" w:type="dxa"/>
            </w:tcMar>
          </w:tcPr>
          <w:p w:rsidR="00A77B3E" w:rsidRPr="00925F86" w:rsidRDefault="00D10951">
            <w:pPr>
              <w:pBdr>
                <w:top w:val="nil"/>
                <w:left w:val="nil"/>
                <w:bottom w:val="nil"/>
                <w:right w:val="nil"/>
                <w:between w:val="nil"/>
                <w:bar w:val="nil"/>
              </w:pBdr>
              <w:rPr>
                <w:color w:val="auto"/>
              </w:rPr>
            </w:pPr>
            <w:r w:rsidRPr="00925F86">
              <w:rPr>
                <w:color w:val="auto"/>
              </w:rPr>
              <w:t xml:space="preserve">kod główny: CPV </w:t>
            </w:r>
            <w:r w:rsidR="00CA66DB" w:rsidRPr="00925F86">
              <w:rPr>
                <w:color w:val="auto"/>
              </w:rPr>
              <w:t>45000000-7</w:t>
            </w:r>
            <w:r w:rsidRPr="00925F86">
              <w:rPr>
                <w:color w:val="auto"/>
              </w:rPr>
              <w:t xml:space="preserve"> - Roboty budowlane </w:t>
            </w:r>
          </w:p>
          <w:p w:rsidR="00A77B3E" w:rsidRPr="00925F86" w:rsidRDefault="00D10951">
            <w:pPr>
              <w:pBdr>
                <w:top w:val="nil"/>
                <w:left w:val="nil"/>
                <w:bottom w:val="nil"/>
                <w:right w:val="nil"/>
                <w:between w:val="nil"/>
                <w:bar w:val="nil"/>
              </w:pBdr>
              <w:rPr>
                <w:color w:val="auto"/>
              </w:rPr>
            </w:pPr>
            <w:r w:rsidRPr="00925F86">
              <w:rPr>
                <w:color w:val="auto"/>
              </w:rPr>
              <w:t xml:space="preserve">45100000-8 - Przygotowanie terenu pod budowę </w:t>
            </w:r>
          </w:p>
          <w:p w:rsidR="00A77B3E" w:rsidRDefault="00D10951">
            <w:pPr>
              <w:pBdr>
                <w:top w:val="nil"/>
                <w:left w:val="nil"/>
                <w:bottom w:val="nil"/>
                <w:right w:val="nil"/>
                <w:between w:val="nil"/>
                <w:bar w:val="nil"/>
              </w:pBdr>
              <w:rPr>
                <w:color w:val="auto"/>
              </w:rPr>
            </w:pPr>
            <w:r w:rsidRPr="00925F86">
              <w:rPr>
                <w:color w:val="auto"/>
              </w:rPr>
              <w:t>45200000-9 - Roboty budowlane w zakresie wznoszenia kompletnych obiektów budowlanych lub ich części oraz roboty w zakresie inżynierii lądowej i wodnej</w:t>
            </w:r>
          </w:p>
          <w:p w:rsidR="00A525D0" w:rsidRPr="00925F86" w:rsidRDefault="00A525D0">
            <w:pPr>
              <w:pBdr>
                <w:top w:val="nil"/>
                <w:left w:val="nil"/>
                <w:bottom w:val="nil"/>
                <w:right w:val="nil"/>
                <w:between w:val="nil"/>
                <w:bar w:val="nil"/>
              </w:pBdr>
              <w:rPr>
                <w:color w:val="auto"/>
              </w:rPr>
            </w:pPr>
            <w:r>
              <w:t>45313100-5 Instalowanie wind</w:t>
            </w:r>
          </w:p>
          <w:p w:rsidR="00A77B3E" w:rsidRPr="00925F86" w:rsidRDefault="00D10951">
            <w:pPr>
              <w:pBdr>
                <w:top w:val="nil"/>
                <w:left w:val="nil"/>
                <w:bottom w:val="nil"/>
                <w:right w:val="nil"/>
                <w:between w:val="nil"/>
                <w:bar w:val="nil"/>
              </w:pBdr>
              <w:rPr>
                <w:color w:val="auto"/>
              </w:rPr>
            </w:pPr>
            <w:r w:rsidRPr="00925F86">
              <w:rPr>
                <w:color w:val="auto"/>
              </w:rPr>
              <w:t>45400000-1 - Roboty wykończeniowe w zakresie obiektów budowlanych</w:t>
            </w:r>
          </w:p>
          <w:p w:rsidR="00A77B3E" w:rsidRDefault="00A525D0" w:rsidP="00B701C3">
            <w:pPr>
              <w:pBdr>
                <w:top w:val="nil"/>
                <w:left w:val="nil"/>
                <w:bottom w:val="nil"/>
                <w:right w:val="nil"/>
                <w:between w:val="nil"/>
                <w:bar w:val="nil"/>
              </w:pBdr>
              <w:rPr>
                <w:color w:val="auto"/>
              </w:rPr>
            </w:pPr>
            <w:r>
              <w:rPr>
                <w:color w:val="auto"/>
              </w:rPr>
              <w:t>77300000-3 Usługi ogrodnicze</w:t>
            </w:r>
          </w:p>
          <w:p w:rsidR="00A525D0" w:rsidRPr="00925F86" w:rsidRDefault="00A525D0" w:rsidP="00B701C3">
            <w:pPr>
              <w:pBdr>
                <w:top w:val="nil"/>
                <w:left w:val="nil"/>
                <w:bottom w:val="nil"/>
                <w:right w:val="nil"/>
                <w:between w:val="nil"/>
                <w:bar w:val="nil"/>
              </w:pBdr>
              <w:rPr>
                <w:color w:val="auto"/>
              </w:rPr>
            </w:pPr>
          </w:p>
        </w:tc>
      </w:tr>
      <w:tr w:rsidR="001F4B8F" w:rsidRPr="00A172AB">
        <w:tc>
          <w:tcPr>
            <w:tcW w:w="0" w:type="auto"/>
            <w:tcBorders>
              <w:top w:val="nil"/>
              <w:left w:val="nil"/>
              <w:bottom w:val="nil"/>
              <w:right w:val="nil"/>
            </w:tcBorders>
            <w:tcMar>
              <w:top w:w="100" w:type="dxa"/>
              <w:left w:w="100" w:type="dxa"/>
              <w:bottom w:w="100" w:type="dxa"/>
              <w:right w:w="100" w:type="dxa"/>
            </w:tcMar>
          </w:tcPr>
          <w:p w:rsidR="003E746D" w:rsidRPr="00925F86" w:rsidRDefault="003E746D" w:rsidP="003E746D">
            <w:pPr>
              <w:pBdr>
                <w:top w:val="nil"/>
                <w:left w:val="nil"/>
                <w:bottom w:val="nil"/>
                <w:right w:val="nil"/>
                <w:between w:val="nil"/>
                <w:bar w:val="nil"/>
              </w:pBdr>
              <w:rPr>
                <w:color w:val="auto"/>
              </w:rPr>
            </w:pPr>
            <w:r w:rsidRPr="00925F86">
              <w:rPr>
                <w:color w:val="auto"/>
              </w:rPr>
              <w:t>Zamawiający:</w:t>
            </w:r>
          </w:p>
        </w:tc>
        <w:tc>
          <w:tcPr>
            <w:tcW w:w="0" w:type="auto"/>
            <w:tcBorders>
              <w:top w:val="nil"/>
              <w:left w:val="nil"/>
              <w:bottom w:val="nil"/>
              <w:right w:val="nil"/>
            </w:tcBorders>
            <w:tcMar>
              <w:top w:w="100" w:type="dxa"/>
              <w:left w:w="100" w:type="dxa"/>
              <w:bottom w:w="100" w:type="dxa"/>
              <w:right w:w="100" w:type="dxa"/>
            </w:tcMar>
          </w:tcPr>
          <w:p w:rsidR="003E746D" w:rsidRPr="00925F86" w:rsidRDefault="001F4B8F" w:rsidP="003E746D">
            <w:pPr>
              <w:rPr>
                <w:rStyle w:val="Odwoaniedelikatne"/>
                <w:b/>
                <w:u w:val="none"/>
              </w:rPr>
            </w:pPr>
            <w:r>
              <w:rPr>
                <w:rStyle w:val="Odwoaniedelikatne"/>
                <w:b/>
                <w:u w:val="none"/>
              </w:rPr>
              <w:t>WOJEWÓDZTWO KUJAWSKO-POMORSKIE Z SIEDZIBĄ W TORUNIU, Pl. Teatralny 2, 87-100 Toruń</w:t>
            </w:r>
          </w:p>
        </w:tc>
      </w:tr>
    </w:tbl>
    <w:p w:rsidR="00A77B3E" w:rsidRPr="00A172AB" w:rsidRDefault="0096038B">
      <w:pPr>
        <w:pBdr>
          <w:top w:val="nil"/>
          <w:left w:val="nil"/>
          <w:bottom w:val="nil"/>
          <w:right w:val="nil"/>
          <w:between w:val="nil"/>
          <w:bar w:val="nil"/>
        </w:pBdr>
        <w:rPr>
          <w:color w:val="auto"/>
        </w:rPr>
      </w:pPr>
    </w:p>
    <w:p w:rsidR="004933CE" w:rsidRPr="00A172AB" w:rsidRDefault="001F4B8F">
      <w:pPr>
        <w:pBdr>
          <w:top w:val="nil"/>
          <w:left w:val="nil"/>
          <w:bottom w:val="nil"/>
          <w:right w:val="nil"/>
          <w:between w:val="nil"/>
          <w:bar w:val="nil"/>
        </w:pBdr>
        <w:ind w:left="6480" w:firstLine="720"/>
        <w:rPr>
          <w:color w:val="auto"/>
        </w:rPr>
      </w:pPr>
      <w:r>
        <w:rPr>
          <w:color w:val="auto"/>
        </w:rPr>
        <w:t xml:space="preserve">  Poznań 08</w:t>
      </w:r>
      <w:r w:rsidR="00D10951" w:rsidRPr="00A172AB">
        <w:rPr>
          <w:color w:val="auto"/>
        </w:rPr>
        <w:t>.201</w:t>
      </w:r>
      <w:r w:rsidR="003E746D">
        <w:rPr>
          <w:color w:val="auto"/>
        </w:rPr>
        <w:t>7</w:t>
      </w:r>
    </w:p>
    <w:p w:rsidR="00A77B3E" w:rsidRPr="00A172AB" w:rsidRDefault="004933CE">
      <w:pPr>
        <w:pBdr>
          <w:top w:val="nil"/>
          <w:left w:val="nil"/>
          <w:bottom w:val="nil"/>
          <w:right w:val="nil"/>
          <w:between w:val="nil"/>
          <w:bar w:val="nil"/>
        </w:pBdr>
        <w:ind w:left="6480" w:firstLine="720"/>
        <w:rPr>
          <w:color w:val="auto"/>
        </w:rPr>
      </w:pPr>
      <w:r w:rsidRPr="00A172AB">
        <w:rPr>
          <w:color w:val="auto"/>
        </w:rPr>
        <w:br w:type="page"/>
      </w:r>
    </w:p>
    <w:p w:rsidR="00A77B3E" w:rsidRPr="00A172AB" w:rsidRDefault="00D10951">
      <w:pPr>
        <w:pBdr>
          <w:top w:val="nil"/>
          <w:left w:val="nil"/>
          <w:bottom w:val="nil"/>
          <w:right w:val="nil"/>
          <w:between w:val="nil"/>
          <w:bar w:val="nil"/>
        </w:pBdr>
        <w:rPr>
          <w:b/>
          <w:bCs/>
          <w:color w:val="auto"/>
        </w:rPr>
      </w:pPr>
      <w:r w:rsidRPr="00A172AB">
        <w:rPr>
          <w:b/>
          <w:bCs/>
          <w:color w:val="auto"/>
        </w:rPr>
        <w:t>Spis treści:</w:t>
      </w:r>
    </w:p>
    <w:p w:rsidR="00A77B3E" w:rsidRPr="00A172AB" w:rsidRDefault="0096038B">
      <w:pPr>
        <w:pBdr>
          <w:top w:val="nil"/>
          <w:left w:val="nil"/>
          <w:bottom w:val="nil"/>
          <w:right w:val="nil"/>
          <w:between w:val="nil"/>
          <w:bar w:val="nil"/>
        </w:pBdr>
        <w:rPr>
          <w:b/>
          <w:bCs/>
          <w:color w:val="auto"/>
        </w:rPr>
      </w:pPr>
    </w:p>
    <w:p w:rsidR="00A77B3E" w:rsidRPr="00A172AB" w:rsidRDefault="00D10951">
      <w:pPr>
        <w:pBdr>
          <w:top w:val="nil"/>
          <w:left w:val="nil"/>
          <w:bottom w:val="nil"/>
          <w:right w:val="nil"/>
          <w:between w:val="nil"/>
          <w:bar w:val="nil"/>
        </w:pBdr>
        <w:rPr>
          <w:color w:val="auto"/>
        </w:rPr>
      </w:pPr>
      <w:r w:rsidRPr="00A172AB">
        <w:rPr>
          <w:color w:val="auto"/>
        </w:rPr>
        <w:t>Specyfikacja Ogólna</w:t>
      </w:r>
    </w:p>
    <w:p w:rsidR="00A77B3E" w:rsidRPr="00A172AB" w:rsidRDefault="00D10951">
      <w:pPr>
        <w:pBdr>
          <w:top w:val="nil"/>
          <w:left w:val="nil"/>
          <w:bottom w:val="nil"/>
          <w:right w:val="nil"/>
          <w:between w:val="nil"/>
          <w:bar w:val="nil"/>
        </w:pBdr>
        <w:ind w:firstLine="720"/>
        <w:rPr>
          <w:color w:val="auto"/>
        </w:rPr>
      </w:pPr>
      <w:r w:rsidRPr="00A172AB">
        <w:rPr>
          <w:color w:val="auto"/>
        </w:rPr>
        <w:t>ST 00.01 Część ogólna</w:t>
      </w:r>
    </w:p>
    <w:p w:rsidR="00A77B3E" w:rsidRPr="00A172AB" w:rsidRDefault="0096038B">
      <w:pPr>
        <w:pBdr>
          <w:top w:val="nil"/>
          <w:left w:val="nil"/>
          <w:bottom w:val="nil"/>
          <w:right w:val="nil"/>
          <w:between w:val="nil"/>
          <w:bar w:val="nil"/>
        </w:pBdr>
        <w:ind w:firstLine="720"/>
        <w:rPr>
          <w:color w:val="auto"/>
        </w:rPr>
      </w:pPr>
    </w:p>
    <w:p w:rsidR="00A77B3E" w:rsidRPr="00A172AB" w:rsidRDefault="00D10951">
      <w:pPr>
        <w:pBdr>
          <w:top w:val="nil"/>
          <w:left w:val="nil"/>
          <w:bottom w:val="nil"/>
          <w:right w:val="nil"/>
          <w:between w:val="nil"/>
          <w:bar w:val="nil"/>
        </w:pBdr>
        <w:rPr>
          <w:color w:val="auto"/>
        </w:rPr>
      </w:pPr>
      <w:r w:rsidRPr="00A172AB">
        <w:rPr>
          <w:color w:val="auto"/>
        </w:rPr>
        <w:t>Specyfikacje Szczegółowe z zakresu:</w:t>
      </w:r>
    </w:p>
    <w:p w:rsidR="00A77B3E" w:rsidRPr="00A172AB" w:rsidRDefault="0096038B">
      <w:pPr>
        <w:pBdr>
          <w:top w:val="nil"/>
          <w:left w:val="nil"/>
          <w:bottom w:val="nil"/>
          <w:right w:val="nil"/>
          <w:between w:val="nil"/>
          <w:bar w:val="nil"/>
        </w:pBdr>
        <w:rPr>
          <w:color w:val="auto"/>
        </w:rPr>
      </w:pPr>
    </w:p>
    <w:p w:rsidR="00A77B3E" w:rsidRPr="00A172AB" w:rsidRDefault="00D10951">
      <w:pPr>
        <w:pBdr>
          <w:top w:val="nil"/>
          <w:left w:val="nil"/>
          <w:bottom w:val="nil"/>
          <w:right w:val="nil"/>
          <w:between w:val="nil"/>
          <w:bar w:val="nil"/>
        </w:pBdr>
        <w:rPr>
          <w:color w:val="auto"/>
        </w:rPr>
      </w:pPr>
      <w:r w:rsidRPr="00A172AB">
        <w:rPr>
          <w:color w:val="auto"/>
        </w:rPr>
        <w:t>451: roboty przygotowawcze</w:t>
      </w:r>
    </w:p>
    <w:p w:rsidR="00A77B3E" w:rsidRPr="00A172AB" w:rsidRDefault="00D10951">
      <w:pPr>
        <w:pBdr>
          <w:top w:val="nil"/>
          <w:left w:val="nil"/>
          <w:bottom w:val="nil"/>
          <w:right w:val="nil"/>
          <w:between w:val="nil"/>
          <w:bar w:val="nil"/>
        </w:pBdr>
        <w:ind w:firstLine="720"/>
        <w:rPr>
          <w:color w:val="auto"/>
        </w:rPr>
      </w:pPr>
      <w:r w:rsidRPr="00A172AB">
        <w:rPr>
          <w:color w:val="auto"/>
        </w:rPr>
        <w:t>ST 01.01 Roboty rozbiórkowe i demontażowe</w:t>
      </w:r>
    </w:p>
    <w:p w:rsidR="00D70FA9" w:rsidRDefault="00D10951">
      <w:pPr>
        <w:pBdr>
          <w:top w:val="nil"/>
          <w:left w:val="nil"/>
          <w:bottom w:val="nil"/>
          <w:right w:val="nil"/>
          <w:between w:val="nil"/>
          <w:bar w:val="nil"/>
        </w:pBdr>
        <w:ind w:firstLine="720"/>
        <w:rPr>
          <w:color w:val="auto"/>
        </w:rPr>
      </w:pPr>
      <w:r w:rsidRPr="00A172AB">
        <w:rPr>
          <w:color w:val="auto"/>
        </w:rPr>
        <w:t>ST 01.02 Roboty przygotowawcze i ziemne</w:t>
      </w:r>
    </w:p>
    <w:p w:rsidR="00D70FA9" w:rsidRPr="00A172AB" w:rsidRDefault="0096038B" w:rsidP="00D70FA9">
      <w:pPr>
        <w:pBdr>
          <w:top w:val="nil"/>
          <w:left w:val="nil"/>
          <w:bottom w:val="nil"/>
          <w:right w:val="nil"/>
          <w:between w:val="nil"/>
          <w:bar w:val="nil"/>
        </w:pBdr>
        <w:ind w:firstLine="720"/>
        <w:rPr>
          <w:color w:val="auto"/>
        </w:rPr>
      </w:pPr>
      <w:r>
        <w:rPr>
          <w:color w:val="auto"/>
        </w:rPr>
        <w:t>ST 01.03</w:t>
      </w:r>
      <w:r w:rsidR="00D70FA9">
        <w:rPr>
          <w:color w:val="auto"/>
        </w:rPr>
        <w:t xml:space="preserve"> Zagospodarowanie Terenu</w:t>
      </w:r>
    </w:p>
    <w:p w:rsidR="00A77B3E" w:rsidRPr="00A172AB" w:rsidRDefault="0096038B">
      <w:pPr>
        <w:pBdr>
          <w:top w:val="nil"/>
          <w:left w:val="nil"/>
          <w:bottom w:val="nil"/>
          <w:right w:val="nil"/>
          <w:between w:val="nil"/>
          <w:bar w:val="nil"/>
        </w:pBdr>
        <w:ind w:firstLine="720"/>
        <w:rPr>
          <w:color w:val="auto"/>
        </w:rPr>
      </w:pPr>
    </w:p>
    <w:p w:rsidR="00A77B3E" w:rsidRPr="00A172AB" w:rsidRDefault="00D10951">
      <w:pPr>
        <w:pBdr>
          <w:top w:val="nil"/>
          <w:left w:val="nil"/>
          <w:bottom w:val="nil"/>
          <w:right w:val="nil"/>
          <w:between w:val="nil"/>
          <w:bar w:val="nil"/>
        </w:pBdr>
        <w:rPr>
          <w:color w:val="auto"/>
        </w:rPr>
      </w:pPr>
      <w:r w:rsidRPr="00A172AB">
        <w:rPr>
          <w:color w:val="auto"/>
        </w:rPr>
        <w:t>452: roboty budowlane</w:t>
      </w:r>
    </w:p>
    <w:p w:rsidR="00A77B3E" w:rsidRPr="00A172AB" w:rsidRDefault="00D10951">
      <w:pPr>
        <w:pBdr>
          <w:top w:val="nil"/>
          <w:left w:val="nil"/>
          <w:bottom w:val="nil"/>
          <w:right w:val="nil"/>
          <w:between w:val="nil"/>
          <w:bar w:val="nil"/>
        </w:pBdr>
        <w:ind w:firstLine="720"/>
        <w:rPr>
          <w:color w:val="auto"/>
        </w:rPr>
      </w:pPr>
      <w:r w:rsidRPr="00A172AB">
        <w:rPr>
          <w:color w:val="auto"/>
        </w:rPr>
        <w:t>ST 02.0</w:t>
      </w:r>
      <w:r w:rsidR="00D178BA" w:rsidRPr="00A172AB">
        <w:rPr>
          <w:color w:val="auto"/>
        </w:rPr>
        <w:t>1</w:t>
      </w:r>
      <w:r w:rsidRPr="00A172AB">
        <w:rPr>
          <w:color w:val="auto"/>
        </w:rPr>
        <w:t xml:space="preserve"> </w:t>
      </w:r>
      <w:r w:rsidR="00C54A3A">
        <w:rPr>
          <w:color w:val="auto"/>
        </w:rPr>
        <w:t>Roboty zbrojarskie</w:t>
      </w:r>
      <w:bookmarkStart w:id="0" w:name="_GoBack"/>
      <w:bookmarkEnd w:id="0"/>
    </w:p>
    <w:p w:rsidR="00A77B3E" w:rsidRDefault="00D10951">
      <w:pPr>
        <w:pBdr>
          <w:top w:val="nil"/>
          <w:left w:val="nil"/>
          <w:bottom w:val="nil"/>
          <w:right w:val="nil"/>
          <w:between w:val="nil"/>
          <w:bar w:val="nil"/>
        </w:pBdr>
        <w:ind w:firstLine="720"/>
        <w:rPr>
          <w:color w:val="auto"/>
        </w:rPr>
      </w:pPr>
      <w:r w:rsidRPr="00A172AB">
        <w:rPr>
          <w:color w:val="auto"/>
        </w:rPr>
        <w:t>ST 02.0</w:t>
      </w:r>
      <w:r w:rsidR="00E534F4">
        <w:rPr>
          <w:color w:val="auto"/>
        </w:rPr>
        <w:t>2</w:t>
      </w:r>
      <w:r w:rsidRPr="00A172AB">
        <w:rPr>
          <w:color w:val="auto"/>
        </w:rPr>
        <w:t xml:space="preserve"> </w:t>
      </w:r>
      <w:r w:rsidR="00C54A3A" w:rsidRPr="00C54A3A">
        <w:rPr>
          <w:color w:val="auto"/>
        </w:rPr>
        <w:t>Roboty Żelbetowe i betonowe</w:t>
      </w:r>
    </w:p>
    <w:p w:rsidR="00C54A3A" w:rsidRDefault="00C54A3A" w:rsidP="00C54A3A">
      <w:pPr>
        <w:pBdr>
          <w:top w:val="nil"/>
          <w:left w:val="nil"/>
          <w:bottom w:val="nil"/>
          <w:right w:val="nil"/>
          <w:between w:val="nil"/>
          <w:bar w:val="nil"/>
        </w:pBdr>
        <w:ind w:firstLine="720"/>
        <w:rPr>
          <w:color w:val="auto"/>
        </w:rPr>
      </w:pPr>
      <w:r w:rsidRPr="00A172AB">
        <w:rPr>
          <w:color w:val="auto"/>
        </w:rPr>
        <w:t>ST 02.0</w:t>
      </w:r>
      <w:r>
        <w:rPr>
          <w:color w:val="auto"/>
        </w:rPr>
        <w:t xml:space="preserve">3 </w:t>
      </w:r>
      <w:r w:rsidRPr="00A172AB">
        <w:rPr>
          <w:color w:val="auto"/>
        </w:rPr>
        <w:t>Roboty murowe</w:t>
      </w:r>
    </w:p>
    <w:p w:rsidR="00C54A3A" w:rsidRDefault="00C54A3A">
      <w:pPr>
        <w:pBdr>
          <w:top w:val="nil"/>
          <w:left w:val="nil"/>
          <w:bottom w:val="nil"/>
          <w:right w:val="nil"/>
          <w:between w:val="nil"/>
          <w:bar w:val="nil"/>
        </w:pBdr>
        <w:ind w:firstLine="720"/>
        <w:rPr>
          <w:color w:val="auto"/>
        </w:rPr>
      </w:pPr>
      <w:r w:rsidRPr="00A172AB">
        <w:rPr>
          <w:color w:val="auto"/>
        </w:rPr>
        <w:t>ST 02.0</w:t>
      </w:r>
      <w:r>
        <w:rPr>
          <w:color w:val="auto"/>
        </w:rPr>
        <w:t>4 Konstrukcje metalowe</w:t>
      </w:r>
    </w:p>
    <w:p w:rsidR="00C54A3A" w:rsidRDefault="00B61F65" w:rsidP="00B61F65">
      <w:pPr>
        <w:pBdr>
          <w:top w:val="nil"/>
          <w:left w:val="nil"/>
          <w:bottom w:val="nil"/>
          <w:right w:val="nil"/>
          <w:between w:val="nil"/>
          <w:bar w:val="nil"/>
        </w:pBdr>
        <w:ind w:firstLine="720"/>
        <w:rPr>
          <w:color w:val="auto"/>
        </w:rPr>
      </w:pPr>
      <w:r>
        <w:rPr>
          <w:color w:val="auto"/>
        </w:rPr>
        <w:t>ST 02.05</w:t>
      </w:r>
      <w:r w:rsidR="00C54A3A">
        <w:rPr>
          <w:color w:val="auto"/>
        </w:rPr>
        <w:t xml:space="preserve"> </w:t>
      </w:r>
      <w:r w:rsidR="00C54A3A" w:rsidRPr="00A172AB">
        <w:rPr>
          <w:color w:val="auto"/>
        </w:rPr>
        <w:t>Pokrycia dachowe</w:t>
      </w:r>
    </w:p>
    <w:p w:rsidR="00A525D0" w:rsidRDefault="00A525D0" w:rsidP="00B61F65">
      <w:pPr>
        <w:pBdr>
          <w:top w:val="nil"/>
          <w:left w:val="nil"/>
          <w:bottom w:val="nil"/>
          <w:right w:val="nil"/>
          <w:between w:val="nil"/>
          <w:bar w:val="nil"/>
        </w:pBdr>
        <w:ind w:firstLine="720"/>
        <w:rPr>
          <w:color w:val="auto"/>
        </w:rPr>
      </w:pPr>
      <w:r>
        <w:rPr>
          <w:color w:val="auto"/>
        </w:rPr>
        <w:t>ST 02.06 Prefabrykaty</w:t>
      </w:r>
    </w:p>
    <w:p w:rsidR="00D84A01" w:rsidRDefault="00D84A01" w:rsidP="00B61F65">
      <w:pPr>
        <w:pBdr>
          <w:top w:val="nil"/>
          <w:left w:val="nil"/>
          <w:bottom w:val="nil"/>
          <w:right w:val="nil"/>
          <w:between w:val="nil"/>
          <w:bar w:val="nil"/>
        </w:pBdr>
        <w:ind w:firstLine="720"/>
        <w:rPr>
          <w:color w:val="auto"/>
        </w:rPr>
      </w:pPr>
    </w:p>
    <w:p w:rsidR="00D84A01" w:rsidRDefault="00D84A01" w:rsidP="00D84A01">
      <w:pPr>
        <w:pBdr>
          <w:top w:val="nil"/>
          <w:left w:val="nil"/>
          <w:bottom w:val="nil"/>
          <w:right w:val="nil"/>
          <w:between w:val="nil"/>
          <w:bar w:val="nil"/>
        </w:pBdr>
        <w:rPr>
          <w:color w:val="auto"/>
        </w:rPr>
      </w:pPr>
      <w:r>
        <w:rPr>
          <w:color w:val="auto"/>
        </w:rPr>
        <w:t>453</w:t>
      </w:r>
      <w:r w:rsidRPr="00A172AB">
        <w:rPr>
          <w:color w:val="auto"/>
        </w:rPr>
        <w:t xml:space="preserve">: roboty </w:t>
      </w:r>
      <w:r>
        <w:rPr>
          <w:color w:val="auto"/>
        </w:rPr>
        <w:t>instalacyjne w budynkach</w:t>
      </w:r>
    </w:p>
    <w:p w:rsidR="00D84A01" w:rsidRDefault="00D84A01" w:rsidP="00D84A01">
      <w:pPr>
        <w:pBdr>
          <w:top w:val="nil"/>
          <w:left w:val="nil"/>
          <w:bottom w:val="nil"/>
          <w:right w:val="nil"/>
          <w:between w:val="nil"/>
          <w:bar w:val="nil"/>
        </w:pBdr>
        <w:ind w:firstLine="720"/>
        <w:rPr>
          <w:color w:val="auto"/>
        </w:rPr>
      </w:pPr>
      <w:r>
        <w:rPr>
          <w:color w:val="auto"/>
        </w:rPr>
        <w:t>ST 03.1</w:t>
      </w:r>
      <w:r w:rsidRPr="00C54A3A">
        <w:rPr>
          <w:color w:val="auto"/>
        </w:rPr>
        <w:t xml:space="preserve"> Montaż wind</w:t>
      </w:r>
    </w:p>
    <w:p w:rsidR="00A77B3E" w:rsidRPr="00A172AB" w:rsidRDefault="0096038B">
      <w:pPr>
        <w:pBdr>
          <w:top w:val="nil"/>
          <w:left w:val="nil"/>
          <w:bottom w:val="nil"/>
          <w:right w:val="nil"/>
          <w:between w:val="nil"/>
          <w:bar w:val="nil"/>
        </w:pBdr>
        <w:rPr>
          <w:color w:val="auto"/>
        </w:rPr>
      </w:pPr>
    </w:p>
    <w:p w:rsidR="00A77B3E" w:rsidRPr="00A172AB" w:rsidRDefault="00D10951">
      <w:pPr>
        <w:pBdr>
          <w:top w:val="nil"/>
          <w:left w:val="nil"/>
          <w:bottom w:val="nil"/>
          <w:right w:val="nil"/>
          <w:between w:val="nil"/>
          <w:bar w:val="nil"/>
        </w:pBdr>
        <w:rPr>
          <w:color w:val="auto"/>
        </w:rPr>
      </w:pPr>
      <w:r w:rsidRPr="00A172AB">
        <w:rPr>
          <w:color w:val="auto"/>
        </w:rPr>
        <w:t>454: roboty wykończeniowe</w:t>
      </w:r>
    </w:p>
    <w:p w:rsidR="00A77B3E" w:rsidRPr="00A172AB" w:rsidRDefault="00D84A01">
      <w:pPr>
        <w:pBdr>
          <w:top w:val="nil"/>
          <w:left w:val="nil"/>
          <w:bottom w:val="nil"/>
          <w:right w:val="nil"/>
          <w:between w:val="nil"/>
          <w:bar w:val="nil"/>
        </w:pBdr>
        <w:ind w:firstLine="720"/>
        <w:rPr>
          <w:color w:val="auto"/>
        </w:rPr>
      </w:pPr>
      <w:r>
        <w:rPr>
          <w:color w:val="auto"/>
        </w:rPr>
        <w:t>ST 04</w:t>
      </w:r>
      <w:r w:rsidR="00D10951" w:rsidRPr="00A172AB">
        <w:rPr>
          <w:color w:val="auto"/>
        </w:rPr>
        <w:t>.01 Montaż okien i drzwi</w:t>
      </w:r>
    </w:p>
    <w:p w:rsidR="00A77B3E" w:rsidRPr="00A172AB" w:rsidRDefault="00D84A01">
      <w:pPr>
        <w:pBdr>
          <w:top w:val="nil"/>
          <w:left w:val="nil"/>
          <w:bottom w:val="nil"/>
          <w:right w:val="nil"/>
          <w:between w:val="nil"/>
          <w:bar w:val="nil"/>
        </w:pBdr>
        <w:ind w:firstLine="720"/>
        <w:rPr>
          <w:color w:val="auto"/>
        </w:rPr>
      </w:pPr>
      <w:r>
        <w:rPr>
          <w:color w:val="auto"/>
        </w:rPr>
        <w:t>ST 04</w:t>
      </w:r>
      <w:r w:rsidR="00D10951" w:rsidRPr="00A172AB">
        <w:rPr>
          <w:color w:val="auto"/>
        </w:rPr>
        <w:t>.02 Ocieplenie elewacji</w:t>
      </w:r>
    </w:p>
    <w:p w:rsidR="00A77B3E" w:rsidRPr="00A172AB" w:rsidRDefault="00D84A01">
      <w:pPr>
        <w:pBdr>
          <w:top w:val="nil"/>
          <w:left w:val="nil"/>
          <w:bottom w:val="nil"/>
          <w:right w:val="nil"/>
          <w:between w:val="nil"/>
          <w:bar w:val="nil"/>
        </w:pBdr>
        <w:ind w:firstLine="720"/>
        <w:rPr>
          <w:color w:val="auto"/>
        </w:rPr>
      </w:pPr>
      <w:r>
        <w:rPr>
          <w:color w:val="auto"/>
        </w:rPr>
        <w:t>ST 04</w:t>
      </w:r>
      <w:r w:rsidR="00D10951" w:rsidRPr="00A172AB">
        <w:rPr>
          <w:color w:val="auto"/>
        </w:rPr>
        <w:t xml:space="preserve">.03 Elewacja </w:t>
      </w:r>
    </w:p>
    <w:p w:rsidR="00A77B3E" w:rsidRPr="00A172AB" w:rsidRDefault="00D84A01">
      <w:pPr>
        <w:pBdr>
          <w:top w:val="nil"/>
          <w:left w:val="nil"/>
          <w:bottom w:val="nil"/>
          <w:right w:val="nil"/>
          <w:between w:val="nil"/>
          <w:bar w:val="nil"/>
        </w:pBdr>
        <w:ind w:firstLine="720"/>
        <w:rPr>
          <w:color w:val="auto"/>
        </w:rPr>
      </w:pPr>
      <w:r>
        <w:rPr>
          <w:color w:val="auto"/>
        </w:rPr>
        <w:t>ST 04</w:t>
      </w:r>
      <w:r w:rsidR="00D10951" w:rsidRPr="00A172AB">
        <w:rPr>
          <w:color w:val="auto"/>
        </w:rPr>
        <w:t>.04 Tynki, obłożenia</w:t>
      </w:r>
    </w:p>
    <w:p w:rsidR="00A77B3E" w:rsidRPr="00A172AB" w:rsidRDefault="00D84A01">
      <w:pPr>
        <w:pBdr>
          <w:top w:val="nil"/>
          <w:left w:val="nil"/>
          <w:bottom w:val="nil"/>
          <w:right w:val="nil"/>
          <w:between w:val="nil"/>
          <w:bar w:val="nil"/>
        </w:pBdr>
        <w:ind w:firstLine="720"/>
        <w:rPr>
          <w:color w:val="auto"/>
        </w:rPr>
      </w:pPr>
      <w:r>
        <w:rPr>
          <w:color w:val="auto"/>
        </w:rPr>
        <w:t>ST 04</w:t>
      </w:r>
      <w:r w:rsidR="00D10951" w:rsidRPr="00A172AB">
        <w:rPr>
          <w:color w:val="auto"/>
        </w:rPr>
        <w:t>.05 Lekkie ścianki działowe</w:t>
      </w:r>
    </w:p>
    <w:p w:rsidR="00A77B3E" w:rsidRPr="00A172AB" w:rsidRDefault="00D84A01">
      <w:pPr>
        <w:pBdr>
          <w:top w:val="nil"/>
          <w:left w:val="nil"/>
          <w:bottom w:val="nil"/>
          <w:right w:val="nil"/>
          <w:between w:val="nil"/>
          <w:bar w:val="nil"/>
        </w:pBdr>
        <w:ind w:firstLine="720"/>
        <w:rPr>
          <w:color w:val="auto"/>
        </w:rPr>
      </w:pPr>
      <w:r>
        <w:rPr>
          <w:color w:val="auto"/>
        </w:rPr>
        <w:t>ST 04</w:t>
      </w:r>
      <w:r w:rsidR="00D10951" w:rsidRPr="00A172AB">
        <w:rPr>
          <w:color w:val="auto"/>
        </w:rPr>
        <w:t>.06 Sufity podwieszane</w:t>
      </w:r>
    </w:p>
    <w:p w:rsidR="00A77B3E" w:rsidRPr="00A172AB" w:rsidRDefault="00D84A01">
      <w:pPr>
        <w:pBdr>
          <w:top w:val="nil"/>
          <w:left w:val="nil"/>
          <w:bottom w:val="nil"/>
          <w:right w:val="nil"/>
          <w:between w:val="nil"/>
          <w:bar w:val="nil"/>
        </w:pBdr>
        <w:ind w:firstLine="720"/>
        <w:rPr>
          <w:color w:val="auto"/>
        </w:rPr>
      </w:pPr>
      <w:r>
        <w:rPr>
          <w:color w:val="auto"/>
        </w:rPr>
        <w:t>ST 04</w:t>
      </w:r>
      <w:r w:rsidR="00D10951" w:rsidRPr="00A172AB">
        <w:rPr>
          <w:color w:val="auto"/>
        </w:rPr>
        <w:t>.07 Izolacje</w:t>
      </w:r>
    </w:p>
    <w:p w:rsidR="00A77B3E" w:rsidRPr="00A172AB" w:rsidRDefault="00D84A01">
      <w:pPr>
        <w:pBdr>
          <w:top w:val="nil"/>
          <w:left w:val="nil"/>
          <w:bottom w:val="nil"/>
          <w:right w:val="nil"/>
          <w:between w:val="nil"/>
          <w:bar w:val="nil"/>
        </w:pBdr>
        <w:ind w:firstLine="720"/>
        <w:rPr>
          <w:color w:val="auto"/>
        </w:rPr>
      </w:pPr>
      <w:r>
        <w:rPr>
          <w:color w:val="auto"/>
        </w:rPr>
        <w:t>ST 04</w:t>
      </w:r>
      <w:r w:rsidR="00D10951" w:rsidRPr="00A172AB">
        <w:rPr>
          <w:color w:val="auto"/>
        </w:rPr>
        <w:t>.08 Podłoża, posadzki</w:t>
      </w:r>
    </w:p>
    <w:p w:rsidR="00A77B3E" w:rsidRPr="00A172AB" w:rsidRDefault="00D84A01">
      <w:pPr>
        <w:pBdr>
          <w:top w:val="nil"/>
          <w:left w:val="nil"/>
          <w:bottom w:val="nil"/>
          <w:right w:val="nil"/>
          <w:between w:val="nil"/>
          <w:bar w:val="nil"/>
        </w:pBdr>
        <w:ind w:firstLine="720"/>
        <w:rPr>
          <w:color w:val="auto"/>
        </w:rPr>
      </w:pPr>
      <w:r>
        <w:rPr>
          <w:color w:val="auto"/>
        </w:rPr>
        <w:t>ST 04</w:t>
      </w:r>
      <w:r w:rsidR="00D10951" w:rsidRPr="00A172AB">
        <w:rPr>
          <w:color w:val="auto"/>
        </w:rPr>
        <w:t>.09 Roboty malarskie</w:t>
      </w:r>
    </w:p>
    <w:p w:rsidR="00A77B3E" w:rsidRPr="00A172AB" w:rsidRDefault="00D84A01">
      <w:pPr>
        <w:pBdr>
          <w:top w:val="nil"/>
          <w:left w:val="nil"/>
          <w:bottom w:val="nil"/>
          <w:right w:val="nil"/>
          <w:between w:val="nil"/>
          <w:bar w:val="nil"/>
        </w:pBdr>
        <w:ind w:firstLine="720"/>
        <w:rPr>
          <w:color w:val="auto"/>
        </w:rPr>
      </w:pPr>
      <w:r>
        <w:rPr>
          <w:color w:val="auto"/>
        </w:rPr>
        <w:t>ST 04</w:t>
      </w:r>
      <w:r w:rsidR="00D10951" w:rsidRPr="00A172AB">
        <w:rPr>
          <w:color w:val="auto"/>
        </w:rPr>
        <w:t>.10 Ślusarka</w:t>
      </w:r>
    </w:p>
    <w:p w:rsidR="00693F5E" w:rsidRDefault="00D84A01">
      <w:pPr>
        <w:pBdr>
          <w:top w:val="nil"/>
          <w:left w:val="nil"/>
          <w:bottom w:val="nil"/>
          <w:right w:val="nil"/>
          <w:between w:val="nil"/>
          <w:bar w:val="nil"/>
        </w:pBdr>
        <w:ind w:firstLine="720"/>
        <w:rPr>
          <w:color w:val="auto"/>
        </w:rPr>
      </w:pPr>
      <w:r>
        <w:rPr>
          <w:color w:val="auto"/>
        </w:rPr>
        <w:t>ST 04</w:t>
      </w:r>
      <w:r w:rsidR="00D10951" w:rsidRPr="00A172AB">
        <w:rPr>
          <w:color w:val="auto"/>
        </w:rPr>
        <w:t xml:space="preserve">.11 </w:t>
      </w:r>
      <w:r w:rsidR="00693F5E">
        <w:rPr>
          <w:color w:val="auto"/>
        </w:rPr>
        <w:t>Świetliki</w:t>
      </w:r>
    </w:p>
    <w:p w:rsidR="00C54A3A" w:rsidRDefault="00D84A01" w:rsidP="00D84A01">
      <w:pPr>
        <w:pBdr>
          <w:top w:val="nil"/>
          <w:left w:val="nil"/>
          <w:bottom w:val="nil"/>
          <w:right w:val="nil"/>
          <w:between w:val="nil"/>
          <w:bar w:val="nil"/>
        </w:pBdr>
        <w:ind w:firstLine="720"/>
        <w:rPr>
          <w:color w:val="auto"/>
        </w:rPr>
      </w:pPr>
      <w:r>
        <w:rPr>
          <w:color w:val="auto"/>
        </w:rPr>
        <w:t>ST 04</w:t>
      </w:r>
      <w:r w:rsidR="00693F5E">
        <w:rPr>
          <w:color w:val="auto"/>
        </w:rPr>
        <w:t xml:space="preserve">.12 </w:t>
      </w:r>
      <w:r w:rsidR="00D10951" w:rsidRPr="00A172AB">
        <w:rPr>
          <w:color w:val="auto"/>
        </w:rPr>
        <w:t>Wyposażenie</w:t>
      </w:r>
    </w:p>
    <w:p w:rsidR="00B61F65" w:rsidRDefault="00D84A01" w:rsidP="00D84A01">
      <w:pPr>
        <w:pBdr>
          <w:top w:val="nil"/>
          <w:left w:val="nil"/>
          <w:bottom w:val="nil"/>
          <w:right w:val="nil"/>
          <w:between w:val="nil"/>
          <w:bar w:val="nil"/>
        </w:pBdr>
        <w:ind w:firstLine="720"/>
        <w:rPr>
          <w:color w:val="auto"/>
        </w:rPr>
      </w:pPr>
      <w:r>
        <w:rPr>
          <w:color w:val="auto"/>
        </w:rPr>
        <w:t xml:space="preserve">ST 04.13 </w:t>
      </w:r>
      <w:r w:rsidR="00B61F65">
        <w:rPr>
          <w:color w:val="auto"/>
        </w:rPr>
        <w:t>Elementy</w:t>
      </w:r>
      <w:r w:rsidR="00B61F65" w:rsidRPr="00C54A3A">
        <w:rPr>
          <w:color w:val="auto"/>
        </w:rPr>
        <w:t xml:space="preserve"> drewniane</w:t>
      </w:r>
    </w:p>
    <w:p w:rsidR="00D70FA9" w:rsidRDefault="00D70FA9">
      <w:pPr>
        <w:pBdr>
          <w:top w:val="nil"/>
          <w:left w:val="nil"/>
          <w:bottom w:val="nil"/>
          <w:right w:val="nil"/>
          <w:between w:val="nil"/>
          <w:bar w:val="nil"/>
        </w:pBdr>
        <w:ind w:firstLine="720"/>
        <w:rPr>
          <w:color w:val="auto"/>
        </w:rPr>
      </w:pPr>
    </w:p>
    <w:p w:rsidR="00D70FA9" w:rsidRDefault="00D70FA9" w:rsidP="00D70FA9">
      <w:pPr>
        <w:pBdr>
          <w:top w:val="nil"/>
          <w:left w:val="nil"/>
          <w:bottom w:val="nil"/>
          <w:right w:val="nil"/>
          <w:between w:val="nil"/>
          <w:bar w:val="nil"/>
        </w:pBdr>
        <w:rPr>
          <w:color w:val="auto"/>
        </w:rPr>
      </w:pPr>
      <w:r>
        <w:rPr>
          <w:color w:val="auto"/>
        </w:rPr>
        <w:t>773: usługi ogrodnicze</w:t>
      </w:r>
    </w:p>
    <w:p w:rsidR="00A77B3E" w:rsidRPr="00A172AB" w:rsidRDefault="008957B9" w:rsidP="00A525D0">
      <w:pPr>
        <w:pBdr>
          <w:top w:val="nil"/>
          <w:left w:val="nil"/>
          <w:bottom w:val="nil"/>
          <w:right w:val="nil"/>
          <w:between w:val="nil"/>
          <w:bar w:val="nil"/>
        </w:pBdr>
        <w:ind w:firstLine="709"/>
        <w:rPr>
          <w:color w:val="auto"/>
        </w:rPr>
      </w:pPr>
      <w:r>
        <w:rPr>
          <w:color w:val="auto"/>
        </w:rPr>
        <w:t>ST 05</w:t>
      </w:r>
      <w:r w:rsidR="00D70FA9">
        <w:rPr>
          <w:color w:val="auto"/>
        </w:rPr>
        <w:t>.01 Zieleń</w:t>
      </w:r>
    </w:p>
    <w:p w:rsidR="00D10951" w:rsidRPr="00A172AB" w:rsidRDefault="00D10951" w:rsidP="00D10951">
      <w:pPr>
        <w:rPr>
          <w:color w:val="auto"/>
        </w:rPr>
      </w:pPr>
    </w:p>
    <w:p w:rsidR="00A77B3E" w:rsidRPr="00A172AB" w:rsidRDefault="0096038B">
      <w:pPr>
        <w:pBdr>
          <w:top w:val="nil"/>
          <w:left w:val="nil"/>
          <w:bottom w:val="nil"/>
          <w:right w:val="nil"/>
          <w:between w:val="nil"/>
          <w:bar w:val="nil"/>
        </w:pBdr>
        <w:rPr>
          <w:color w:val="auto"/>
        </w:rPr>
      </w:pPr>
    </w:p>
    <w:p w:rsidR="00A77B3E" w:rsidRPr="00A172AB" w:rsidRDefault="0013694C" w:rsidP="008F55E0">
      <w:pPr>
        <w:pStyle w:val="Nagwek1"/>
        <w:pBdr>
          <w:top w:val="nil"/>
          <w:left w:val="nil"/>
          <w:bottom w:val="nil"/>
          <w:right w:val="nil"/>
          <w:between w:val="nil"/>
          <w:bar w:val="nil"/>
        </w:pBdr>
        <w:jc w:val="both"/>
        <w:rPr>
          <w:color w:val="auto"/>
        </w:rPr>
      </w:pPr>
      <w:bookmarkStart w:id="1" w:name="h.12h7zhdz0f5g"/>
      <w:bookmarkEnd w:id="1"/>
      <w:r w:rsidRPr="00A172AB">
        <w:rPr>
          <w:color w:val="auto"/>
        </w:rPr>
        <w:br w:type="page"/>
      </w:r>
      <w:r w:rsidR="00D10951" w:rsidRPr="00A172AB">
        <w:rPr>
          <w:color w:val="auto"/>
        </w:rPr>
        <w:lastRenderedPageBreak/>
        <w:t>ST 00.01 CZĘŚĆ OGÓLNA</w:t>
      </w:r>
    </w:p>
    <w:p w:rsidR="00A77B3E" w:rsidRPr="00A172AB" w:rsidRDefault="0096038B" w:rsidP="008F55E0">
      <w:pPr>
        <w:pBdr>
          <w:top w:val="nil"/>
          <w:left w:val="nil"/>
          <w:bottom w:val="nil"/>
          <w:right w:val="nil"/>
          <w:between w:val="nil"/>
          <w:bar w:val="nil"/>
        </w:pBdr>
        <w:jc w:val="both"/>
        <w:rPr>
          <w:color w:val="auto"/>
        </w:rPr>
      </w:pPr>
    </w:p>
    <w:p w:rsidR="00A77B3E" w:rsidRPr="00A172AB" w:rsidRDefault="00D10951" w:rsidP="008F55E0">
      <w:pPr>
        <w:pBdr>
          <w:top w:val="nil"/>
          <w:left w:val="nil"/>
          <w:bottom w:val="nil"/>
          <w:right w:val="nil"/>
          <w:between w:val="nil"/>
          <w:bar w:val="nil"/>
        </w:pBdr>
        <w:jc w:val="both"/>
        <w:rPr>
          <w:b/>
          <w:bCs/>
          <w:color w:val="auto"/>
        </w:rPr>
      </w:pPr>
      <w:r w:rsidRPr="00A172AB">
        <w:rPr>
          <w:b/>
          <w:bCs/>
          <w:color w:val="auto"/>
        </w:rPr>
        <w:t>1. PRZEDMIOT I ZAKRES ROBÓT</w:t>
      </w:r>
    </w:p>
    <w:p w:rsidR="00A77B3E" w:rsidRPr="00A172AB" w:rsidRDefault="0096038B" w:rsidP="008F55E0">
      <w:pPr>
        <w:pBdr>
          <w:top w:val="nil"/>
          <w:left w:val="nil"/>
          <w:bottom w:val="nil"/>
          <w:right w:val="nil"/>
          <w:between w:val="nil"/>
          <w:bar w:val="nil"/>
        </w:pBdr>
        <w:jc w:val="both"/>
        <w:rPr>
          <w:i/>
          <w:iCs/>
          <w:color w:val="auto"/>
          <w:sz w:val="16"/>
          <w:szCs w:val="16"/>
        </w:rPr>
      </w:pPr>
    </w:p>
    <w:p w:rsidR="00A77B3E" w:rsidRPr="00A172AB" w:rsidRDefault="00D10951" w:rsidP="008F55E0">
      <w:pPr>
        <w:pBdr>
          <w:top w:val="nil"/>
          <w:left w:val="nil"/>
          <w:bottom w:val="nil"/>
          <w:right w:val="nil"/>
          <w:between w:val="nil"/>
          <w:bar w:val="nil"/>
        </w:pBdr>
        <w:jc w:val="both"/>
        <w:rPr>
          <w:i/>
          <w:iCs/>
          <w:color w:val="auto"/>
          <w:sz w:val="16"/>
          <w:szCs w:val="16"/>
        </w:rPr>
      </w:pPr>
      <w:r w:rsidRPr="00A172AB">
        <w:rPr>
          <w:i/>
          <w:iCs/>
          <w:color w:val="auto"/>
          <w:sz w:val="16"/>
          <w:szCs w:val="16"/>
        </w:rPr>
        <w:t>A/ nazwę nadaną zamówieniu przez zamawiającego:</w:t>
      </w:r>
    </w:p>
    <w:p w:rsidR="00A77B3E" w:rsidRPr="00A172AB" w:rsidRDefault="0096038B" w:rsidP="008F55E0">
      <w:pPr>
        <w:pBdr>
          <w:top w:val="nil"/>
          <w:left w:val="nil"/>
          <w:bottom w:val="nil"/>
          <w:right w:val="nil"/>
          <w:between w:val="nil"/>
          <w:bar w:val="nil"/>
        </w:pBdr>
        <w:jc w:val="both"/>
        <w:rPr>
          <w:color w:val="auto"/>
        </w:rPr>
      </w:pPr>
    </w:p>
    <w:p w:rsidR="00202236" w:rsidRDefault="00202236" w:rsidP="00202236">
      <w:pPr>
        <w:jc w:val="both"/>
        <w:rPr>
          <w:b/>
        </w:rPr>
      </w:pPr>
      <w:r>
        <w:rPr>
          <w:b/>
        </w:rPr>
        <w:t xml:space="preserve">Wykonanie dokumentacji projektowej dla zadania pn. </w:t>
      </w:r>
      <w:r>
        <w:rPr>
          <w:b/>
          <w:i/>
        </w:rPr>
        <w:t>Przebudowa, rozbudowa i zmiana sposobu użytkowania budynku magazynowego przy ul. Kościuszki 77 w Toruniu – na budynek o funkcji użyteczności publicznej, stanowiący siedzibę samorządowych instytucji kultury.</w:t>
      </w:r>
    </w:p>
    <w:p w:rsidR="00CF7DD8" w:rsidRPr="00A172AB" w:rsidRDefault="00CF7DD8" w:rsidP="008F55E0">
      <w:pPr>
        <w:pBdr>
          <w:top w:val="nil"/>
          <w:left w:val="nil"/>
          <w:bottom w:val="nil"/>
          <w:right w:val="nil"/>
          <w:between w:val="nil"/>
          <w:bar w:val="nil"/>
        </w:pBdr>
        <w:jc w:val="both"/>
        <w:rPr>
          <w:color w:val="auto"/>
          <w:sz w:val="24"/>
          <w:szCs w:val="24"/>
        </w:rPr>
      </w:pPr>
    </w:p>
    <w:p w:rsidR="00A77B3E" w:rsidRPr="00A172AB" w:rsidRDefault="00D10951" w:rsidP="008F55E0">
      <w:pPr>
        <w:pBdr>
          <w:top w:val="nil"/>
          <w:left w:val="nil"/>
          <w:bottom w:val="nil"/>
          <w:right w:val="nil"/>
          <w:between w:val="nil"/>
          <w:bar w:val="nil"/>
        </w:pBdr>
        <w:jc w:val="both"/>
        <w:rPr>
          <w:i/>
          <w:iCs/>
          <w:color w:val="auto"/>
          <w:sz w:val="16"/>
          <w:szCs w:val="16"/>
        </w:rPr>
      </w:pPr>
      <w:r w:rsidRPr="00A172AB">
        <w:rPr>
          <w:i/>
          <w:iCs/>
          <w:color w:val="auto"/>
          <w:sz w:val="16"/>
          <w:szCs w:val="16"/>
        </w:rPr>
        <w:t>B/ przedmiot i zakres robót budowlanych:</w:t>
      </w:r>
    </w:p>
    <w:p w:rsidR="00A77B3E" w:rsidRPr="00A172AB" w:rsidRDefault="0096038B" w:rsidP="008F55E0">
      <w:pPr>
        <w:pBdr>
          <w:top w:val="nil"/>
          <w:left w:val="nil"/>
          <w:bottom w:val="nil"/>
          <w:right w:val="nil"/>
          <w:between w:val="nil"/>
          <w:bar w:val="nil"/>
        </w:pBdr>
        <w:jc w:val="both"/>
        <w:rPr>
          <w:color w:val="auto"/>
        </w:rPr>
      </w:pPr>
    </w:p>
    <w:p w:rsidR="00A77B3E" w:rsidRDefault="00D10951" w:rsidP="008F55E0">
      <w:pPr>
        <w:pBdr>
          <w:top w:val="nil"/>
          <w:left w:val="nil"/>
          <w:bottom w:val="nil"/>
          <w:right w:val="nil"/>
          <w:between w:val="nil"/>
          <w:bar w:val="nil"/>
        </w:pBdr>
        <w:jc w:val="both"/>
      </w:pPr>
      <w:r w:rsidRPr="00A172AB">
        <w:rPr>
          <w:color w:val="auto"/>
        </w:rPr>
        <w:t>Specyfikacja techniczna będzie stosowana jako dokument dołączony do opisu przedmiotu zamówienia dla planowanej realizacji inwestycji polegające</w:t>
      </w:r>
      <w:r w:rsidR="0013694C" w:rsidRPr="00A172AB">
        <w:rPr>
          <w:color w:val="auto"/>
        </w:rPr>
        <w:t>j na zaprojektowaniu, budowie i </w:t>
      </w:r>
      <w:r w:rsidRPr="00A172AB">
        <w:rPr>
          <w:color w:val="auto"/>
        </w:rPr>
        <w:t>dostarczeniu wyp</w:t>
      </w:r>
      <w:r w:rsidR="00925F86">
        <w:rPr>
          <w:color w:val="auto"/>
        </w:rPr>
        <w:t>osażenia podlegającego montażow</w:t>
      </w:r>
      <w:r w:rsidR="00820814">
        <w:rPr>
          <w:color w:val="auto"/>
        </w:rPr>
        <w:t>i</w:t>
      </w:r>
      <w:r w:rsidRPr="00A172AB">
        <w:rPr>
          <w:color w:val="auto"/>
        </w:rPr>
        <w:t xml:space="preserve">, dla </w:t>
      </w:r>
      <w:r w:rsidR="002E03C4">
        <w:t>przebudowy,</w:t>
      </w:r>
      <w:r w:rsidR="00610D2C" w:rsidRPr="00610D2C">
        <w:t xml:space="preserve"> rozbudowy</w:t>
      </w:r>
      <w:r w:rsidR="002E03C4">
        <w:t xml:space="preserve"> i zmiany sposobu użytkowania</w:t>
      </w:r>
      <w:r w:rsidR="00610D2C" w:rsidRPr="00610D2C">
        <w:t xml:space="preserve"> budynku</w:t>
      </w:r>
      <w:r w:rsidR="002E03C4">
        <w:t xml:space="preserve"> magazynowego „A” przy</w:t>
      </w:r>
      <w:r w:rsidR="00610D2C" w:rsidRPr="00610D2C">
        <w:t xml:space="preserve"> ul. </w:t>
      </w:r>
      <w:r w:rsidR="002E03C4">
        <w:t>Kościuszki 77 w Toruniu</w:t>
      </w:r>
      <w:r w:rsidR="00610D2C" w:rsidRPr="00610D2C">
        <w:t>.</w:t>
      </w:r>
    </w:p>
    <w:p w:rsidR="00610D2C" w:rsidRPr="00A172AB" w:rsidRDefault="00610D2C" w:rsidP="008F55E0">
      <w:pPr>
        <w:pBdr>
          <w:top w:val="nil"/>
          <w:left w:val="nil"/>
          <w:bottom w:val="nil"/>
          <w:right w:val="nil"/>
          <w:between w:val="nil"/>
          <w:bar w:val="nil"/>
        </w:pBdr>
        <w:jc w:val="both"/>
        <w:rPr>
          <w:color w:val="auto"/>
        </w:rPr>
      </w:pPr>
    </w:p>
    <w:p w:rsidR="00A77B3E" w:rsidRPr="00A172AB" w:rsidRDefault="00610D2C" w:rsidP="008F55E0">
      <w:pPr>
        <w:pBdr>
          <w:top w:val="nil"/>
          <w:left w:val="nil"/>
          <w:bottom w:val="nil"/>
          <w:right w:val="nil"/>
          <w:between w:val="nil"/>
          <w:bar w:val="nil"/>
        </w:pBdr>
        <w:jc w:val="both"/>
        <w:rPr>
          <w:color w:val="auto"/>
          <w:sz w:val="24"/>
          <w:szCs w:val="24"/>
        </w:rPr>
      </w:pPr>
      <w:r>
        <w:rPr>
          <w:color w:val="auto"/>
          <w:sz w:val="24"/>
          <w:szCs w:val="24"/>
        </w:rPr>
        <w:t>Adres:</w:t>
      </w:r>
    </w:p>
    <w:p w:rsidR="00830159" w:rsidRPr="00A172AB" w:rsidRDefault="00610D2C" w:rsidP="008F55E0">
      <w:pPr>
        <w:pBdr>
          <w:top w:val="nil"/>
          <w:left w:val="nil"/>
          <w:bottom w:val="nil"/>
          <w:right w:val="nil"/>
          <w:between w:val="nil"/>
          <w:bar w:val="nil"/>
        </w:pBdr>
        <w:rPr>
          <w:color w:val="auto"/>
        </w:rPr>
      </w:pPr>
      <w:r>
        <w:rPr>
          <w:color w:val="auto"/>
          <w:shd w:val="solid" w:color="FFFFFF" w:fill="FFFFFF"/>
        </w:rPr>
        <w:t xml:space="preserve">Ul. </w:t>
      </w:r>
      <w:r w:rsidR="002E03C4">
        <w:rPr>
          <w:color w:val="auto"/>
          <w:shd w:val="solid" w:color="FFFFFF" w:fill="FFFFFF"/>
        </w:rPr>
        <w:t>Kościuszki 77</w:t>
      </w:r>
      <w:r>
        <w:rPr>
          <w:color w:val="auto"/>
          <w:shd w:val="solid" w:color="FFFFFF" w:fill="FFFFFF"/>
        </w:rPr>
        <w:t xml:space="preserve">, </w:t>
      </w:r>
      <w:r w:rsidR="002E03C4">
        <w:rPr>
          <w:color w:val="auto"/>
          <w:shd w:val="solid" w:color="FFFFFF" w:fill="FFFFFF"/>
        </w:rPr>
        <w:t>87-100 Toruń</w:t>
      </w:r>
      <w:r>
        <w:rPr>
          <w:color w:val="auto"/>
          <w:shd w:val="solid" w:color="FFFFFF" w:fill="FFFFFF"/>
        </w:rPr>
        <w:t>,</w:t>
      </w:r>
    </w:p>
    <w:p w:rsidR="00A77B3E" w:rsidRPr="00830159" w:rsidRDefault="002E03C4" w:rsidP="008F55E0">
      <w:pPr>
        <w:pBdr>
          <w:top w:val="nil"/>
          <w:left w:val="nil"/>
          <w:bottom w:val="nil"/>
          <w:right w:val="nil"/>
          <w:between w:val="nil"/>
          <w:bar w:val="nil"/>
        </w:pBdr>
        <w:jc w:val="both"/>
        <w:rPr>
          <w:color w:val="auto"/>
          <w:u w:val="single" w:color="9BBB59"/>
        </w:rPr>
      </w:pPr>
      <w:r>
        <w:rPr>
          <w:color w:val="auto"/>
          <w:shd w:val="solid" w:color="FFFFFF" w:fill="FFFFFF"/>
        </w:rPr>
        <w:t xml:space="preserve">Działki </w:t>
      </w:r>
      <w:r w:rsidR="0032090D" w:rsidRPr="0032090D">
        <w:rPr>
          <w:rStyle w:val="Odwoaniedelikatne"/>
          <w:color w:val="595959" w:themeColor="text1" w:themeTint="A6"/>
          <w:u w:val="none"/>
        </w:rPr>
        <w:t>nr: 112/4, 112/5, 113/4, 114/10, 200/25, 200/27, 203/6,204/6, 204/11, arkusz 1, obręb 0048, jednostka ewidencyjna 046301_1 są obejmują teren istniejących obiektów</w:t>
      </w:r>
      <w:r w:rsidR="00B519C9">
        <w:rPr>
          <w:rStyle w:val="Odwoaniedelikatne"/>
          <w:color w:val="595959" w:themeColor="text1" w:themeTint="A6"/>
          <w:u w:val="none"/>
        </w:rPr>
        <w:t xml:space="preserve"> dawnego kompleksu M</w:t>
      </w:r>
      <w:r w:rsidR="0032090D" w:rsidRPr="0032090D">
        <w:rPr>
          <w:rStyle w:val="Odwoaniedelikatne"/>
          <w:color w:val="595959" w:themeColor="text1" w:themeTint="A6"/>
          <w:u w:val="none"/>
        </w:rPr>
        <w:t>łyn</w:t>
      </w:r>
      <w:r w:rsidR="00374F48">
        <w:rPr>
          <w:rStyle w:val="Odwoaniedelikatne"/>
          <w:color w:val="595959" w:themeColor="text1" w:themeTint="A6"/>
          <w:u w:val="none"/>
        </w:rPr>
        <w:t>a</w:t>
      </w:r>
      <w:r w:rsidR="00B519C9">
        <w:rPr>
          <w:rStyle w:val="Odwoaniedelikatne"/>
          <w:color w:val="595959" w:themeColor="text1" w:themeTint="A6"/>
          <w:u w:val="none"/>
        </w:rPr>
        <w:t xml:space="preserve"> Toruński</w:t>
      </w:r>
      <w:r w:rsidR="00374F48">
        <w:rPr>
          <w:rStyle w:val="Odwoaniedelikatne"/>
          <w:color w:val="595959" w:themeColor="text1" w:themeTint="A6"/>
          <w:u w:val="none"/>
        </w:rPr>
        <w:t>ego</w:t>
      </w:r>
      <w:r w:rsidR="00610D2C" w:rsidRPr="0032090D">
        <w:rPr>
          <w:rStyle w:val="Odwoaniedelikatne"/>
          <w:color w:val="000000" w:themeColor="text1"/>
          <w:u w:val="none"/>
        </w:rPr>
        <w:t xml:space="preserve">. </w:t>
      </w:r>
      <w:r w:rsidR="00610D2C">
        <w:rPr>
          <w:rStyle w:val="Odwoaniedelikatne"/>
          <w:color w:val="000000" w:themeColor="text1"/>
          <w:u w:val="none"/>
        </w:rPr>
        <w:t xml:space="preserve">Teren opracowania obejmuje </w:t>
      </w:r>
      <w:r w:rsidR="00374F48">
        <w:rPr>
          <w:rStyle w:val="Odwoaniedelikatne"/>
          <w:color w:val="000000" w:themeColor="text1"/>
          <w:u w:val="none"/>
        </w:rPr>
        <w:t xml:space="preserve">część zastanej zabudowy wraz z otoczeniem oraz oddalone nieco niezabudowane działki. </w:t>
      </w:r>
    </w:p>
    <w:p w:rsidR="00A77B3E" w:rsidRPr="00A172AB" w:rsidRDefault="0096038B" w:rsidP="008F55E0">
      <w:pPr>
        <w:pBdr>
          <w:top w:val="nil"/>
          <w:left w:val="nil"/>
          <w:bottom w:val="nil"/>
          <w:right w:val="nil"/>
          <w:between w:val="nil"/>
          <w:bar w:val="nil"/>
        </w:pBdr>
        <w:jc w:val="both"/>
        <w:rPr>
          <w:color w:val="auto"/>
        </w:rPr>
      </w:pPr>
    </w:p>
    <w:p w:rsidR="008F55E0" w:rsidRDefault="008F55E0" w:rsidP="001D7FBB">
      <w:pPr>
        <w:pStyle w:val="TEKST"/>
        <w:spacing w:line="276" w:lineRule="auto"/>
        <w:rPr>
          <w:rFonts w:ascii="Arial" w:hAnsi="Arial" w:cs="Arial"/>
          <w:color w:val="auto"/>
        </w:rPr>
      </w:pPr>
      <w:r>
        <w:rPr>
          <w:rFonts w:ascii="Arial" w:hAnsi="Arial" w:cs="Arial"/>
          <w:color w:val="auto"/>
        </w:rPr>
        <w:t xml:space="preserve">Obecny budynek </w:t>
      </w:r>
      <w:r w:rsidR="00374F48">
        <w:rPr>
          <w:rFonts w:ascii="Arial" w:hAnsi="Arial" w:cs="Arial"/>
          <w:color w:val="auto"/>
        </w:rPr>
        <w:t>magazynowy</w:t>
      </w:r>
      <w:r>
        <w:rPr>
          <w:rFonts w:ascii="Arial" w:hAnsi="Arial" w:cs="Arial"/>
          <w:color w:val="auto"/>
        </w:rPr>
        <w:t xml:space="preserve"> </w:t>
      </w:r>
      <w:r w:rsidR="00925F86">
        <w:rPr>
          <w:rFonts w:ascii="Arial" w:hAnsi="Arial" w:cs="Arial"/>
          <w:color w:val="auto"/>
        </w:rPr>
        <w:t>zostanie przekształcony w</w:t>
      </w:r>
      <w:r>
        <w:rPr>
          <w:rFonts w:ascii="Arial" w:hAnsi="Arial" w:cs="Arial"/>
          <w:color w:val="auto"/>
        </w:rPr>
        <w:t xml:space="preserve"> </w:t>
      </w:r>
      <w:r w:rsidR="00374F48">
        <w:rPr>
          <w:rFonts w:ascii="Arial" w:hAnsi="Arial" w:cs="Arial"/>
          <w:color w:val="auto"/>
        </w:rPr>
        <w:t>siedzibę samorządowych instytucji kultury</w:t>
      </w:r>
      <w:r w:rsidR="001D7FBB" w:rsidRPr="00A172AB">
        <w:rPr>
          <w:rFonts w:ascii="Arial" w:hAnsi="Arial" w:cs="Arial"/>
          <w:color w:val="auto"/>
        </w:rPr>
        <w:t xml:space="preserve">. </w:t>
      </w:r>
      <w:r>
        <w:rPr>
          <w:rFonts w:ascii="Arial" w:hAnsi="Arial" w:cs="Arial"/>
          <w:color w:val="auto"/>
        </w:rPr>
        <w:t xml:space="preserve">W związku ze zmianą </w:t>
      </w:r>
      <w:r w:rsidR="00374F48">
        <w:rPr>
          <w:rFonts w:ascii="Arial" w:hAnsi="Arial" w:cs="Arial"/>
          <w:color w:val="auto"/>
        </w:rPr>
        <w:t>sposobu użytkowania</w:t>
      </w:r>
      <w:r w:rsidR="00374F48" w:rsidRPr="00374F48">
        <w:rPr>
          <w:rFonts w:ascii="Arial" w:hAnsi="Arial" w:cs="Arial"/>
          <w:color w:val="auto"/>
        </w:rPr>
        <w:t xml:space="preserve"> </w:t>
      </w:r>
      <w:r w:rsidR="00374F48">
        <w:rPr>
          <w:rFonts w:ascii="Arial" w:hAnsi="Arial" w:cs="Arial"/>
          <w:color w:val="auto"/>
        </w:rPr>
        <w:t xml:space="preserve">konieczna jest przebudowa całego obiektu i zmiana </w:t>
      </w:r>
      <w:r>
        <w:rPr>
          <w:rFonts w:ascii="Arial" w:hAnsi="Arial" w:cs="Arial"/>
          <w:color w:val="auto"/>
        </w:rPr>
        <w:t>układu funkcjonalnego</w:t>
      </w:r>
      <w:r w:rsidR="00374F48">
        <w:rPr>
          <w:rFonts w:ascii="Arial" w:hAnsi="Arial" w:cs="Arial"/>
          <w:color w:val="auto"/>
        </w:rPr>
        <w:t xml:space="preserve">. </w:t>
      </w:r>
    </w:p>
    <w:p w:rsidR="001D7FBB" w:rsidRPr="00A172AB" w:rsidRDefault="00374F48" w:rsidP="001D7FBB">
      <w:pPr>
        <w:pStyle w:val="TEKST"/>
        <w:spacing w:line="276" w:lineRule="auto"/>
        <w:rPr>
          <w:rFonts w:ascii="Arial" w:hAnsi="Arial" w:cs="Arial"/>
          <w:color w:val="auto"/>
        </w:rPr>
      </w:pPr>
      <w:r>
        <w:rPr>
          <w:rFonts w:ascii="Arial" w:hAnsi="Arial" w:cs="Arial"/>
          <w:color w:val="auto"/>
        </w:rPr>
        <w:t>Zmiany</w:t>
      </w:r>
      <w:r w:rsidR="00820814">
        <w:rPr>
          <w:rFonts w:ascii="Arial" w:hAnsi="Arial" w:cs="Arial"/>
          <w:color w:val="auto"/>
        </w:rPr>
        <w:t xml:space="preserve"> dotyczyć będ</w:t>
      </w:r>
      <w:r>
        <w:rPr>
          <w:rFonts w:ascii="Arial" w:hAnsi="Arial" w:cs="Arial"/>
          <w:color w:val="auto"/>
        </w:rPr>
        <w:t>ą konstrukcji nośnej powyżej od poziomu parteru wraz z nowymi klatkami sch</w:t>
      </w:r>
      <w:r w:rsidR="00820814">
        <w:rPr>
          <w:rFonts w:ascii="Arial" w:hAnsi="Arial" w:cs="Arial"/>
          <w:color w:val="auto"/>
        </w:rPr>
        <w:t>odowy</w:t>
      </w:r>
      <w:r>
        <w:rPr>
          <w:rFonts w:ascii="Arial" w:hAnsi="Arial" w:cs="Arial"/>
          <w:color w:val="auto"/>
        </w:rPr>
        <w:t>mi, w tym jedną dobudowaną od strony zachodniej, przeszkloną.</w:t>
      </w:r>
      <w:r w:rsidR="00820814">
        <w:rPr>
          <w:rFonts w:ascii="Arial" w:hAnsi="Arial" w:cs="Arial"/>
          <w:color w:val="auto"/>
        </w:rPr>
        <w:t xml:space="preserve"> Przewiduje się rozbiórkę stropów </w:t>
      </w:r>
      <w:r>
        <w:rPr>
          <w:rFonts w:ascii="Arial" w:hAnsi="Arial" w:cs="Arial"/>
          <w:color w:val="auto"/>
        </w:rPr>
        <w:t>niespełniających wymogów pożarowych a także nowe ściany elewacji zewnętrznych oddające charakter istniejącego obiektu.</w:t>
      </w:r>
    </w:p>
    <w:p w:rsidR="00A77B3E" w:rsidRDefault="0096038B">
      <w:pPr>
        <w:pBdr>
          <w:top w:val="nil"/>
          <w:left w:val="nil"/>
          <w:bottom w:val="nil"/>
          <w:right w:val="nil"/>
          <w:between w:val="nil"/>
          <w:bar w:val="nil"/>
        </w:pBdr>
        <w:jc w:val="both"/>
      </w:pPr>
    </w:p>
    <w:p w:rsidR="00426D7C" w:rsidRDefault="00374F48">
      <w:pPr>
        <w:pBdr>
          <w:top w:val="nil"/>
          <w:left w:val="nil"/>
          <w:bottom w:val="nil"/>
          <w:right w:val="nil"/>
          <w:between w:val="nil"/>
          <w:bar w:val="nil"/>
        </w:pBdr>
        <w:jc w:val="both"/>
      </w:pPr>
      <w:r>
        <w:t>B</w:t>
      </w:r>
      <w:r w:rsidR="00D10951">
        <w:t xml:space="preserve">udynek zaprojektowany został w </w:t>
      </w:r>
      <w:r>
        <w:t xml:space="preserve">szkieletowej żelbetowej konstrukcji z wypełnieniami ścian </w:t>
      </w:r>
      <w:r w:rsidR="001D7FBB">
        <w:t>murowan</w:t>
      </w:r>
      <w:r>
        <w:t>ymi z cegły</w:t>
      </w:r>
      <w:r w:rsidR="00D10951">
        <w:t xml:space="preserve">. </w:t>
      </w:r>
      <w:r w:rsidR="001D7FBB">
        <w:t xml:space="preserve">Planowana </w:t>
      </w:r>
      <w:r w:rsidR="006652A3">
        <w:t>rozbudowa</w:t>
      </w:r>
      <w:r w:rsidR="001D7FBB">
        <w:t xml:space="preserve"> </w:t>
      </w:r>
      <w:r>
        <w:t xml:space="preserve">o przeszkloną klatkę schodową </w:t>
      </w:r>
      <w:r w:rsidR="001D7FBB">
        <w:t xml:space="preserve">zostanie wykonana w konstrukcji </w:t>
      </w:r>
      <w:r>
        <w:t>szkieletowej żelbetowej ze ścianą osłonową w postaci fasady szklano-aluminiowej</w:t>
      </w:r>
      <w:r w:rsidR="00D10951">
        <w:t xml:space="preserve">. </w:t>
      </w:r>
    </w:p>
    <w:p w:rsidR="00A77B3E" w:rsidRDefault="00D10951">
      <w:pPr>
        <w:pBdr>
          <w:top w:val="nil"/>
          <w:left w:val="nil"/>
          <w:bottom w:val="nil"/>
          <w:right w:val="nil"/>
          <w:between w:val="nil"/>
          <w:bar w:val="nil"/>
        </w:pBdr>
        <w:jc w:val="both"/>
      </w:pPr>
      <w:r>
        <w:t>Ściany nośne wewnętrzne budynku</w:t>
      </w:r>
      <w:r w:rsidR="001D7FBB">
        <w:t xml:space="preserve"> na kondygnacjach zaprojektowano</w:t>
      </w:r>
      <w:r w:rsidR="00012F86">
        <w:t xml:space="preserve"> </w:t>
      </w:r>
      <w:r w:rsidR="00C2220D">
        <w:t xml:space="preserve">żelbetowe oraz </w:t>
      </w:r>
      <w:r w:rsidR="001D7FBB">
        <w:t>z </w:t>
      </w:r>
      <w:r w:rsidR="00426D7C">
        <w:t>bloczków</w:t>
      </w:r>
      <w:r w:rsidR="00012F86">
        <w:t xml:space="preserve"> </w:t>
      </w:r>
      <w:r w:rsidR="00C2220D">
        <w:t>wapienno-piaskowych.</w:t>
      </w:r>
    </w:p>
    <w:p w:rsidR="00426D7C" w:rsidRDefault="00426D7C">
      <w:pPr>
        <w:pBdr>
          <w:top w:val="nil"/>
          <w:left w:val="nil"/>
          <w:bottom w:val="nil"/>
          <w:right w:val="nil"/>
          <w:between w:val="nil"/>
          <w:bar w:val="nil"/>
        </w:pBdr>
        <w:jc w:val="both"/>
      </w:pPr>
      <w:r>
        <w:t>Nowe s</w:t>
      </w:r>
      <w:r w:rsidR="00D10951">
        <w:t>tropy</w:t>
      </w:r>
      <w:r w:rsidR="00012F86">
        <w:t xml:space="preserve"> </w:t>
      </w:r>
      <w:proofErr w:type="spellStart"/>
      <w:r w:rsidR="0021209A">
        <w:t>międzykondygnacyjne</w:t>
      </w:r>
      <w:proofErr w:type="spellEnd"/>
      <w:r w:rsidR="00D10951" w:rsidRPr="00235D5D">
        <w:rPr>
          <w:color w:val="auto"/>
        </w:rPr>
        <w:t xml:space="preserve"> </w:t>
      </w:r>
      <w:r w:rsidR="00357548" w:rsidRPr="00235D5D">
        <w:rPr>
          <w:color w:val="auto"/>
        </w:rPr>
        <w:t>żelbeto</w:t>
      </w:r>
      <w:r w:rsidR="00012F86" w:rsidRPr="00235D5D">
        <w:rPr>
          <w:color w:val="auto"/>
        </w:rPr>
        <w:t>we</w:t>
      </w:r>
      <w:r w:rsidR="0021209A">
        <w:rPr>
          <w:color w:val="auto"/>
        </w:rPr>
        <w:t xml:space="preserve"> monolityczne</w:t>
      </w:r>
      <w:r w:rsidR="00A172AB" w:rsidRPr="00235D5D">
        <w:rPr>
          <w:color w:val="auto"/>
        </w:rPr>
        <w:t>.</w:t>
      </w:r>
      <w:r w:rsidR="00A172AB">
        <w:t xml:space="preserve"> </w:t>
      </w:r>
    </w:p>
    <w:p w:rsidR="00A77B3E" w:rsidRDefault="008F07EF">
      <w:pPr>
        <w:pBdr>
          <w:top w:val="nil"/>
          <w:left w:val="nil"/>
          <w:bottom w:val="nil"/>
          <w:right w:val="nil"/>
          <w:between w:val="nil"/>
          <w:bar w:val="nil"/>
        </w:pBdr>
        <w:jc w:val="both"/>
      </w:pPr>
      <w:r>
        <w:t xml:space="preserve">W budynku </w:t>
      </w:r>
      <w:r w:rsidR="0021209A">
        <w:t>otwory w ścianach z nadprożami żelbetowymi i prefabrykowanymi</w:t>
      </w:r>
    </w:p>
    <w:p w:rsidR="00A77B3E" w:rsidRDefault="00426D7C">
      <w:pPr>
        <w:pBdr>
          <w:top w:val="nil"/>
          <w:left w:val="nil"/>
          <w:bottom w:val="nil"/>
          <w:right w:val="nil"/>
          <w:between w:val="nil"/>
          <w:bar w:val="nil"/>
        </w:pBdr>
        <w:jc w:val="both"/>
      </w:pPr>
      <w:r>
        <w:t>Nowe s</w:t>
      </w:r>
      <w:r w:rsidR="00D10951">
        <w:t>chody wewnętrzne</w:t>
      </w:r>
      <w:r w:rsidR="000339CC">
        <w:t xml:space="preserve"> i zewnętrzne</w:t>
      </w:r>
      <w:r w:rsidR="00D10951">
        <w:t xml:space="preserve"> budynku płytowe żelbetowe, monolityczne.</w:t>
      </w:r>
    </w:p>
    <w:p w:rsidR="00A77B3E" w:rsidRDefault="0021209A">
      <w:pPr>
        <w:pBdr>
          <w:top w:val="nil"/>
          <w:left w:val="nil"/>
          <w:bottom w:val="nil"/>
          <w:right w:val="nil"/>
          <w:between w:val="nil"/>
          <w:bar w:val="nil"/>
        </w:pBdr>
        <w:jc w:val="both"/>
      </w:pPr>
      <w:r>
        <w:lastRenderedPageBreak/>
        <w:t>Przy nowej klatce schodowej dostawionej do elewacji zachodniej projektowana jest powłoka zewnętrzna w konstrukcji stalowej, obłożona panelami z blachy perforowanej.</w:t>
      </w:r>
    </w:p>
    <w:p w:rsidR="00716838" w:rsidRDefault="00716838">
      <w:pPr>
        <w:pBdr>
          <w:top w:val="nil"/>
          <w:left w:val="nil"/>
          <w:bottom w:val="nil"/>
          <w:right w:val="nil"/>
          <w:between w:val="nil"/>
          <w:bar w:val="nil"/>
        </w:pBdr>
        <w:jc w:val="both"/>
      </w:pPr>
    </w:p>
    <w:p w:rsidR="00A77B3E" w:rsidRDefault="00D10951">
      <w:pPr>
        <w:pBdr>
          <w:top w:val="nil"/>
          <w:left w:val="nil"/>
          <w:bottom w:val="nil"/>
          <w:right w:val="nil"/>
          <w:between w:val="nil"/>
          <w:bar w:val="nil"/>
        </w:pBdr>
        <w:jc w:val="both"/>
      </w:pPr>
      <w:r>
        <w:t xml:space="preserve"> Zakres obejmuje:</w:t>
      </w:r>
    </w:p>
    <w:p w:rsidR="00BC2091" w:rsidRDefault="00BC2091">
      <w:pPr>
        <w:pBdr>
          <w:top w:val="nil"/>
          <w:left w:val="nil"/>
          <w:bottom w:val="nil"/>
          <w:right w:val="nil"/>
          <w:between w:val="nil"/>
          <w:bar w:val="nil"/>
        </w:pBdr>
        <w:jc w:val="both"/>
      </w:pPr>
    </w:p>
    <w:p w:rsidR="00BC2091" w:rsidRDefault="00BC0883">
      <w:pPr>
        <w:pBdr>
          <w:top w:val="nil"/>
          <w:left w:val="nil"/>
          <w:bottom w:val="nil"/>
          <w:right w:val="nil"/>
          <w:between w:val="nil"/>
          <w:bar w:val="nil"/>
        </w:pBdr>
        <w:jc w:val="both"/>
      </w:pPr>
      <w:r>
        <w:t xml:space="preserve">- przebudowę i rozbudowę </w:t>
      </w:r>
      <w:r w:rsidR="00BC2091">
        <w:t>b</w:t>
      </w:r>
      <w:r w:rsidR="00AA3040">
        <w:t>udynku istniejąc</w:t>
      </w:r>
      <w:r>
        <w:t>ego</w:t>
      </w:r>
      <w:r w:rsidR="00F407E1">
        <w:t>,</w:t>
      </w:r>
    </w:p>
    <w:p w:rsidR="00AA3040" w:rsidRDefault="00D10951">
      <w:pPr>
        <w:pBdr>
          <w:top w:val="nil"/>
          <w:left w:val="nil"/>
          <w:bottom w:val="nil"/>
          <w:right w:val="nil"/>
          <w:between w:val="nil"/>
          <w:bar w:val="nil"/>
        </w:pBdr>
        <w:jc w:val="both"/>
      </w:pPr>
      <w:r>
        <w:t>- rozbiórkę istniej</w:t>
      </w:r>
      <w:r w:rsidR="00BC2091">
        <w:t xml:space="preserve">ących </w:t>
      </w:r>
      <w:r w:rsidR="00F407E1">
        <w:t>murów oporowych</w:t>
      </w:r>
      <w:r>
        <w:t xml:space="preserve"> </w:t>
      </w:r>
      <w:r w:rsidR="00235D5D">
        <w:t xml:space="preserve">i schodów </w:t>
      </w:r>
      <w:r w:rsidR="00F407E1">
        <w:t>kolidujących z </w:t>
      </w:r>
      <w:r w:rsidR="00AA3040">
        <w:t>zamierzeniem</w:t>
      </w:r>
      <w:r w:rsidR="00F407E1">
        <w:t>,</w:t>
      </w:r>
      <w:r>
        <w:t xml:space="preserve"> </w:t>
      </w:r>
    </w:p>
    <w:p w:rsidR="00AA3040" w:rsidRPr="00485013" w:rsidRDefault="00BA6709">
      <w:pPr>
        <w:pBdr>
          <w:top w:val="nil"/>
          <w:left w:val="nil"/>
          <w:bottom w:val="nil"/>
          <w:right w:val="nil"/>
          <w:between w:val="nil"/>
          <w:bar w:val="nil"/>
        </w:pBdr>
        <w:jc w:val="both"/>
        <w:rPr>
          <w:color w:val="000000" w:themeColor="text1"/>
        </w:rPr>
      </w:pPr>
      <w:r>
        <w:rPr>
          <w:color w:val="000000" w:themeColor="text1"/>
        </w:rPr>
        <w:t xml:space="preserve">- </w:t>
      </w:r>
      <w:r w:rsidR="00D10951" w:rsidRPr="00485013">
        <w:rPr>
          <w:color w:val="000000" w:themeColor="text1"/>
        </w:rPr>
        <w:t>usunięcie i zabezpieczenie istniejącego kolidującego uzbrojenia terenu</w:t>
      </w:r>
      <w:r>
        <w:rPr>
          <w:color w:val="000000" w:themeColor="text1"/>
        </w:rPr>
        <w:t xml:space="preserve"> oraz obniż</w:t>
      </w:r>
      <w:r w:rsidR="0095341E">
        <w:rPr>
          <w:color w:val="000000" w:themeColor="text1"/>
        </w:rPr>
        <w:t>enie istniejącej komory wodomierz</w:t>
      </w:r>
      <w:r>
        <w:rPr>
          <w:color w:val="000000" w:themeColor="text1"/>
        </w:rPr>
        <w:t>owej,</w:t>
      </w:r>
    </w:p>
    <w:p w:rsidR="00F14B77" w:rsidRDefault="00F14B77">
      <w:pPr>
        <w:pBdr>
          <w:top w:val="nil"/>
          <w:left w:val="nil"/>
          <w:bottom w:val="nil"/>
          <w:right w:val="nil"/>
          <w:between w:val="nil"/>
          <w:bar w:val="nil"/>
        </w:pBdr>
        <w:jc w:val="both"/>
      </w:pPr>
      <w:r>
        <w:t xml:space="preserve">- przygotowanie terenu pod </w:t>
      </w:r>
      <w:r w:rsidR="00AA3040">
        <w:t>roz</w:t>
      </w:r>
      <w:r>
        <w:t>budowę</w:t>
      </w:r>
      <w:r w:rsidR="00BA6709">
        <w:t xml:space="preserve"> wraz z wycinką drzew</w:t>
      </w:r>
      <w:r>
        <w:t>,</w:t>
      </w:r>
    </w:p>
    <w:p w:rsidR="00F14B77" w:rsidRDefault="00AA3040">
      <w:pPr>
        <w:pBdr>
          <w:top w:val="nil"/>
          <w:left w:val="nil"/>
          <w:bottom w:val="nil"/>
          <w:right w:val="nil"/>
          <w:between w:val="nil"/>
          <w:bar w:val="nil"/>
        </w:pBdr>
        <w:jc w:val="both"/>
      </w:pPr>
      <w:r>
        <w:t xml:space="preserve">- rozbudowa budynku </w:t>
      </w:r>
      <w:r w:rsidR="00A052AB">
        <w:t>–</w:t>
      </w:r>
      <w:r w:rsidR="00235D5D">
        <w:t xml:space="preserve"> </w:t>
      </w:r>
      <w:r w:rsidR="00A052AB">
        <w:t>komunikacja pionowa z klatką schodową i dwoma dźwigami osobowymi</w:t>
      </w:r>
      <w:r>
        <w:t>,</w:t>
      </w:r>
    </w:p>
    <w:p w:rsidR="00A77B3E" w:rsidRDefault="00D10951">
      <w:pPr>
        <w:pBdr>
          <w:top w:val="nil"/>
          <w:left w:val="nil"/>
          <w:bottom w:val="nil"/>
          <w:right w:val="nil"/>
          <w:between w:val="nil"/>
          <w:bar w:val="nil"/>
        </w:pBdr>
        <w:jc w:val="both"/>
      </w:pPr>
      <w:r>
        <w:t>- wykończenie zewnętrzne i wewnętrzne budynku z montażem wyposażenia</w:t>
      </w:r>
      <w:r w:rsidR="00F14B77">
        <w:t>,</w:t>
      </w:r>
    </w:p>
    <w:p w:rsidR="00A77B3E" w:rsidRPr="00BC2091" w:rsidRDefault="00D10951">
      <w:pPr>
        <w:pBdr>
          <w:top w:val="nil"/>
          <w:left w:val="nil"/>
          <w:bottom w:val="nil"/>
          <w:right w:val="nil"/>
          <w:between w:val="nil"/>
          <w:bar w:val="nil"/>
        </w:pBdr>
        <w:jc w:val="both"/>
      </w:pPr>
      <w:r>
        <w:t xml:space="preserve">- </w:t>
      </w:r>
      <w:r w:rsidR="00F14B77">
        <w:t>w</w:t>
      </w:r>
      <w:r>
        <w:t>ykonanie zagospodarowania terenu</w:t>
      </w:r>
      <w:r w:rsidR="00F14B77">
        <w:t>.</w:t>
      </w:r>
    </w:p>
    <w:p w:rsidR="00A77B3E" w:rsidRDefault="0096038B">
      <w:pPr>
        <w:pBdr>
          <w:top w:val="nil"/>
          <w:left w:val="nil"/>
          <w:bottom w:val="nil"/>
          <w:right w:val="nil"/>
          <w:between w:val="nil"/>
          <w:bar w:val="nil"/>
        </w:pBdr>
        <w:jc w:val="both"/>
      </w:pPr>
    </w:p>
    <w:p w:rsidR="00A77B3E" w:rsidRDefault="00D10951">
      <w:pPr>
        <w:pBdr>
          <w:top w:val="nil"/>
          <w:left w:val="nil"/>
          <w:bottom w:val="nil"/>
          <w:right w:val="nil"/>
          <w:between w:val="nil"/>
          <w:bar w:val="nil"/>
        </w:pBdr>
        <w:jc w:val="both"/>
      </w:pPr>
      <w:r>
        <w:t>Do robót tymczasowych i towarzyszących należą:</w:t>
      </w:r>
    </w:p>
    <w:p w:rsidR="00A77B3E" w:rsidRDefault="00AA3040">
      <w:pPr>
        <w:pBdr>
          <w:top w:val="nil"/>
          <w:left w:val="nil"/>
          <w:bottom w:val="nil"/>
          <w:right w:val="nil"/>
          <w:between w:val="nil"/>
          <w:bar w:val="nil"/>
        </w:pBdr>
        <w:jc w:val="both"/>
      </w:pPr>
      <w:r>
        <w:t>- organizacja</w:t>
      </w:r>
      <w:r w:rsidR="00D10951">
        <w:t xml:space="preserve"> zaplecza budowy, montaż zasileń tymczasowych i urządzeń pomiarowych</w:t>
      </w:r>
      <w:r w:rsidR="005B544C">
        <w:t>,</w:t>
      </w:r>
    </w:p>
    <w:p w:rsidR="00A77B3E" w:rsidRDefault="00D10951">
      <w:pPr>
        <w:pBdr>
          <w:top w:val="nil"/>
          <w:left w:val="nil"/>
          <w:bottom w:val="nil"/>
          <w:right w:val="nil"/>
          <w:between w:val="nil"/>
          <w:bar w:val="nil"/>
        </w:pBdr>
        <w:jc w:val="both"/>
      </w:pPr>
      <w:r>
        <w:t xml:space="preserve">- </w:t>
      </w:r>
      <w:r w:rsidR="005B544C">
        <w:t>o</w:t>
      </w:r>
      <w:r>
        <w:t>dwodnienie wykopu</w:t>
      </w:r>
      <w:r w:rsidR="005B544C">
        <w:t>,</w:t>
      </w:r>
    </w:p>
    <w:p w:rsidR="00A77B3E" w:rsidRDefault="00D10951">
      <w:pPr>
        <w:pBdr>
          <w:top w:val="nil"/>
          <w:left w:val="nil"/>
          <w:bottom w:val="nil"/>
          <w:right w:val="nil"/>
          <w:between w:val="nil"/>
          <w:bar w:val="nil"/>
        </w:pBdr>
        <w:jc w:val="both"/>
      </w:pPr>
      <w:r>
        <w:t>- zabezpieczenie elementów sąsiadujących budynków przed negatywnymi skutkami</w:t>
      </w:r>
    </w:p>
    <w:p w:rsidR="00A77B3E" w:rsidRDefault="00D10951">
      <w:pPr>
        <w:pBdr>
          <w:top w:val="nil"/>
          <w:left w:val="nil"/>
          <w:bottom w:val="nil"/>
          <w:right w:val="nil"/>
          <w:between w:val="nil"/>
          <w:bar w:val="nil"/>
        </w:pBdr>
        <w:jc w:val="both"/>
      </w:pPr>
      <w:r>
        <w:t>prowadzenia prac</w:t>
      </w:r>
      <w:r w:rsidR="005B544C">
        <w:t>,</w:t>
      </w:r>
    </w:p>
    <w:p w:rsidR="00A77B3E" w:rsidRDefault="00D10951">
      <w:pPr>
        <w:pBdr>
          <w:top w:val="nil"/>
          <w:left w:val="nil"/>
          <w:bottom w:val="nil"/>
          <w:right w:val="nil"/>
          <w:between w:val="nil"/>
          <w:bar w:val="nil"/>
        </w:pBdr>
        <w:jc w:val="both"/>
      </w:pPr>
      <w:r>
        <w:t xml:space="preserve">- stosowanie tymczasowych ogrodzeń, zabezpieczeń i </w:t>
      </w:r>
      <w:proofErr w:type="spellStart"/>
      <w:r>
        <w:t>oznakowań</w:t>
      </w:r>
      <w:proofErr w:type="spellEnd"/>
      <w:r>
        <w:t xml:space="preserve"> rejonu prac i terenu</w:t>
      </w:r>
    </w:p>
    <w:p w:rsidR="00A77B3E" w:rsidRDefault="005B544C">
      <w:pPr>
        <w:pBdr>
          <w:top w:val="nil"/>
          <w:left w:val="nil"/>
          <w:bottom w:val="nil"/>
          <w:right w:val="nil"/>
          <w:between w:val="nil"/>
          <w:bar w:val="nil"/>
        </w:pBdr>
        <w:jc w:val="both"/>
      </w:pPr>
      <w:r>
        <w:t>B</w:t>
      </w:r>
      <w:r w:rsidR="00D10951">
        <w:t>udowy</w:t>
      </w:r>
      <w:r>
        <w:t>,</w:t>
      </w:r>
    </w:p>
    <w:p w:rsidR="00A77B3E" w:rsidRDefault="00D10951">
      <w:pPr>
        <w:pBdr>
          <w:top w:val="nil"/>
          <w:left w:val="nil"/>
          <w:bottom w:val="nil"/>
          <w:right w:val="nil"/>
          <w:between w:val="nil"/>
          <w:bar w:val="nil"/>
        </w:pBdr>
        <w:jc w:val="both"/>
      </w:pPr>
      <w:r>
        <w:t>- stosowanie osłon i zabezpieczeń o</w:t>
      </w:r>
      <w:r w:rsidR="005B544C">
        <w:t>chronnych zieleni do zachowania,</w:t>
      </w:r>
    </w:p>
    <w:p w:rsidR="00A77B3E" w:rsidRDefault="0096038B">
      <w:pPr>
        <w:pBdr>
          <w:top w:val="nil"/>
          <w:left w:val="nil"/>
          <w:bottom w:val="nil"/>
          <w:right w:val="nil"/>
          <w:between w:val="nil"/>
          <w:bar w:val="nil"/>
        </w:pBdr>
        <w:jc w:val="both"/>
      </w:pPr>
    </w:p>
    <w:p w:rsidR="00A77B3E" w:rsidRDefault="00D10951">
      <w:pPr>
        <w:pBdr>
          <w:top w:val="nil"/>
          <w:left w:val="nil"/>
          <w:bottom w:val="nil"/>
          <w:right w:val="nil"/>
          <w:between w:val="nil"/>
          <w:bar w:val="nil"/>
        </w:pBdr>
        <w:jc w:val="both"/>
        <w:rPr>
          <w:i/>
          <w:iCs/>
          <w:sz w:val="16"/>
          <w:szCs w:val="16"/>
        </w:rPr>
      </w:pPr>
      <w:r>
        <w:rPr>
          <w:i/>
          <w:iCs/>
          <w:sz w:val="16"/>
          <w:szCs w:val="16"/>
        </w:rPr>
        <w:t>D/ informacje o terenie budowy zawierające wszystkie niezbędne dane</w:t>
      </w:r>
    </w:p>
    <w:p w:rsidR="00A77B3E" w:rsidRDefault="00D10951">
      <w:pPr>
        <w:pBdr>
          <w:top w:val="nil"/>
          <w:left w:val="nil"/>
          <w:bottom w:val="nil"/>
          <w:right w:val="nil"/>
          <w:between w:val="nil"/>
          <w:bar w:val="nil"/>
        </w:pBdr>
        <w:jc w:val="both"/>
        <w:rPr>
          <w:i/>
          <w:iCs/>
          <w:sz w:val="16"/>
          <w:szCs w:val="16"/>
        </w:rPr>
      </w:pPr>
      <w:r>
        <w:rPr>
          <w:i/>
          <w:iCs/>
          <w:sz w:val="16"/>
          <w:szCs w:val="16"/>
        </w:rPr>
        <w:t>organizacja robót budowlanych</w:t>
      </w:r>
    </w:p>
    <w:p w:rsidR="00A77B3E" w:rsidRDefault="0096038B">
      <w:pPr>
        <w:pBdr>
          <w:top w:val="nil"/>
          <w:left w:val="nil"/>
          <w:bottom w:val="nil"/>
          <w:right w:val="nil"/>
          <w:between w:val="nil"/>
          <w:bar w:val="nil"/>
        </w:pBdr>
        <w:jc w:val="both"/>
      </w:pPr>
    </w:p>
    <w:p w:rsidR="00A77B3E" w:rsidRDefault="00D10951">
      <w:pPr>
        <w:pBdr>
          <w:top w:val="nil"/>
          <w:left w:val="nil"/>
          <w:bottom w:val="nil"/>
          <w:right w:val="nil"/>
          <w:between w:val="nil"/>
          <w:bar w:val="nil"/>
        </w:pBdr>
        <w:jc w:val="both"/>
      </w:pPr>
      <w:r>
        <w:t>Prace przebiegać będą na wygrodzonym terenie. Do miejsca wykonania prac jest dogodny dojazd. Jest też miejsce na ustawienie kontenera na śmieci i zaplecza pracowników.</w:t>
      </w:r>
    </w:p>
    <w:p w:rsidR="00A77B3E" w:rsidRDefault="00D10951">
      <w:pPr>
        <w:pBdr>
          <w:top w:val="nil"/>
          <w:left w:val="nil"/>
          <w:bottom w:val="nil"/>
          <w:right w:val="nil"/>
          <w:between w:val="nil"/>
          <w:bar w:val="nil"/>
        </w:pBdr>
        <w:jc w:val="both"/>
      </w:pPr>
      <w:r>
        <w:t>Zamawiający przekaże Wykonawcy teren budowy na zas</w:t>
      </w:r>
      <w:r w:rsidR="00E071D3">
        <w:t>adach i w terminie określonym w </w:t>
      </w:r>
      <w:r>
        <w:t>umowie o wykonanie robót, wskaże oznaczone na planie sytuacyjnym instalacje i urządzenia podziemne i naziemne oraz repery geodezyjne.</w:t>
      </w:r>
    </w:p>
    <w:p w:rsidR="00A77B3E" w:rsidRDefault="00D10951">
      <w:pPr>
        <w:pBdr>
          <w:top w:val="nil"/>
          <w:left w:val="nil"/>
          <w:bottom w:val="nil"/>
          <w:right w:val="nil"/>
          <w:between w:val="nil"/>
          <w:bar w:val="nil"/>
        </w:pBdr>
        <w:jc w:val="both"/>
      </w:pPr>
      <w:r>
        <w:t>Wykonawca ustali z Inżynierem warunki korzystania z doprowadzonych do działki mediów.</w:t>
      </w:r>
    </w:p>
    <w:p w:rsidR="00A77B3E" w:rsidRDefault="00D10951">
      <w:pPr>
        <w:pBdr>
          <w:top w:val="nil"/>
          <w:left w:val="nil"/>
          <w:bottom w:val="nil"/>
          <w:right w:val="nil"/>
          <w:between w:val="nil"/>
          <w:bar w:val="nil"/>
        </w:pBdr>
        <w:jc w:val="both"/>
      </w:pPr>
      <w:r>
        <w:t>Wykonawca powinien zwrócić szczególną uwagę na istniejące sieci i urządzenia, odpowiednio je zabezpieczyć przed uszkodzeniem, natychmiast powiadomić</w:t>
      </w:r>
      <w:r w:rsidR="00E071D3">
        <w:t xml:space="preserve"> właściciela sieci i urządzeń i </w:t>
      </w:r>
      <w:r>
        <w:t>Inżyniera o ewentualnych uszkodzeniach. Wykonawca jest odpowiedzialny za wszelkie szkody powstałe w wyniku wykonywania prac dotyczących instalacji i urządzeń pokazanych na istniejącej dokumentacji.</w:t>
      </w:r>
    </w:p>
    <w:p w:rsidR="00A77B3E" w:rsidRDefault="00D10951">
      <w:pPr>
        <w:pBdr>
          <w:top w:val="nil"/>
          <w:left w:val="nil"/>
          <w:bottom w:val="nil"/>
          <w:right w:val="nil"/>
          <w:between w:val="nil"/>
          <w:bar w:val="nil"/>
        </w:pBdr>
        <w:jc w:val="both"/>
      </w:pPr>
      <w:r>
        <w:t>Wykonawca będzie unikał działań prowadzących do zanieczyszczenia otoczenia oraz poniesie wszelkie koszty usunięcia ewentualnie powstałych w wyniku prowadzonych prac.</w:t>
      </w:r>
    </w:p>
    <w:p w:rsidR="00A77B3E" w:rsidRDefault="00D10951">
      <w:pPr>
        <w:pBdr>
          <w:top w:val="nil"/>
          <w:left w:val="nil"/>
          <w:bottom w:val="nil"/>
          <w:right w:val="nil"/>
          <w:between w:val="nil"/>
          <w:bar w:val="nil"/>
        </w:pBdr>
        <w:jc w:val="both"/>
      </w:pPr>
      <w:r>
        <w:t xml:space="preserve">Wykonawca przedłoży Inżynierowi do akceptacji projekt </w:t>
      </w:r>
      <w:r w:rsidR="00E071D3">
        <w:t>zagospodarowania placu budowy w </w:t>
      </w:r>
      <w:r>
        <w:t>tym projekt zabezpieczenia istniejących chodników i jezdni.</w:t>
      </w:r>
    </w:p>
    <w:p w:rsidR="00A77B3E" w:rsidRDefault="0096038B">
      <w:pPr>
        <w:pBdr>
          <w:top w:val="nil"/>
          <w:left w:val="nil"/>
          <w:bottom w:val="nil"/>
          <w:right w:val="nil"/>
          <w:between w:val="nil"/>
          <w:bar w:val="nil"/>
        </w:pBdr>
        <w:jc w:val="both"/>
      </w:pPr>
    </w:p>
    <w:p w:rsidR="00A77B3E" w:rsidRDefault="00D10951">
      <w:pPr>
        <w:pBdr>
          <w:top w:val="nil"/>
          <w:left w:val="nil"/>
          <w:bottom w:val="nil"/>
          <w:right w:val="nil"/>
          <w:between w:val="nil"/>
          <w:bar w:val="nil"/>
        </w:pBdr>
        <w:jc w:val="both"/>
      </w:pPr>
      <w:r>
        <w:t>Zakres prac może ulec zmianie na żądanie Inżyniera.</w:t>
      </w:r>
    </w:p>
    <w:p w:rsidR="00A77B3E" w:rsidRDefault="0096038B">
      <w:pPr>
        <w:pBdr>
          <w:top w:val="nil"/>
          <w:left w:val="nil"/>
          <w:bottom w:val="nil"/>
          <w:right w:val="nil"/>
          <w:between w:val="nil"/>
          <w:bar w:val="nil"/>
        </w:pBdr>
        <w:jc w:val="both"/>
      </w:pPr>
    </w:p>
    <w:p w:rsidR="00A77B3E" w:rsidRDefault="00D10951">
      <w:pPr>
        <w:pBdr>
          <w:top w:val="nil"/>
          <w:left w:val="nil"/>
          <w:bottom w:val="nil"/>
          <w:right w:val="nil"/>
          <w:between w:val="nil"/>
          <w:bar w:val="nil"/>
        </w:pBdr>
        <w:jc w:val="both"/>
        <w:rPr>
          <w:i/>
          <w:iCs/>
          <w:sz w:val="16"/>
          <w:szCs w:val="16"/>
        </w:rPr>
      </w:pPr>
      <w:r>
        <w:rPr>
          <w:i/>
          <w:iCs/>
          <w:sz w:val="16"/>
          <w:szCs w:val="16"/>
        </w:rPr>
        <w:lastRenderedPageBreak/>
        <w:t>E/ w zależności od zakresu robót objętych przedmiotem zamówienia nazwy i kody:</w:t>
      </w:r>
    </w:p>
    <w:p w:rsidR="00A77B3E" w:rsidRDefault="0096038B">
      <w:pPr>
        <w:pBdr>
          <w:top w:val="nil"/>
          <w:left w:val="nil"/>
          <w:bottom w:val="nil"/>
          <w:right w:val="nil"/>
          <w:between w:val="nil"/>
          <w:bar w:val="nil"/>
        </w:pBdr>
        <w:jc w:val="both"/>
        <w:rPr>
          <w:i/>
          <w:iCs/>
          <w:sz w:val="16"/>
          <w:szCs w:val="16"/>
        </w:rPr>
      </w:pPr>
    </w:p>
    <w:p w:rsidR="00A77B3E" w:rsidRDefault="00D10951">
      <w:pPr>
        <w:pBdr>
          <w:top w:val="nil"/>
          <w:left w:val="nil"/>
          <w:bottom w:val="nil"/>
          <w:right w:val="nil"/>
          <w:between w:val="nil"/>
          <w:bar w:val="nil"/>
        </w:pBdr>
        <w:jc w:val="both"/>
      </w:pPr>
      <w:r>
        <w:t>Dokumentacja obejmuje</w:t>
      </w:r>
    </w:p>
    <w:p w:rsidR="00A77B3E" w:rsidRDefault="0096038B">
      <w:pPr>
        <w:pBdr>
          <w:top w:val="nil"/>
          <w:left w:val="nil"/>
          <w:bottom w:val="nil"/>
          <w:right w:val="nil"/>
          <w:between w:val="nil"/>
          <w:bar w:val="nil"/>
        </w:pBdr>
        <w:jc w:val="both"/>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0"/>
      </w:tblGrid>
      <w:tr w:rsidR="007D52E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E414F" w:rsidRDefault="000E414F" w:rsidP="000E414F">
            <w:pPr>
              <w:pBdr>
                <w:top w:val="nil"/>
                <w:left w:val="nil"/>
                <w:bottom w:val="nil"/>
                <w:right w:val="nil"/>
                <w:between w:val="nil"/>
                <w:bar w:val="nil"/>
              </w:pBdr>
              <w:spacing w:line="240" w:lineRule="auto"/>
              <w:jc w:val="center"/>
              <w:rPr>
                <w:color w:val="auto"/>
              </w:rPr>
            </w:pPr>
            <w:r>
              <w:rPr>
                <w:color w:val="auto"/>
              </w:rPr>
              <w:t>Kod główny</w:t>
            </w:r>
          </w:p>
          <w:p w:rsidR="000E414F" w:rsidRDefault="000E414F" w:rsidP="000E414F">
            <w:pPr>
              <w:pBdr>
                <w:top w:val="nil"/>
                <w:left w:val="nil"/>
                <w:bottom w:val="nil"/>
                <w:right w:val="nil"/>
                <w:between w:val="nil"/>
                <w:bar w:val="nil"/>
              </w:pBdr>
              <w:spacing w:line="240" w:lineRule="auto"/>
              <w:jc w:val="center"/>
              <w:rPr>
                <w:color w:val="auto"/>
              </w:rPr>
            </w:pPr>
            <w:r w:rsidRPr="00A172AB">
              <w:rPr>
                <w:color w:val="auto"/>
              </w:rPr>
              <w:t>CPV 45000000-7</w:t>
            </w:r>
          </w:p>
          <w:p w:rsidR="00A77B3E" w:rsidRPr="000E414F" w:rsidRDefault="000E414F" w:rsidP="000E414F">
            <w:pPr>
              <w:pBdr>
                <w:top w:val="nil"/>
                <w:left w:val="nil"/>
                <w:bottom w:val="nil"/>
                <w:right w:val="nil"/>
                <w:between w:val="nil"/>
                <w:bar w:val="nil"/>
              </w:pBdr>
              <w:spacing w:line="240" w:lineRule="auto"/>
              <w:jc w:val="center"/>
              <w:rPr>
                <w:color w:val="auto"/>
              </w:rPr>
            </w:pPr>
            <w:r w:rsidRPr="00A172AB">
              <w:rPr>
                <w:color w:val="auto"/>
              </w:rPr>
              <w:t>Roboty budowlane</w:t>
            </w:r>
          </w:p>
        </w:tc>
      </w:tr>
    </w:tbl>
    <w:p w:rsidR="00A77B3E" w:rsidRPr="000E414F" w:rsidRDefault="0096038B">
      <w:pPr>
        <w:pBdr>
          <w:top w:val="nil"/>
          <w:left w:val="nil"/>
          <w:bottom w:val="nil"/>
          <w:right w:val="nil"/>
          <w:between w:val="nil"/>
          <w:bar w:val="nil"/>
        </w:pBdr>
        <w:jc w:val="both"/>
        <w:rPr>
          <w:color w:val="auto"/>
        </w:rPr>
      </w:pPr>
    </w:p>
    <w:p w:rsidR="002A0ED8" w:rsidRPr="00BE034A" w:rsidRDefault="002A0ED8" w:rsidP="002A0ED8">
      <w:pPr>
        <w:pBdr>
          <w:top w:val="nil"/>
          <w:left w:val="nil"/>
          <w:bottom w:val="nil"/>
          <w:right w:val="nil"/>
          <w:between w:val="nil"/>
          <w:bar w:val="nil"/>
        </w:pBdr>
        <w:rPr>
          <w:color w:val="auto"/>
        </w:rPr>
      </w:pPr>
      <w:r w:rsidRPr="00BE034A">
        <w:rPr>
          <w:color w:val="auto"/>
        </w:rPr>
        <w:t xml:space="preserve">45100000-8 - Przygotowanie terenu pod budowę </w:t>
      </w:r>
    </w:p>
    <w:p w:rsidR="00CD72EA" w:rsidRDefault="002A0ED8" w:rsidP="00A525D0">
      <w:pPr>
        <w:pBdr>
          <w:top w:val="nil"/>
          <w:left w:val="nil"/>
          <w:bottom w:val="nil"/>
          <w:right w:val="nil"/>
          <w:between w:val="nil"/>
          <w:bar w:val="nil"/>
        </w:pBdr>
        <w:rPr>
          <w:color w:val="auto"/>
        </w:rPr>
      </w:pPr>
      <w:r w:rsidRPr="00BE034A">
        <w:rPr>
          <w:color w:val="auto"/>
        </w:rPr>
        <w:t>45200000-9 - Roboty budowlane w zakresie wznoszenia kompletnych obiektów budowlanych lub ich części oraz roboty w zakresie inżynierii lądowej i wodnej</w:t>
      </w:r>
    </w:p>
    <w:p w:rsidR="00A525D0" w:rsidRPr="00CD72EA" w:rsidRDefault="00A525D0" w:rsidP="00A525D0">
      <w:pPr>
        <w:pBdr>
          <w:top w:val="nil"/>
          <w:left w:val="nil"/>
          <w:bottom w:val="nil"/>
          <w:right w:val="nil"/>
          <w:between w:val="nil"/>
          <w:bar w:val="nil"/>
        </w:pBdr>
        <w:rPr>
          <w:color w:val="auto"/>
        </w:rPr>
      </w:pPr>
      <w:r w:rsidRPr="00CD72EA">
        <w:rPr>
          <w:color w:val="auto"/>
        </w:rPr>
        <w:t xml:space="preserve">45313100-5 </w:t>
      </w:r>
      <w:r w:rsidR="00CD72EA">
        <w:rPr>
          <w:color w:val="auto"/>
        </w:rPr>
        <w:t xml:space="preserve">- </w:t>
      </w:r>
      <w:r w:rsidRPr="00CD72EA">
        <w:rPr>
          <w:color w:val="auto"/>
        </w:rPr>
        <w:t>Instalowanie wind</w:t>
      </w:r>
    </w:p>
    <w:p w:rsidR="00A525D0" w:rsidRPr="00CD72EA" w:rsidRDefault="00A525D0" w:rsidP="00A525D0">
      <w:pPr>
        <w:pBdr>
          <w:top w:val="nil"/>
          <w:left w:val="nil"/>
          <w:bottom w:val="nil"/>
          <w:right w:val="nil"/>
          <w:between w:val="nil"/>
          <w:bar w:val="nil"/>
        </w:pBdr>
        <w:rPr>
          <w:color w:val="auto"/>
        </w:rPr>
      </w:pPr>
      <w:r w:rsidRPr="00CD72EA">
        <w:rPr>
          <w:color w:val="auto"/>
        </w:rPr>
        <w:t>45400000-1 - Roboty wykończeniowe w zakresie obiektów budowlanych</w:t>
      </w:r>
    </w:p>
    <w:p w:rsidR="00CD72EA" w:rsidRPr="007A5AC2" w:rsidRDefault="00A525D0" w:rsidP="002A0ED8">
      <w:pPr>
        <w:pBdr>
          <w:top w:val="nil"/>
          <w:left w:val="nil"/>
          <w:bottom w:val="nil"/>
          <w:right w:val="nil"/>
          <w:between w:val="nil"/>
          <w:bar w:val="nil"/>
        </w:pBdr>
        <w:rPr>
          <w:color w:val="auto"/>
        </w:rPr>
      </w:pPr>
      <w:r w:rsidRPr="007A5AC2">
        <w:rPr>
          <w:color w:val="auto"/>
        </w:rPr>
        <w:t xml:space="preserve">77300000-3 </w:t>
      </w:r>
      <w:r w:rsidR="00E71DEB" w:rsidRPr="007A5AC2">
        <w:rPr>
          <w:color w:val="auto"/>
        </w:rPr>
        <w:t xml:space="preserve">- </w:t>
      </w:r>
      <w:r w:rsidRPr="007A5AC2">
        <w:rPr>
          <w:color w:val="auto"/>
        </w:rPr>
        <w:t>Usługi ogrodnicze</w:t>
      </w:r>
    </w:p>
    <w:p w:rsidR="00647754" w:rsidRDefault="00647754" w:rsidP="00647754">
      <w:pPr>
        <w:pBdr>
          <w:top w:val="nil"/>
          <w:left w:val="nil"/>
          <w:bottom w:val="nil"/>
          <w:right w:val="nil"/>
          <w:between w:val="nil"/>
          <w:bar w:val="nil"/>
        </w:pBdr>
      </w:pPr>
    </w:p>
    <w:p w:rsidR="00A77B3E" w:rsidRDefault="00D10951">
      <w:pPr>
        <w:pBdr>
          <w:top w:val="nil"/>
          <w:left w:val="nil"/>
          <w:bottom w:val="nil"/>
          <w:right w:val="nil"/>
          <w:between w:val="nil"/>
          <w:bar w:val="nil"/>
        </w:pBdr>
        <w:jc w:val="both"/>
        <w:rPr>
          <w:i/>
          <w:iCs/>
          <w:sz w:val="16"/>
          <w:szCs w:val="16"/>
        </w:rPr>
      </w:pPr>
      <w:r>
        <w:rPr>
          <w:i/>
          <w:iCs/>
          <w:sz w:val="16"/>
          <w:szCs w:val="16"/>
        </w:rPr>
        <w:t>F/ określenia podstawowe, zawierające definicje pojęć i określeń nigdzie wcześniej nie zdefiniowanych, a wymagających zdefiniowania w celu jednoznacznego rozumienia zapisów dokumentacji projektowej i specyfikacji technicznej wykonania i odbioru robót budowlanych</w:t>
      </w:r>
    </w:p>
    <w:p w:rsidR="00A77B3E" w:rsidRDefault="0096038B">
      <w:pPr>
        <w:pBdr>
          <w:top w:val="nil"/>
          <w:left w:val="nil"/>
          <w:bottom w:val="nil"/>
          <w:right w:val="nil"/>
          <w:between w:val="nil"/>
          <w:bar w:val="nil"/>
        </w:pBdr>
        <w:jc w:val="both"/>
      </w:pPr>
    </w:p>
    <w:p w:rsidR="006137DF" w:rsidRPr="006137DF" w:rsidRDefault="00D10951" w:rsidP="006137DF">
      <w:pPr>
        <w:autoSpaceDE w:val="0"/>
        <w:autoSpaceDN w:val="0"/>
        <w:adjustRightInd w:val="0"/>
        <w:spacing w:line="240" w:lineRule="auto"/>
        <w:rPr>
          <w:rFonts w:eastAsia="Times New Roman"/>
          <w:color w:val="auto"/>
        </w:rPr>
      </w:pPr>
      <w:r>
        <w:t xml:space="preserve">- </w:t>
      </w:r>
      <w:r w:rsidR="006137DF">
        <w:t xml:space="preserve">Architekt </w:t>
      </w:r>
      <w:r w:rsidR="006137DF" w:rsidRPr="006137DF">
        <w:t xml:space="preserve">- </w:t>
      </w:r>
      <w:r w:rsidR="006137DF" w:rsidRPr="006137DF">
        <w:rPr>
          <w:rFonts w:eastAsia="Times New Roman"/>
          <w:color w:val="auto"/>
        </w:rPr>
        <w:t>uprawniona według prawa kraju osoba prawna lub fizyczna będąca autorem</w:t>
      </w:r>
    </w:p>
    <w:p w:rsidR="006137DF" w:rsidRPr="006137DF" w:rsidRDefault="006137DF" w:rsidP="006137DF">
      <w:pPr>
        <w:pBdr>
          <w:top w:val="nil"/>
          <w:left w:val="nil"/>
          <w:bottom w:val="nil"/>
          <w:right w:val="nil"/>
          <w:between w:val="nil"/>
          <w:bar w:val="nil"/>
        </w:pBdr>
        <w:jc w:val="both"/>
      </w:pPr>
      <w:r w:rsidRPr="006137DF">
        <w:rPr>
          <w:rFonts w:eastAsia="Times New Roman"/>
          <w:color w:val="auto"/>
        </w:rPr>
        <w:t>dokumentacji projektowej.</w:t>
      </w:r>
    </w:p>
    <w:p w:rsidR="00A77B3E" w:rsidRDefault="006137DF">
      <w:pPr>
        <w:pBdr>
          <w:top w:val="nil"/>
          <w:left w:val="nil"/>
          <w:bottom w:val="nil"/>
          <w:right w:val="nil"/>
          <w:between w:val="nil"/>
          <w:bar w:val="nil"/>
        </w:pBdr>
        <w:jc w:val="both"/>
      </w:pPr>
      <w:r>
        <w:t xml:space="preserve">- </w:t>
      </w:r>
      <w:r w:rsidR="00D10951">
        <w:t>Inżynier – Inspektor Nadzoru – osoba lub osoby wymienione w danych kontraktowych wyznaczone przez Zamawiającego, o których wyznaczeniu poinformowany jest Wykonawca,</w:t>
      </w:r>
      <w:r w:rsidR="000E414F">
        <w:t xml:space="preserve"> </w:t>
      </w:r>
      <w:r w:rsidR="00D10951">
        <w:t>odpowiedzialny za nadzorowanie robót i administrowaniem kontraktem.</w:t>
      </w:r>
    </w:p>
    <w:p w:rsidR="00A77B3E" w:rsidRDefault="00D7388D">
      <w:pPr>
        <w:pBdr>
          <w:top w:val="nil"/>
          <w:left w:val="nil"/>
          <w:bottom w:val="nil"/>
          <w:right w:val="nil"/>
          <w:between w:val="nil"/>
          <w:bar w:val="nil"/>
        </w:pBdr>
        <w:jc w:val="both"/>
      </w:pPr>
      <w:r>
        <w:t xml:space="preserve">- Dokumenty </w:t>
      </w:r>
      <w:r w:rsidR="00D10951">
        <w:t>jakości materiałów- deklaracje zgodności, certyfikaty zgodności materiałów, orzeczenia o jakości materiałów, kontrolne wyniki badań</w:t>
      </w:r>
      <w:r w:rsidR="002A0ED8">
        <w:t>.</w:t>
      </w:r>
    </w:p>
    <w:p w:rsidR="00A77B3E" w:rsidRDefault="00D10951">
      <w:pPr>
        <w:pBdr>
          <w:top w:val="nil"/>
          <w:left w:val="nil"/>
          <w:bottom w:val="nil"/>
          <w:right w:val="nil"/>
          <w:between w:val="nil"/>
          <w:bar w:val="nil"/>
        </w:pBdr>
        <w:jc w:val="both"/>
      </w:pPr>
      <w:r>
        <w:t>- Obmiar robót - określa faktyczny zakres wykonywanych Robót zgodnie z dokumentacją projektową w jednostkach ustalonych w kosztorysie.</w:t>
      </w:r>
    </w:p>
    <w:p w:rsidR="00A77B3E" w:rsidRDefault="00D10951">
      <w:pPr>
        <w:pBdr>
          <w:top w:val="nil"/>
          <w:left w:val="nil"/>
          <w:bottom w:val="nil"/>
          <w:right w:val="nil"/>
          <w:between w:val="nil"/>
          <w:bar w:val="nil"/>
        </w:pBdr>
        <w:jc w:val="both"/>
      </w:pPr>
      <w:r>
        <w:t>- Książka obmiarów – akceptowany przez Inżyniera dokument z ponumerowanymi stronami,</w:t>
      </w:r>
    </w:p>
    <w:p w:rsidR="00A77B3E" w:rsidRDefault="00D10951">
      <w:pPr>
        <w:pBdr>
          <w:top w:val="nil"/>
          <w:left w:val="nil"/>
          <w:bottom w:val="nil"/>
          <w:right w:val="nil"/>
          <w:between w:val="nil"/>
          <w:bar w:val="nil"/>
        </w:pBdr>
        <w:jc w:val="both"/>
      </w:pPr>
      <w:r>
        <w:t>służący do wpisywania przez wykonawcę obmiaru dokonanych robót w formie wyliczeń,</w:t>
      </w:r>
      <w:r w:rsidR="00D7388D">
        <w:t xml:space="preserve"> </w:t>
      </w:r>
      <w:r>
        <w:t>szkiców i ew. załączników. Wpisy w Książce obmiarów wymagają potwierdzenia przez</w:t>
      </w:r>
    </w:p>
    <w:p w:rsidR="00A77B3E" w:rsidRDefault="00D10951">
      <w:pPr>
        <w:pBdr>
          <w:top w:val="nil"/>
          <w:left w:val="nil"/>
          <w:bottom w:val="nil"/>
          <w:right w:val="nil"/>
          <w:between w:val="nil"/>
          <w:bar w:val="nil"/>
        </w:pBdr>
        <w:jc w:val="both"/>
      </w:pPr>
      <w:r>
        <w:t>Inżyniera.</w:t>
      </w:r>
    </w:p>
    <w:p w:rsidR="00A77B3E" w:rsidRDefault="0096038B">
      <w:pPr>
        <w:pBdr>
          <w:top w:val="nil"/>
          <w:left w:val="nil"/>
          <w:bottom w:val="nil"/>
          <w:right w:val="nil"/>
          <w:between w:val="nil"/>
          <w:bar w:val="nil"/>
        </w:pBdr>
        <w:rPr>
          <w:b/>
          <w:bCs/>
          <w:sz w:val="28"/>
          <w:szCs w:val="28"/>
        </w:rPr>
      </w:pPr>
    </w:p>
    <w:p w:rsidR="00A77B3E" w:rsidRDefault="00D10951">
      <w:pPr>
        <w:pBdr>
          <w:top w:val="nil"/>
          <w:left w:val="nil"/>
          <w:bottom w:val="nil"/>
          <w:right w:val="nil"/>
          <w:between w:val="nil"/>
          <w:bar w:val="nil"/>
        </w:pBdr>
        <w:rPr>
          <w:b/>
          <w:bCs/>
        </w:rPr>
      </w:pPr>
      <w:r>
        <w:rPr>
          <w:b/>
          <w:bCs/>
        </w:rPr>
        <w:t>2. MATERIAŁY</w:t>
      </w:r>
    </w:p>
    <w:p w:rsidR="00A77B3E" w:rsidRDefault="0096038B">
      <w:pPr>
        <w:pBdr>
          <w:top w:val="nil"/>
          <w:left w:val="nil"/>
          <w:bottom w:val="nil"/>
          <w:right w:val="nil"/>
          <w:between w:val="nil"/>
          <w:bar w:val="nil"/>
        </w:pBdr>
        <w:rPr>
          <w:b/>
          <w:bCs/>
        </w:rPr>
      </w:pPr>
    </w:p>
    <w:p w:rsidR="00A77B3E" w:rsidRDefault="00D10951">
      <w:pPr>
        <w:pBdr>
          <w:top w:val="nil"/>
          <w:left w:val="nil"/>
          <w:bottom w:val="nil"/>
          <w:right w:val="nil"/>
          <w:between w:val="nil"/>
          <w:bar w:val="nil"/>
        </w:pBdr>
        <w:rPr>
          <w:i/>
          <w:iCs/>
          <w:sz w:val="16"/>
          <w:szCs w:val="16"/>
        </w:rPr>
      </w:pPr>
      <w:r>
        <w:rPr>
          <w:i/>
          <w:iCs/>
          <w:sz w:val="16"/>
          <w:szCs w:val="16"/>
        </w:rPr>
        <w:t>wymagania dotyczące właściwości wyrobów budowlanych oraz niezbędne wymagania związane z ich przechowywaniem, transportem, warunkami d</w:t>
      </w:r>
      <w:r w:rsidR="00D7388D">
        <w:rPr>
          <w:i/>
          <w:iCs/>
          <w:sz w:val="16"/>
          <w:szCs w:val="16"/>
        </w:rPr>
        <w:t xml:space="preserve">ostawy, składowaniem i kontrolą </w:t>
      </w:r>
      <w:r>
        <w:rPr>
          <w:i/>
          <w:iCs/>
          <w:sz w:val="16"/>
          <w:szCs w:val="16"/>
        </w:rPr>
        <w:t>jakości - poszczególne wymagania odnosi się do postanowień norm;</w:t>
      </w:r>
    </w:p>
    <w:p w:rsidR="00A77B3E" w:rsidRDefault="0096038B">
      <w:pPr>
        <w:pBdr>
          <w:top w:val="nil"/>
          <w:left w:val="nil"/>
          <w:bottom w:val="nil"/>
          <w:right w:val="nil"/>
          <w:between w:val="nil"/>
          <w:bar w:val="nil"/>
        </w:pBdr>
      </w:pPr>
    </w:p>
    <w:p w:rsidR="00A77B3E" w:rsidRDefault="00D10951" w:rsidP="002A0ED8">
      <w:pPr>
        <w:pBdr>
          <w:top w:val="nil"/>
          <w:left w:val="nil"/>
          <w:bottom w:val="nil"/>
          <w:right w:val="nil"/>
          <w:between w:val="nil"/>
          <w:bar w:val="nil"/>
        </w:pBdr>
        <w:jc w:val="both"/>
      </w:pPr>
      <w:r>
        <w:t>Materiały zastosowane muszą mieć aprobaty technic</w:t>
      </w:r>
      <w:r w:rsidR="002A0ED8">
        <w:t>zne lub być produkowane zgodnie </w:t>
      </w:r>
      <w:r>
        <w:t>z</w:t>
      </w:r>
      <w:r w:rsidR="002A0ED8">
        <w:t> </w:t>
      </w:r>
      <w:r>
        <w:t>obowiązującymi normami. Muszą mieć certyfikat zgodności i być oznaczone znakiem CE</w:t>
      </w:r>
      <w:r w:rsidR="002A0ED8">
        <w:t xml:space="preserve"> </w:t>
      </w:r>
      <w:r>
        <w:t>lub mieć deklarację zgodności.</w:t>
      </w:r>
    </w:p>
    <w:p w:rsidR="00A77B3E" w:rsidRDefault="00D10951">
      <w:pPr>
        <w:pBdr>
          <w:top w:val="nil"/>
          <w:left w:val="nil"/>
          <w:bottom w:val="nil"/>
          <w:right w:val="nil"/>
          <w:between w:val="nil"/>
          <w:bar w:val="nil"/>
        </w:pBdr>
        <w:jc w:val="both"/>
      </w:pPr>
      <w:r>
        <w:t>Podstawę do przyjęcia wyrobów na budowę stanowią:</w:t>
      </w:r>
    </w:p>
    <w:p w:rsidR="00A77B3E" w:rsidRDefault="00D10951">
      <w:pPr>
        <w:pBdr>
          <w:top w:val="nil"/>
          <w:left w:val="nil"/>
          <w:bottom w:val="nil"/>
          <w:right w:val="nil"/>
          <w:between w:val="nil"/>
          <w:bar w:val="nil"/>
        </w:pBdr>
        <w:jc w:val="both"/>
      </w:pPr>
      <w:r>
        <w:t>- dokumentacja projektowa zawierająca charakterystykę materiałów</w:t>
      </w:r>
    </w:p>
    <w:p w:rsidR="00A77B3E" w:rsidRDefault="00D10951">
      <w:pPr>
        <w:pBdr>
          <w:top w:val="nil"/>
          <w:left w:val="nil"/>
          <w:bottom w:val="nil"/>
          <w:right w:val="nil"/>
          <w:between w:val="nil"/>
          <w:bar w:val="nil"/>
        </w:pBdr>
        <w:jc w:val="both"/>
      </w:pPr>
      <w:r>
        <w:t>- dokumenty od producenta,</w:t>
      </w:r>
    </w:p>
    <w:p w:rsidR="00A77B3E" w:rsidRDefault="00D10951">
      <w:pPr>
        <w:pBdr>
          <w:top w:val="nil"/>
          <w:left w:val="nil"/>
          <w:bottom w:val="nil"/>
          <w:right w:val="nil"/>
          <w:between w:val="nil"/>
          <w:bar w:val="nil"/>
        </w:pBdr>
        <w:jc w:val="both"/>
      </w:pPr>
      <w:r>
        <w:t>- sprawdzenie oznaczenia wyrobów,</w:t>
      </w:r>
    </w:p>
    <w:p w:rsidR="00A77B3E" w:rsidRDefault="00D10951">
      <w:pPr>
        <w:pBdr>
          <w:top w:val="nil"/>
          <w:left w:val="nil"/>
          <w:bottom w:val="nil"/>
          <w:right w:val="nil"/>
          <w:between w:val="nil"/>
          <w:bar w:val="nil"/>
        </w:pBdr>
        <w:jc w:val="both"/>
      </w:pPr>
      <w:r>
        <w:t>- sprawdzenie zgodności wybranych właściwości wyrobów z dokumentami</w:t>
      </w:r>
    </w:p>
    <w:p w:rsidR="00A77B3E" w:rsidRDefault="00D10951">
      <w:pPr>
        <w:pBdr>
          <w:top w:val="nil"/>
          <w:left w:val="nil"/>
          <w:bottom w:val="nil"/>
          <w:right w:val="nil"/>
          <w:between w:val="nil"/>
          <w:bar w:val="nil"/>
        </w:pBdr>
        <w:jc w:val="both"/>
      </w:pPr>
      <w:r>
        <w:lastRenderedPageBreak/>
        <w:t>Na budowę mogą być przyjęte jedynie wyroby wymienione w projekcie i specyfikacji lub wyroby zastępcze zatwierdzone przez Architekta i Inżyniera.</w:t>
      </w:r>
    </w:p>
    <w:p w:rsidR="00A77B3E" w:rsidRDefault="00D10951">
      <w:pPr>
        <w:pBdr>
          <w:top w:val="nil"/>
          <w:left w:val="nil"/>
          <w:bottom w:val="nil"/>
          <w:right w:val="nil"/>
          <w:between w:val="nil"/>
          <w:bar w:val="nil"/>
        </w:pBdr>
        <w:jc w:val="both"/>
      </w:pPr>
      <w:r>
        <w:t>Niedopuszczalne jest stosowanie materiałów niewiadomego pochodzenia.</w:t>
      </w:r>
    </w:p>
    <w:p w:rsidR="00A77B3E" w:rsidRDefault="00D10951">
      <w:pPr>
        <w:pBdr>
          <w:top w:val="nil"/>
          <w:left w:val="nil"/>
          <w:bottom w:val="nil"/>
          <w:right w:val="nil"/>
          <w:between w:val="nil"/>
          <w:bar w:val="nil"/>
        </w:pBdr>
        <w:jc w:val="both"/>
      </w:pPr>
      <w:r>
        <w:t>Wykonawca zbierze Dokumentację jakości materiałów.</w:t>
      </w:r>
    </w:p>
    <w:p w:rsidR="00A77B3E" w:rsidRDefault="0096038B">
      <w:pPr>
        <w:pBdr>
          <w:top w:val="nil"/>
          <w:left w:val="nil"/>
          <w:bottom w:val="nil"/>
          <w:right w:val="nil"/>
          <w:between w:val="nil"/>
          <w:bar w:val="nil"/>
        </w:pBdr>
      </w:pPr>
    </w:p>
    <w:p w:rsidR="00A77B3E" w:rsidRDefault="00D10951">
      <w:pPr>
        <w:pBdr>
          <w:top w:val="nil"/>
          <w:left w:val="nil"/>
          <w:bottom w:val="nil"/>
          <w:right w:val="nil"/>
          <w:between w:val="nil"/>
          <w:bar w:val="nil"/>
        </w:pBdr>
        <w:rPr>
          <w:b/>
          <w:bCs/>
        </w:rPr>
      </w:pPr>
      <w:r>
        <w:rPr>
          <w:b/>
          <w:bCs/>
        </w:rPr>
        <w:t>3. SPRZĘT</w:t>
      </w:r>
    </w:p>
    <w:p w:rsidR="00A77B3E" w:rsidRDefault="0096038B">
      <w:pPr>
        <w:pBdr>
          <w:top w:val="nil"/>
          <w:left w:val="nil"/>
          <w:bottom w:val="nil"/>
          <w:right w:val="nil"/>
          <w:between w:val="nil"/>
          <w:bar w:val="nil"/>
        </w:pBdr>
      </w:pPr>
    </w:p>
    <w:p w:rsidR="00A77B3E" w:rsidRDefault="00D10951">
      <w:pPr>
        <w:pBdr>
          <w:top w:val="nil"/>
          <w:left w:val="nil"/>
          <w:bottom w:val="nil"/>
          <w:right w:val="nil"/>
          <w:between w:val="nil"/>
          <w:bar w:val="nil"/>
        </w:pBdr>
        <w:rPr>
          <w:i/>
          <w:iCs/>
          <w:sz w:val="16"/>
          <w:szCs w:val="16"/>
        </w:rPr>
      </w:pPr>
      <w:r>
        <w:rPr>
          <w:i/>
          <w:iCs/>
          <w:sz w:val="16"/>
          <w:szCs w:val="16"/>
        </w:rPr>
        <w:t>wymagania dotyczące sprzętu i maszyn niezbędnych lub zalecanych do wykonania robót budowlanych zgodnie z założoną jakością</w:t>
      </w:r>
    </w:p>
    <w:p w:rsidR="00A77B3E" w:rsidRDefault="0096038B">
      <w:pPr>
        <w:pBdr>
          <w:top w:val="nil"/>
          <w:left w:val="nil"/>
          <w:bottom w:val="nil"/>
          <w:right w:val="nil"/>
          <w:between w:val="nil"/>
          <w:bar w:val="nil"/>
        </w:pBdr>
      </w:pPr>
    </w:p>
    <w:p w:rsidR="00A77B3E" w:rsidRDefault="00D10951">
      <w:pPr>
        <w:pBdr>
          <w:top w:val="nil"/>
          <w:left w:val="nil"/>
          <w:bottom w:val="nil"/>
          <w:right w:val="nil"/>
          <w:between w:val="nil"/>
          <w:bar w:val="nil"/>
        </w:pBdr>
        <w:jc w:val="both"/>
      </w:pPr>
      <w:r>
        <w:t>Sprzęt jaki ma być zastosowany przy wykonywaniu prac Wykonawca uzgodni z Inżynierem. Wykonawca przedstawi Inżynierowi kopie dokumentów potwierdzających dopuszczenie sprzętu do użytkowania, tam gdzie jest to wymagane przepisami.</w:t>
      </w:r>
    </w:p>
    <w:p w:rsidR="00A77B3E" w:rsidRDefault="0096038B">
      <w:pPr>
        <w:pBdr>
          <w:top w:val="nil"/>
          <w:left w:val="nil"/>
          <w:bottom w:val="nil"/>
          <w:right w:val="nil"/>
          <w:between w:val="nil"/>
          <w:bar w:val="nil"/>
        </w:pBdr>
      </w:pPr>
    </w:p>
    <w:p w:rsidR="00A77B3E" w:rsidRDefault="00D10951">
      <w:pPr>
        <w:pBdr>
          <w:top w:val="nil"/>
          <w:left w:val="nil"/>
          <w:bottom w:val="nil"/>
          <w:right w:val="nil"/>
          <w:between w:val="nil"/>
          <w:bar w:val="nil"/>
        </w:pBdr>
        <w:rPr>
          <w:b/>
          <w:bCs/>
        </w:rPr>
      </w:pPr>
      <w:r>
        <w:rPr>
          <w:b/>
          <w:bCs/>
        </w:rPr>
        <w:t>4. TRANSPORT</w:t>
      </w:r>
    </w:p>
    <w:p w:rsidR="00A77B3E" w:rsidRDefault="0096038B">
      <w:pPr>
        <w:pBdr>
          <w:top w:val="nil"/>
          <w:left w:val="nil"/>
          <w:bottom w:val="nil"/>
          <w:right w:val="nil"/>
          <w:between w:val="nil"/>
          <w:bar w:val="nil"/>
        </w:pBdr>
      </w:pPr>
    </w:p>
    <w:p w:rsidR="00A77B3E" w:rsidRDefault="00D10951">
      <w:pPr>
        <w:pBdr>
          <w:top w:val="nil"/>
          <w:left w:val="nil"/>
          <w:bottom w:val="nil"/>
          <w:right w:val="nil"/>
          <w:between w:val="nil"/>
          <w:bar w:val="nil"/>
        </w:pBdr>
        <w:rPr>
          <w:i/>
          <w:iCs/>
          <w:sz w:val="16"/>
          <w:szCs w:val="16"/>
        </w:rPr>
      </w:pPr>
      <w:r>
        <w:rPr>
          <w:i/>
          <w:iCs/>
          <w:sz w:val="16"/>
          <w:szCs w:val="16"/>
        </w:rPr>
        <w:t>wymagania dotyczące środków transportu</w:t>
      </w:r>
    </w:p>
    <w:p w:rsidR="00A77B3E" w:rsidRDefault="0096038B">
      <w:pPr>
        <w:pBdr>
          <w:top w:val="nil"/>
          <w:left w:val="nil"/>
          <w:bottom w:val="nil"/>
          <w:right w:val="nil"/>
          <w:between w:val="nil"/>
          <w:bar w:val="nil"/>
        </w:pBdr>
        <w:rPr>
          <w:i/>
          <w:iCs/>
          <w:sz w:val="16"/>
          <w:szCs w:val="16"/>
        </w:rPr>
      </w:pPr>
    </w:p>
    <w:p w:rsidR="00A77B3E" w:rsidRDefault="00D10951" w:rsidP="00042C42">
      <w:pPr>
        <w:pBdr>
          <w:top w:val="nil"/>
          <w:left w:val="nil"/>
          <w:bottom w:val="nil"/>
          <w:right w:val="nil"/>
          <w:between w:val="nil"/>
          <w:bar w:val="nil"/>
        </w:pBdr>
        <w:jc w:val="both"/>
      </w:pPr>
      <w:r>
        <w:t>Wykonawca jest zobowiązany do stosowania środków transportu uzgodnionych z Inżynierem. Przy ruchu na drogach publicznych pojazdy będą spełniać wymagania dotyczące przepisów ruchu drogowego również dopuszczalnych nacisków na oś i innych parametrów technicznych.</w:t>
      </w:r>
    </w:p>
    <w:p w:rsidR="00A77B3E" w:rsidRDefault="00D10951" w:rsidP="00042C42">
      <w:pPr>
        <w:pBdr>
          <w:top w:val="nil"/>
          <w:left w:val="nil"/>
          <w:bottom w:val="nil"/>
          <w:right w:val="nil"/>
          <w:between w:val="nil"/>
          <w:bar w:val="nil"/>
        </w:pBdr>
        <w:jc w:val="both"/>
      </w:pPr>
      <w:r>
        <w:t>Wykonawca na własny koszt będzie na bieżąco usuwać wszelkie zanieczyszczenia, uszkodzenia spowodowane jego pojazdami na drogach publicznych, dojazdach do terenu budowy. Wykonawca zobowiązany jest do czyszczenia kół pojazdów budowy przed wjazdem na drogi publiczne, w razie stwierdzenia zanieczyszczeń ponosi wszelkie koszty czyszczenia jezdni.</w:t>
      </w:r>
    </w:p>
    <w:p w:rsidR="00A77B3E" w:rsidRDefault="0096038B">
      <w:pPr>
        <w:pBdr>
          <w:top w:val="nil"/>
          <w:left w:val="nil"/>
          <w:bottom w:val="nil"/>
          <w:right w:val="nil"/>
          <w:between w:val="nil"/>
          <w:bar w:val="nil"/>
        </w:pBdr>
      </w:pPr>
    </w:p>
    <w:p w:rsidR="00A77B3E" w:rsidRDefault="00D10951">
      <w:pPr>
        <w:pBdr>
          <w:top w:val="nil"/>
          <w:left w:val="nil"/>
          <w:bottom w:val="nil"/>
          <w:right w:val="nil"/>
          <w:between w:val="nil"/>
          <w:bar w:val="nil"/>
        </w:pBdr>
        <w:rPr>
          <w:b/>
          <w:bCs/>
        </w:rPr>
      </w:pPr>
      <w:r>
        <w:rPr>
          <w:b/>
          <w:bCs/>
        </w:rPr>
        <w:t>5. WYKONANIE ROBÓT</w:t>
      </w:r>
    </w:p>
    <w:p w:rsidR="00A77B3E" w:rsidRDefault="0096038B">
      <w:pPr>
        <w:pBdr>
          <w:top w:val="nil"/>
          <w:left w:val="nil"/>
          <w:bottom w:val="nil"/>
          <w:right w:val="nil"/>
          <w:between w:val="nil"/>
          <w:bar w:val="nil"/>
        </w:pBdr>
      </w:pPr>
    </w:p>
    <w:p w:rsidR="00A77B3E" w:rsidRDefault="00D10951">
      <w:pPr>
        <w:pBdr>
          <w:top w:val="nil"/>
          <w:left w:val="nil"/>
          <w:bottom w:val="nil"/>
          <w:right w:val="nil"/>
          <w:between w:val="nil"/>
          <w:bar w:val="nil"/>
        </w:pBdr>
        <w:rPr>
          <w:i/>
          <w:iCs/>
          <w:sz w:val="16"/>
          <w:szCs w:val="16"/>
        </w:rPr>
      </w:pPr>
      <w:r>
        <w:rPr>
          <w:i/>
          <w:iCs/>
          <w:sz w:val="16"/>
          <w:szCs w:val="16"/>
        </w:rPr>
        <w:t>wymagania dotyczące wykonania robót budowlanych z podaniem sposobu wykończenia poszczególnych elementów, tolerancji wymiarowych, szczegółów technologicznych oraz niezbędne informacje dotycząc odcinków robót budowla</w:t>
      </w:r>
      <w:r w:rsidR="009E0D75">
        <w:rPr>
          <w:i/>
          <w:iCs/>
          <w:sz w:val="16"/>
          <w:szCs w:val="16"/>
        </w:rPr>
        <w:t>nych, przerw i ograniczeń a takż</w:t>
      </w:r>
      <w:r>
        <w:rPr>
          <w:i/>
          <w:iCs/>
          <w:sz w:val="16"/>
          <w:szCs w:val="16"/>
        </w:rPr>
        <w:t>e wymagania specjalne</w:t>
      </w:r>
    </w:p>
    <w:p w:rsidR="00A77B3E" w:rsidRDefault="0096038B">
      <w:pPr>
        <w:pBdr>
          <w:top w:val="nil"/>
          <w:left w:val="nil"/>
          <w:bottom w:val="nil"/>
          <w:right w:val="nil"/>
          <w:between w:val="nil"/>
          <w:bar w:val="nil"/>
        </w:pBdr>
      </w:pPr>
    </w:p>
    <w:p w:rsidR="00A77B3E" w:rsidRDefault="00D10951">
      <w:pPr>
        <w:pBdr>
          <w:top w:val="nil"/>
          <w:left w:val="nil"/>
          <w:bottom w:val="nil"/>
          <w:right w:val="nil"/>
          <w:between w:val="nil"/>
          <w:bar w:val="nil"/>
        </w:pBdr>
        <w:jc w:val="both"/>
      </w:pPr>
      <w:r>
        <w:t>Wykonawca jest odpowiedzialny za prowadzenie robót zgodnie z warunkami umowy, dokumentacją projektową i specyfikacją techniczną.</w:t>
      </w:r>
    </w:p>
    <w:p w:rsidR="00A77B3E" w:rsidRDefault="00D10951">
      <w:pPr>
        <w:pBdr>
          <w:top w:val="nil"/>
          <w:left w:val="nil"/>
          <w:bottom w:val="nil"/>
          <w:right w:val="nil"/>
          <w:between w:val="nil"/>
          <w:bar w:val="nil"/>
        </w:pBdr>
        <w:jc w:val="both"/>
      </w:pPr>
      <w:r>
        <w:t>Wykonawca jest odpowiedzialny za stosowane metody wykonywania robót, za dokładne wytyczenie w planie i wyznaczenie wysokości wszystkich elementów robót. Wykonawca zapewni uprawnionego geodetę, który w razie potrzeby będzie na wniosek Inżyniera sprawdzał lokalizację i rzędne wyznaczone przez Wykonawcę.</w:t>
      </w:r>
    </w:p>
    <w:p w:rsidR="00A77B3E" w:rsidRDefault="00D10951">
      <w:pPr>
        <w:pBdr>
          <w:top w:val="nil"/>
          <w:left w:val="nil"/>
          <w:bottom w:val="nil"/>
          <w:right w:val="nil"/>
          <w:between w:val="nil"/>
          <w:bar w:val="nil"/>
        </w:pBdr>
        <w:jc w:val="both"/>
      </w:pPr>
      <w:r>
        <w:t>Wykonawca powinien wykonywać pisemne polecenia Inżyniera w czasie wyznaczonym, uzgodnionym przez Inżyniera i Wykonawcę, pod groźbą zatrzymania robót i pokrycia skutków finansowych.</w:t>
      </w:r>
    </w:p>
    <w:p w:rsidR="00A77B3E" w:rsidRDefault="00D10951">
      <w:pPr>
        <w:pBdr>
          <w:top w:val="nil"/>
          <w:left w:val="nil"/>
          <w:bottom w:val="nil"/>
          <w:right w:val="nil"/>
          <w:between w:val="nil"/>
          <w:bar w:val="nil"/>
        </w:pBdr>
        <w:jc w:val="both"/>
      </w:pPr>
      <w:r>
        <w:t>Wykonawca przedłoży Inżynierowi celem akceptacji projekt organizacji robót.</w:t>
      </w:r>
    </w:p>
    <w:p w:rsidR="00A77B3E" w:rsidRDefault="00D10951">
      <w:pPr>
        <w:pBdr>
          <w:top w:val="nil"/>
          <w:left w:val="nil"/>
          <w:bottom w:val="nil"/>
          <w:right w:val="nil"/>
          <w:between w:val="nil"/>
          <w:bar w:val="nil"/>
        </w:pBdr>
        <w:jc w:val="both"/>
      </w:pPr>
      <w:r>
        <w:t>Wykonawca jest zobowiązany po zakończeniu rob</w:t>
      </w:r>
      <w:r w:rsidR="00042C42">
        <w:t>ót do likwidacji placu budowy i </w:t>
      </w:r>
      <w:r>
        <w:t>uporządkowania terenu budowy.</w:t>
      </w:r>
    </w:p>
    <w:p w:rsidR="006137DF" w:rsidRDefault="006137DF">
      <w:pPr>
        <w:pBdr>
          <w:top w:val="nil"/>
          <w:left w:val="nil"/>
          <w:bottom w:val="nil"/>
          <w:right w:val="nil"/>
          <w:between w:val="nil"/>
          <w:bar w:val="nil"/>
        </w:pBdr>
        <w:jc w:val="both"/>
      </w:pPr>
    </w:p>
    <w:p w:rsidR="00A77B3E" w:rsidRDefault="0096038B">
      <w:pPr>
        <w:pBdr>
          <w:top w:val="nil"/>
          <w:left w:val="nil"/>
          <w:bottom w:val="nil"/>
          <w:right w:val="nil"/>
          <w:between w:val="nil"/>
          <w:bar w:val="nil"/>
        </w:pBdr>
        <w:jc w:val="both"/>
      </w:pPr>
    </w:p>
    <w:p w:rsidR="00A77B3E" w:rsidRDefault="00D10951">
      <w:pPr>
        <w:pBdr>
          <w:top w:val="nil"/>
          <w:left w:val="nil"/>
          <w:bottom w:val="nil"/>
          <w:right w:val="nil"/>
          <w:between w:val="nil"/>
          <w:bar w:val="nil"/>
        </w:pBdr>
        <w:rPr>
          <w:b/>
          <w:bCs/>
        </w:rPr>
      </w:pPr>
      <w:r>
        <w:rPr>
          <w:b/>
          <w:bCs/>
        </w:rPr>
        <w:lastRenderedPageBreak/>
        <w:t>6. KONTROLA JAKOŚCI ROBÓT</w:t>
      </w:r>
    </w:p>
    <w:p w:rsidR="00A77B3E" w:rsidRDefault="0096038B">
      <w:pPr>
        <w:pBdr>
          <w:top w:val="nil"/>
          <w:left w:val="nil"/>
          <w:bottom w:val="nil"/>
          <w:right w:val="nil"/>
          <w:between w:val="nil"/>
          <w:bar w:val="nil"/>
        </w:pBdr>
      </w:pPr>
    </w:p>
    <w:p w:rsidR="00A77B3E" w:rsidRDefault="00D10951">
      <w:pPr>
        <w:pBdr>
          <w:top w:val="nil"/>
          <w:left w:val="nil"/>
          <w:bottom w:val="nil"/>
          <w:right w:val="nil"/>
          <w:between w:val="nil"/>
          <w:bar w:val="nil"/>
        </w:pBdr>
        <w:rPr>
          <w:i/>
          <w:iCs/>
          <w:sz w:val="16"/>
          <w:szCs w:val="16"/>
        </w:rPr>
      </w:pPr>
      <w:r>
        <w:rPr>
          <w:i/>
          <w:iCs/>
          <w:sz w:val="16"/>
          <w:szCs w:val="16"/>
        </w:rPr>
        <w:t>opis</w:t>
      </w:r>
      <w:r w:rsidR="00D7388D">
        <w:rPr>
          <w:i/>
          <w:iCs/>
          <w:sz w:val="16"/>
          <w:szCs w:val="16"/>
        </w:rPr>
        <w:t xml:space="preserve"> działań związanych z kontrolą</w:t>
      </w:r>
      <w:r>
        <w:rPr>
          <w:i/>
          <w:iCs/>
          <w:sz w:val="16"/>
          <w:szCs w:val="16"/>
        </w:rPr>
        <w:t xml:space="preserve"> badaniami oraz odbiorem wyrobów i robót budowlanych w nawiązaniu do dokumentów odniesienia</w:t>
      </w:r>
    </w:p>
    <w:p w:rsidR="00A77B3E" w:rsidRDefault="0096038B">
      <w:pPr>
        <w:pBdr>
          <w:top w:val="nil"/>
          <w:left w:val="nil"/>
          <w:bottom w:val="nil"/>
          <w:right w:val="nil"/>
          <w:between w:val="nil"/>
          <w:bar w:val="nil"/>
        </w:pBdr>
      </w:pPr>
    </w:p>
    <w:p w:rsidR="00A77B3E" w:rsidRDefault="00D10951">
      <w:pPr>
        <w:pBdr>
          <w:top w:val="nil"/>
          <w:left w:val="nil"/>
          <w:bottom w:val="nil"/>
          <w:right w:val="nil"/>
          <w:between w:val="nil"/>
          <w:bar w:val="nil"/>
        </w:pBdr>
        <w:jc w:val="both"/>
      </w:pPr>
      <w:r>
        <w:t>Wykonawca jest odpowiedzialny za pełną kontrolę robót i jakości materiałów i elementów.</w:t>
      </w:r>
    </w:p>
    <w:p w:rsidR="00A77B3E" w:rsidRDefault="00D10951">
      <w:pPr>
        <w:pBdr>
          <w:top w:val="nil"/>
          <w:left w:val="nil"/>
          <w:bottom w:val="nil"/>
          <w:right w:val="nil"/>
          <w:between w:val="nil"/>
          <w:bar w:val="nil"/>
        </w:pBdr>
        <w:jc w:val="both"/>
      </w:pPr>
      <w:r>
        <w:t xml:space="preserve">Wykonawca uzgodni z Inżynierem sposób gromadzenia </w:t>
      </w:r>
      <w:r w:rsidR="00042C42">
        <w:t>Dokumentów Jakości Materiałów i </w:t>
      </w:r>
      <w:r>
        <w:t>przechowywania ich na budowie.</w:t>
      </w:r>
    </w:p>
    <w:p w:rsidR="00A77B3E" w:rsidRDefault="00D10951">
      <w:pPr>
        <w:pBdr>
          <w:top w:val="nil"/>
          <w:left w:val="nil"/>
          <w:bottom w:val="nil"/>
          <w:right w:val="nil"/>
          <w:between w:val="nil"/>
          <w:bar w:val="nil"/>
        </w:pBdr>
        <w:jc w:val="both"/>
      </w:pPr>
      <w:r>
        <w:t xml:space="preserve">Wykonawca opracuje Program zapewnienia jakości robót </w:t>
      </w:r>
      <w:r w:rsidR="00042C42">
        <w:t>i uzgodni z Inżynierem sposób i </w:t>
      </w:r>
      <w:r>
        <w:t>terminy dokonywania kontroli wykonywanych robót.</w:t>
      </w:r>
    </w:p>
    <w:p w:rsidR="00A77B3E" w:rsidRDefault="0096038B">
      <w:pPr>
        <w:pBdr>
          <w:top w:val="nil"/>
          <w:left w:val="nil"/>
          <w:bottom w:val="nil"/>
          <w:right w:val="nil"/>
          <w:between w:val="nil"/>
          <w:bar w:val="nil"/>
        </w:pBdr>
        <w:jc w:val="both"/>
      </w:pPr>
    </w:p>
    <w:p w:rsidR="00A77B3E" w:rsidRDefault="00D10951">
      <w:pPr>
        <w:pBdr>
          <w:top w:val="nil"/>
          <w:left w:val="nil"/>
          <w:bottom w:val="nil"/>
          <w:right w:val="nil"/>
          <w:between w:val="nil"/>
          <w:bar w:val="nil"/>
        </w:pBdr>
        <w:rPr>
          <w:b/>
          <w:bCs/>
        </w:rPr>
      </w:pPr>
      <w:r>
        <w:rPr>
          <w:b/>
          <w:bCs/>
        </w:rPr>
        <w:t>7. PRZEDMIAR I OBMIAR ROBÓT</w:t>
      </w:r>
    </w:p>
    <w:p w:rsidR="00A77B3E" w:rsidRDefault="0096038B">
      <w:pPr>
        <w:pBdr>
          <w:top w:val="nil"/>
          <w:left w:val="nil"/>
          <w:bottom w:val="nil"/>
          <w:right w:val="nil"/>
          <w:between w:val="nil"/>
          <w:bar w:val="nil"/>
        </w:pBdr>
      </w:pPr>
    </w:p>
    <w:p w:rsidR="00A77B3E" w:rsidRDefault="00D10951">
      <w:pPr>
        <w:pBdr>
          <w:top w:val="nil"/>
          <w:left w:val="nil"/>
          <w:bottom w:val="nil"/>
          <w:right w:val="nil"/>
          <w:between w:val="nil"/>
          <w:bar w:val="nil"/>
        </w:pBdr>
        <w:rPr>
          <w:i/>
          <w:iCs/>
          <w:sz w:val="16"/>
          <w:szCs w:val="16"/>
        </w:rPr>
      </w:pPr>
      <w:r>
        <w:rPr>
          <w:i/>
          <w:iCs/>
          <w:sz w:val="16"/>
          <w:szCs w:val="16"/>
        </w:rPr>
        <w:t>wymagania dotyczące przedmiaru i obmiaru robót</w:t>
      </w:r>
    </w:p>
    <w:p w:rsidR="00A77B3E" w:rsidRDefault="0096038B">
      <w:pPr>
        <w:pBdr>
          <w:top w:val="nil"/>
          <w:left w:val="nil"/>
          <w:bottom w:val="nil"/>
          <w:right w:val="nil"/>
          <w:between w:val="nil"/>
          <w:bar w:val="nil"/>
        </w:pBdr>
      </w:pPr>
    </w:p>
    <w:p w:rsidR="00A77B3E" w:rsidRDefault="00D10951">
      <w:pPr>
        <w:pBdr>
          <w:top w:val="nil"/>
          <w:left w:val="nil"/>
          <w:bottom w:val="nil"/>
          <w:right w:val="nil"/>
          <w:between w:val="nil"/>
          <w:bar w:val="nil"/>
        </w:pBdr>
        <w:jc w:val="both"/>
      </w:pPr>
      <w:r>
        <w:t>Obmiar Robót dokonuje Wykonawca po pisemnym powiadomieniu Inżyniera o zakresie obmierzanych robót i terminie obmiaru, co najmniej na 3 dni przed terminem.</w:t>
      </w:r>
    </w:p>
    <w:p w:rsidR="00A77B3E" w:rsidRDefault="00D10951">
      <w:pPr>
        <w:pBdr>
          <w:top w:val="nil"/>
          <w:left w:val="nil"/>
          <w:bottom w:val="nil"/>
          <w:right w:val="nil"/>
          <w:between w:val="nil"/>
          <w:bar w:val="nil"/>
        </w:pBdr>
        <w:jc w:val="both"/>
      </w:pPr>
      <w:r>
        <w:t>Wyniki obmiarów wpisane będą do Książki Obmiarów, zawierać będą nieodzowne obliczenia wykonane w sposób zrozumiały i jednoznaczny, mogą zawierać szkice.</w:t>
      </w:r>
    </w:p>
    <w:p w:rsidR="00A77B3E" w:rsidRDefault="00D10951">
      <w:pPr>
        <w:pBdr>
          <w:top w:val="nil"/>
          <w:left w:val="nil"/>
          <w:bottom w:val="nil"/>
          <w:right w:val="nil"/>
          <w:between w:val="nil"/>
          <w:bar w:val="nil"/>
        </w:pBdr>
        <w:jc w:val="both"/>
      </w:pPr>
      <w:r>
        <w:t>Jakikolwiek błąd lub przeoczenie w ilościach podanych w obmiarze robót nie zwalnia Wykonawcy od obowiązku wykonania wszystkich robót. B</w:t>
      </w:r>
      <w:r w:rsidR="00042C42">
        <w:t>łędne dane zostaną poprawione w </w:t>
      </w:r>
      <w:r>
        <w:t>uzgodnieniu z Inżynierem. Obmiar gotowych robót będzie przeprowadzony z częstością wymaganą przez Wykonawcę i uzgodnioną przez Inżyniera oraz zawsze przed częściowym lub ostatecznym odbiorem.</w:t>
      </w:r>
    </w:p>
    <w:p w:rsidR="00A77B3E" w:rsidRDefault="00573CBE">
      <w:pPr>
        <w:pBdr>
          <w:top w:val="nil"/>
          <w:left w:val="nil"/>
          <w:bottom w:val="nil"/>
          <w:right w:val="nil"/>
          <w:between w:val="nil"/>
          <w:bar w:val="nil"/>
        </w:pBdr>
        <w:jc w:val="both"/>
      </w:pPr>
      <w:r>
        <w:t>Obmia</w:t>
      </w:r>
      <w:r w:rsidR="00D10951">
        <w:t>r robót zanikających przeprowadza się w czasie ich wykonania, obmiar robót podlegających zakryciu przeprowadza się przed ich zakryciem.</w:t>
      </w:r>
    </w:p>
    <w:p w:rsidR="00A77B3E" w:rsidRDefault="0096038B">
      <w:pPr>
        <w:pBdr>
          <w:top w:val="nil"/>
          <w:left w:val="nil"/>
          <w:bottom w:val="nil"/>
          <w:right w:val="nil"/>
          <w:between w:val="nil"/>
          <w:bar w:val="nil"/>
        </w:pBdr>
        <w:jc w:val="both"/>
      </w:pPr>
    </w:p>
    <w:p w:rsidR="00A77B3E" w:rsidRDefault="00D10951">
      <w:pPr>
        <w:pBdr>
          <w:top w:val="nil"/>
          <w:left w:val="nil"/>
          <w:bottom w:val="nil"/>
          <w:right w:val="nil"/>
          <w:between w:val="nil"/>
          <w:bar w:val="nil"/>
        </w:pBdr>
        <w:jc w:val="both"/>
        <w:rPr>
          <w:b/>
          <w:bCs/>
        </w:rPr>
      </w:pPr>
      <w:r>
        <w:rPr>
          <w:b/>
          <w:bCs/>
        </w:rPr>
        <w:t>8. ODBIÓR ROBÓT</w:t>
      </w:r>
    </w:p>
    <w:p w:rsidR="00A77B3E" w:rsidRDefault="0096038B">
      <w:pPr>
        <w:pBdr>
          <w:top w:val="nil"/>
          <w:left w:val="nil"/>
          <w:bottom w:val="nil"/>
          <w:right w:val="nil"/>
          <w:between w:val="nil"/>
          <w:bar w:val="nil"/>
        </w:pBdr>
      </w:pPr>
    </w:p>
    <w:p w:rsidR="00A77B3E" w:rsidRDefault="00D10951">
      <w:pPr>
        <w:pBdr>
          <w:top w:val="nil"/>
          <w:left w:val="nil"/>
          <w:bottom w:val="nil"/>
          <w:right w:val="nil"/>
          <w:between w:val="nil"/>
          <w:bar w:val="nil"/>
        </w:pBdr>
        <w:rPr>
          <w:i/>
          <w:iCs/>
          <w:sz w:val="16"/>
          <w:szCs w:val="16"/>
        </w:rPr>
      </w:pPr>
      <w:r>
        <w:rPr>
          <w:i/>
          <w:iCs/>
          <w:sz w:val="16"/>
          <w:szCs w:val="16"/>
        </w:rPr>
        <w:t>opis sposobu odbioru robót budowlanych</w:t>
      </w:r>
    </w:p>
    <w:p w:rsidR="00A77B3E" w:rsidRDefault="0096038B">
      <w:pPr>
        <w:pBdr>
          <w:top w:val="nil"/>
          <w:left w:val="nil"/>
          <w:bottom w:val="nil"/>
          <w:right w:val="nil"/>
          <w:between w:val="nil"/>
          <w:bar w:val="nil"/>
        </w:pBdr>
      </w:pPr>
    </w:p>
    <w:p w:rsidR="00A77B3E" w:rsidRDefault="00D10951">
      <w:pPr>
        <w:pBdr>
          <w:top w:val="nil"/>
          <w:left w:val="nil"/>
          <w:bottom w:val="nil"/>
          <w:right w:val="nil"/>
          <w:between w:val="nil"/>
          <w:bar w:val="nil"/>
        </w:pBdr>
        <w:jc w:val="both"/>
      </w:pPr>
      <w:r>
        <w:t>Rodzaje odbiorów robót:</w:t>
      </w:r>
    </w:p>
    <w:p w:rsidR="00A77B3E" w:rsidRDefault="00D10951">
      <w:pPr>
        <w:pBdr>
          <w:top w:val="nil"/>
          <w:left w:val="nil"/>
          <w:bottom w:val="nil"/>
          <w:right w:val="nil"/>
          <w:between w:val="nil"/>
          <w:bar w:val="nil"/>
        </w:pBdr>
        <w:jc w:val="both"/>
      </w:pPr>
      <w:r>
        <w:t>- odbiór robót zanikających i ulegających zakryciu (polega na finalnej ocenie ilości i jakości wykonanych robót, które w dalszym procesie realizacji ule</w:t>
      </w:r>
      <w:r w:rsidR="00817BA9">
        <w:t>gną zakryciu; wykonuje się go w </w:t>
      </w:r>
      <w:r>
        <w:t>czasie pozwalającym na wykonanie ewentualnych korekt i poprawek bez wstrzymywania ogólnego postępu robót, gotowość części robót do odbioru zgłasza Wykonawca wpisem do dziennika powiadamiając pisemnie Inżyniera; odbiór odbywa się niezwłocznie nie później niż 3 dni od daty zgłosze</w:t>
      </w:r>
      <w:r w:rsidR="00573CBE">
        <w:t>nia, odbioru dokonuje Inżynier);</w:t>
      </w:r>
    </w:p>
    <w:p w:rsidR="00A77B3E" w:rsidRDefault="00D10951">
      <w:pPr>
        <w:pBdr>
          <w:top w:val="nil"/>
          <w:left w:val="nil"/>
          <w:bottom w:val="nil"/>
          <w:right w:val="nil"/>
          <w:between w:val="nil"/>
          <w:bar w:val="nil"/>
        </w:pBdr>
        <w:jc w:val="both"/>
      </w:pPr>
      <w:r>
        <w:t xml:space="preserve">- odbiór częściowy ( polega na ocenie ilości i jakości wykonanej części robót, gotowość części robót do odbioru zgłasza Wykonawca wpisem do dziennika powiadamiając pisemnie Inżyniera, odbiór odbywa się niezwłocznie nie później niż 3 dni od daty zgłoszenia, odbioru dokonuje Inżynier </w:t>
      </w:r>
      <w:r w:rsidR="00573CBE">
        <w:t>i przedstawiciel Zamawiającego);</w:t>
      </w:r>
    </w:p>
    <w:p w:rsidR="00A77B3E" w:rsidRDefault="00D10951">
      <w:pPr>
        <w:pBdr>
          <w:top w:val="nil"/>
          <w:left w:val="nil"/>
          <w:bottom w:val="nil"/>
          <w:right w:val="nil"/>
          <w:between w:val="nil"/>
          <w:bar w:val="nil"/>
        </w:pBdr>
        <w:jc w:val="both"/>
      </w:pPr>
      <w:r>
        <w:t xml:space="preserve">- odbiór końcowy (polega na finalnej ocenie rzeczywistego wykonania robót w odniesieniu do ilości, jakości i wartości, gotowość robót do odbioru zgłasza Wykonawca wpisem do dziennika powiadamiając pisemnie Inżyniera, odbiór odbywa się w terminie ustalonym w umowie licząc od </w:t>
      </w:r>
      <w:r>
        <w:lastRenderedPageBreak/>
        <w:t>dnia potwierdzenia przez Inżyniera zakończenia robót i przyjęcia dokumentów odbiorowych. Odbioru dokonuje Komisja wyznaczona przez Zamawi</w:t>
      </w:r>
      <w:r w:rsidR="00817BA9">
        <w:t>ającego w obecności Inżyniera i </w:t>
      </w:r>
      <w:r>
        <w:t>Wykonawcy poprzez ocenę wizualną, stwierdze</w:t>
      </w:r>
      <w:r w:rsidR="00817BA9">
        <w:t>nie zgodności wykonania robót z </w:t>
      </w:r>
      <w:r>
        <w:t>dokumentacja projektową, ocenę Dokumentów jakościowych materiałów)</w:t>
      </w:r>
      <w:r w:rsidR="00573CBE">
        <w:t>;</w:t>
      </w:r>
    </w:p>
    <w:p w:rsidR="00A77B3E" w:rsidRDefault="00D10951">
      <w:pPr>
        <w:pBdr>
          <w:top w:val="nil"/>
          <w:left w:val="nil"/>
          <w:bottom w:val="nil"/>
          <w:right w:val="nil"/>
          <w:between w:val="nil"/>
          <w:bar w:val="nil"/>
        </w:pBdr>
        <w:jc w:val="both"/>
      </w:pPr>
      <w:r>
        <w:t>- odbiór pogwarancyjny (polega na ocenie wykonanych robót związanych z usunięciem wad stwierdzonych przy odbiorze końcowym i zaistniałych w okresie gwarancyjnym, pozostałe warunki jak przy odbiorze końcowym)</w:t>
      </w:r>
      <w:r w:rsidR="00573CBE">
        <w:t>.</w:t>
      </w:r>
    </w:p>
    <w:p w:rsidR="00A77B3E" w:rsidRDefault="0096038B">
      <w:pPr>
        <w:pBdr>
          <w:top w:val="nil"/>
          <w:left w:val="nil"/>
          <w:bottom w:val="nil"/>
          <w:right w:val="nil"/>
          <w:between w:val="nil"/>
          <w:bar w:val="nil"/>
        </w:pBdr>
        <w:jc w:val="both"/>
        <w:rPr>
          <w:b/>
          <w:bCs/>
        </w:rPr>
      </w:pPr>
    </w:p>
    <w:p w:rsidR="00A77B3E" w:rsidRDefault="00D10951">
      <w:pPr>
        <w:pBdr>
          <w:top w:val="nil"/>
          <w:left w:val="nil"/>
          <w:bottom w:val="nil"/>
          <w:right w:val="nil"/>
          <w:between w:val="nil"/>
          <w:bar w:val="nil"/>
        </w:pBdr>
        <w:rPr>
          <w:b/>
          <w:bCs/>
        </w:rPr>
      </w:pPr>
      <w:r>
        <w:rPr>
          <w:b/>
          <w:bCs/>
        </w:rPr>
        <w:t>9. PODSTAWA PŁATNOŚCI</w:t>
      </w:r>
    </w:p>
    <w:p w:rsidR="00A77B3E" w:rsidRDefault="0096038B">
      <w:pPr>
        <w:pBdr>
          <w:top w:val="nil"/>
          <w:left w:val="nil"/>
          <w:bottom w:val="nil"/>
          <w:right w:val="nil"/>
          <w:between w:val="nil"/>
          <w:bar w:val="nil"/>
        </w:pBdr>
      </w:pPr>
    </w:p>
    <w:p w:rsidR="00A77B3E" w:rsidRDefault="00D10951">
      <w:pPr>
        <w:pBdr>
          <w:top w:val="nil"/>
          <w:left w:val="nil"/>
          <w:bottom w:val="nil"/>
          <w:right w:val="nil"/>
          <w:between w:val="nil"/>
          <w:bar w:val="nil"/>
        </w:pBdr>
        <w:rPr>
          <w:i/>
          <w:iCs/>
          <w:sz w:val="16"/>
          <w:szCs w:val="16"/>
        </w:rPr>
      </w:pPr>
      <w:r>
        <w:rPr>
          <w:i/>
          <w:iCs/>
          <w:sz w:val="16"/>
          <w:szCs w:val="16"/>
        </w:rPr>
        <w:t>opis sposobu rozliczenia robót tymczasowych i prac towarzyszących;</w:t>
      </w:r>
    </w:p>
    <w:p w:rsidR="00A77B3E" w:rsidRDefault="0096038B">
      <w:pPr>
        <w:pBdr>
          <w:top w:val="nil"/>
          <w:left w:val="nil"/>
          <w:bottom w:val="nil"/>
          <w:right w:val="nil"/>
          <w:between w:val="nil"/>
          <w:bar w:val="nil"/>
        </w:pBdr>
      </w:pPr>
    </w:p>
    <w:p w:rsidR="00A77B3E" w:rsidRDefault="00D10951" w:rsidP="00817BA9">
      <w:pPr>
        <w:pBdr>
          <w:top w:val="nil"/>
          <w:left w:val="nil"/>
          <w:bottom w:val="nil"/>
          <w:right w:val="nil"/>
          <w:between w:val="nil"/>
          <w:bar w:val="nil"/>
        </w:pBdr>
        <w:jc w:val="both"/>
      </w:pPr>
      <w:r>
        <w:t>Wszelkie prace rozliczane będą ryczałtowo.</w:t>
      </w:r>
    </w:p>
    <w:p w:rsidR="00A77B3E" w:rsidRDefault="00D10951" w:rsidP="00817BA9">
      <w:pPr>
        <w:pBdr>
          <w:top w:val="nil"/>
          <w:left w:val="nil"/>
          <w:bottom w:val="nil"/>
          <w:right w:val="nil"/>
          <w:between w:val="nil"/>
          <w:bar w:val="nil"/>
        </w:pBdr>
        <w:jc w:val="both"/>
      </w:pPr>
      <w:r>
        <w:t>Podstawą płatności jest cena jednostkowa skalkulowana przez Wykonawcę za jednostkę obmiarową ustaloną do danej pozycji kosztorysu ofertowego.</w:t>
      </w:r>
    </w:p>
    <w:p w:rsidR="00A77B3E" w:rsidRDefault="00D10951" w:rsidP="00817BA9">
      <w:pPr>
        <w:pBdr>
          <w:top w:val="nil"/>
          <w:left w:val="nil"/>
          <w:bottom w:val="nil"/>
          <w:right w:val="nil"/>
          <w:between w:val="nil"/>
          <w:bar w:val="nil"/>
        </w:pBdr>
        <w:jc w:val="both"/>
      </w:pPr>
      <w:r>
        <w:t>Cena jednostkowa pozycji kosztorysowej będzie uwzględniać w</w:t>
      </w:r>
      <w:r w:rsidR="00817BA9">
        <w:t>szystkie czynności, wymagania i </w:t>
      </w:r>
      <w:r>
        <w:t>badania składające się na jej wykonanie, określone dla danej roboty w specyfikacji technicznej i dokumentacji projektowej.</w:t>
      </w:r>
    </w:p>
    <w:p w:rsidR="00A77B3E" w:rsidRDefault="00D10951" w:rsidP="00817BA9">
      <w:pPr>
        <w:pBdr>
          <w:top w:val="nil"/>
          <w:left w:val="nil"/>
          <w:bottom w:val="nil"/>
          <w:right w:val="nil"/>
          <w:between w:val="nil"/>
          <w:bar w:val="nil"/>
        </w:pBdr>
        <w:jc w:val="both"/>
      </w:pPr>
      <w:r>
        <w:t>Ceny jednostkowe obejmować będą robociznę wraz z towarzyszącymi kosztami, wartość zużytych materiałów wraz z kosztami zakupu, magazynowania, ewentualnych ubytków i</w:t>
      </w:r>
      <w:r w:rsidR="00817BA9">
        <w:t> </w:t>
      </w:r>
      <w:r>
        <w:t>transportu na teren budowy, wykorzystanie materiałów pomocn</w:t>
      </w:r>
      <w:r w:rsidR="00817BA9">
        <w:t>iczych, wartość pracy sprzętu z </w:t>
      </w:r>
      <w:r>
        <w:t>kosztami towarzyszącymi, koszty pośrednie i zysk.</w:t>
      </w:r>
    </w:p>
    <w:p w:rsidR="00A77B3E" w:rsidRDefault="00D10951" w:rsidP="00817BA9">
      <w:pPr>
        <w:pBdr>
          <w:top w:val="nil"/>
          <w:left w:val="nil"/>
          <w:bottom w:val="nil"/>
          <w:right w:val="nil"/>
          <w:between w:val="nil"/>
          <w:bar w:val="nil"/>
        </w:pBdr>
        <w:jc w:val="both"/>
      </w:pPr>
      <w:r>
        <w:t xml:space="preserve">Rozliczenia za wykonane roboty dokonywane będą na podstawie świadectw płatności wystawionych przez Wykonawcę i akceptowanych przez </w:t>
      </w:r>
      <w:r w:rsidR="00817BA9">
        <w:t>Inżyniera. Zasady rozliczania i </w:t>
      </w:r>
      <w:r>
        <w:t>płatności zostaną określone w umowie o wykonanie robót.</w:t>
      </w:r>
    </w:p>
    <w:p w:rsidR="00A77B3E" w:rsidRDefault="00D10951" w:rsidP="00817BA9">
      <w:pPr>
        <w:pBdr>
          <w:top w:val="nil"/>
          <w:left w:val="nil"/>
          <w:bottom w:val="nil"/>
          <w:right w:val="nil"/>
          <w:between w:val="nil"/>
          <w:bar w:val="nil"/>
        </w:pBdr>
        <w:jc w:val="both"/>
      </w:pPr>
      <w:r>
        <w:t>Rozliczenie dodatkowych prac nastąpi na podstawie obmiarów zatwierdzonych przez</w:t>
      </w:r>
      <w:r w:rsidR="00817BA9">
        <w:t xml:space="preserve"> Inżyniera i </w:t>
      </w:r>
      <w:r>
        <w:t>cen jednostkowych wyliczonych na parametrach kosztorysu ofertowego.</w:t>
      </w:r>
      <w:r w:rsidR="00817BA9">
        <w:t xml:space="preserve"> Do cen j</w:t>
      </w:r>
      <w:r>
        <w:t>ednostkowych nie należy wliczać podatku VAT.</w:t>
      </w:r>
    </w:p>
    <w:p w:rsidR="00A77B3E" w:rsidRDefault="0096038B">
      <w:pPr>
        <w:pBdr>
          <w:top w:val="nil"/>
          <w:left w:val="nil"/>
          <w:bottom w:val="nil"/>
          <w:right w:val="nil"/>
          <w:between w:val="nil"/>
          <w:bar w:val="nil"/>
        </w:pBdr>
      </w:pPr>
    </w:p>
    <w:p w:rsidR="00A77B3E" w:rsidRDefault="00D10951">
      <w:pPr>
        <w:pBdr>
          <w:top w:val="nil"/>
          <w:left w:val="nil"/>
          <w:bottom w:val="nil"/>
          <w:right w:val="nil"/>
          <w:between w:val="nil"/>
          <w:bar w:val="nil"/>
        </w:pBdr>
        <w:rPr>
          <w:b/>
          <w:bCs/>
        </w:rPr>
      </w:pPr>
      <w:r>
        <w:rPr>
          <w:b/>
          <w:bCs/>
        </w:rPr>
        <w:t>10. DOKUMENTY ODNIESIENIA</w:t>
      </w:r>
    </w:p>
    <w:p w:rsidR="00A77B3E" w:rsidRDefault="0096038B">
      <w:pPr>
        <w:pBdr>
          <w:top w:val="nil"/>
          <w:left w:val="nil"/>
          <w:bottom w:val="nil"/>
          <w:right w:val="nil"/>
          <w:between w:val="nil"/>
          <w:bar w:val="nil"/>
        </w:pBdr>
        <w:rPr>
          <w:b/>
          <w:bCs/>
        </w:rPr>
      </w:pPr>
    </w:p>
    <w:p w:rsidR="00A77B3E" w:rsidRDefault="00D10951">
      <w:pPr>
        <w:pBdr>
          <w:top w:val="nil"/>
          <w:left w:val="nil"/>
          <w:bottom w:val="nil"/>
          <w:right w:val="nil"/>
          <w:between w:val="nil"/>
          <w:bar w:val="nil"/>
        </w:pBdr>
        <w:rPr>
          <w:i/>
          <w:iCs/>
          <w:sz w:val="16"/>
          <w:szCs w:val="16"/>
        </w:rPr>
      </w:pPr>
      <w:r>
        <w:rPr>
          <w:i/>
          <w:iCs/>
          <w:sz w:val="16"/>
          <w:szCs w:val="16"/>
        </w:rPr>
        <w:t>dokumenty odniesienia - dokumenty będące podstawą do wykonania robót budowlanych, w tym: wszystkie elementy dokumentacji, projektowej, normy, aprobaty techniczne oraz inne dokumenty i ustalenia techniczne</w:t>
      </w:r>
    </w:p>
    <w:p w:rsidR="00A77B3E" w:rsidRDefault="0096038B">
      <w:pPr>
        <w:pBdr>
          <w:top w:val="nil"/>
          <w:left w:val="nil"/>
          <w:bottom w:val="nil"/>
          <w:right w:val="nil"/>
          <w:between w:val="nil"/>
          <w:bar w:val="nil"/>
        </w:pBdr>
        <w:rPr>
          <w:i/>
          <w:iCs/>
          <w:sz w:val="16"/>
          <w:szCs w:val="16"/>
        </w:rPr>
      </w:pPr>
    </w:p>
    <w:p w:rsidR="00A77B3E" w:rsidRDefault="00D10951" w:rsidP="00817BA9">
      <w:pPr>
        <w:pBdr>
          <w:top w:val="nil"/>
          <w:left w:val="nil"/>
          <w:bottom w:val="nil"/>
          <w:right w:val="nil"/>
          <w:between w:val="nil"/>
          <w:bar w:val="nil"/>
        </w:pBdr>
        <w:jc w:val="both"/>
      </w:pPr>
      <w:r>
        <w:t>-</w:t>
      </w:r>
      <w:r>
        <w:rPr>
          <w:i/>
          <w:iCs/>
        </w:rPr>
        <w:t>Ustawa z dnia 10 maja 2006r.. Prawo zamówień publicznych (Dz.U.nr. 79, poz. 551)</w:t>
      </w:r>
    </w:p>
    <w:p w:rsidR="00A77B3E" w:rsidRDefault="00D10951" w:rsidP="00817BA9">
      <w:pPr>
        <w:pBdr>
          <w:top w:val="nil"/>
          <w:left w:val="nil"/>
          <w:bottom w:val="nil"/>
          <w:right w:val="nil"/>
          <w:between w:val="nil"/>
          <w:bar w:val="nil"/>
        </w:pBdr>
        <w:jc w:val="both"/>
        <w:rPr>
          <w:i/>
          <w:iCs/>
        </w:rPr>
      </w:pPr>
      <w:r>
        <w:rPr>
          <w:i/>
          <w:iCs/>
        </w:rPr>
        <w:t>-Ustawa Prawo Budowlane z dnia 7 lipca 1994 Dz.U. 207/2016 z 2003 z późniejszymi</w:t>
      </w:r>
    </w:p>
    <w:p w:rsidR="00A77B3E" w:rsidRDefault="00D10951" w:rsidP="00817BA9">
      <w:pPr>
        <w:pBdr>
          <w:top w:val="nil"/>
          <w:left w:val="nil"/>
          <w:bottom w:val="nil"/>
          <w:right w:val="nil"/>
          <w:between w:val="nil"/>
          <w:bar w:val="nil"/>
        </w:pBdr>
        <w:jc w:val="both"/>
        <w:rPr>
          <w:i/>
          <w:iCs/>
        </w:rPr>
      </w:pPr>
      <w:r>
        <w:rPr>
          <w:i/>
          <w:iCs/>
        </w:rPr>
        <w:t>zmianami oraz przepisy wykonawcze do Ustawy</w:t>
      </w:r>
    </w:p>
    <w:p w:rsidR="00A77B3E" w:rsidRDefault="00D10951" w:rsidP="00817BA9">
      <w:pPr>
        <w:pBdr>
          <w:top w:val="nil"/>
          <w:left w:val="nil"/>
          <w:bottom w:val="nil"/>
          <w:right w:val="nil"/>
          <w:between w:val="nil"/>
          <w:bar w:val="nil"/>
        </w:pBdr>
        <w:jc w:val="both"/>
        <w:rPr>
          <w:i/>
          <w:iCs/>
        </w:rPr>
      </w:pPr>
      <w:r>
        <w:rPr>
          <w:i/>
          <w:iCs/>
        </w:rPr>
        <w:t>-Ustawa o wyrobach budowlanych z dnia 16 kwietnia 2004 dz. U. 92/881</w:t>
      </w:r>
    </w:p>
    <w:p w:rsidR="00A77B3E" w:rsidRDefault="00D10951" w:rsidP="00817BA9">
      <w:pPr>
        <w:pBdr>
          <w:top w:val="nil"/>
          <w:left w:val="nil"/>
          <w:bottom w:val="nil"/>
          <w:right w:val="nil"/>
          <w:between w:val="nil"/>
          <w:bar w:val="nil"/>
        </w:pBdr>
        <w:jc w:val="both"/>
        <w:rPr>
          <w:i/>
          <w:iCs/>
        </w:rPr>
      </w:pPr>
      <w:r>
        <w:rPr>
          <w:i/>
          <w:iCs/>
        </w:rPr>
        <w:t>-Rozporządzenie Ministra Infrastruktury )z dnia 18 maja 2004 r. w sprawie określenia metod i</w:t>
      </w:r>
      <w:r w:rsidR="00817BA9">
        <w:rPr>
          <w:i/>
          <w:iCs/>
        </w:rPr>
        <w:t> </w:t>
      </w:r>
      <w:r>
        <w:rPr>
          <w:i/>
          <w:iCs/>
        </w:rPr>
        <w:t>podstaw sporządzania kosztorysu inwestorskiego, obliczania planowanych kosztów prac</w:t>
      </w:r>
    </w:p>
    <w:p w:rsidR="00A77B3E" w:rsidRDefault="00D10951" w:rsidP="00817BA9">
      <w:pPr>
        <w:pBdr>
          <w:top w:val="nil"/>
          <w:left w:val="nil"/>
          <w:bottom w:val="nil"/>
          <w:right w:val="nil"/>
          <w:between w:val="nil"/>
          <w:bar w:val="nil"/>
        </w:pBdr>
        <w:jc w:val="both"/>
        <w:rPr>
          <w:i/>
          <w:iCs/>
        </w:rPr>
      </w:pPr>
      <w:r>
        <w:rPr>
          <w:i/>
          <w:iCs/>
        </w:rPr>
        <w:t>projektowych oraz planowanych kosztów robót budowlanych określonych w programie</w:t>
      </w:r>
    </w:p>
    <w:p w:rsidR="00A77B3E" w:rsidRDefault="00D10951" w:rsidP="00817BA9">
      <w:pPr>
        <w:pBdr>
          <w:top w:val="nil"/>
          <w:left w:val="nil"/>
          <w:bottom w:val="nil"/>
          <w:right w:val="nil"/>
          <w:between w:val="nil"/>
          <w:bar w:val="nil"/>
        </w:pBdr>
        <w:jc w:val="both"/>
        <w:rPr>
          <w:i/>
          <w:iCs/>
        </w:rPr>
      </w:pPr>
      <w:r>
        <w:rPr>
          <w:i/>
          <w:iCs/>
        </w:rPr>
        <w:t>funkcjonalno-użytkowym Dz.U. 130/1389 z 2004</w:t>
      </w:r>
    </w:p>
    <w:p w:rsidR="00A77B3E" w:rsidRDefault="00D10951" w:rsidP="00817BA9">
      <w:pPr>
        <w:pBdr>
          <w:top w:val="nil"/>
          <w:left w:val="nil"/>
          <w:bottom w:val="nil"/>
          <w:right w:val="nil"/>
          <w:between w:val="nil"/>
          <w:bar w:val="nil"/>
        </w:pBdr>
        <w:jc w:val="both"/>
        <w:rPr>
          <w:i/>
          <w:iCs/>
        </w:rPr>
      </w:pPr>
      <w:r>
        <w:rPr>
          <w:i/>
          <w:iCs/>
        </w:rPr>
        <w:t>- Rozporządzenie Ministra Infrastruktury z dnia 2 września 2004 r. w sprawie szczegółowego</w:t>
      </w:r>
    </w:p>
    <w:p w:rsidR="00A77B3E" w:rsidRDefault="00D10951" w:rsidP="00817BA9">
      <w:pPr>
        <w:pBdr>
          <w:top w:val="nil"/>
          <w:left w:val="nil"/>
          <w:bottom w:val="nil"/>
          <w:right w:val="nil"/>
          <w:between w:val="nil"/>
          <w:bar w:val="nil"/>
        </w:pBdr>
        <w:jc w:val="both"/>
        <w:rPr>
          <w:i/>
          <w:iCs/>
        </w:rPr>
      </w:pPr>
      <w:r>
        <w:rPr>
          <w:i/>
          <w:iCs/>
        </w:rPr>
        <w:t>zakresu i formy dokumentacji projektowej, specyfikacji technicznych wykonania i odbioru</w:t>
      </w:r>
    </w:p>
    <w:p w:rsidR="00A77B3E" w:rsidRDefault="00D10951" w:rsidP="00817BA9">
      <w:pPr>
        <w:pBdr>
          <w:top w:val="nil"/>
          <w:left w:val="nil"/>
          <w:bottom w:val="nil"/>
          <w:right w:val="nil"/>
          <w:between w:val="nil"/>
          <w:bar w:val="nil"/>
        </w:pBdr>
        <w:jc w:val="both"/>
        <w:rPr>
          <w:i/>
          <w:iCs/>
        </w:rPr>
      </w:pPr>
      <w:r>
        <w:rPr>
          <w:i/>
          <w:iCs/>
        </w:rPr>
        <w:t>robót budowlanych oraz programu funkcjonalno-użytkowego</w:t>
      </w:r>
    </w:p>
    <w:p w:rsidR="00A77B3E" w:rsidRDefault="00D10951" w:rsidP="00817BA9">
      <w:pPr>
        <w:pBdr>
          <w:top w:val="nil"/>
          <w:left w:val="nil"/>
          <w:bottom w:val="nil"/>
          <w:right w:val="nil"/>
          <w:between w:val="nil"/>
          <w:bar w:val="nil"/>
        </w:pBdr>
        <w:jc w:val="both"/>
        <w:rPr>
          <w:i/>
          <w:iCs/>
        </w:rPr>
      </w:pPr>
      <w:r>
        <w:rPr>
          <w:i/>
          <w:iCs/>
        </w:rPr>
        <w:lastRenderedPageBreak/>
        <w:t>- Rozporządzenie Ministra Infrastruktury z 11.08.2004 w sprawie sposobów deklarowania</w:t>
      </w:r>
    </w:p>
    <w:p w:rsidR="00A77B3E" w:rsidRDefault="00D10951" w:rsidP="00817BA9">
      <w:pPr>
        <w:pBdr>
          <w:top w:val="nil"/>
          <w:left w:val="nil"/>
          <w:bottom w:val="nil"/>
          <w:right w:val="nil"/>
          <w:between w:val="nil"/>
          <w:bar w:val="nil"/>
        </w:pBdr>
        <w:jc w:val="both"/>
        <w:rPr>
          <w:i/>
          <w:iCs/>
        </w:rPr>
      </w:pPr>
      <w:r>
        <w:rPr>
          <w:i/>
          <w:iCs/>
        </w:rPr>
        <w:t>zgodności wyrobów budowlanych oraz sposobu znakowania ich znakiem budowlanym Dz.U</w:t>
      </w:r>
    </w:p>
    <w:p w:rsidR="00A77B3E" w:rsidRDefault="00D10951" w:rsidP="00817BA9">
      <w:pPr>
        <w:pBdr>
          <w:top w:val="nil"/>
          <w:left w:val="nil"/>
          <w:bottom w:val="nil"/>
          <w:right w:val="nil"/>
          <w:between w:val="nil"/>
          <w:bar w:val="nil"/>
        </w:pBdr>
        <w:jc w:val="both"/>
        <w:rPr>
          <w:i/>
          <w:iCs/>
        </w:rPr>
      </w:pPr>
      <w:r>
        <w:rPr>
          <w:i/>
          <w:iCs/>
        </w:rPr>
        <w:t>nr 198/2041 z 2004</w:t>
      </w:r>
    </w:p>
    <w:p w:rsidR="00A77B3E" w:rsidRDefault="00D10951" w:rsidP="00817BA9">
      <w:pPr>
        <w:pBdr>
          <w:top w:val="nil"/>
          <w:left w:val="nil"/>
          <w:bottom w:val="nil"/>
          <w:right w:val="nil"/>
          <w:between w:val="nil"/>
          <w:bar w:val="nil"/>
        </w:pBdr>
        <w:jc w:val="both"/>
        <w:rPr>
          <w:i/>
          <w:iCs/>
        </w:rPr>
      </w:pPr>
      <w:r>
        <w:rPr>
          <w:i/>
          <w:iCs/>
        </w:rPr>
        <w:t>- Rozporządzenie Ministra Infrastruktury z 11.9.2004 w sprawie systemów oceny zgodności,</w:t>
      </w:r>
    </w:p>
    <w:p w:rsidR="00A77B3E" w:rsidRDefault="00D10951" w:rsidP="00817BA9">
      <w:pPr>
        <w:pBdr>
          <w:top w:val="nil"/>
          <w:left w:val="nil"/>
          <w:bottom w:val="nil"/>
          <w:right w:val="nil"/>
          <w:between w:val="nil"/>
          <w:bar w:val="nil"/>
        </w:pBdr>
        <w:jc w:val="both"/>
        <w:rPr>
          <w:i/>
          <w:iCs/>
        </w:rPr>
      </w:pPr>
      <w:r>
        <w:rPr>
          <w:i/>
          <w:iCs/>
        </w:rPr>
        <w:t>wymagań jakie powinny spełniać notyfikowane jednostki uczestniczenia w ocenie zgodności</w:t>
      </w:r>
    </w:p>
    <w:p w:rsidR="00A77B3E" w:rsidRDefault="00D10951" w:rsidP="00817BA9">
      <w:pPr>
        <w:pBdr>
          <w:top w:val="nil"/>
          <w:left w:val="nil"/>
          <w:bottom w:val="nil"/>
          <w:right w:val="nil"/>
          <w:between w:val="nil"/>
          <w:bar w:val="nil"/>
        </w:pBdr>
        <w:jc w:val="both"/>
        <w:rPr>
          <w:i/>
          <w:iCs/>
        </w:rPr>
      </w:pPr>
      <w:r>
        <w:rPr>
          <w:i/>
          <w:iCs/>
        </w:rPr>
        <w:t>oraz sposobów oznaczania wyrobów budowlanych oznakowaniem CE Dz.U. nr 195/2011 z</w:t>
      </w:r>
      <w:r w:rsidR="00817BA9">
        <w:rPr>
          <w:i/>
          <w:iCs/>
        </w:rPr>
        <w:t> </w:t>
      </w:r>
      <w:r>
        <w:rPr>
          <w:i/>
          <w:iCs/>
        </w:rPr>
        <w:t>2004</w:t>
      </w:r>
    </w:p>
    <w:p w:rsidR="00A77B3E" w:rsidRDefault="00D10951" w:rsidP="00817BA9">
      <w:pPr>
        <w:pBdr>
          <w:top w:val="nil"/>
          <w:left w:val="nil"/>
          <w:bottom w:val="nil"/>
          <w:right w:val="nil"/>
          <w:between w:val="nil"/>
          <w:bar w:val="nil"/>
        </w:pBdr>
        <w:jc w:val="both"/>
        <w:rPr>
          <w:i/>
          <w:iCs/>
        </w:rPr>
      </w:pPr>
      <w:r>
        <w:rPr>
          <w:i/>
          <w:iCs/>
        </w:rPr>
        <w:t>- Rozporządzenie Ministra Infrastruktury z dnia 6 lutego 2003 w sprawie bezpieczeństwa i</w:t>
      </w:r>
      <w:r w:rsidR="00817BA9">
        <w:rPr>
          <w:i/>
          <w:iCs/>
        </w:rPr>
        <w:t> </w:t>
      </w:r>
      <w:r>
        <w:rPr>
          <w:i/>
          <w:iCs/>
        </w:rPr>
        <w:t>higieny pracy podczas wykonywania robót budowlanych Dz. U. 47/401.</w:t>
      </w:r>
    </w:p>
    <w:p w:rsidR="00A77B3E" w:rsidRDefault="00D10951" w:rsidP="00817BA9">
      <w:pPr>
        <w:pBdr>
          <w:top w:val="nil"/>
          <w:left w:val="nil"/>
          <w:bottom w:val="nil"/>
          <w:right w:val="nil"/>
          <w:between w:val="nil"/>
          <w:bar w:val="nil"/>
        </w:pBdr>
        <w:jc w:val="both"/>
        <w:rPr>
          <w:i/>
          <w:iCs/>
        </w:rPr>
      </w:pPr>
      <w:r>
        <w:rPr>
          <w:i/>
          <w:iCs/>
        </w:rPr>
        <w:t>- Rozporządzenie Ministra Spraw wewnętrznych i Administracji z 24.9.1998 w sprawie</w:t>
      </w:r>
    </w:p>
    <w:p w:rsidR="00A77B3E" w:rsidRDefault="00D10951" w:rsidP="00817BA9">
      <w:pPr>
        <w:pBdr>
          <w:top w:val="nil"/>
          <w:left w:val="nil"/>
          <w:bottom w:val="nil"/>
          <w:right w:val="nil"/>
          <w:between w:val="nil"/>
          <w:bar w:val="nil"/>
        </w:pBdr>
        <w:jc w:val="both"/>
        <w:rPr>
          <w:i/>
          <w:iCs/>
        </w:rPr>
      </w:pPr>
      <w:r>
        <w:rPr>
          <w:i/>
          <w:iCs/>
        </w:rPr>
        <w:t>geotechnicznych warunków posadowienia obiektów budowlanych Dz.U.126/839 z 1998</w:t>
      </w:r>
    </w:p>
    <w:p w:rsidR="00A77B3E" w:rsidRDefault="00D10951" w:rsidP="00817BA9">
      <w:pPr>
        <w:pBdr>
          <w:top w:val="nil"/>
          <w:left w:val="nil"/>
          <w:bottom w:val="nil"/>
          <w:right w:val="nil"/>
          <w:between w:val="nil"/>
          <w:bar w:val="nil"/>
        </w:pBdr>
        <w:jc w:val="both"/>
        <w:rPr>
          <w:i/>
          <w:iCs/>
        </w:rPr>
      </w:pPr>
      <w:r>
        <w:rPr>
          <w:i/>
          <w:iCs/>
        </w:rPr>
        <w:t>-Specyfikacje techniczne wykonania i odbioru robót budowlanych. Wymagania ogólne</w:t>
      </w:r>
    </w:p>
    <w:p w:rsidR="00A77B3E" w:rsidRDefault="00D10951" w:rsidP="00817BA9">
      <w:pPr>
        <w:pBdr>
          <w:top w:val="nil"/>
          <w:left w:val="nil"/>
          <w:bottom w:val="nil"/>
          <w:right w:val="nil"/>
          <w:between w:val="nil"/>
          <w:bar w:val="nil"/>
        </w:pBdr>
        <w:jc w:val="both"/>
        <w:rPr>
          <w:i/>
          <w:iCs/>
        </w:rPr>
      </w:pPr>
      <w:r>
        <w:rPr>
          <w:i/>
          <w:iCs/>
        </w:rPr>
        <w:t>ITB2004</w:t>
      </w:r>
    </w:p>
    <w:p w:rsidR="00A77B3E" w:rsidRDefault="00D10951" w:rsidP="00817BA9">
      <w:pPr>
        <w:pBdr>
          <w:top w:val="nil"/>
          <w:left w:val="nil"/>
          <w:bottom w:val="nil"/>
          <w:right w:val="nil"/>
          <w:between w:val="nil"/>
          <w:bar w:val="nil"/>
        </w:pBdr>
        <w:jc w:val="both"/>
        <w:rPr>
          <w:i/>
          <w:iCs/>
        </w:rPr>
      </w:pPr>
      <w:r>
        <w:rPr>
          <w:i/>
          <w:iCs/>
        </w:rPr>
        <w:t>-Warunki techniczne wykonania i odbioru robót budowlano- montażowych, budownictwo</w:t>
      </w:r>
    </w:p>
    <w:p w:rsidR="00A77B3E" w:rsidRDefault="00D10951" w:rsidP="00817BA9">
      <w:pPr>
        <w:pBdr>
          <w:top w:val="nil"/>
          <w:left w:val="nil"/>
          <w:bottom w:val="nil"/>
          <w:right w:val="nil"/>
          <w:between w:val="nil"/>
          <w:bar w:val="nil"/>
        </w:pBdr>
        <w:jc w:val="both"/>
        <w:rPr>
          <w:i/>
          <w:iCs/>
        </w:rPr>
      </w:pPr>
      <w:r>
        <w:rPr>
          <w:i/>
          <w:iCs/>
        </w:rPr>
        <w:t>ogólne ITB, Arkady 1989</w:t>
      </w:r>
    </w:p>
    <w:sectPr w:rsidR="00A77B3E" w:rsidSect="007D52E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B97C4C"/>
    <w:multiLevelType w:val="hybridMultilevel"/>
    <w:tmpl w:val="2D2EA312"/>
    <w:lvl w:ilvl="0" w:tplc="6EEE3906">
      <w:start w:val="1"/>
      <w:numFmt w:val="bullet"/>
      <w:pStyle w:val="punktory"/>
      <w:lvlText w:val=""/>
      <w:lvlJc w:val="left"/>
      <w:pPr>
        <w:ind w:left="720" w:hanging="360"/>
      </w:pPr>
      <w:rPr>
        <w:rFonts w:ascii="Symbol" w:hAnsi="Symbol" w:hint="default"/>
        <w:color w:val="632423" w:themeColor="accent2" w:themeShade="80"/>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D52EE"/>
    <w:rsid w:val="00012F86"/>
    <w:rsid w:val="000339CC"/>
    <w:rsid w:val="00042C42"/>
    <w:rsid w:val="000559F2"/>
    <w:rsid w:val="00096E8D"/>
    <w:rsid w:val="000E414F"/>
    <w:rsid w:val="001239A7"/>
    <w:rsid w:val="0013694C"/>
    <w:rsid w:val="00163EFE"/>
    <w:rsid w:val="001D0181"/>
    <w:rsid w:val="001D7FBB"/>
    <w:rsid w:val="001F4B8F"/>
    <w:rsid w:val="001F5743"/>
    <w:rsid w:val="00202236"/>
    <w:rsid w:val="0021209A"/>
    <w:rsid w:val="00235D5D"/>
    <w:rsid w:val="0027658D"/>
    <w:rsid w:val="00280C85"/>
    <w:rsid w:val="002A0ED8"/>
    <w:rsid w:val="002B0298"/>
    <w:rsid w:val="002E03C4"/>
    <w:rsid w:val="00306D0F"/>
    <w:rsid w:val="0032090D"/>
    <w:rsid w:val="003450B7"/>
    <w:rsid w:val="00357548"/>
    <w:rsid w:val="00374F48"/>
    <w:rsid w:val="003C42B9"/>
    <w:rsid w:val="003E746D"/>
    <w:rsid w:val="00421FE3"/>
    <w:rsid w:val="00426D7C"/>
    <w:rsid w:val="00485013"/>
    <w:rsid w:val="004933CE"/>
    <w:rsid w:val="00514B43"/>
    <w:rsid w:val="0054741E"/>
    <w:rsid w:val="00573CBE"/>
    <w:rsid w:val="005B544C"/>
    <w:rsid w:val="005E6EC3"/>
    <w:rsid w:val="00610D2C"/>
    <w:rsid w:val="006137DF"/>
    <w:rsid w:val="00647754"/>
    <w:rsid w:val="006652A3"/>
    <w:rsid w:val="00693F5E"/>
    <w:rsid w:val="006D7039"/>
    <w:rsid w:val="007023F2"/>
    <w:rsid w:val="00716838"/>
    <w:rsid w:val="00746F04"/>
    <w:rsid w:val="00765267"/>
    <w:rsid w:val="0079702F"/>
    <w:rsid w:val="007A5AC2"/>
    <w:rsid w:val="007D52EE"/>
    <w:rsid w:val="007E7C59"/>
    <w:rsid w:val="00817BA9"/>
    <w:rsid w:val="00820814"/>
    <w:rsid w:val="00830159"/>
    <w:rsid w:val="008957B9"/>
    <w:rsid w:val="008F07EF"/>
    <w:rsid w:val="008F55E0"/>
    <w:rsid w:val="00925F86"/>
    <w:rsid w:val="0095341E"/>
    <w:rsid w:val="0096038B"/>
    <w:rsid w:val="009B40BE"/>
    <w:rsid w:val="009E0D75"/>
    <w:rsid w:val="00A052AB"/>
    <w:rsid w:val="00A172AB"/>
    <w:rsid w:val="00A26ADA"/>
    <w:rsid w:val="00A525D0"/>
    <w:rsid w:val="00A72BF2"/>
    <w:rsid w:val="00AA3040"/>
    <w:rsid w:val="00B519C9"/>
    <w:rsid w:val="00B52B68"/>
    <w:rsid w:val="00B61F65"/>
    <w:rsid w:val="00B701C3"/>
    <w:rsid w:val="00BA6709"/>
    <w:rsid w:val="00BC0883"/>
    <w:rsid w:val="00BC2091"/>
    <w:rsid w:val="00BE034A"/>
    <w:rsid w:val="00C2220D"/>
    <w:rsid w:val="00C54A3A"/>
    <w:rsid w:val="00CA66DB"/>
    <w:rsid w:val="00CC237F"/>
    <w:rsid w:val="00CC460F"/>
    <w:rsid w:val="00CD72EA"/>
    <w:rsid w:val="00CF7DD8"/>
    <w:rsid w:val="00D10951"/>
    <w:rsid w:val="00D178BA"/>
    <w:rsid w:val="00D70FA9"/>
    <w:rsid w:val="00D7388D"/>
    <w:rsid w:val="00D84A01"/>
    <w:rsid w:val="00DD0905"/>
    <w:rsid w:val="00DE7FBA"/>
    <w:rsid w:val="00E071D3"/>
    <w:rsid w:val="00E534F4"/>
    <w:rsid w:val="00E71DEB"/>
    <w:rsid w:val="00E97224"/>
    <w:rsid w:val="00F14B77"/>
    <w:rsid w:val="00F407E1"/>
    <w:rsid w:val="00F617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D8271"/>
  <w15:docId w15:val="{3FB68F63-7688-4291-A4A7-7D9F306A7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ny">
    <w:name w:val="Normal"/>
    <w:qFormat/>
    <w:rsid w:val="007D52EE"/>
    <w:pPr>
      <w:spacing w:line="276" w:lineRule="auto"/>
    </w:pPr>
    <w:rPr>
      <w:rFonts w:ascii="Arial" w:eastAsia="Arial" w:hAnsi="Arial" w:cs="Arial"/>
      <w:color w:val="000000"/>
      <w:sz w:val="22"/>
      <w:szCs w:val="22"/>
    </w:rPr>
  </w:style>
  <w:style w:type="paragraph" w:styleId="Nagwek1">
    <w:name w:val="heading 1"/>
    <w:basedOn w:val="Normalny"/>
    <w:next w:val="Normalny"/>
    <w:qFormat/>
    <w:rsid w:val="00EF7B96"/>
    <w:pPr>
      <w:spacing w:before="480" w:after="120"/>
      <w:outlineLvl w:val="0"/>
    </w:pPr>
    <w:rPr>
      <w:b/>
      <w:bCs/>
      <w:sz w:val="36"/>
      <w:szCs w:val="36"/>
    </w:rPr>
  </w:style>
  <w:style w:type="paragraph" w:styleId="Nagwek2">
    <w:name w:val="heading 2"/>
    <w:basedOn w:val="Normalny"/>
    <w:next w:val="Normalny"/>
    <w:qFormat/>
    <w:rsid w:val="00EF7B96"/>
    <w:pPr>
      <w:spacing w:before="360" w:after="80"/>
      <w:outlineLvl w:val="1"/>
    </w:pPr>
    <w:rPr>
      <w:b/>
      <w:bCs/>
      <w:sz w:val="28"/>
      <w:szCs w:val="28"/>
    </w:rPr>
  </w:style>
  <w:style w:type="paragraph" w:styleId="Nagwek3">
    <w:name w:val="heading 3"/>
    <w:basedOn w:val="Normalny"/>
    <w:next w:val="Normalny"/>
    <w:qFormat/>
    <w:rsid w:val="00EF7B96"/>
    <w:pPr>
      <w:spacing w:before="280" w:after="80"/>
      <w:outlineLvl w:val="2"/>
    </w:pPr>
    <w:rPr>
      <w:b/>
      <w:bCs/>
      <w:color w:val="666666"/>
      <w:sz w:val="24"/>
      <w:szCs w:val="24"/>
    </w:rPr>
  </w:style>
  <w:style w:type="paragraph" w:styleId="Nagwek4">
    <w:name w:val="heading 4"/>
    <w:basedOn w:val="Normalny"/>
    <w:next w:val="Normalny"/>
    <w:qFormat/>
    <w:rsid w:val="00EF7B96"/>
    <w:pPr>
      <w:spacing w:before="240" w:after="40"/>
      <w:outlineLvl w:val="3"/>
    </w:pPr>
    <w:rPr>
      <w:i/>
      <w:iCs/>
      <w:color w:val="666666"/>
    </w:rPr>
  </w:style>
  <w:style w:type="paragraph" w:styleId="Nagwek5">
    <w:name w:val="heading 5"/>
    <w:basedOn w:val="Normalny"/>
    <w:next w:val="Normalny"/>
    <w:qFormat/>
    <w:rsid w:val="00EF7B96"/>
    <w:pPr>
      <w:spacing w:before="220" w:after="40"/>
      <w:outlineLvl w:val="4"/>
    </w:pPr>
    <w:rPr>
      <w:b/>
      <w:bCs/>
      <w:color w:val="666666"/>
      <w:sz w:val="20"/>
      <w:szCs w:val="20"/>
    </w:rPr>
  </w:style>
  <w:style w:type="paragraph" w:styleId="Nagwek6">
    <w:name w:val="heading 6"/>
    <w:basedOn w:val="Normalny"/>
    <w:next w:val="Normalny"/>
    <w:qFormat/>
    <w:rsid w:val="00EF7B96"/>
    <w:pPr>
      <w:spacing w:before="200" w:after="40"/>
      <w:outlineLvl w:val="5"/>
    </w:pPr>
    <w:rPr>
      <w:i/>
      <w:iCs/>
      <w:color w:val="666666"/>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EF7B96"/>
    <w:pPr>
      <w:spacing w:before="480" w:after="120"/>
    </w:pPr>
    <w:rPr>
      <w:b/>
      <w:bCs/>
      <w:sz w:val="72"/>
      <w:szCs w:val="72"/>
    </w:rPr>
  </w:style>
  <w:style w:type="paragraph" w:styleId="Podtytu">
    <w:name w:val="Subtitle"/>
    <w:basedOn w:val="Normalny"/>
    <w:qFormat/>
    <w:rsid w:val="00EF7B96"/>
    <w:pPr>
      <w:spacing w:before="360" w:after="80"/>
    </w:pPr>
    <w:rPr>
      <w:rFonts w:ascii="Georgia" w:eastAsia="Georgia" w:hAnsi="Georgia" w:cs="Georgia"/>
      <w:i/>
      <w:iCs/>
      <w:color w:val="666666"/>
      <w:sz w:val="48"/>
      <w:szCs w:val="48"/>
    </w:rPr>
  </w:style>
  <w:style w:type="paragraph" w:customStyle="1" w:styleId="TEKST">
    <w:name w:val="TEKST"/>
    <w:basedOn w:val="Normalny"/>
    <w:link w:val="TEKSTZnak"/>
    <w:qFormat/>
    <w:rsid w:val="001D7FBB"/>
    <w:pPr>
      <w:spacing w:line="240" w:lineRule="auto"/>
      <w:ind w:firstLine="720"/>
      <w:jc w:val="both"/>
    </w:pPr>
    <w:rPr>
      <w:rFonts w:ascii="Arial Narrow" w:eastAsia="Times New Roman" w:hAnsi="Arial Narrow" w:cs="Times New Roman"/>
      <w:color w:val="595959"/>
      <w:lang w:eastAsia="en-US" w:bidi="en-US"/>
    </w:rPr>
  </w:style>
  <w:style w:type="character" w:customStyle="1" w:styleId="TEKSTZnak">
    <w:name w:val="TEKST Znak"/>
    <w:basedOn w:val="Domylnaczcionkaakapitu"/>
    <w:link w:val="TEKST"/>
    <w:rsid w:val="001D7FBB"/>
    <w:rPr>
      <w:rFonts w:ascii="Arial Narrow" w:hAnsi="Arial Narrow"/>
      <w:color w:val="595959"/>
      <w:sz w:val="22"/>
      <w:szCs w:val="22"/>
      <w:lang w:eastAsia="en-US" w:bidi="en-US"/>
    </w:rPr>
  </w:style>
  <w:style w:type="character" w:styleId="Odwoaniedelikatne">
    <w:name w:val="Subtle Reference"/>
    <w:uiPriority w:val="31"/>
    <w:qFormat/>
    <w:rsid w:val="00CF7DD8"/>
    <w:rPr>
      <w:color w:val="auto"/>
      <w:u w:val="single" w:color="9BBB59"/>
    </w:rPr>
  </w:style>
  <w:style w:type="paragraph" w:customStyle="1" w:styleId="punktory">
    <w:name w:val="punktory"/>
    <w:basedOn w:val="Normalny"/>
    <w:link w:val="punktoryZnak"/>
    <w:qFormat/>
    <w:rsid w:val="00280C85"/>
    <w:pPr>
      <w:numPr>
        <w:numId w:val="1"/>
      </w:numPr>
      <w:tabs>
        <w:tab w:val="left" w:pos="709"/>
      </w:tabs>
      <w:spacing w:after="120" w:line="240" w:lineRule="auto"/>
      <w:ind w:left="709" w:hanging="357"/>
    </w:pPr>
    <w:rPr>
      <w:rFonts w:ascii="Arial Narrow" w:hAnsi="Arial Narrow" w:cs="Times New Roman"/>
      <w:color w:val="595959"/>
      <w:lang w:eastAsia="en-US" w:bidi="en-US"/>
    </w:rPr>
  </w:style>
  <w:style w:type="character" w:customStyle="1" w:styleId="punktoryZnak">
    <w:name w:val="punktory Znak"/>
    <w:basedOn w:val="Domylnaczcionkaakapitu"/>
    <w:link w:val="punktory"/>
    <w:rsid w:val="00280C85"/>
    <w:rPr>
      <w:rFonts w:ascii="Arial Narrow" w:eastAsia="Arial" w:hAnsi="Arial Narrow"/>
      <w:color w:val="595959"/>
      <w:sz w:val="22"/>
      <w:szCs w:val="22"/>
      <w:lang w:eastAsia="en-US" w:bidi="en-US"/>
    </w:rPr>
  </w:style>
  <w:style w:type="character" w:styleId="Pogrubienie">
    <w:name w:val="Strong"/>
    <w:basedOn w:val="Domylnaczcionkaakapitu"/>
    <w:uiPriority w:val="22"/>
    <w:qFormat/>
    <w:rsid w:val="00647754"/>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871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855</TotalTime>
  <Pages>9</Pages>
  <Words>2507</Words>
  <Characters>15045</Characters>
  <Application>Microsoft Office Word</Application>
  <DocSecurity>0</DocSecurity>
  <Lines>125</Lines>
  <Paragraphs>35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Arek Home of Houses</dc:creator>
  <cp:lastModifiedBy>user</cp:lastModifiedBy>
  <cp:revision>46</cp:revision>
  <cp:lastPrinted>2014-12-09T15:30:00Z</cp:lastPrinted>
  <dcterms:created xsi:type="dcterms:W3CDTF">2012-09-13T08:59:00Z</dcterms:created>
  <dcterms:modified xsi:type="dcterms:W3CDTF">2017-09-15T12:57:00Z</dcterms:modified>
</cp:coreProperties>
</file>