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A3B" w:rsidRDefault="00343A3B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343A3B" w:rsidRDefault="00343A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343A3B" w:rsidRDefault="00343A3B">
      <w:pPr>
        <w:pStyle w:val="Nagwek1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D6402F" w:rsidRDefault="00D6402F" w:rsidP="00D6402F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343A3B" w:rsidRDefault="00343A3B">
      <w:pPr>
        <w:jc w:val="both"/>
      </w:pPr>
    </w:p>
    <w:p w:rsidR="00343A3B" w:rsidRDefault="00343A3B">
      <w:pPr>
        <w:pStyle w:val="Nagwek1"/>
        <w:jc w:val="both"/>
      </w:pPr>
      <w:bookmarkStart w:id="0" w:name="h_579gl3jued83"/>
      <w:bookmarkEnd w:id="0"/>
      <w:r>
        <w:t>ST 0</w:t>
      </w:r>
      <w:r w:rsidR="0004157F">
        <w:t>4</w:t>
      </w:r>
      <w:r>
        <w:t>.05 Lekkie ścianki działowe</w:t>
      </w:r>
    </w:p>
    <w:p w:rsidR="00343A3B" w:rsidRDefault="00343A3B">
      <w:pPr>
        <w:jc w:val="both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343A3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3A3B" w:rsidRDefault="00343A3B">
            <w:pPr>
              <w:jc w:val="both"/>
            </w:pPr>
            <w:r>
              <w:t>CPV 45400000-1 Roboty wykończeniowe w zakresie obiektów budowlanych.</w:t>
            </w:r>
          </w:p>
        </w:tc>
      </w:tr>
    </w:tbl>
    <w:p w:rsidR="00343A3B" w:rsidRDefault="00343A3B" w:rsidP="00E70647">
      <w:pPr>
        <w:jc w:val="both"/>
      </w:pPr>
    </w:p>
    <w:p w:rsidR="00343A3B" w:rsidRDefault="00343A3B" w:rsidP="00E70647">
      <w:pP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343A3B" w:rsidRDefault="00343A3B" w:rsidP="00E70647">
      <w:pPr>
        <w:jc w:val="both"/>
      </w:pPr>
    </w:p>
    <w:p w:rsidR="00343A3B" w:rsidRDefault="00343A3B" w:rsidP="00E70647">
      <w:pPr>
        <w:jc w:val="both"/>
      </w:pPr>
      <w:r>
        <w:t>Wymagania ogólne wg ST 00.01</w:t>
      </w:r>
    </w:p>
    <w:p w:rsidR="00343A3B" w:rsidRDefault="00343A3B" w:rsidP="00E70647">
      <w:pPr>
        <w:jc w:val="both"/>
      </w:pPr>
    </w:p>
    <w:p w:rsidR="00343A3B" w:rsidRDefault="00343A3B" w:rsidP="00E70647">
      <w:pPr>
        <w:jc w:val="both"/>
      </w:pPr>
      <w:r>
        <w:t>Przedmiotem tej części ST są wymagania dotyczące wykonania i odbioru robót wykończeniowych. Obejmują następujący zakres:</w:t>
      </w:r>
    </w:p>
    <w:p w:rsidR="00343A3B" w:rsidRDefault="00343A3B" w:rsidP="00E70647">
      <w:pPr>
        <w:jc w:val="both"/>
      </w:pPr>
    </w:p>
    <w:p w:rsidR="005C60C6" w:rsidRPr="0070542E" w:rsidRDefault="00343A3B" w:rsidP="00E70647">
      <w:pPr>
        <w:jc w:val="both"/>
        <w:rPr>
          <w:color w:val="000000" w:themeColor="text1"/>
        </w:rPr>
      </w:pPr>
      <w:r w:rsidRPr="0070542E">
        <w:rPr>
          <w:color w:val="000000" w:themeColor="text1"/>
        </w:rPr>
        <w:t xml:space="preserve">- </w:t>
      </w:r>
      <w:r w:rsidR="005C60C6" w:rsidRPr="0070542E">
        <w:rPr>
          <w:color w:val="000000" w:themeColor="text1"/>
        </w:rPr>
        <w:t>Ścianki działowe gipsowo-kartonowe.</w:t>
      </w:r>
    </w:p>
    <w:p w:rsidR="00343A3B" w:rsidRDefault="005C60C6" w:rsidP="00E70647">
      <w:pPr>
        <w:jc w:val="both"/>
      </w:pPr>
      <w:r>
        <w:t xml:space="preserve">- </w:t>
      </w:r>
      <w:r w:rsidR="00343A3B">
        <w:t xml:space="preserve">Zabudowa </w:t>
      </w:r>
      <w:r w:rsidR="00343A3B" w:rsidRPr="006F7AF7">
        <w:rPr>
          <w:color w:val="auto"/>
        </w:rPr>
        <w:t>GKB</w:t>
      </w:r>
      <w:r w:rsidR="0070542E" w:rsidRPr="006F7AF7">
        <w:rPr>
          <w:color w:val="auto"/>
        </w:rPr>
        <w:t>-I</w:t>
      </w:r>
      <w:r w:rsidR="00343A3B">
        <w:t xml:space="preserve"> stelaży w WC.</w:t>
      </w:r>
    </w:p>
    <w:p w:rsidR="00343A3B" w:rsidRDefault="00343A3B" w:rsidP="00E70647">
      <w:pPr>
        <w:jc w:val="both"/>
      </w:pPr>
      <w:r>
        <w:t>- Systemowa zabudowa kabin WC.</w:t>
      </w:r>
    </w:p>
    <w:p w:rsidR="00343A3B" w:rsidRDefault="00343A3B" w:rsidP="00E70647">
      <w:pPr>
        <w:jc w:val="both"/>
      </w:pPr>
    </w:p>
    <w:p w:rsidR="00343A3B" w:rsidRDefault="00343A3B" w:rsidP="00E70647">
      <w:pPr>
        <w:jc w:val="both"/>
        <w:rPr>
          <w:b/>
          <w:bCs/>
        </w:rPr>
      </w:pPr>
      <w:r>
        <w:rPr>
          <w:b/>
          <w:bCs/>
        </w:rPr>
        <w:t>2. MATERIAŁY</w:t>
      </w:r>
    </w:p>
    <w:p w:rsidR="00343A3B" w:rsidRDefault="00343A3B" w:rsidP="00E70647">
      <w:pPr>
        <w:jc w:val="both"/>
      </w:pPr>
    </w:p>
    <w:p w:rsidR="00343A3B" w:rsidRDefault="00343A3B" w:rsidP="00E70647">
      <w:pPr>
        <w:jc w:val="both"/>
      </w:pPr>
      <w:r>
        <w:t>Wymagania ogólne wg ST 00.01</w:t>
      </w:r>
    </w:p>
    <w:p w:rsidR="00343A3B" w:rsidRDefault="00343A3B" w:rsidP="00E70647">
      <w:pPr>
        <w:jc w:val="both"/>
      </w:pPr>
    </w:p>
    <w:p w:rsidR="00343A3B" w:rsidRDefault="00343A3B" w:rsidP="00E70647">
      <w:pPr>
        <w:jc w:val="both"/>
      </w:pPr>
      <w:r>
        <w:t>Ściany z płyt gipsowo-kartonowych:</w:t>
      </w:r>
    </w:p>
    <w:p w:rsidR="00343A3B" w:rsidRDefault="0082641C" w:rsidP="00E70647">
      <w:pPr>
        <w:numPr>
          <w:ilvl w:val="0"/>
          <w:numId w:val="1"/>
        </w:numPr>
        <w:jc w:val="both"/>
      </w:pPr>
      <w:r>
        <w:t>P</w:t>
      </w:r>
      <w:r w:rsidR="00343A3B">
        <w:t>łyty gipsowo-kartonowa 12,5 mm,</w:t>
      </w:r>
    </w:p>
    <w:p w:rsidR="009B33BF" w:rsidRDefault="0082641C" w:rsidP="009B33BF">
      <w:pPr>
        <w:ind w:left="720"/>
        <w:jc w:val="both"/>
      </w:pPr>
      <w:r>
        <w:t>P</w:t>
      </w:r>
      <w:r w:rsidR="009B33BF" w:rsidRPr="009B33BF">
        <w:t>łyta składająca się z rdzenia gipsowego osłoniętego ściśle związanymi z nim trwałymi i solidnymi okładzinami kartonowymi, tworzącymi płaską i prostokątną powierzchnię. Płyta przeznaczona do stosowania w pomieszczeniach, w których wilgotność względna powietrza nie przekracza 70%. Produkt niepalny, zaliczany do klasy A2-s1,d0.  Płyta z dwoma krawędziami typu PRO (KS) o wgłębieniu grubości  1mm na odcinku 45mm. Produkt posiadający Deklarację Właściwości Użytkowych (DOP), Atest Higieniczny oraz Deklarację Środowiskową (EPD).</w:t>
      </w:r>
    </w:p>
    <w:p w:rsidR="0082641C" w:rsidRDefault="0082641C" w:rsidP="009B33BF">
      <w:pPr>
        <w:ind w:left="720"/>
        <w:jc w:val="both"/>
      </w:pPr>
    </w:p>
    <w:p w:rsidR="0082641C" w:rsidRDefault="0082641C" w:rsidP="009B33BF">
      <w:pPr>
        <w:ind w:left="720"/>
        <w:jc w:val="both"/>
      </w:pPr>
    </w:p>
    <w:p w:rsidR="00343A3B" w:rsidRPr="0082641C" w:rsidRDefault="0082641C" w:rsidP="00E70647">
      <w:pPr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lastRenderedPageBreak/>
        <w:t>P</w:t>
      </w:r>
      <w:r w:rsidR="00343A3B" w:rsidRPr="0082641C">
        <w:rPr>
          <w:color w:val="auto"/>
        </w:rPr>
        <w:t>łyty gipsowo-kartonowe wodoodporne</w:t>
      </w:r>
      <w:r w:rsidRPr="0082641C">
        <w:rPr>
          <w:color w:val="auto"/>
        </w:rPr>
        <w:t xml:space="preserve"> GKB-I</w:t>
      </w:r>
      <w:r w:rsidR="00343A3B" w:rsidRPr="0082641C">
        <w:rPr>
          <w:color w:val="auto"/>
        </w:rPr>
        <w:t xml:space="preserve"> 12,5mm,</w:t>
      </w:r>
    </w:p>
    <w:p w:rsidR="002A6779" w:rsidRPr="0082641C" w:rsidRDefault="0082641C" w:rsidP="002A6779">
      <w:pPr>
        <w:ind w:left="720"/>
        <w:jc w:val="both"/>
        <w:rPr>
          <w:color w:val="FF0000"/>
        </w:rPr>
      </w:pPr>
      <w:r>
        <w:t>Płyta impregnowana o zmniejszonym stopniu wchłaniania wody w porównaniu do standardowych i ogniochronnych płyt GK. Przeznaczona do stosowania w</w:t>
      </w:r>
      <w:r w:rsidR="00E04D73">
        <w:t xml:space="preserve"> pomieszczeniach, w których wilg</w:t>
      </w:r>
      <w:bookmarkStart w:id="1" w:name="_GoBack"/>
      <w:bookmarkEnd w:id="1"/>
      <w:r>
        <w:t>otność względna powietrza nie przekracza 70%, a okresowo (przez maksimum 10 godzin na dobę) o podwyższonej wilgotności względnej powietrza do 85%. Produkt niepalny, zaliczany do klasy A2-s1,d0 w zakresie reakcji na ogień materiałów budowlanych (wg normy PN-EN 13501-1)</w:t>
      </w:r>
    </w:p>
    <w:p w:rsidR="00DA598B" w:rsidRPr="0082641C" w:rsidRDefault="0082641C" w:rsidP="00DA598B">
      <w:pPr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>P</w:t>
      </w:r>
      <w:r w:rsidR="00DA598B" w:rsidRPr="0082641C">
        <w:rPr>
          <w:color w:val="auto"/>
        </w:rPr>
        <w:t>łyty gipsowo-kartonowe perforowane 12,5mm,</w:t>
      </w:r>
    </w:p>
    <w:p w:rsidR="002A6779" w:rsidRDefault="0082641C" w:rsidP="0082641C">
      <w:pPr>
        <w:pStyle w:val="Akapitzlist"/>
      </w:pPr>
      <w:r>
        <w:t>P</w:t>
      </w:r>
      <w:r w:rsidR="00C75A92">
        <w:t>erforowana płyta gipsowo-kartonowa. Składa się z rdzenia gipsowego obłożonego obustronnie specjalnym kartonem. Oklejona warstwą czarnej lub białej włókniny akustycznej od spodu. Wyprodukowana w technologii zapewnia</w:t>
      </w:r>
      <w:r>
        <w:t>jącej</w:t>
      </w:r>
      <w:r w:rsidR="00C75A92">
        <w:t xml:space="preserve"> redukcję stężenia formaldehydu w powietrzu (skuteczność do 80%). Kolor – szary karton przeznaczony do pomalowania.</w:t>
      </w:r>
      <w:r>
        <w:t xml:space="preserve"> Służy do wykonywania monolitycznych (bez widocznych połączeń) sufitów podwieszanych i okładzin ściennych w pomieszczeniach o wilgotności względnej nie przekraczającej 70% tam, gdzie wymagane jest zwiększone pochłanianie dźwięku.</w:t>
      </w:r>
    </w:p>
    <w:p w:rsidR="00DA598B" w:rsidRDefault="0082641C" w:rsidP="00DA598B">
      <w:pPr>
        <w:numPr>
          <w:ilvl w:val="0"/>
          <w:numId w:val="1"/>
        </w:numPr>
        <w:jc w:val="both"/>
      </w:pPr>
      <w:r>
        <w:t>P</w:t>
      </w:r>
      <w:r w:rsidR="00DA598B">
        <w:t>łyty gipsowo-kartonowe przeciwpożarowe 12,5mm,</w:t>
      </w:r>
    </w:p>
    <w:p w:rsidR="0082641C" w:rsidRDefault="0082641C" w:rsidP="002A6779">
      <w:pPr>
        <w:ind w:left="720"/>
        <w:jc w:val="both"/>
      </w:pPr>
      <w:r>
        <w:t>O</w:t>
      </w:r>
      <w:r w:rsidR="002A6779" w:rsidRPr="002A6779">
        <w:t>gniochronna płyta gipsowo-kartonowa składająca się z rdzenia gipsowego osłoniętego ściśle związanymi z nim trwałymi i solidnymi okładzinami kartonowymi, tworzącymi płaską i prostokątną powierzchnię. Płyty zawierają</w:t>
      </w:r>
      <w:r w:rsidR="002A6779">
        <w:t>ce</w:t>
      </w:r>
      <w:r w:rsidR="002A6779" w:rsidRPr="002A6779">
        <w:t xml:space="preserve"> w rdzeniu gipsowym włókna mineralne i/lub inne dodatki w celu zwiększenia spójności rdzenia przy działaniu wysokich temperatur. Płyta przeznaczona  do pomieszczeń, w których wilgotność względna powietrza nie przekracza 70%. Produkt niepalny, zaliczany do klasy A2-s1,d0.  Płyta z dwoma krawędziami typu PRO (KS) o wgłębieniu grubości  1mm na odcinku 45mm. Produkt posiadający Deklarację Właściwości Użytkowych (DOP), Atest Higieniczny oraz Deklarację Środowiskową (EPD).</w:t>
      </w:r>
    </w:p>
    <w:p w:rsidR="00DA598B" w:rsidRDefault="0082641C" w:rsidP="00E70647">
      <w:pPr>
        <w:numPr>
          <w:ilvl w:val="0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="00DA598B" w:rsidRPr="0070542E">
        <w:rPr>
          <w:color w:val="000000" w:themeColor="text1"/>
        </w:rPr>
        <w:t>rofil</w:t>
      </w:r>
      <w:r w:rsidR="003A77F3">
        <w:rPr>
          <w:color w:val="000000" w:themeColor="text1"/>
        </w:rPr>
        <w:t>e</w:t>
      </w:r>
      <w:r w:rsidR="00DA598B" w:rsidRPr="0070542E">
        <w:rPr>
          <w:color w:val="000000" w:themeColor="text1"/>
        </w:rPr>
        <w:t xml:space="preserve"> </w:t>
      </w:r>
      <w:r w:rsidR="002A6779">
        <w:rPr>
          <w:color w:val="000000" w:themeColor="text1"/>
        </w:rPr>
        <w:t xml:space="preserve">CW </w:t>
      </w:r>
      <w:r w:rsidR="0070542E" w:rsidRPr="0070542E">
        <w:rPr>
          <w:color w:val="000000" w:themeColor="text1"/>
        </w:rPr>
        <w:t>50</w:t>
      </w:r>
      <w:r w:rsidR="00DA598B" w:rsidRPr="0070542E">
        <w:rPr>
          <w:color w:val="000000" w:themeColor="text1"/>
        </w:rPr>
        <w:t xml:space="preserve"> mm</w:t>
      </w:r>
    </w:p>
    <w:p w:rsidR="0082641C" w:rsidRDefault="0082641C" w:rsidP="002A6779">
      <w:pPr>
        <w:ind w:left="720"/>
        <w:jc w:val="both"/>
      </w:pPr>
      <w:r>
        <w:t>P</w:t>
      </w:r>
      <w:r w:rsidR="002A6779" w:rsidRPr="002A6779">
        <w:t xml:space="preserve">ionowy profil stalowy, </w:t>
      </w:r>
      <w:proofErr w:type="spellStart"/>
      <w:r w:rsidR="002A6779" w:rsidRPr="002A6779">
        <w:t>zimnogięty</w:t>
      </w:r>
      <w:proofErr w:type="spellEnd"/>
      <w:r w:rsidR="002A6779" w:rsidRPr="002A6779">
        <w:t>, ocynkowany, dzięki ryflowaniom i przetłoczeniom charakteryzujący się o 50% zwiększoną sztywnością i trwałością w porównaniu do kształtownikó</w:t>
      </w:r>
      <w:r w:rsidR="002A6779">
        <w:t xml:space="preserve">w wykonanych ze stali gładkiej. </w:t>
      </w:r>
      <w:r w:rsidR="002A6779" w:rsidRPr="002A6779">
        <w:t>Dzięki ryflowanej płaszczyźnie profilu następuje zminimalizowanie zjawiska „ślizgania się” wkrętów na ryflowanej powierzchni i „</w:t>
      </w:r>
      <w:proofErr w:type="spellStart"/>
      <w:r w:rsidR="002A6779" w:rsidRPr="002A6779">
        <w:t>klawiszowania</w:t>
      </w:r>
      <w:proofErr w:type="spellEnd"/>
      <w:r w:rsidR="002A6779" w:rsidRPr="002A6779">
        <w:t xml:space="preserve">” płyt g - k podczas ich przykręcania; grubość nominalna </w:t>
      </w:r>
      <w:proofErr w:type="spellStart"/>
      <w:r w:rsidR="002A6779" w:rsidRPr="002A6779">
        <w:t>profila</w:t>
      </w:r>
      <w:proofErr w:type="spellEnd"/>
      <w:r w:rsidR="002A6779" w:rsidRPr="002A6779">
        <w:t xml:space="preserve"> minimum 0,6 mm, profil posiada</w:t>
      </w:r>
      <w:r w:rsidR="002A6779">
        <w:t>jący</w:t>
      </w:r>
      <w:r w:rsidR="002A6779" w:rsidRPr="002A6779">
        <w:t xml:space="preserve"> Deklaracje Właściwości Użytkowych (DOP), produkt posiada</w:t>
      </w:r>
      <w:r w:rsidR="002A6779">
        <w:t>jący</w:t>
      </w:r>
      <w:r w:rsidR="002A6779" w:rsidRPr="002A6779">
        <w:t xml:space="preserve"> znak CE</w:t>
      </w:r>
    </w:p>
    <w:p w:rsidR="002A6779" w:rsidRPr="002A6779" w:rsidRDefault="0082641C" w:rsidP="002A6779">
      <w:pPr>
        <w:numPr>
          <w:ilvl w:val="0"/>
          <w:numId w:val="1"/>
        </w:numPr>
        <w:jc w:val="both"/>
      </w:pPr>
      <w:r>
        <w:t>P</w:t>
      </w:r>
      <w:r w:rsidR="002A6779" w:rsidRPr="002A6779">
        <w:t xml:space="preserve">rofile </w:t>
      </w:r>
      <w:r w:rsidR="002A6779">
        <w:t>U</w:t>
      </w:r>
      <w:r w:rsidR="002A6779" w:rsidRPr="002A6779">
        <w:t>W 50 mm</w:t>
      </w:r>
    </w:p>
    <w:p w:rsidR="0082641C" w:rsidRDefault="0082641C" w:rsidP="002A6779">
      <w:pPr>
        <w:ind w:left="720"/>
        <w:jc w:val="both"/>
      </w:pPr>
      <w:r>
        <w:t>P</w:t>
      </w:r>
      <w:r w:rsidR="002A6779" w:rsidRPr="002A6779">
        <w:t xml:space="preserve">oziomy profil stalowy, </w:t>
      </w:r>
      <w:proofErr w:type="spellStart"/>
      <w:r w:rsidR="002A6779" w:rsidRPr="002A6779">
        <w:t>zimnogięty</w:t>
      </w:r>
      <w:proofErr w:type="spellEnd"/>
      <w:r w:rsidR="002A6779" w:rsidRPr="002A6779">
        <w:t>, ocynkowany, dzięki ryflowaniom i przetłoczeniom charakteryzujący się o 50% zwiększoną sztywnością i trwałością w porównaniu do kształtowników wykonanych ze stali gładkiej</w:t>
      </w:r>
      <w:r w:rsidR="002A6779">
        <w:t xml:space="preserve">. </w:t>
      </w:r>
      <w:r w:rsidR="002A6779" w:rsidRPr="002A6779">
        <w:t>Dzięki ryflowanej płaszczyźnie profilu następuje zminimalizowanie zjawiska „ślizgania się" wkrętów na ryflowanej powierzchni i „</w:t>
      </w:r>
      <w:proofErr w:type="spellStart"/>
      <w:r w:rsidR="002A6779" w:rsidRPr="002A6779">
        <w:t>klawiszowania</w:t>
      </w:r>
      <w:proofErr w:type="spellEnd"/>
      <w:r w:rsidR="002A6779" w:rsidRPr="002A6779">
        <w:t xml:space="preserve">" płyt g - k podczas ich przykręcania; grubość nominalna </w:t>
      </w:r>
      <w:proofErr w:type="spellStart"/>
      <w:r w:rsidR="002A6779" w:rsidRPr="002A6779">
        <w:t>profila</w:t>
      </w:r>
      <w:proofErr w:type="spellEnd"/>
      <w:r w:rsidR="002A6779" w:rsidRPr="002A6779">
        <w:t xml:space="preserve"> minimum 0,55 mm, profil posiada</w:t>
      </w:r>
      <w:r w:rsidR="002A6779">
        <w:t>jący</w:t>
      </w:r>
      <w:r w:rsidR="002A6779" w:rsidRPr="002A6779">
        <w:t xml:space="preserve"> Deklaracje Właściwości Użytkowych (DOP), produkt posiada</w:t>
      </w:r>
      <w:r w:rsidR="002A6779">
        <w:t>jący</w:t>
      </w:r>
      <w:r w:rsidR="002A6779" w:rsidRPr="002A6779">
        <w:t xml:space="preserve"> znak CE.</w:t>
      </w:r>
    </w:p>
    <w:p w:rsidR="00DA598B" w:rsidRDefault="0082641C" w:rsidP="00E70647">
      <w:pPr>
        <w:numPr>
          <w:ilvl w:val="0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="00DA598B" w:rsidRPr="0070542E">
        <w:rPr>
          <w:color w:val="000000" w:themeColor="text1"/>
        </w:rPr>
        <w:t>rofil</w:t>
      </w:r>
      <w:r w:rsidR="003A77F3">
        <w:rPr>
          <w:color w:val="000000" w:themeColor="text1"/>
        </w:rPr>
        <w:t>e</w:t>
      </w:r>
      <w:r w:rsidR="00DA598B" w:rsidRPr="0070542E">
        <w:rPr>
          <w:color w:val="000000" w:themeColor="text1"/>
        </w:rPr>
        <w:t xml:space="preserve"> </w:t>
      </w:r>
      <w:r w:rsidR="00EE1317">
        <w:rPr>
          <w:color w:val="000000" w:themeColor="text1"/>
        </w:rPr>
        <w:t xml:space="preserve">CW </w:t>
      </w:r>
      <w:r w:rsidR="0070542E" w:rsidRPr="0070542E">
        <w:rPr>
          <w:color w:val="000000" w:themeColor="text1"/>
        </w:rPr>
        <w:t>75</w:t>
      </w:r>
      <w:r w:rsidR="00DA598B" w:rsidRPr="0070542E">
        <w:rPr>
          <w:color w:val="000000" w:themeColor="text1"/>
        </w:rPr>
        <w:t xml:space="preserve"> mm</w:t>
      </w:r>
    </w:p>
    <w:p w:rsidR="0082641C" w:rsidRDefault="0082641C" w:rsidP="00EE1317">
      <w:pPr>
        <w:ind w:left="720"/>
        <w:jc w:val="both"/>
      </w:pPr>
      <w:r>
        <w:t>P</w:t>
      </w:r>
      <w:r w:rsidR="00EE1317" w:rsidRPr="00EE1317">
        <w:t xml:space="preserve">ionowy profil stalowy, </w:t>
      </w:r>
      <w:proofErr w:type="spellStart"/>
      <w:r w:rsidR="00EE1317" w:rsidRPr="00EE1317">
        <w:t>zimnogięty</w:t>
      </w:r>
      <w:proofErr w:type="spellEnd"/>
      <w:r w:rsidR="00EE1317" w:rsidRPr="00EE1317">
        <w:t xml:space="preserve">, ocynkowany, dzięki ryflowaniom i przetłoczeniom charakteryzujący się o 50% zwiększoną sztywnością i trwałością w porównaniu do </w:t>
      </w:r>
      <w:r w:rsidR="00EE1317" w:rsidRPr="00EE1317">
        <w:lastRenderedPageBreak/>
        <w:t>kształtowników wykonanych ze stali gładkiej</w:t>
      </w:r>
      <w:r w:rsidR="00AA4BCC">
        <w:t xml:space="preserve">. </w:t>
      </w:r>
      <w:r w:rsidR="00EE1317" w:rsidRPr="00EE1317">
        <w:t>Dzięki ryflowanej płaszczyźnie profilu następuje zminimalizowanie zjawiska „ślizgania się” wkrętów na ryflowanej powierzchni i „</w:t>
      </w:r>
      <w:proofErr w:type="spellStart"/>
      <w:r w:rsidR="00EE1317" w:rsidRPr="00EE1317">
        <w:t>klawiszowania</w:t>
      </w:r>
      <w:proofErr w:type="spellEnd"/>
      <w:r w:rsidR="00EE1317" w:rsidRPr="00EE1317">
        <w:t xml:space="preserve">” płyt g - k podczas ich przykręcania; grubość nominalna </w:t>
      </w:r>
      <w:proofErr w:type="spellStart"/>
      <w:r w:rsidR="00EE1317" w:rsidRPr="00EE1317">
        <w:t>profila</w:t>
      </w:r>
      <w:proofErr w:type="spellEnd"/>
      <w:r w:rsidR="00EE1317" w:rsidRPr="00EE1317">
        <w:t xml:space="preserve"> minimum 0,6 mm, profil posiada</w:t>
      </w:r>
      <w:r w:rsidR="00AA4BCC">
        <w:t>jący</w:t>
      </w:r>
      <w:r w:rsidR="00EE1317" w:rsidRPr="00EE1317">
        <w:t xml:space="preserve"> Deklaracje Właściwości Użytkowych (DOP), produkt posiada</w:t>
      </w:r>
      <w:r w:rsidR="00AA4BCC">
        <w:t>jący</w:t>
      </w:r>
      <w:r w:rsidR="00EE1317" w:rsidRPr="00EE1317">
        <w:t xml:space="preserve"> znak CE</w:t>
      </w:r>
    </w:p>
    <w:p w:rsidR="00AA4BCC" w:rsidRPr="00AA4BCC" w:rsidRDefault="0082641C" w:rsidP="00AA4BCC">
      <w:pPr>
        <w:numPr>
          <w:ilvl w:val="0"/>
          <w:numId w:val="1"/>
        </w:numPr>
        <w:jc w:val="both"/>
      </w:pPr>
      <w:r>
        <w:t>P</w:t>
      </w:r>
      <w:r w:rsidR="00AA4BCC" w:rsidRPr="00AA4BCC">
        <w:t xml:space="preserve">rofile </w:t>
      </w:r>
      <w:r w:rsidR="00AA4BCC">
        <w:t>U</w:t>
      </w:r>
      <w:r w:rsidR="00AA4BCC" w:rsidRPr="00AA4BCC">
        <w:t>W 75 mm</w:t>
      </w:r>
    </w:p>
    <w:p w:rsidR="0082641C" w:rsidRPr="0082641C" w:rsidRDefault="0082641C" w:rsidP="00EE1317">
      <w:pPr>
        <w:ind w:left="720"/>
        <w:jc w:val="both"/>
      </w:pPr>
      <w:r>
        <w:t>P</w:t>
      </w:r>
      <w:r w:rsidR="00AA4BCC" w:rsidRPr="00AA4BCC">
        <w:t xml:space="preserve">oziomy profil stalowy, </w:t>
      </w:r>
      <w:proofErr w:type="spellStart"/>
      <w:r w:rsidR="00AA4BCC" w:rsidRPr="00AA4BCC">
        <w:t>zimnogięty</w:t>
      </w:r>
      <w:proofErr w:type="spellEnd"/>
      <w:r w:rsidR="00AA4BCC" w:rsidRPr="00AA4BCC">
        <w:t>, ocynkowany, dzięki ryflowaniom i przetłoczeniom charakteryzujący się o 50% zwiększoną sztywnością i trwałością w porównaniu do kształtowników wykonanych ze stali gładkiej</w:t>
      </w:r>
      <w:r w:rsidR="00AA4BCC">
        <w:t xml:space="preserve">. </w:t>
      </w:r>
      <w:r w:rsidR="00AA4BCC" w:rsidRPr="00AA4BCC">
        <w:t>Dzięki ryflowanej płaszczyźnie profilu następuje zminimalizowanie zjawiska „ślizgania się" wkrętów na ryflowanej powierzchni i „</w:t>
      </w:r>
      <w:proofErr w:type="spellStart"/>
      <w:r w:rsidR="00AA4BCC" w:rsidRPr="00AA4BCC">
        <w:t>klawiszowania</w:t>
      </w:r>
      <w:proofErr w:type="spellEnd"/>
      <w:r w:rsidR="00AA4BCC" w:rsidRPr="00AA4BCC">
        <w:t xml:space="preserve">" płyt g - k podczas ich przykręcania; grubość nominalna </w:t>
      </w:r>
      <w:proofErr w:type="spellStart"/>
      <w:r w:rsidR="00AA4BCC" w:rsidRPr="00AA4BCC">
        <w:t>profila</w:t>
      </w:r>
      <w:proofErr w:type="spellEnd"/>
      <w:r w:rsidR="00AA4BCC" w:rsidRPr="00AA4BCC">
        <w:t xml:space="preserve"> minimum 0,55 mm, profil posiada</w:t>
      </w:r>
      <w:r w:rsidR="00AA4BCC">
        <w:t>jący</w:t>
      </w:r>
      <w:r w:rsidR="00AA4BCC" w:rsidRPr="00AA4BCC">
        <w:t xml:space="preserve"> Deklaracje Właściwości Użytkowych (DOP), produkt posiada</w:t>
      </w:r>
      <w:r w:rsidR="00AA4BCC">
        <w:t>jący</w:t>
      </w:r>
      <w:r w:rsidR="00AA4BCC" w:rsidRPr="00AA4BCC">
        <w:t xml:space="preserve"> znak CE.</w:t>
      </w:r>
    </w:p>
    <w:p w:rsidR="0070542E" w:rsidRDefault="0082641C" w:rsidP="00E70647">
      <w:pPr>
        <w:numPr>
          <w:ilvl w:val="0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="0070542E" w:rsidRPr="0070542E">
        <w:rPr>
          <w:color w:val="000000" w:themeColor="text1"/>
        </w:rPr>
        <w:t>rofil</w:t>
      </w:r>
      <w:r w:rsidR="003A77F3">
        <w:rPr>
          <w:color w:val="000000" w:themeColor="text1"/>
        </w:rPr>
        <w:t>e</w:t>
      </w:r>
      <w:r w:rsidR="0070542E" w:rsidRPr="0070542E">
        <w:rPr>
          <w:color w:val="000000" w:themeColor="text1"/>
        </w:rPr>
        <w:t xml:space="preserve"> </w:t>
      </w:r>
      <w:r w:rsidR="00AA4BCC">
        <w:rPr>
          <w:color w:val="000000" w:themeColor="text1"/>
        </w:rPr>
        <w:t>CW 1</w:t>
      </w:r>
      <w:r w:rsidR="0070542E" w:rsidRPr="0070542E">
        <w:rPr>
          <w:color w:val="000000" w:themeColor="text1"/>
        </w:rPr>
        <w:t>00 mm</w:t>
      </w:r>
    </w:p>
    <w:p w:rsidR="0082641C" w:rsidRDefault="0082641C" w:rsidP="00EE1317">
      <w:pPr>
        <w:ind w:left="720"/>
        <w:jc w:val="both"/>
      </w:pPr>
      <w:r>
        <w:t>P</w:t>
      </w:r>
      <w:r w:rsidR="003A265F" w:rsidRPr="003A265F">
        <w:t xml:space="preserve">ionowy profil stalowy, </w:t>
      </w:r>
      <w:proofErr w:type="spellStart"/>
      <w:r w:rsidR="003A265F" w:rsidRPr="003A265F">
        <w:t>zimnogięty</w:t>
      </w:r>
      <w:proofErr w:type="spellEnd"/>
      <w:r w:rsidR="003A265F" w:rsidRPr="003A265F">
        <w:t>, ocynkowany, dzięki ryflowaniom i przetłoczeniom charakteryzujący się o 50% zwiększoną sztywnością i trwałością w porównaniu do kształtowników wykonanych ze stali gładkiej</w:t>
      </w:r>
      <w:r w:rsidR="003A265F">
        <w:t xml:space="preserve">. </w:t>
      </w:r>
      <w:r w:rsidR="003A265F" w:rsidRPr="003A265F">
        <w:t>Dzięki ryflowanej płaszczyźnie profilu następuje zminimalizowanie zjawiska „ślizgania się” wkrętów na ryflowanej powierzchni i „</w:t>
      </w:r>
      <w:proofErr w:type="spellStart"/>
      <w:r w:rsidR="003A265F" w:rsidRPr="003A265F">
        <w:t>klawiszowania</w:t>
      </w:r>
      <w:proofErr w:type="spellEnd"/>
      <w:r w:rsidR="003A265F" w:rsidRPr="003A265F">
        <w:t xml:space="preserve">” płyt g - k podczas ich przykręcania; grubość nominalna </w:t>
      </w:r>
      <w:proofErr w:type="spellStart"/>
      <w:r w:rsidR="003A265F" w:rsidRPr="003A265F">
        <w:t>profila</w:t>
      </w:r>
      <w:proofErr w:type="spellEnd"/>
      <w:r w:rsidR="003A265F" w:rsidRPr="003A265F">
        <w:t xml:space="preserve"> minimum 0,6 mm, profil posiada</w:t>
      </w:r>
      <w:r w:rsidR="003A265F">
        <w:t>jący</w:t>
      </w:r>
      <w:r w:rsidR="003A265F" w:rsidRPr="003A265F">
        <w:t xml:space="preserve"> Deklaracje Właściwości Użytkowych (DOP), produkt posiada</w:t>
      </w:r>
      <w:r w:rsidR="003A265F">
        <w:t>jący</w:t>
      </w:r>
      <w:r w:rsidR="003A265F" w:rsidRPr="003A265F">
        <w:t xml:space="preserve"> znak CE.</w:t>
      </w:r>
    </w:p>
    <w:p w:rsidR="003A265F" w:rsidRPr="003A265F" w:rsidRDefault="0082641C" w:rsidP="003A265F">
      <w:pPr>
        <w:numPr>
          <w:ilvl w:val="0"/>
          <w:numId w:val="1"/>
        </w:numPr>
        <w:jc w:val="both"/>
      </w:pPr>
      <w:r>
        <w:t>P</w:t>
      </w:r>
      <w:r w:rsidR="003A265F" w:rsidRPr="003A265F">
        <w:t xml:space="preserve">rofile </w:t>
      </w:r>
      <w:r w:rsidR="003A265F">
        <w:t>U</w:t>
      </w:r>
      <w:r w:rsidR="003A265F" w:rsidRPr="003A265F">
        <w:t>W 100 mm</w:t>
      </w:r>
    </w:p>
    <w:p w:rsidR="0082641C" w:rsidRPr="0082641C" w:rsidRDefault="0082641C" w:rsidP="00EE1317">
      <w:pPr>
        <w:ind w:left="720"/>
        <w:jc w:val="both"/>
      </w:pPr>
      <w:r>
        <w:t>P</w:t>
      </w:r>
      <w:r w:rsidR="003A265F" w:rsidRPr="003A265F">
        <w:t xml:space="preserve">oziomy profil stalowy, </w:t>
      </w:r>
      <w:proofErr w:type="spellStart"/>
      <w:r w:rsidR="003A265F" w:rsidRPr="003A265F">
        <w:t>zimnogięty</w:t>
      </w:r>
      <w:proofErr w:type="spellEnd"/>
      <w:r w:rsidR="003A265F" w:rsidRPr="003A265F">
        <w:t>, ocynkowany, dzięki ryflowaniom i przetłoczeniom charakteryzujący się o 50% zwiększoną sztywnością i trwałością w porównaniu do kształtowników wykonanych ze stali gładkiej</w:t>
      </w:r>
      <w:r w:rsidR="003A265F">
        <w:t xml:space="preserve">. </w:t>
      </w:r>
      <w:r w:rsidR="003A265F" w:rsidRPr="003A265F">
        <w:t>Dzięki ryflowanej płaszczyźnie profilu następuje zminimalizowanie zjawiska „ślizgania się" wkrętów na ryflowanej powierzchni i „</w:t>
      </w:r>
      <w:proofErr w:type="spellStart"/>
      <w:r w:rsidR="003A265F" w:rsidRPr="003A265F">
        <w:t>klawiszowania</w:t>
      </w:r>
      <w:proofErr w:type="spellEnd"/>
      <w:r w:rsidR="003A265F" w:rsidRPr="003A265F">
        <w:t xml:space="preserve">" płyt g - k podczas ich przykręcania; grubość nominalna </w:t>
      </w:r>
      <w:proofErr w:type="spellStart"/>
      <w:r w:rsidR="003A265F" w:rsidRPr="003A265F">
        <w:t>profila</w:t>
      </w:r>
      <w:proofErr w:type="spellEnd"/>
      <w:r w:rsidR="003A265F" w:rsidRPr="003A265F">
        <w:t xml:space="preserve"> minimum 0,55 mm, profil posiada</w:t>
      </w:r>
      <w:r w:rsidR="003A265F">
        <w:t>jący</w:t>
      </w:r>
      <w:r w:rsidR="003A265F" w:rsidRPr="003A265F">
        <w:t xml:space="preserve"> Deklaracje Właściwości Użytkowych (DOP), produkt posiada</w:t>
      </w:r>
      <w:r w:rsidR="003A265F">
        <w:t>jący</w:t>
      </w:r>
      <w:r w:rsidR="003A265F" w:rsidRPr="003A265F">
        <w:t xml:space="preserve"> znak CE.</w:t>
      </w:r>
    </w:p>
    <w:p w:rsidR="002A6779" w:rsidRDefault="0082641C" w:rsidP="002A6779">
      <w:pPr>
        <w:numPr>
          <w:ilvl w:val="0"/>
          <w:numId w:val="1"/>
        </w:numPr>
        <w:jc w:val="both"/>
      </w:pPr>
      <w:r>
        <w:t>W</w:t>
      </w:r>
      <w:r w:rsidR="002A6779">
        <w:t>kręty TN</w:t>
      </w:r>
    </w:p>
    <w:p w:rsidR="0082641C" w:rsidRDefault="0082641C" w:rsidP="002A6779">
      <w:pPr>
        <w:ind w:left="720"/>
        <w:jc w:val="both"/>
      </w:pPr>
      <w:r>
        <w:t>B</w:t>
      </w:r>
      <w:r w:rsidR="002A6779" w:rsidRPr="002A6779">
        <w:t xml:space="preserve">lachowkręty wiercące ze stali galwanicznie </w:t>
      </w:r>
      <w:proofErr w:type="spellStart"/>
      <w:r w:rsidR="002A6779" w:rsidRPr="002A6779">
        <w:t>fosfatowanej</w:t>
      </w:r>
      <w:proofErr w:type="spellEnd"/>
      <w:r w:rsidR="002A6779" w:rsidRPr="002A6779">
        <w:t>. Reakcja na ogień klasa A1. Klasa ochronności na korozję klasa 48. Wkręty posiadają</w:t>
      </w:r>
      <w:r w:rsidR="002A6779">
        <w:t>ce</w:t>
      </w:r>
      <w:r w:rsidR="002A6779" w:rsidRPr="002A6779">
        <w:t xml:space="preserve"> Deklaracje Właściwości Użytkowych (DOP), produkt posiada</w:t>
      </w:r>
      <w:r w:rsidR="002A6779">
        <w:t>jący</w:t>
      </w:r>
      <w:r w:rsidR="002A6779" w:rsidRPr="002A6779">
        <w:t xml:space="preserve"> znak CE.</w:t>
      </w:r>
    </w:p>
    <w:p w:rsidR="002A6779" w:rsidRDefault="0082641C" w:rsidP="002A6779">
      <w:pPr>
        <w:numPr>
          <w:ilvl w:val="0"/>
          <w:numId w:val="1"/>
        </w:numPr>
        <w:jc w:val="both"/>
      </w:pPr>
      <w:r>
        <w:t>T</w:t>
      </w:r>
      <w:r w:rsidR="002A6779">
        <w:t>aśma uszczelniająca</w:t>
      </w:r>
    </w:p>
    <w:p w:rsidR="0082641C" w:rsidRDefault="0082641C" w:rsidP="002A6779">
      <w:pPr>
        <w:ind w:left="720"/>
        <w:jc w:val="both"/>
      </w:pPr>
      <w:r>
        <w:t>U</w:t>
      </w:r>
      <w:r w:rsidR="002A6779" w:rsidRPr="002A6779">
        <w:t>szczelki polietylenowe grubości 3 do uszczelniania połączeń ścian działowych ze stropami oraz ścianami bocznymi</w:t>
      </w:r>
    </w:p>
    <w:p w:rsidR="002A6779" w:rsidRDefault="0082641C" w:rsidP="002A6779">
      <w:pPr>
        <w:numPr>
          <w:ilvl w:val="0"/>
          <w:numId w:val="1"/>
        </w:numPr>
        <w:jc w:val="both"/>
      </w:pPr>
      <w:r>
        <w:t>K</w:t>
      </w:r>
      <w:r w:rsidR="002A6779">
        <w:t>ołki rozporowe</w:t>
      </w:r>
    </w:p>
    <w:p w:rsidR="0082641C" w:rsidRPr="00EE1317" w:rsidRDefault="0082641C" w:rsidP="00EE1317">
      <w:pPr>
        <w:ind w:left="720"/>
        <w:jc w:val="both"/>
      </w:pPr>
      <w:r>
        <w:t>Ł</w:t>
      </w:r>
      <w:r w:rsidR="002A6779" w:rsidRPr="002A6779">
        <w:t>ączniki mechaniczne przeznaczone do montażu w nośnym podłożu. Produkt posiada Deklarację Właściwości Użytkowych.</w:t>
      </w:r>
    </w:p>
    <w:p w:rsidR="00343A3B" w:rsidRDefault="0082641C" w:rsidP="00E70647">
      <w:pPr>
        <w:numPr>
          <w:ilvl w:val="0"/>
          <w:numId w:val="1"/>
        </w:numPr>
        <w:jc w:val="both"/>
      </w:pPr>
      <w:r>
        <w:t>M</w:t>
      </w:r>
      <w:r w:rsidR="00EE1317">
        <w:t>asa szpachlowa</w:t>
      </w:r>
    </w:p>
    <w:p w:rsidR="00EE1317" w:rsidRDefault="0082641C" w:rsidP="00EE1317">
      <w:pPr>
        <w:ind w:left="720"/>
        <w:jc w:val="both"/>
      </w:pPr>
      <w:r>
        <w:t>S</w:t>
      </w:r>
      <w:r w:rsidR="00EE1317" w:rsidRPr="00EE1317">
        <w:t>ystemowa, konstrukcyjna, gipsowa masa do szpachlowania połączeń między płytami gipsowo-kartonowymi  Produkt posiada</w:t>
      </w:r>
      <w:r w:rsidR="00EE1317">
        <w:t>jący</w:t>
      </w:r>
      <w:r w:rsidR="00EE1317" w:rsidRPr="00EE1317">
        <w:t xml:space="preserve"> Atest Higieniczny oraz Deklarację Właściwości Użytkowych.</w:t>
      </w:r>
    </w:p>
    <w:p w:rsidR="0082641C" w:rsidRDefault="0082641C" w:rsidP="00EE1317">
      <w:pPr>
        <w:ind w:left="720"/>
        <w:jc w:val="both"/>
      </w:pPr>
    </w:p>
    <w:p w:rsidR="00EE1317" w:rsidRDefault="0082641C" w:rsidP="00EE1317">
      <w:pPr>
        <w:numPr>
          <w:ilvl w:val="0"/>
          <w:numId w:val="1"/>
        </w:numPr>
        <w:jc w:val="both"/>
      </w:pPr>
      <w:proofErr w:type="spellStart"/>
      <w:r>
        <w:lastRenderedPageBreak/>
        <w:t>W</w:t>
      </w:r>
      <w:r w:rsidR="00EE1317">
        <w:t>ykonczeniowa</w:t>
      </w:r>
      <w:proofErr w:type="spellEnd"/>
      <w:r w:rsidR="00EE1317">
        <w:t xml:space="preserve"> masa szpachlowa</w:t>
      </w:r>
    </w:p>
    <w:p w:rsidR="0082641C" w:rsidRDefault="0082641C" w:rsidP="00EE1317">
      <w:pPr>
        <w:ind w:left="720"/>
        <w:jc w:val="both"/>
      </w:pPr>
      <w:r>
        <w:t>S</w:t>
      </w:r>
      <w:r w:rsidR="00EE1317" w:rsidRPr="00EE1317">
        <w:t>ystemowa, wykończeniowa masa do ostatecznego wygładzania powierzchni płyt gipsowo-kartonowych. Produkt posiada</w:t>
      </w:r>
      <w:r w:rsidR="00EE1317">
        <w:t>jący</w:t>
      </w:r>
      <w:r w:rsidR="00EE1317" w:rsidRPr="00EE1317">
        <w:t xml:space="preserve"> Atest Higieniczny oraz Deklarację Właściwości Użytkowych (DOP).</w:t>
      </w:r>
    </w:p>
    <w:p w:rsidR="00343A3B" w:rsidRDefault="0082641C" w:rsidP="00E70647">
      <w:pPr>
        <w:numPr>
          <w:ilvl w:val="0"/>
          <w:numId w:val="1"/>
        </w:numPr>
        <w:jc w:val="both"/>
      </w:pPr>
      <w:r>
        <w:t>S</w:t>
      </w:r>
      <w:r w:rsidR="00EE1317">
        <w:t>iatka</w:t>
      </w:r>
      <w:r w:rsidR="00343A3B">
        <w:t xml:space="preserve"> spoinowa</w:t>
      </w:r>
      <w:r w:rsidR="00EE1317">
        <w:t xml:space="preserve"> samoprzylepna</w:t>
      </w:r>
      <w:r w:rsidR="00343A3B">
        <w:t>,</w:t>
      </w:r>
    </w:p>
    <w:p w:rsidR="0082641C" w:rsidRDefault="0082641C" w:rsidP="00EE1317">
      <w:pPr>
        <w:ind w:left="720"/>
        <w:jc w:val="both"/>
      </w:pPr>
      <w:r>
        <w:t>S</w:t>
      </w:r>
      <w:r w:rsidR="00EE1317" w:rsidRPr="00EE1317">
        <w:t>iatka spoinowa z włókna szklanego służąca do wzmacniania spoin między płytami gipsowo-kartonowymi lub gipsowymi oraz w narożach i na obwodzie ściany. Produkt posiada Deklarację Właściwości Użytkowych.</w:t>
      </w:r>
    </w:p>
    <w:p w:rsidR="0082641C" w:rsidRDefault="0082641C" w:rsidP="0082641C">
      <w:pPr>
        <w:numPr>
          <w:ilvl w:val="0"/>
          <w:numId w:val="1"/>
        </w:numPr>
        <w:jc w:val="both"/>
      </w:pPr>
      <w:r>
        <w:t>W</w:t>
      </w:r>
      <w:r w:rsidR="00343A3B">
        <w:t xml:space="preserve">ełna mineralna gr. </w:t>
      </w:r>
      <w:r w:rsidR="0070542E">
        <w:t>5,</w:t>
      </w:r>
      <w:r w:rsidR="003A77F3">
        <w:t xml:space="preserve"> </w:t>
      </w:r>
      <w:r w:rsidR="00343A3B">
        <w:t>10 cm,</w:t>
      </w:r>
    </w:p>
    <w:p w:rsidR="00343A3B" w:rsidRDefault="0082641C" w:rsidP="00E70647">
      <w:pPr>
        <w:numPr>
          <w:ilvl w:val="0"/>
          <w:numId w:val="1"/>
        </w:numPr>
        <w:jc w:val="both"/>
      </w:pPr>
      <w:r>
        <w:t>F</w:t>
      </w:r>
      <w:r w:rsidR="00343A3B">
        <w:t>olia paroszczelna.</w:t>
      </w:r>
    </w:p>
    <w:p w:rsidR="00343A3B" w:rsidRDefault="00343A3B" w:rsidP="000D7A05">
      <w:pPr>
        <w:ind w:left="720"/>
        <w:jc w:val="both"/>
      </w:pPr>
    </w:p>
    <w:p w:rsidR="00343A3B" w:rsidRDefault="00343A3B" w:rsidP="00AB73D5">
      <w:pPr>
        <w:jc w:val="both"/>
      </w:pPr>
      <w:r>
        <w:t>Systemowa zabudowa kabin WC:</w:t>
      </w:r>
    </w:p>
    <w:p w:rsidR="00343A3B" w:rsidRDefault="0082641C" w:rsidP="000D7A05">
      <w:pPr>
        <w:numPr>
          <w:ilvl w:val="0"/>
          <w:numId w:val="4"/>
        </w:numPr>
        <w:jc w:val="both"/>
      </w:pPr>
      <w:r>
        <w:t>P</w:t>
      </w:r>
      <w:r w:rsidR="00343A3B">
        <w:t>łyta o konstrukcji typu sandwich w okładzinie HPL, wypełniona pianką poliuretanową, gr. 36mm,</w:t>
      </w:r>
    </w:p>
    <w:p w:rsidR="00343A3B" w:rsidRDefault="0082641C" w:rsidP="000D7A05">
      <w:pPr>
        <w:numPr>
          <w:ilvl w:val="0"/>
          <w:numId w:val="4"/>
        </w:numPr>
        <w:jc w:val="both"/>
      </w:pPr>
      <w:r>
        <w:t>N</w:t>
      </w:r>
      <w:r w:rsidR="00343A3B">
        <w:t>óżki ze stali nierdzewnej cofnięte względem ścianek,</w:t>
      </w:r>
    </w:p>
    <w:p w:rsidR="00343A3B" w:rsidRPr="005C064F" w:rsidRDefault="0082641C" w:rsidP="000D7A05">
      <w:pPr>
        <w:numPr>
          <w:ilvl w:val="0"/>
          <w:numId w:val="4"/>
        </w:numPr>
        <w:jc w:val="both"/>
        <w:rPr>
          <w:color w:val="auto"/>
        </w:rPr>
      </w:pPr>
      <w:r>
        <w:rPr>
          <w:color w:val="auto"/>
        </w:rPr>
        <w:t>G</w:t>
      </w:r>
      <w:r w:rsidR="00343A3B" w:rsidRPr="005C064F">
        <w:rPr>
          <w:color w:val="auto"/>
        </w:rPr>
        <w:t>ałki i indykatory z nylonu.</w:t>
      </w:r>
    </w:p>
    <w:p w:rsidR="00343A3B" w:rsidRPr="005C064F" w:rsidRDefault="00343A3B" w:rsidP="00AB73D5">
      <w:pPr>
        <w:jc w:val="both"/>
        <w:rPr>
          <w:color w:val="auto"/>
        </w:rPr>
      </w:pPr>
    </w:p>
    <w:p w:rsidR="00343A3B" w:rsidRDefault="00343A3B" w:rsidP="00AB73D5">
      <w:pPr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Zabudowa </w:t>
      </w:r>
      <w:r w:rsidRPr="006F7AF7">
        <w:rPr>
          <w:color w:val="auto"/>
          <w:shd w:val="clear" w:color="auto" w:fill="FFFFFF"/>
        </w:rPr>
        <w:t>GKB</w:t>
      </w:r>
      <w:r w:rsidR="003A77F3" w:rsidRPr="006F7AF7">
        <w:rPr>
          <w:color w:val="auto"/>
          <w:shd w:val="clear" w:color="auto" w:fill="FFFFFF"/>
        </w:rPr>
        <w:t>-I</w:t>
      </w:r>
      <w:r w:rsidRPr="006F7AF7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>stelaży w WC:</w:t>
      </w:r>
    </w:p>
    <w:p w:rsidR="00343A3B" w:rsidRDefault="0082641C" w:rsidP="005B4673">
      <w:pPr>
        <w:numPr>
          <w:ilvl w:val="0"/>
          <w:numId w:val="1"/>
        </w:numPr>
        <w:jc w:val="both"/>
      </w:pPr>
      <w:r>
        <w:rPr>
          <w:color w:val="auto"/>
          <w:shd w:val="clear" w:color="auto" w:fill="FFFFFF"/>
        </w:rPr>
        <w:t>P</w:t>
      </w:r>
      <w:r w:rsidR="00343A3B">
        <w:rPr>
          <w:color w:val="auto"/>
          <w:shd w:val="clear" w:color="auto" w:fill="FFFFFF"/>
        </w:rPr>
        <w:t xml:space="preserve">łyty gipsowo-kartonowe </w:t>
      </w:r>
      <w:r w:rsidR="00343A3B">
        <w:t>wodoodporne 12,5mm,</w:t>
      </w:r>
    </w:p>
    <w:p w:rsidR="00343A3B" w:rsidRDefault="0082641C" w:rsidP="005B4673">
      <w:pPr>
        <w:numPr>
          <w:ilvl w:val="0"/>
          <w:numId w:val="6"/>
        </w:numPr>
        <w:jc w:val="both"/>
        <w:rPr>
          <w:color w:val="auto"/>
        </w:rPr>
      </w:pPr>
      <w:r>
        <w:rPr>
          <w:color w:val="auto"/>
        </w:rPr>
        <w:t>S</w:t>
      </w:r>
      <w:r w:rsidR="00343A3B">
        <w:rPr>
          <w:color w:val="auto"/>
        </w:rPr>
        <w:t>telaż spłuczki podtynkowej,</w:t>
      </w:r>
    </w:p>
    <w:p w:rsidR="00343A3B" w:rsidRDefault="0082641C" w:rsidP="009F457F">
      <w:pPr>
        <w:numPr>
          <w:ilvl w:val="0"/>
          <w:numId w:val="6"/>
        </w:numPr>
        <w:jc w:val="both"/>
      </w:pPr>
      <w:r>
        <w:t>W</w:t>
      </w:r>
      <w:r w:rsidR="00343A3B">
        <w:t xml:space="preserve">kręty </w:t>
      </w:r>
      <w:proofErr w:type="spellStart"/>
      <w:r w:rsidR="00343A3B">
        <w:t>samonawiercające</w:t>
      </w:r>
      <w:proofErr w:type="spellEnd"/>
      <w:r w:rsidR="00343A3B">
        <w:t xml:space="preserve"> długości 35 mm,</w:t>
      </w:r>
    </w:p>
    <w:p w:rsidR="00343A3B" w:rsidRDefault="0082641C" w:rsidP="009F457F">
      <w:pPr>
        <w:numPr>
          <w:ilvl w:val="0"/>
          <w:numId w:val="6"/>
        </w:numPr>
        <w:jc w:val="both"/>
      </w:pPr>
      <w:r>
        <w:t>T</w:t>
      </w:r>
      <w:r w:rsidR="00343A3B">
        <w:t>aśma uszczelniająca,</w:t>
      </w:r>
    </w:p>
    <w:p w:rsidR="00343A3B" w:rsidRDefault="0082641C" w:rsidP="009F457F">
      <w:pPr>
        <w:numPr>
          <w:ilvl w:val="0"/>
          <w:numId w:val="6"/>
        </w:numPr>
        <w:jc w:val="both"/>
      </w:pPr>
      <w:r>
        <w:t>M</w:t>
      </w:r>
      <w:r w:rsidR="00343A3B">
        <w:t>asa szpachlowa,</w:t>
      </w:r>
    </w:p>
    <w:p w:rsidR="00343A3B" w:rsidRDefault="0082641C" w:rsidP="009F457F">
      <w:pPr>
        <w:numPr>
          <w:ilvl w:val="0"/>
          <w:numId w:val="6"/>
        </w:numPr>
        <w:jc w:val="both"/>
      </w:pPr>
      <w:r>
        <w:t>T</w:t>
      </w:r>
      <w:r w:rsidR="00343A3B">
        <w:t>aśma spoinowa.</w:t>
      </w:r>
    </w:p>
    <w:p w:rsidR="00343A3B" w:rsidRDefault="00343A3B" w:rsidP="00E70647">
      <w:pPr>
        <w:jc w:val="both"/>
      </w:pPr>
    </w:p>
    <w:p w:rsidR="00343A3B" w:rsidRDefault="00343A3B">
      <w:pPr>
        <w:jc w:val="both"/>
        <w:rPr>
          <w:b/>
          <w:bCs/>
        </w:rPr>
      </w:pPr>
      <w:r>
        <w:rPr>
          <w:b/>
          <w:bCs/>
        </w:rPr>
        <w:t>3. SPRZĘT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Wymagania ogólne wg ST 00.01</w:t>
      </w:r>
    </w:p>
    <w:p w:rsidR="00343A3B" w:rsidRDefault="00343A3B">
      <w:pPr>
        <w:jc w:val="both"/>
      </w:pPr>
    </w:p>
    <w:p w:rsidR="00343A3B" w:rsidRDefault="00343A3B">
      <w:pPr>
        <w:jc w:val="both"/>
        <w:rPr>
          <w:b/>
          <w:bCs/>
        </w:rPr>
      </w:pPr>
      <w:r>
        <w:rPr>
          <w:b/>
          <w:bCs/>
        </w:rPr>
        <w:t>4. TRANSPORT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Wymagania ogólne wg ST 00.01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Zabudowa z płyt gipsowo-kartonowych:</w:t>
      </w:r>
    </w:p>
    <w:p w:rsidR="00343A3B" w:rsidRDefault="00343A3B">
      <w:pPr>
        <w:jc w:val="both"/>
      </w:pPr>
      <w:r>
        <w:t>Pochodzenie płyt i ich jakość określona atestem musi być zatwierdzona przez Inżyniera.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Warunki dostawy kształtowników.</w:t>
      </w:r>
    </w:p>
    <w:p w:rsidR="00343A3B" w:rsidRDefault="00343A3B">
      <w:pPr>
        <w:jc w:val="both"/>
      </w:pPr>
      <w:r>
        <w:t>Pochodzenie kształtowników i ich jakość określona atestem musi być zatwierdzona przez Inżyniera.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Warunki dostawy płyt lub mat z wełny mineralnej.</w:t>
      </w:r>
    </w:p>
    <w:p w:rsidR="00343A3B" w:rsidRDefault="00343A3B">
      <w:pPr>
        <w:jc w:val="both"/>
      </w:pPr>
      <w:r>
        <w:t>Pochodzenie płyt lub mat z wełny mineralnej i jej jakość określona atestem musi być zatwierdzona przez Inżyniera.</w:t>
      </w:r>
    </w:p>
    <w:p w:rsidR="00343A3B" w:rsidRDefault="00343A3B">
      <w:pPr>
        <w:jc w:val="both"/>
      </w:pPr>
    </w:p>
    <w:p w:rsidR="00343A3B" w:rsidRDefault="00343A3B">
      <w:pPr>
        <w:jc w:val="both"/>
        <w:rPr>
          <w:b/>
          <w:bCs/>
        </w:rPr>
      </w:pPr>
      <w:r>
        <w:rPr>
          <w:b/>
          <w:bCs/>
        </w:rPr>
        <w:lastRenderedPageBreak/>
        <w:t>5. WYKONANIE ROBÓT</w:t>
      </w:r>
    </w:p>
    <w:p w:rsidR="006B2A0D" w:rsidRDefault="006B2A0D">
      <w:pPr>
        <w:jc w:val="both"/>
      </w:pPr>
    </w:p>
    <w:p w:rsidR="00343A3B" w:rsidRDefault="00343A3B">
      <w:pPr>
        <w:jc w:val="both"/>
      </w:pPr>
      <w:r>
        <w:t>Wymagania ogólne wg ST 00.01</w:t>
      </w:r>
    </w:p>
    <w:p w:rsidR="006B2A0D" w:rsidRDefault="006B2A0D">
      <w:pPr>
        <w:jc w:val="both"/>
      </w:pPr>
    </w:p>
    <w:p w:rsidR="00272632" w:rsidRPr="006B2A0D" w:rsidRDefault="006B2A0D">
      <w:pPr>
        <w:jc w:val="both"/>
        <w:rPr>
          <w:u w:val="single"/>
        </w:rPr>
      </w:pPr>
      <w:r w:rsidRPr="006B2A0D">
        <w:rPr>
          <w:u w:val="single"/>
        </w:rPr>
        <w:t>Ści</w:t>
      </w:r>
      <w:r>
        <w:rPr>
          <w:u w:val="single"/>
        </w:rPr>
        <w:t>anki działowe gipsowo-kartonowe</w:t>
      </w:r>
    </w:p>
    <w:p w:rsidR="006B2A0D" w:rsidRPr="006B2A0D" w:rsidRDefault="006B2A0D" w:rsidP="006B2A0D">
      <w:pPr>
        <w:jc w:val="both"/>
        <w:rPr>
          <w:color w:val="auto"/>
        </w:rPr>
      </w:pPr>
      <w:r w:rsidRPr="006B2A0D">
        <w:rPr>
          <w:color w:val="auto"/>
        </w:rPr>
        <w:t>Przygotowanie pomieszczeń: montaż ścinek działowych powinien się odbywać w pomieszczeniach, w których warunki cieplno-wilgotnościowe zbliżone są do warunków użytkowania (z wyjątkiem pomieszczeń o podwyższonej wilgotności), przy czym temperatura w pomieszczeniach nie powinna być niższa niż 5 st. C, a wilgotność względna powietrza nie powinna przekraczać 70%.</w:t>
      </w:r>
    </w:p>
    <w:p w:rsidR="006B2A0D" w:rsidRPr="006B2A0D" w:rsidRDefault="006B2A0D" w:rsidP="006B2A0D">
      <w:pPr>
        <w:jc w:val="both"/>
        <w:rPr>
          <w:color w:val="auto"/>
        </w:rPr>
      </w:pPr>
      <w:r w:rsidRPr="006B2A0D">
        <w:rPr>
          <w:color w:val="auto"/>
        </w:rPr>
        <w:t>Przygotowanie wyrobów do montażu: płyty gipsowo-kartonowe nie mogą być zawilgocone lub uszkodzone mechanicznie, profile metalowe powinny być oznaczone i spięte, kleje, gips, gładź tynkarska, masy szpachlowe, wełna mineralna oraz pozostałe akcesoria powinny być przechowywane i przygotowane zgodnie z zaleceniami producenta. Przygotowanie pomieszczeń i dopuszczenie pomieszczeń do montażu ścianek powinno być potwierdzone wpisem do dziennika.</w:t>
      </w:r>
    </w:p>
    <w:p w:rsidR="006B2A0D" w:rsidRPr="00F57AD7" w:rsidRDefault="006B2A0D" w:rsidP="006B2A0D">
      <w:pPr>
        <w:jc w:val="both"/>
        <w:rPr>
          <w:color w:val="auto"/>
        </w:rPr>
      </w:pPr>
      <w:r>
        <w:rPr>
          <w:color w:val="auto"/>
        </w:rPr>
        <w:t>Etapy wykonania:</w:t>
      </w:r>
    </w:p>
    <w:p w:rsidR="006B2A0D" w:rsidRDefault="006B2A0D">
      <w:pPr>
        <w:jc w:val="both"/>
      </w:pPr>
    </w:p>
    <w:p w:rsidR="00F57AD7" w:rsidRPr="006B2A0D" w:rsidRDefault="00272632" w:rsidP="00F57AD7">
      <w:pPr>
        <w:numPr>
          <w:ilvl w:val="0"/>
          <w:numId w:val="7"/>
        </w:numPr>
        <w:jc w:val="both"/>
      </w:pPr>
      <w:r w:rsidRPr="006B2A0D">
        <w:t>Konstrukcja</w:t>
      </w:r>
    </w:p>
    <w:p w:rsidR="00272632" w:rsidRDefault="00272632" w:rsidP="00F57AD7">
      <w:pPr>
        <w:ind w:left="720"/>
        <w:jc w:val="both"/>
      </w:pPr>
      <w:r w:rsidRPr="00272632">
        <w:t>Szkielet nośny ściany działowej  składa</w:t>
      </w:r>
      <w:r>
        <w:t>jący</w:t>
      </w:r>
      <w:r w:rsidRPr="00272632">
        <w:t xml:space="preserve"> się z profili ryflowanych stalowych </w:t>
      </w:r>
      <w:proofErr w:type="spellStart"/>
      <w:r w:rsidRPr="00272632">
        <w:t>zimnogiętych</w:t>
      </w:r>
      <w:proofErr w:type="spellEnd"/>
      <w:r w:rsidRPr="00272632">
        <w:t xml:space="preserve"> o podwyższonej sztywności: pionowych słupków – profili CW wstawianych w kształtowniki poziome – profile UW w rozstawie co 600 mm. Kształtowniki obwodowe mocowane są do konstrukcji budynku łącznikami mechanicznymi w max rozstawie 1000 mm. W stykach tych profili z elementami konstrukcyjnymi budynku stosuje się taśmę uszczelniającą z polietylenu spienionego o min. grubości 3 mm. Taśma na całym obwodzie ściany, tj. wzdłuż profili obwodowych CW – pionowych i UW - poziomych na połączeniach ma szczelnie przylegać do siebie (ułożona na styk) oraz na całej długości szczelnie dolegać do podłoża i profili (brak widocznych "gołym okiem" prześwitów między taśmą, a profilami i podłożem). W przypadku ścian działowych o wysokości większej niż maksymalna długość handlowa kształtowników słupowych CW, kształtowniki te mogą być przedłużone zgodnie z zaleceniami dostawcy systemu. Ściany działowe powinny mieć dylatacje pionowe w miejscu konstrukcyjnej dylatacji budynku oraz w odstępach nie większych niż 15 m w przypadku ścian ciągłych (bez usztywnień). </w:t>
      </w:r>
    </w:p>
    <w:p w:rsidR="00F57AD7" w:rsidRPr="006B2A0D" w:rsidRDefault="00272632" w:rsidP="00272632">
      <w:pPr>
        <w:numPr>
          <w:ilvl w:val="0"/>
          <w:numId w:val="7"/>
        </w:numPr>
        <w:jc w:val="both"/>
      </w:pPr>
      <w:r w:rsidRPr="006B2A0D">
        <w:t>Izolacja</w:t>
      </w:r>
    </w:p>
    <w:p w:rsidR="00272632" w:rsidRDefault="00272632" w:rsidP="00F57AD7">
      <w:pPr>
        <w:ind w:left="720"/>
        <w:jc w:val="both"/>
      </w:pPr>
      <w:r w:rsidRPr="00272632">
        <w:t>Wypełnienie ściany działowej musi stanowić wełna mineralna o</w:t>
      </w:r>
      <w:r w:rsidR="00F57AD7">
        <w:t xml:space="preserve"> grubości i gęstości spełniającej</w:t>
      </w:r>
      <w:r w:rsidRPr="00272632">
        <w:t xml:space="preserve"> wymagania Aprobaty Technicznej ze względu na wymagania dotyczące odporności ogniowej przegrody oraz wymagania odpowiedniej opinii akustycznej ze względu na spełnienie wymagań dotyczących izolacyjności akustycznej przegrody. Zaleca się stosowanie płyt o szerokości zapewniającej montaż izolacji bez połączeń pionowych między słupkami i wysokości równej długości handlowej. Izolacja musi przylegać na całej szerokość między słupkami, tj. musi stanowić  szczelne wypełnienie przestrzeni między środnikami profili CW. Niedopuszczalnym jest stosowanie "docinków" z płyt lub mat wełen mineralnych w taki sposób aby występowało ich połączenie pionowe między dwoma sąsiednimi słupkami. Wełna musi być szczelnie </w:t>
      </w:r>
      <w:r w:rsidRPr="00272632">
        <w:lastRenderedPageBreak/>
        <w:t>ułożona na wysokości ściany, tj. niedopuszczalne są widoczne "gołym okiem" niewypełnione szczeliny na poziomych połączeniach między końcami płyt lub mat z wełen mineralnych. Szczególną uwagę należy zwrócić na staranne wypełnienie przestrzeni między półkami górnego i dolnego profilu UW. Zaleca się stosowanie wełny mineralnej, której osiadanie tj. zmiana wysokości wełny w czasie nie wpływa na jakość przegród.</w:t>
      </w:r>
    </w:p>
    <w:p w:rsidR="00F57AD7" w:rsidRPr="006B2A0D" w:rsidRDefault="00F57AD7" w:rsidP="00F57AD7">
      <w:pPr>
        <w:numPr>
          <w:ilvl w:val="0"/>
          <w:numId w:val="7"/>
        </w:numPr>
        <w:jc w:val="both"/>
      </w:pPr>
      <w:r w:rsidRPr="006B2A0D">
        <w:t>Montaż płyt gipsowo-kartonowych</w:t>
      </w:r>
    </w:p>
    <w:p w:rsidR="00F57AD7" w:rsidRDefault="00F57AD7" w:rsidP="00F57AD7">
      <w:pPr>
        <w:ind w:left="720"/>
        <w:jc w:val="both"/>
      </w:pPr>
      <w:r w:rsidRPr="00F57AD7">
        <w:t>Pierwsza warstwa płyty gipsowo-kartonowych mocowane są do profili CW blachowkrętami typu TN 25 w rozstawie co 750 mm. Druga warstwa płyt gipsowo-kartonowych  mocowana jest wkrętami TN 35 mm w rozstawie co 250 mm. Płyty gipsowo - kartonowe na obwodzie poszycia, tj. w miejscach połączenia z konstrukcją budynku nie mogą ściśle do niej przylegać.</w:t>
      </w:r>
    </w:p>
    <w:p w:rsidR="00F57AD7" w:rsidRDefault="00F57AD7" w:rsidP="00F57AD7">
      <w:pPr>
        <w:ind w:left="720"/>
        <w:jc w:val="both"/>
      </w:pPr>
      <w:r w:rsidRPr="00F57AD7">
        <w:t>Sposób połączeń poziomych i pionowych między płytami gipsowo-kartonowymi, odległość pomiędzy połączeniami poziomymi i pionowymi płyt gipsowo-kartonowych w obrębie tego samego pasma poszycia, jak również połączenia poziome i pionowe w obrębie kolejnych, sąsiadujących warstw poszycia muszą być zgodne z</w:t>
      </w:r>
      <w:r>
        <w:t xml:space="preserve"> zaleceniami producenta systemu</w:t>
      </w:r>
      <w:r w:rsidRPr="00F57AD7">
        <w:t xml:space="preserve">. </w:t>
      </w:r>
    </w:p>
    <w:p w:rsidR="00F57AD7" w:rsidRPr="006B2A0D" w:rsidRDefault="00F57AD7" w:rsidP="00F57AD7">
      <w:pPr>
        <w:numPr>
          <w:ilvl w:val="0"/>
          <w:numId w:val="7"/>
        </w:numPr>
        <w:jc w:val="both"/>
      </w:pPr>
      <w:r w:rsidRPr="006B2A0D">
        <w:t>Szpachlowanie połączeń między płytami</w:t>
      </w:r>
    </w:p>
    <w:p w:rsidR="00F57AD7" w:rsidRDefault="00F57AD7" w:rsidP="00F57AD7">
      <w:pPr>
        <w:ind w:left="720"/>
        <w:jc w:val="both"/>
      </w:pPr>
      <w:r w:rsidRPr="00F57AD7">
        <w:t xml:space="preserve">Do wykonywania połączeń między wszystkimi warstwami poszycia płytami gipsowo - kartonowymi oraz do wykonywania uszczelnień na obwodzie ścian działowych muszą być stosowane gipsowe masy szpachlowe. Spoiny zewnętrzne (widoczne) między płytami gipsowo - kartonowymi powinny być wzmocnione taśmami spoinowymi. Na połączeniach pionowych stosuje się wszystkie typy taśm spoinowych, tj. taśma spoinowa samoprzylepna ("siatka" i papierowa) oraz taśma papierowa i z włókna szklanego tzw. </w:t>
      </w:r>
      <w:proofErr w:type="spellStart"/>
      <w:r w:rsidRPr="00F57AD7">
        <w:t>fiizelina</w:t>
      </w:r>
      <w:proofErr w:type="spellEnd"/>
      <w:r w:rsidRPr="00F57AD7">
        <w:t xml:space="preserve"> . W ścianach gipsowo-kartonowych o określonej klasie odporności ogniowej połączenia między płytami oraz wszystkie połączenia narożne i obwodowe powinny być wypełnione systemową, konstrukcyjną masą szpachlowa we wszystkich warstwach poszycia . W celu uzyskania wyższego standardu wykonania połączenia tj. poprawy jego estetyki w strefie połączeń płyt gipsowo-kartonowych lub na całej powierzchni ściany stosowane są specjalne "finiszowe" masy szpachlowe przeznaczone do końcowego szpachlowania.</w:t>
      </w:r>
    </w:p>
    <w:p w:rsidR="00F57AD7" w:rsidRPr="006B2A0D" w:rsidRDefault="00F57AD7" w:rsidP="00F57AD7">
      <w:pPr>
        <w:numPr>
          <w:ilvl w:val="0"/>
          <w:numId w:val="7"/>
        </w:numPr>
        <w:jc w:val="both"/>
      </w:pPr>
      <w:r w:rsidRPr="006B2A0D">
        <w:t>Wykonanie otworu drzwiowego</w:t>
      </w:r>
    </w:p>
    <w:p w:rsidR="00F57AD7" w:rsidRDefault="00F57AD7" w:rsidP="00F57AD7">
      <w:pPr>
        <w:ind w:left="720"/>
        <w:jc w:val="both"/>
      </w:pPr>
      <w:r w:rsidRPr="00F57AD7">
        <w:t>W ścianach działowych mogą być montowane drzwi w otworach drzwiowych wykonanych z kształtowników ościeżnicowych UA. Drzwi mogą być również montowane w otworach drzwiowych wykonanych z kształtowników pionowych (słupków) CW, jeżeli spełnione są wszystkie poniższe warunki:  szerokość otworu drzwiowego ≤ 900mm, wysokość ściany ≤ 2600mm, masa skrzydła drzwi ≤ 25kg. Montaż skrzydeł drzwiowych (pojedynczych lub podwójnych) na profilu UA możliwy jest dla szerokości otworu drzwiowego nie przekraczającego 120 cm; wysokości ściany do 650 cm oraz łącznej masie skrzydeł nie przekraczającej: 50 kg - dla montażu na profilach UA 50, 75 kg - dla montażu na profilach UA 75, 100 kg - dla montażu na profilach UA 100.</w:t>
      </w:r>
    </w:p>
    <w:p w:rsidR="00F57AD7" w:rsidRPr="00F57AD7" w:rsidRDefault="00F57AD7" w:rsidP="00F57AD7">
      <w:pPr>
        <w:ind w:left="720"/>
        <w:jc w:val="both"/>
      </w:pPr>
      <w:r w:rsidRPr="00F57AD7">
        <w:t xml:space="preserve">W ścianach działowych RIGIPS mogą być montowane naświetla w otworach wykonanych z kształtowników UA lub CW </w:t>
      </w:r>
      <w:r>
        <w:t>.</w:t>
      </w:r>
    </w:p>
    <w:p w:rsidR="00272632" w:rsidRDefault="00272632">
      <w:pPr>
        <w:jc w:val="both"/>
      </w:pPr>
    </w:p>
    <w:p w:rsidR="00272632" w:rsidRDefault="00272632">
      <w:pPr>
        <w:jc w:val="both"/>
      </w:pPr>
    </w:p>
    <w:p w:rsidR="00343A3B" w:rsidRDefault="00343A3B">
      <w:pPr>
        <w:jc w:val="both"/>
      </w:pPr>
    </w:p>
    <w:p w:rsidR="006B2A0D" w:rsidRDefault="006B2A0D">
      <w:pPr>
        <w:jc w:val="both"/>
        <w:rPr>
          <w:color w:val="auto"/>
        </w:rPr>
      </w:pPr>
      <w:r>
        <w:rPr>
          <w:color w:val="auto"/>
        </w:rPr>
        <w:t>UWAGI:</w:t>
      </w:r>
    </w:p>
    <w:p w:rsidR="00343A3B" w:rsidRPr="00F57AD7" w:rsidRDefault="00343A3B">
      <w:pPr>
        <w:jc w:val="both"/>
        <w:rPr>
          <w:color w:val="auto"/>
        </w:rPr>
      </w:pPr>
      <w:r w:rsidRPr="00F57AD7">
        <w:rPr>
          <w:color w:val="auto"/>
        </w:rPr>
        <w:t>Roboty montażowe wymagają odbiorów częściowych.</w:t>
      </w:r>
    </w:p>
    <w:p w:rsidR="00343A3B" w:rsidRPr="006B2A0D" w:rsidRDefault="00343A3B">
      <w:pPr>
        <w:jc w:val="both"/>
        <w:rPr>
          <w:color w:val="auto"/>
        </w:rPr>
      </w:pPr>
      <w:r w:rsidRPr="006B2A0D">
        <w:rPr>
          <w:color w:val="auto"/>
        </w:rPr>
        <w:t>Montaż ścianek z płyt gipsowo-kartonowych powinien odbywać się po wykonaniu prac mokrych na terenie budowy oraz po wykonaniu podłączeń podstawowych instalacji.</w:t>
      </w:r>
    </w:p>
    <w:p w:rsidR="00343A3B" w:rsidRPr="006B2A0D" w:rsidRDefault="00343A3B" w:rsidP="006B2A0D">
      <w:pPr>
        <w:jc w:val="both"/>
        <w:rPr>
          <w:color w:val="auto"/>
        </w:rPr>
      </w:pPr>
      <w:r w:rsidRPr="006B2A0D">
        <w:rPr>
          <w:color w:val="auto"/>
        </w:rPr>
        <w:t xml:space="preserve">Należy przed montażem przygotować przejścia instalacyjne w profilach C. </w:t>
      </w:r>
    </w:p>
    <w:p w:rsidR="00343A3B" w:rsidRPr="006B2A0D" w:rsidRDefault="00343A3B">
      <w:pPr>
        <w:jc w:val="both"/>
        <w:rPr>
          <w:color w:val="auto"/>
        </w:rPr>
      </w:pPr>
      <w:r w:rsidRPr="006B2A0D">
        <w:rPr>
          <w:color w:val="auto"/>
        </w:rPr>
        <w:t>Rozprowadzenie instalacji wykonuje się w trakcie montażu ściany po zamontowaniu płyt po jednej stronie ściany.</w:t>
      </w:r>
    </w:p>
    <w:p w:rsidR="00343A3B" w:rsidRPr="006B2A0D" w:rsidRDefault="00343A3B">
      <w:pPr>
        <w:jc w:val="both"/>
        <w:rPr>
          <w:color w:val="auto"/>
        </w:rPr>
      </w:pPr>
      <w:r w:rsidRPr="006B2A0D">
        <w:rPr>
          <w:color w:val="auto"/>
        </w:rPr>
        <w:t>W zabudowach należy uwzględnić wykonanie klap rewizyjnych – dostępu do instalacji wentylacji i klimatyzacji oraz instalacji elektrycznych.</w:t>
      </w:r>
    </w:p>
    <w:p w:rsidR="00343A3B" w:rsidRPr="006B2A0D" w:rsidRDefault="00343A3B">
      <w:pPr>
        <w:jc w:val="both"/>
        <w:rPr>
          <w:color w:val="auto"/>
        </w:rPr>
      </w:pPr>
      <w:r w:rsidRPr="006B2A0D">
        <w:rPr>
          <w:color w:val="auto"/>
        </w:rPr>
        <w:t xml:space="preserve">W pomieszczeniach mokrych należy zastosować płytę </w:t>
      </w:r>
      <w:proofErr w:type="spellStart"/>
      <w:r w:rsidRPr="006B2A0D">
        <w:rPr>
          <w:color w:val="auto"/>
        </w:rPr>
        <w:t>kartonowo-gipsową</w:t>
      </w:r>
      <w:proofErr w:type="spellEnd"/>
      <w:r w:rsidRPr="006B2A0D">
        <w:rPr>
          <w:color w:val="auto"/>
        </w:rPr>
        <w:t xml:space="preserve"> wodoodporną.</w:t>
      </w:r>
    </w:p>
    <w:p w:rsidR="00343A3B" w:rsidRPr="006B2A0D" w:rsidRDefault="00343A3B">
      <w:pPr>
        <w:jc w:val="both"/>
        <w:rPr>
          <w:color w:val="auto"/>
        </w:rPr>
      </w:pPr>
      <w:r w:rsidRPr="006B2A0D">
        <w:rPr>
          <w:color w:val="auto"/>
        </w:rPr>
        <w:t>Profile konstrukcyjne ścian działowych kotwić do stropów konstrukcji głównej obiektu.</w:t>
      </w:r>
    </w:p>
    <w:p w:rsidR="00343A3B" w:rsidRPr="006B2A0D" w:rsidRDefault="00343A3B">
      <w:pPr>
        <w:jc w:val="both"/>
        <w:rPr>
          <w:color w:val="auto"/>
        </w:rPr>
      </w:pPr>
      <w:r w:rsidRPr="006B2A0D">
        <w:rPr>
          <w:color w:val="auto"/>
        </w:rPr>
        <w:t>Dla usztywnienia konstrukcji nośnej działowych ponad sufitem podwieszonym należy przewidzieć dodatkowe profile stężające.</w:t>
      </w:r>
    </w:p>
    <w:p w:rsidR="00343A3B" w:rsidRDefault="00343A3B">
      <w:pPr>
        <w:jc w:val="both"/>
      </w:pPr>
    </w:p>
    <w:p w:rsidR="00343A3B" w:rsidRDefault="00343A3B">
      <w:pPr>
        <w:jc w:val="both"/>
        <w:rPr>
          <w:u w:val="single"/>
        </w:rPr>
      </w:pPr>
      <w:r w:rsidRPr="008331B9">
        <w:rPr>
          <w:u w:val="single"/>
        </w:rPr>
        <w:t xml:space="preserve">Zabudowa </w:t>
      </w:r>
      <w:r w:rsidRPr="006F7AF7">
        <w:rPr>
          <w:color w:val="auto"/>
          <w:u w:val="single"/>
        </w:rPr>
        <w:t>GKB</w:t>
      </w:r>
      <w:r w:rsidR="00ED0CE7" w:rsidRPr="006F7AF7">
        <w:rPr>
          <w:color w:val="auto"/>
          <w:u w:val="single"/>
        </w:rPr>
        <w:t>- I</w:t>
      </w:r>
      <w:r w:rsidR="006F7AF7">
        <w:rPr>
          <w:u w:val="single"/>
        </w:rPr>
        <w:t xml:space="preserve"> </w:t>
      </w:r>
      <w:r w:rsidRPr="008331B9">
        <w:rPr>
          <w:u w:val="single"/>
        </w:rPr>
        <w:t xml:space="preserve"> stelaży podtynkowych w sanitariatach:</w:t>
      </w:r>
      <w:r>
        <w:rPr>
          <w:u w:val="single"/>
        </w:rPr>
        <w:t xml:space="preserve"> </w:t>
      </w:r>
    </w:p>
    <w:p w:rsidR="00343A3B" w:rsidRPr="00580527" w:rsidRDefault="00343A3B">
      <w:pPr>
        <w:jc w:val="both"/>
      </w:pPr>
      <w:r w:rsidRPr="00580527">
        <w:t xml:space="preserve">Do montażu </w:t>
      </w:r>
      <w:r>
        <w:t>misek ustępowych stosować systemy zabudowy podtynkowej. Stelaż montować zgodnie z zaleceniami producenta systemu do ściany i posadzki, wcześniej wypoziomowany i </w:t>
      </w:r>
      <w:proofErr w:type="spellStart"/>
      <w:r>
        <w:t>wypionowany</w:t>
      </w:r>
      <w:proofErr w:type="spellEnd"/>
      <w:r>
        <w:t xml:space="preserve"> Wykonać podłączenia instalacji </w:t>
      </w:r>
      <w:proofErr w:type="spellStart"/>
      <w:r>
        <w:t>wod</w:t>
      </w:r>
      <w:proofErr w:type="spellEnd"/>
      <w:r>
        <w:t xml:space="preserve">-kan. Montować obudowę z płyt g-k zgodnie z opisem „zabudowy z płyt </w:t>
      </w:r>
      <w:proofErr w:type="spellStart"/>
      <w:r>
        <w:t>kartonowo-gipsowych</w:t>
      </w:r>
      <w:proofErr w:type="spellEnd"/>
      <w:r>
        <w:t>”. Płyty od frontu montować bezpośrednio do stelaża, od boków albo w przypadku przedłużenia zabudowy poza stelaż do profili metalowych.</w:t>
      </w:r>
    </w:p>
    <w:p w:rsidR="00343A3B" w:rsidRDefault="00343A3B">
      <w:pPr>
        <w:jc w:val="both"/>
      </w:pPr>
    </w:p>
    <w:p w:rsidR="00343A3B" w:rsidRPr="008331B9" w:rsidRDefault="00343A3B">
      <w:pPr>
        <w:jc w:val="both"/>
        <w:rPr>
          <w:u w:val="single"/>
        </w:rPr>
      </w:pPr>
      <w:r w:rsidRPr="008331B9">
        <w:rPr>
          <w:u w:val="single"/>
        </w:rPr>
        <w:t>Systemowa zabudowa kabin WC:</w:t>
      </w:r>
    </w:p>
    <w:p w:rsidR="00343A3B" w:rsidRDefault="00343A3B">
      <w:pPr>
        <w:jc w:val="both"/>
      </w:pPr>
      <w:r>
        <w:t>Wykonać wg projektu – rysunku zestawienia kabin WC w Projekcie Wykonawczym. Montować zgodnie z wytycznymi producenta systemu do ścian kątownikami oraz do posadzki.</w:t>
      </w:r>
    </w:p>
    <w:p w:rsidR="00343A3B" w:rsidRDefault="00343A3B">
      <w:pPr>
        <w:jc w:val="both"/>
      </w:pPr>
    </w:p>
    <w:p w:rsidR="00343A3B" w:rsidRDefault="00343A3B">
      <w:pPr>
        <w:jc w:val="both"/>
        <w:rPr>
          <w:b/>
          <w:bCs/>
        </w:rPr>
      </w:pPr>
      <w:r>
        <w:rPr>
          <w:b/>
          <w:bCs/>
        </w:rPr>
        <w:t>6. KONTROLA JAKOŚCI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Wymagania ogólne wg ST 00.01</w:t>
      </w:r>
    </w:p>
    <w:p w:rsidR="00343A3B" w:rsidRDefault="00343A3B">
      <w:pPr>
        <w:jc w:val="both"/>
      </w:pPr>
    </w:p>
    <w:p w:rsidR="00343A3B" w:rsidRPr="00306334" w:rsidRDefault="00343A3B">
      <w:pPr>
        <w:jc w:val="both"/>
        <w:rPr>
          <w:color w:val="auto"/>
        </w:rPr>
      </w:pPr>
      <w:r w:rsidRPr="00306334">
        <w:rPr>
          <w:color w:val="auto"/>
        </w:rPr>
        <w:t>Kontrola materiałów:</w:t>
      </w:r>
    </w:p>
    <w:p w:rsidR="00343A3B" w:rsidRPr="00306334" w:rsidRDefault="00343A3B" w:rsidP="0030633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306334">
        <w:rPr>
          <w:b w:val="0"/>
          <w:bCs w:val="0"/>
          <w:color w:val="auto"/>
          <w:sz w:val="22"/>
          <w:szCs w:val="22"/>
        </w:rPr>
        <w:t>Kontrola jakości płyt lub mat z wełny mineralnej wg PN-EN 13162+A1:2015-04– Wyroby do izolacji cieplnej w budownict</w:t>
      </w:r>
      <w:r w:rsidR="00E607B3">
        <w:rPr>
          <w:b w:val="0"/>
          <w:bCs w:val="0"/>
          <w:color w:val="auto"/>
          <w:sz w:val="22"/>
          <w:szCs w:val="22"/>
        </w:rPr>
        <w:t xml:space="preserve">wie. Wyroby z wełny mineralnej </w:t>
      </w:r>
      <w:r w:rsidRPr="00306334">
        <w:rPr>
          <w:b w:val="0"/>
          <w:bCs w:val="0"/>
          <w:color w:val="auto"/>
          <w:sz w:val="22"/>
          <w:szCs w:val="22"/>
          <w:shd w:val="clear" w:color="auto" w:fill="FFFFFF"/>
        </w:rPr>
        <w:t>produkowane fabrycznie -- Specyfikacja</w:t>
      </w:r>
    </w:p>
    <w:p w:rsidR="00343A3B" w:rsidRPr="00306334" w:rsidRDefault="00343A3B">
      <w:pPr>
        <w:jc w:val="both"/>
        <w:rPr>
          <w:color w:val="auto"/>
        </w:rPr>
      </w:pPr>
    </w:p>
    <w:p w:rsidR="00343A3B" w:rsidRPr="00306334" w:rsidRDefault="00343A3B">
      <w:pPr>
        <w:jc w:val="both"/>
        <w:rPr>
          <w:color w:val="auto"/>
        </w:rPr>
      </w:pPr>
      <w:r w:rsidRPr="00306334">
        <w:rPr>
          <w:color w:val="auto"/>
        </w:rPr>
        <w:t>Kontrola robót:</w:t>
      </w:r>
    </w:p>
    <w:p w:rsidR="00343A3B" w:rsidRDefault="00343A3B">
      <w:pPr>
        <w:jc w:val="both"/>
      </w:pPr>
      <w:r w:rsidRPr="00306334">
        <w:rPr>
          <w:color w:val="auto"/>
        </w:rPr>
        <w:t>Kontrola obejmuje poprawność</w:t>
      </w:r>
      <w:r>
        <w:t xml:space="preserve"> montażu kotew, łączników i akcesoriów.</w:t>
      </w:r>
    </w:p>
    <w:p w:rsidR="00343A3B" w:rsidRDefault="00343A3B">
      <w:pPr>
        <w:jc w:val="both"/>
      </w:pPr>
      <w:r>
        <w:t>Dopuszczalne odchyłki wykonania konstrukcji nośnej przed montażem okładzin i ewentualnych instalacji:</w:t>
      </w:r>
    </w:p>
    <w:p w:rsidR="00343A3B" w:rsidRDefault="00343A3B">
      <w:pPr>
        <w:jc w:val="both"/>
      </w:pPr>
      <w:r>
        <w:t>- rozstaw konstrukcji nośnej słupów - ≤ 5,0mm</w:t>
      </w:r>
    </w:p>
    <w:p w:rsidR="00343A3B" w:rsidRDefault="00343A3B">
      <w:pPr>
        <w:jc w:val="both"/>
      </w:pPr>
      <w:r>
        <w:t>- odchylenie profilu od pionu w płaszczyźnie ściany - ≤ wysokość ściany/400</w:t>
      </w:r>
    </w:p>
    <w:p w:rsidR="00343A3B" w:rsidRDefault="00343A3B">
      <w:pPr>
        <w:jc w:val="both"/>
      </w:pPr>
      <w:r>
        <w:t>- odchylenia od osi pionowej - ≤4,0mm</w:t>
      </w:r>
    </w:p>
    <w:p w:rsidR="00343A3B" w:rsidRDefault="00343A3B">
      <w:pPr>
        <w:jc w:val="both"/>
      </w:pPr>
      <w:r>
        <w:lastRenderedPageBreak/>
        <w:t>- odchylenia od osi poziomej - ≤3,0mm dla ścian o wysokości do 3,5m i ≤4,0mm dla ścian wyższych od 3,5m i do 6,0m.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Izolacja z wełny mineralnej powinna przylegać szczelnie do okładzin, nie może ulegać osiadaniu.</w:t>
      </w:r>
    </w:p>
    <w:p w:rsidR="00343A3B" w:rsidRDefault="00343A3B">
      <w:pPr>
        <w:jc w:val="both"/>
      </w:pPr>
      <w:r>
        <w:t>Podkonstrukcje instalacji nie mogą obciążać słupków ani okładzin ścianek.</w:t>
      </w:r>
    </w:p>
    <w:p w:rsidR="00343A3B" w:rsidRDefault="00343A3B">
      <w:pPr>
        <w:jc w:val="both"/>
      </w:pPr>
      <w:r>
        <w:t>Okładziny jedno lub wielowarstwowe montowane do konstrukcji nośnej za pomocą blachowkrętów w rozstawach:</w:t>
      </w:r>
    </w:p>
    <w:p w:rsidR="00343A3B" w:rsidRDefault="00343A3B">
      <w:pPr>
        <w:jc w:val="both"/>
      </w:pPr>
      <w:r>
        <w:t>- przy jednej warstwie okładziny ≤ 250mm</w:t>
      </w:r>
    </w:p>
    <w:p w:rsidR="00343A3B" w:rsidRDefault="00343A3B">
      <w:pPr>
        <w:jc w:val="both"/>
      </w:pPr>
      <w:r>
        <w:t>- przy dwóch warstwach okładziny ≤500mm pierwsza warstwa i ≤ 250 druga</w:t>
      </w:r>
    </w:p>
    <w:p w:rsidR="00343A3B" w:rsidRDefault="00343A3B">
      <w:pPr>
        <w:jc w:val="both"/>
      </w:pPr>
      <w:r>
        <w:t>- przy trzech warstwach okładziny≤ 750 mm pierwsza warstwa 750mm, druga ≤ 500mm, trzecia ≤ 250mm</w:t>
      </w:r>
    </w:p>
    <w:p w:rsidR="00343A3B" w:rsidRDefault="00343A3B">
      <w:pPr>
        <w:jc w:val="both"/>
      </w:pPr>
      <w:r>
        <w:t xml:space="preserve">Długość wkrętów dopasowana do grubości warstwy, przy czym minimalna głębokość przenikania </w:t>
      </w:r>
      <w:proofErr w:type="spellStart"/>
      <w:r>
        <w:t>wkręta</w:t>
      </w:r>
      <w:proofErr w:type="spellEnd"/>
      <w:r>
        <w:t xml:space="preserve"> przez słupek ( po spięciu okładzin) nie powinna być mniejsza niż 10mm.</w:t>
      </w:r>
    </w:p>
    <w:p w:rsidR="00343A3B" w:rsidRDefault="00343A3B">
      <w:pPr>
        <w:jc w:val="both"/>
      </w:pPr>
      <w:r>
        <w:t>Przesuniecie okładzin względem siebie powinno wynosić:</w:t>
      </w:r>
    </w:p>
    <w:p w:rsidR="00343A3B" w:rsidRDefault="00343A3B">
      <w:pPr>
        <w:jc w:val="both"/>
      </w:pPr>
      <w:r>
        <w:t>- 400 mm dla spoin poziomych</w:t>
      </w:r>
    </w:p>
    <w:p w:rsidR="00343A3B" w:rsidRDefault="00343A3B">
      <w:pPr>
        <w:jc w:val="both"/>
      </w:pPr>
      <w:r>
        <w:t>- odległość między słupkami w przypadku spoin pionowych.</w:t>
      </w:r>
    </w:p>
    <w:p w:rsidR="00343A3B" w:rsidRDefault="00343A3B">
      <w:pPr>
        <w:jc w:val="both"/>
      </w:pPr>
      <w:r>
        <w:t>Pomiędzy krawędzią płyty a podłożem powinna być zachowana szczelina ok. 10mm.</w:t>
      </w:r>
    </w:p>
    <w:p w:rsidR="00343A3B" w:rsidRDefault="00343A3B">
      <w:pPr>
        <w:jc w:val="both"/>
      </w:pPr>
      <w:r>
        <w:t>Odchylenia powierzchni ściany od płaszczyzny i krawędzi badać łatą długości 2m.</w:t>
      </w:r>
    </w:p>
    <w:p w:rsidR="00343A3B" w:rsidRDefault="00343A3B">
      <w:pPr>
        <w:jc w:val="both"/>
      </w:pPr>
      <w:r>
        <w:t>Dopuszczalne odchylenie powierzchni od płaszczyzny i krawędzi linii prostej:</w:t>
      </w:r>
    </w:p>
    <w:p w:rsidR="00343A3B" w:rsidRDefault="00343A3B">
      <w:pPr>
        <w:jc w:val="both"/>
      </w:pPr>
      <w:r>
        <w:t>- max. Prześwit 2,0mm przy liczbie prześwitów na łacie 3 szt.</w:t>
      </w:r>
    </w:p>
    <w:p w:rsidR="00343A3B" w:rsidRDefault="00343A3B">
      <w:pPr>
        <w:jc w:val="both"/>
      </w:pPr>
      <w:r>
        <w:t>Dopuszczalne odchylenie krawędzi i powierzchni ściany od pionu:</w:t>
      </w:r>
    </w:p>
    <w:p w:rsidR="00343A3B" w:rsidRDefault="00343A3B">
      <w:pPr>
        <w:jc w:val="both"/>
      </w:pPr>
      <w:r>
        <w:t>- 1,5mm/1m i ≤ 3,0mm dla całej wysokości ściany do 3,5m</w:t>
      </w:r>
    </w:p>
    <w:p w:rsidR="00343A3B" w:rsidRDefault="00343A3B">
      <w:pPr>
        <w:jc w:val="both"/>
      </w:pPr>
      <w:r>
        <w:t>- 4,0mm dla ściany o wysokości od 3,5m do 6,5m.</w:t>
      </w:r>
    </w:p>
    <w:p w:rsidR="00343A3B" w:rsidRDefault="00343A3B">
      <w:pPr>
        <w:jc w:val="both"/>
      </w:pPr>
      <w:r>
        <w:t>Odchylenie przecinających się płaszczyzn od projektowanego kąta (kąt mierzony między płaszczyzną ściany a ścianą i sufitem i podłogą w odległości 1 m od miejsca przecięcia się płaszczyzn): - ≤1,5mm/1m</w:t>
      </w:r>
    </w:p>
    <w:p w:rsidR="00343A3B" w:rsidRDefault="00343A3B">
      <w:pPr>
        <w:jc w:val="both"/>
      </w:pPr>
      <w:r>
        <w:t>Ocena gładkości szpachlowanych powierzchni powinna odbywać się przy naturalnym oświetleniu, bądź przy takim oświetleniu sztucznym, jakie zostało przewidziane w warunkach użytkowania pomieszczenia.</w:t>
      </w:r>
    </w:p>
    <w:p w:rsidR="00343A3B" w:rsidRDefault="00343A3B">
      <w:pPr>
        <w:jc w:val="both"/>
      </w:pPr>
      <w:r>
        <w:t>Szpachlowanie powinno być wykonane w standardzie PSG3 wg Stwor 417/2006 wydanej przez Instytut Techniki Budowlanej tj. spoinowanie połączeń płyt, szpachlowanie widocznych części elementów mocujących, szpachlowanie całej powierzchni spoin i okładzin specjalnymi szpachlówkami. Nakładana systemowa masa szpachlowa ma ujednolicić strukturę powierzchni kartonu i gipsu na spoinach i łącznikach. Grubość nakładanej warstwy jest ≤ 0,5mm. W celu uzyskania efektu powierzchnia może być szlifowana.</w:t>
      </w:r>
    </w:p>
    <w:p w:rsidR="00343A3B" w:rsidRDefault="00343A3B">
      <w:pPr>
        <w:jc w:val="both"/>
      </w:pPr>
    </w:p>
    <w:p w:rsidR="00343A3B" w:rsidRDefault="00343A3B">
      <w:pPr>
        <w:jc w:val="both"/>
        <w:rPr>
          <w:b/>
          <w:bCs/>
        </w:rPr>
      </w:pPr>
      <w:r>
        <w:rPr>
          <w:b/>
          <w:bCs/>
        </w:rPr>
        <w:t>7. OBMIAR ROBÓT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Wymagania ogólne wg ST 00.01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Ilości wbudowanych elementów określać w jednostkach kosztorysowych lub innych</w:t>
      </w:r>
    </w:p>
    <w:p w:rsidR="00343A3B" w:rsidRDefault="00343A3B">
      <w:pPr>
        <w:jc w:val="both"/>
      </w:pPr>
      <w:r>
        <w:t>ustalonych z Inżynierem.</w:t>
      </w:r>
    </w:p>
    <w:p w:rsidR="00343A3B" w:rsidRDefault="00343A3B">
      <w:pPr>
        <w:jc w:val="both"/>
      </w:pPr>
    </w:p>
    <w:p w:rsidR="00343A3B" w:rsidRDefault="00343A3B">
      <w:pPr>
        <w:jc w:val="both"/>
        <w:rPr>
          <w:b/>
          <w:bCs/>
        </w:rPr>
      </w:pPr>
      <w:r>
        <w:rPr>
          <w:b/>
          <w:bCs/>
        </w:rPr>
        <w:lastRenderedPageBreak/>
        <w:t>8. ODBIÓR ROBÓT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Wymagania ogólne wg ST 00.01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Podstawę klasyfikującą do odbioru wykonania stanowi: dziennik budowy, dokumentacja powykonawcza oraz stwierdzenie zgodności wykonania z dokumentacją projektową, dokumenty jakości wbudowanych materiałów, protokoły odbiorów.</w:t>
      </w:r>
    </w:p>
    <w:p w:rsidR="00343A3B" w:rsidRDefault="00343A3B">
      <w:pPr>
        <w:jc w:val="both"/>
      </w:pPr>
      <w:r>
        <w:t>Odbioru dokonać po zakończeniu robót i po stwierdzeniu zgodności wykonanych robót z zamówieniem.</w:t>
      </w:r>
    </w:p>
    <w:p w:rsidR="00343A3B" w:rsidRDefault="00343A3B">
      <w:pPr>
        <w:jc w:val="both"/>
      </w:pPr>
      <w:r>
        <w:t>Odbiór robót stwierdza się po badaniach kontrolnych i porównaniu wyników z dopuszczalnymi tolerancjami.</w:t>
      </w:r>
    </w:p>
    <w:p w:rsidR="00343A3B" w:rsidRDefault="00343A3B">
      <w:pPr>
        <w:jc w:val="both"/>
      </w:pPr>
      <w:r>
        <w:t>Protokół odbioru zawiera</w:t>
      </w:r>
    </w:p>
    <w:p w:rsidR="00343A3B" w:rsidRDefault="00343A3B">
      <w:pPr>
        <w:jc w:val="both"/>
      </w:pPr>
      <w:r>
        <w:t>- ocenę wyników,</w:t>
      </w:r>
    </w:p>
    <w:p w:rsidR="00343A3B" w:rsidRDefault="00343A3B">
      <w:pPr>
        <w:jc w:val="both"/>
      </w:pPr>
      <w:r>
        <w:t>- wykaz wad i usterek oraz sposób i termin ich usunięcia,</w:t>
      </w:r>
    </w:p>
    <w:p w:rsidR="00343A3B" w:rsidRDefault="00343A3B">
      <w:pPr>
        <w:jc w:val="both"/>
      </w:pPr>
      <w:r>
        <w:t>- stwierdzenie zgodności lub niezgodności wykonania zakresu robót z zamówieniem.</w:t>
      </w:r>
    </w:p>
    <w:p w:rsidR="00343A3B" w:rsidRDefault="00343A3B">
      <w:pPr>
        <w:jc w:val="both"/>
      </w:pPr>
    </w:p>
    <w:p w:rsidR="00343A3B" w:rsidRDefault="00343A3B">
      <w:pP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Wymagania ogólne wg ST 00.01</w:t>
      </w:r>
    </w:p>
    <w:p w:rsidR="00343A3B" w:rsidRDefault="00343A3B">
      <w:pPr>
        <w:jc w:val="both"/>
      </w:pPr>
      <w:r>
        <w:t>Cena jednostkowa powinna obejmować:</w:t>
      </w:r>
    </w:p>
    <w:p w:rsidR="00343A3B" w:rsidRDefault="00343A3B">
      <w:pPr>
        <w:jc w:val="both"/>
      </w:pPr>
      <w:r>
        <w:t>- zakup, dostawę i wbudowanie zgodnie z dokumentacją techniczną systemowych elementów zabudowy</w:t>
      </w:r>
    </w:p>
    <w:p w:rsidR="00343A3B" w:rsidRDefault="00343A3B">
      <w:pPr>
        <w:jc w:val="both"/>
      </w:pPr>
      <w:r>
        <w:t>- przygotowanie podłoża pod montaż ścianek</w:t>
      </w:r>
    </w:p>
    <w:p w:rsidR="00343A3B" w:rsidRDefault="00343A3B">
      <w:pPr>
        <w:jc w:val="both"/>
      </w:pPr>
      <w:r>
        <w:t>- wykonanie izolacji cieplnej i akustycznej zgodnie z projektem</w:t>
      </w:r>
    </w:p>
    <w:p w:rsidR="00343A3B" w:rsidRDefault="00343A3B">
      <w:pPr>
        <w:jc w:val="both"/>
      </w:pPr>
      <w:r>
        <w:t>- koszt wykonania dodatkowej konstrukcji nośnej w miejscach montażu w zabudowie ściennej otworów</w:t>
      </w:r>
    </w:p>
    <w:p w:rsidR="00343A3B" w:rsidRDefault="00343A3B">
      <w:pPr>
        <w:jc w:val="both"/>
      </w:pPr>
      <w:r>
        <w:t>- koszt dodatkowych elementów oraz wymianów w miejscach przejść kanałów klimatyzacyjnych i instalacyjnych łącznie z wykonaniem izolacji akustycznej</w:t>
      </w:r>
    </w:p>
    <w:p w:rsidR="00343A3B" w:rsidRDefault="00343A3B">
      <w:pPr>
        <w:jc w:val="both"/>
      </w:pPr>
      <w:r>
        <w:t>- dostawę, montaż, demontaż i wywóz rusztowań</w:t>
      </w:r>
    </w:p>
    <w:p w:rsidR="00343A3B" w:rsidRDefault="00343A3B">
      <w:pPr>
        <w:jc w:val="both"/>
      </w:pPr>
      <w:r>
        <w:t>- koszt obsługi geodezyjnej</w:t>
      </w:r>
    </w:p>
    <w:p w:rsidR="00343A3B" w:rsidRDefault="00343A3B">
      <w:pPr>
        <w:jc w:val="both"/>
      </w:pPr>
      <w:r>
        <w:t>- zabezpieczenie pomieszczeń przed zanieczyszczeniem i koszt utrzymania porządku w obszarze prowadzonych robót</w:t>
      </w:r>
    </w:p>
    <w:p w:rsidR="00343A3B" w:rsidRDefault="00343A3B">
      <w:pPr>
        <w:jc w:val="both"/>
      </w:pPr>
      <w:r>
        <w:t>- wszystkie nakłady dla zapewnienia bezpiecznego prowadzenia prac</w:t>
      </w:r>
    </w:p>
    <w:p w:rsidR="00343A3B" w:rsidRDefault="00343A3B">
      <w:pPr>
        <w:jc w:val="both"/>
      </w:pPr>
    </w:p>
    <w:p w:rsidR="00343A3B" w:rsidRDefault="00343A3B">
      <w:pP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343A3B" w:rsidRDefault="00343A3B">
      <w:pPr>
        <w:jc w:val="both"/>
      </w:pPr>
    </w:p>
    <w:p w:rsidR="00343A3B" w:rsidRDefault="00343A3B">
      <w:pPr>
        <w:jc w:val="both"/>
      </w:pPr>
      <w:r>
        <w:t>Wymagania ogólne wg ST 00.01</w:t>
      </w:r>
    </w:p>
    <w:p w:rsidR="00343A3B" w:rsidRDefault="00343A3B">
      <w:pPr>
        <w:jc w:val="both"/>
      </w:pPr>
    </w:p>
    <w:p w:rsidR="00343A3B" w:rsidRDefault="00343A3B" w:rsidP="00032864">
      <w:pPr>
        <w:jc w:val="both"/>
      </w:pPr>
      <w:r>
        <w:t>PN-EN 12859:2011 - Płyty gipsowe - Definicje, wymagania i metody badań.</w:t>
      </w:r>
    </w:p>
    <w:p w:rsidR="00343A3B" w:rsidRDefault="00343A3B" w:rsidP="00032864">
      <w:pPr>
        <w:jc w:val="both"/>
      </w:pPr>
      <w:r>
        <w:t>PN-EN 13162+A1:2015-04 – Wyroby do izolacji cieplnej w budownictwie. Wyroby z wełny mineralnej (MW) produkowane fabrycznie. Specyfikacja.</w:t>
      </w:r>
    </w:p>
    <w:p w:rsidR="00343A3B" w:rsidRPr="00306334" w:rsidRDefault="00343A3B" w:rsidP="00032864">
      <w:pPr>
        <w:jc w:val="both"/>
        <w:rPr>
          <w:color w:val="auto"/>
        </w:rPr>
      </w:pPr>
      <w:r w:rsidRPr="00306334">
        <w:rPr>
          <w:color w:val="auto"/>
        </w:rPr>
        <w:t>Instrukcje montażu wybranego producenta.</w:t>
      </w:r>
    </w:p>
    <w:p w:rsidR="00343A3B" w:rsidRPr="00306334" w:rsidRDefault="00343A3B" w:rsidP="00032864">
      <w:pPr>
        <w:jc w:val="both"/>
        <w:rPr>
          <w:color w:val="auto"/>
        </w:rPr>
      </w:pPr>
      <w:r w:rsidRPr="00306334">
        <w:rPr>
          <w:color w:val="auto"/>
        </w:rPr>
        <w:t>DIN 18182-1:2004</w:t>
      </w:r>
    </w:p>
    <w:p w:rsidR="00343A3B" w:rsidRPr="00306334" w:rsidRDefault="00343A3B" w:rsidP="00032864">
      <w:pPr>
        <w:rPr>
          <w:rStyle w:val="apple-converted-space"/>
          <w:rFonts w:cs="Arial"/>
          <w:color w:val="auto"/>
          <w:shd w:val="clear" w:color="auto" w:fill="FFFFFF"/>
        </w:rPr>
      </w:pPr>
      <w:r w:rsidRPr="00306334">
        <w:rPr>
          <w:color w:val="auto"/>
          <w:shd w:val="clear" w:color="auto" w:fill="FFFFFF"/>
        </w:rPr>
        <w:lastRenderedPageBreak/>
        <w:t>Rozporządzenie Ministra Gospodarki Przestrzennej i budownictwa z dnia 14 grudnia 1994r. w sprawie warunków technicznych, jakim powinny odpowiadać budynki i ich usytuowanie (Dz.U. Nr 10/1995, poz. 46).)</w:t>
      </w:r>
      <w:r w:rsidRPr="00306334">
        <w:rPr>
          <w:color w:val="auto"/>
        </w:rPr>
        <w:br/>
      </w:r>
      <w:r w:rsidRPr="00306334">
        <w:rPr>
          <w:color w:val="auto"/>
          <w:shd w:val="clear" w:color="auto" w:fill="FFFFFF"/>
        </w:rPr>
        <w:t>Rozporządzenie Ministra Spraw Wewnętrznych z 3 listopada 1992r. w sprawie ochrony przeciwpożarowej budynków, innych obiektów budowlanych i terenów (Dz.U. Nr 92/1992, poz. 460 ze zmianami (Dz.U. Nr 8/1993, poz. 42)</w:t>
      </w:r>
    </w:p>
    <w:p w:rsidR="00343A3B" w:rsidRPr="00306334" w:rsidRDefault="00343A3B" w:rsidP="00032864">
      <w:pPr>
        <w:jc w:val="both"/>
        <w:rPr>
          <w:color w:val="auto"/>
        </w:rPr>
      </w:pPr>
      <w:r w:rsidRPr="00306334">
        <w:rPr>
          <w:color w:val="auto"/>
          <w:shd w:val="clear" w:color="auto" w:fill="FFFFFF"/>
        </w:rPr>
        <w:t>Rozporządzenie Ministra Spraw Wewnętrznych z dnia 22 kwietnia 1992r. w sprawie wydawania świadectwa dopuszczenia (atest) użytkowania wyrobów służących do ochrony przeciwpożarowej (Dz.U. Nr 40) 1992, poz.172).</w:t>
      </w:r>
    </w:p>
    <w:p w:rsidR="00343A3B" w:rsidRPr="001423E9" w:rsidRDefault="00343A3B">
      <w:pPr>
        <w:jc w:val="both"/>
      </w:pPr>
    </w:p>
    <w:sectPr w:rsidR="00343A3B" w:rsidRPr="001423E9" w:rsidSect="00320F20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C4A71"/>
    <w:multiLevelType w:val="hybridMultilevel"/>
    <w:tmpl w:val="FE36F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953202"/>
    <w:multiLevelType w:val="hybridMultilevel"/>
    <w:tmpl w:val="6E04F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0E1964"/>
    <w:multiLevelType w:val="hybridMultilevel"/>
    <w:tmpl w:val="88B28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1E49A1"/>
    <w:multiLevelType w:val="hybridMultilevel"/>
    <w:tmpl w:val="DB249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E26C1"/>
    <w:multiLevelType w:val="hybridMultilevel"/>
    <w:tmpl w:val="C23C2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E576D19"/>
    <w:multiLevelType w:val="hybridMultilevel"/>
    <w:tmpl w:val="4CE67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16D4C69"/>
    <w:multiLevelType w:val="hybridMultilevel"/>
    <w:tmpl w:val="39D03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30E34FE"/>
    <w:multiLevelType w:val="hybridMultilevel"/>
    <w:tmpl w:val="83361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hyphenationZone w:val="425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F20"/>
    <w:rsid w:val="00032864"/>
    <w:rsid w:val="0004157F"/>
    <w:rsid w:val="000C628B"/>
    <w:rsid w:val="000D7A05"/>
    <w:rsid w:val="000F00DE"/>
    <w:rsid w:val="001423E9"/>
    <w:rsid w:val="001571C8"/>
    <w:rsid w:val="001D415B"/>
    <w:rsid w:val="002065AA"/>
    <w:rsid w:val="00272632"/>
    <w:rsid w:val="002A6779"/>
    <w:rsid w:val="002A783E"/>
    <w:rsid w:val="002C775D"/>
    <w:rsid w:val="00306334"/>
    <w:rsid w:val="00320F20"/>
    <w:rsid w:val="00343A3B"/>
    <w:rsid w:val="003A265F"/>
    <w:rsid w:val="003A77F3"/>
    <w:rsid w:val="003D1A2C"/>
    <w:rsid w:val="00440E07"/>
    <w:rsid w:val="0047556D"/>
    <w:rsid w:val="004A029A"/>
    <w:rsid w:val="004F7678"/>
    <w:rsid w:val="0056287C"/>
    <w:rsid w:val="00572170"/>
    <w:rsid w:val="00580527"/>
    <w:rsid w:val="005B4673"/>
    <w:rsid w:val="005B77AD"/>
    <w:rsid w:val="005C064F"/>
    <w:rsid w:val="005C60C6"/>
    <w:rsid w:val="00602792"/>
    <w:rsid w:val="00680E57"/>
    <w:rsid w:val="006A02EF"/>
    <w:rsid w:val="006B2A0D"/>
    <w:rsid w:val="006C30FA"/>
    <w:rsid w:val="006F7AF7"/>
    <w:rsid w:val="0070542E"/>
    <w:rsid w:val="00717DA0"/>
    <w:rsid w:val="00727676"/>
    <w:rsid w:val="0076315E"/>
    <w:rsid w:val="007A1F84"/>
    <w:rsid w:val="0082641C"/>
    <w:rsid w:val="008331B9"/>
    <w:rsid w:val="0087278A"/>
    <w:rsid w:val="00873ECE"/>
    <w:rsid w:val="008B5BBA"/>
    <w:rsid w:val="008E52B9"/>
    <w:rsid w:val="00956FFB"/>
    <w:rsid w:val="00971763"/>
    <w:rsid w:val="00981580"/>
    <w:rsid w:val="009B33BF"/>
    <w:rsid w:val="009B6151"/>
    <w:rsid w:val="009C0A6E"/>
    <w:rsid w:val="009E2C08"/>
    <w:rsid w:val="009F2442"/>
    <w:rsid w:val="009F457F"/>
    <w:rsid w:val="00A05529"/>
    <w:rsid w:val="00A77B3E"/>
    <w:rsid w:val="00AA4BCC"/>
    <w:rsid w:val="00AB73D5"/>
    <w:rsid w:val="00AC5A1C"/>
    <w:rsid w:val="00AE2C53"/>
    <w:rsid w:val="00C17776"/>
    <w:rsid w:val="00C24C75"/>
    <w:rsid w:val="00C32FE0"/>
    <w:rsid w:val="00C33583"/>
    <w:rsid w:val="00C75A92"/>
    <w:rsid w:val="00CB6965"/>
    <w:rsid w:val="00CD7A75"/>
    <w:rsid w:val="00CF367E"/>
    <w:rsid w:val="00CF5E8D"/>
    <w:rsid w:val="00D6402F"/>
    <w:rsid w:val="00DA598B"/>
    <w:rsid w:val="00DC7588"/>
    <w:rsid w:val="00E04D73"/>
    <w:rsid w:val="00E607B3"/>
    <w:rsid w:val="00E70647"/>
    <w:rsid w:val="00E97224"/>
    <w:rsid w:val="00ED0CE7"/>
    <w:rsid w:val="00EE1317"/>
    <w:rsid w:val="00F57AD7"/>
    <w:rsid w:val="00F8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21885A"/>
  <w15:docId w15:val="{46D0C6A9-EC7E-4596-B001-284EB7F8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0F20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58E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758E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758E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758E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758E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758E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3B758E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3B758E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1423E9"/>
    <w:rPr>
      <w:rFonts w:cs="Times New Roman"/>
    </w:rPr>
  </w:style>
  <w:style w:type="paragraph" w:styleId="Akapitzlist">
    <w:name w:val="List Paragraph"/>
    <w:basedOn w:val="Normalny"/>
    <w:uiPriority w:val="34"/>
    <w:qFormat/>
    <w:rsid w:val="002A677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10</Pages>
  <Words>3042</Words>
  <Characters>18256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user</cp:lastModifiedBy>
  <cp:revision>38</cp:revision>
  <dcterms:created xsi:type="dcterms:W3CDTF">2012-09-13T09:24:00Z</dcterms:created>
  <dcterms:modified xsi:type="dcterms:W3CDTF">2017-09-11T11:09:00Z</dcterms:modified>
</cp:coreProperties>
</file>