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0C" w:rsidRPr="000B0B0A" w:rsidRDefault="0046540C" w:rsidP="00D15CE5">
      <w:pPr>
        <w:spacing w:after="0" w:line="259" w:lineRule="auto"/>
        <w:ind w:left="0" w:right="0" w:firstLine="0"/>
        <w:rPr>
          <w:szCs w:val="24"/>
        </w:rPr>
      </w:pPr>
    </w:p>
    <w:p w:rsidR="00D15CE5" w:rsidRDefault="00D15CE5" w:rsidP="00D15CE5">
      <w:pPr>
        <w:spacing w:after="0" w:line="260" w:lineRule="auto"/>
        <w:ind w:left="10" w:right="0" w:hanging="10"/>
        <w:jc w:val="center"/>
        <w:rPr>
          <w:b/>
          <w:szCs w:val="24"/>
        </w:rPr>
      </w:pPr>
    </w:p>
    <w:p w:rsidR="008710ED" w:rsidRDefault="008607CA" w:rsidP="00D15CE5">
      <w:pPr>
        <w:spacing w:after="0" w:line="260" w:lineRule="auto"/>
        <w:ind w:left="10" w:right="0" w:hanging="10"/>
        <w:jc w:val="center"/>
        <w:rPr>
          <w:szCs w:val="24"/>
        </w:rPr>
      </w:pPr>
      <w:r w:rsidRPr="000B0B0A">
        <w:rPr>
          <w:b/>
          <w:szCs w:val="24"/>
        </w:rPr>
        <w:t>REGULAMIN</w:t>
      </w:r>
    </w:p>
    <w:p w:rsidR="009F3AB9" w:rsidRPr="00B5744E" w:rsidRDefault="009F3AB9" w:rsidP="00D15CE5">
      <w:pPr>
        <w:spacing w:after="0" w:line="260" w:lineRule="auto"/>
        <w:ind w:left="10" w:right="0" w:hanging="10"/>
        <w:jc w:val="center"/>
        <w:rPr>
          <w:sz w:val="12"/>
          <w:szCs w:val="12"/>
        </w:rPr>
      </w:pPr>
    </w:p>
    <w:p w:rsidR="008710ED" w:rsidRDefault="008710ED" w:rsidP="00D15CE5">
      <w:pPr>
        <w:spacing w:after="0" w:line="276" w:lineRule="auto"/>
        <w:ind w:left="353" w:right="0" w:firstLine="0"/>
        <w:rPr>
          <w:b/>
          <w:szCs w:val="24"/>
        </w:rPr>
      </w:pPr>
      <w:r w:rsidRPr="000B0B0A">
        <w:rPr>
          <w:b/>
          <w:szCs w:val="24"/>
        </w:rPr>
        <w:t xml:space="preserve">przyznawania stypendiów dla szczególnie uzdolnionych uczniów </w:t>
      </w:r>
      <w:r w:rsidR="000503A4">
        <w:rPr>
          <w:b/>
          <w:szCs w:val="24"/>
        </w:rPr>
        <w:t>w </w:t>
      </w:r>
      <w:r w:rsidRPr="000B0B0A">
        <w:rPr>
          <w:b/>
          <w:szCs w:val="24"/>
        </w:rPr>
        <w:t>ramach projektu „</w:t>
      </w:r>
      <w:r w:rsidR="00647075">
        <w:rPr>
          <w:b/>
          <w:szCs w:val="24"/>
        </w:rPr>
        <w:t>Humaniści na start</w:t>
      </w:r>
      <w:r w:rsidR="00BE1D23">
        <w:rPr>
          <w:b/>
          <w:szCs w:val="24"/>
        </w:rPr>
        <w:t>!</w:t>
      </w:r>
      <w:r w:rsidRPr="000B0B0A">
        <w:rPr>
          <w:b/>
          <w:szCs w:val="24"/>
        </w:rPr>
        <w:t>”</w:t>
      </w:r>
      <w:r w:rsidR="002B03A3">
        <w:rPr>
          <w:b/>
          <w:szCs w:val="24"/>
        </w:rPr>
        <w:t xml:space="preserve"> na lata 2018-202</w:t>
      </w:r>
      <w:r w:rsidR="00C44A7A">
        <w:rPr>
          <w:b/>
          <w:szCs w:val="24"/>
        </w:rPr>
        <w:t>1</w:t>
      </w:r>
    </w:p>
    <w:p w:rsidR="002B03A3" w:rsidRDefault="002B03A3" w:rsidP="00D15CE5">
      <w:pPr>
        <w:spacing w:after="0" w:line="276" w:lineRule="auto"/>
        <w:ind w:left="353" w:right="0" w:firstLine="0"/>
        <w:rPr>
          <w:b/>
          <w:szCs w:val="24"/>
        </w:rPr>
      </w:pPr>
    </w:p>
    <w:p w:rsidR="009F3AB9" w:rsidRPr="00B5744E" w:rsidRDefault="009F3AB9" w:rsidP="00D15CE5">
      <w:pPr>
        <w:spacing w:after="0" w:line="276" w:lineRule="auto"/>
        <w:ind w:right="0"/>
        <w:rPr>
          <w:b/>
          <w:sz w:val="12"/>
          <w:szCs w:val="12"/>
        </w:rPr>
      </w:pPr>
    </w:p>
    <w:p w:rsidR="000B0B0A" w:rsidRPr="007A5D7C" w:rsidRDefault="008607CA" w:rsidP="00D15CE5">
      <w:pPr>
        <w:spacing w:after="0" w:line="360" w:lineRule="auto"/>
        <w:ind w:left="338" w:right="0" w:firstLine="3154"/>
        <w:rPr>
          <w:b/>
          <w:szCs w:val="24"/>
        </w:rPr>
      </w:pPr>
      <w:r w:rsidRPr="000B0B0A">
        <w:rPr>
          <w:b/>
          <w:szCs w:val="24"/>
        </w:rPr>
        <w:t xml:space="preserve">§ 1. Postanowienia ogólne </w:t>
      </w:r>
    </w:p>
    <w:p w:rsidR="00647075" w:rsidRDefault="00647075" w:rsidP="00D15CE5">
      <w:pPr>
        <w:pStyle w:val="Default"/>
        <w:numPr>
          <w:ilvl w:val="0"/>
          <w:numId w:val="1"/>
        </w:numPr>
        <w:spacing w:line="360" w:lineRule="auto"/>
        <w:ind w:hanging="412"/>
        <w:jc w:val="both"/>
        <w:rPr>
          <w:rFonts w:eastAsia="Times New Roman"/>
        </w:rPr>
      </w:pPr>
      <w:r w:rsidRPr="00647075">
        <w:rPr>
          <w:rFonts w:eastAsia="Times New Roman"/>
        </w:rPr>
        <w:t>Regulamin określa zasady, warunki i tryb przyznawania oraz wypłacania stypendiów dla uzdolnionych uczniów klas 7</w:t>
      </w:r>
      <w:r>
        <w:rPr>
          <w:rFonts w:eastAsia="Times New Roman"/>
        </w:rPr>
        <w:t xml:space="preserve"> i 8</w:t>
      </w:r>
      <w:r w:rsidRPr="00647075">
        <w:rPr>
          <w:rFonts w:eastAsia="Times New Roman"/>
        </w:rPr>
        <w:t xml:space="preserve"> szkół podstawowych, </w:t>
      </w:r>
      <w:r>
        <w:rPr>
          <w:rFonts w:eastAsia="Times New Roman"/>
        </w:rPr>
        <w:t xml:space="preserve">3 </w:t>
      </w:r>
      <w:r w:rsidRPr="00647075">
        <w:rPr>
          <w:rFonts w:eastAsia="Times New Roman"/>
        </w:rPr>
        <w:t xml:space="preserve">klas gimnazjalnych oraz uczniów liceów z województwa kujawsko-pomorskiego realizowanych w ramach </w:t>
      </w:r>
      <w:r w:rsidR="002B03A3" w:rsidRPr="00647075">
        <w:rPr>
          <w:rFonts w:eastAsia="Times New Roman"/>
        </w:rPr>
        <w:t>Regionalnego Programu Operacyjnego Województwa Kujawsko-Pomorskiego na lata 2014-2020, Osi Priorytetowej 10 Innowacyjna Edukacja</w:t>
      </w:r>
      <w:r w:rsidR="002B03A3">
        <w:rPr>
          <w:rFonts w:eastAsia="Times New Roman"/>
        </w:rPr>
        <w:t xml:space="preserve">, </w:t>
      </w:r>
      <w:r w:rsidR="002B03A3" w:rsidRPr="00647075">
        <w:rPr>
          <w:rFonts w:eastAsia="Times New Roman"/>
        </w:rPr>
        <w:t xml:space="preserve">Działania 10.3 Pomoc stypendialna </w:t>
      </w:r>
      <w:r w:rsidRPr="00647075">
        <w:rPr>
          <w:rFonts w:eastAsia="Times New Roman"/>
        </w:rPr>
        <w:t>Poddziałania</w:t>
      </w:r>
      <w:r w:rsidR="002B03A3">
        <w:rPr>
          <w:rFonts w:eastAsia="Times New Roman"/>
        </w:rPr>
        <w:t xml:space="preserve"> </w:t>
      </w:r>
      <w:r w:rsidRPr="00647075">
        <w:rPr>
          <w:rFonts w:eastAsia="Times New Roman"/>
        </w:rPr>
        <w:t xml:space="preserve">10.3.1 Stypendia dla uczniów szczególnie uzdolnionych w zakresie przedmiotów </w:t>
      </w:r>
      <w:r w:rsidR="00BE1D23">
        <w:rPr>
          <w:rFonts w:eastAsia="Times New Roman"/>
        </w:rPr>
        <w:t>rozwijających kompetencje kluczowe</w:t>
      </w:r>
      <w:r w:rsidR="002B03A3">
        <w:rPr>
          <w:rFonts w:eastAsia="Times New Roman"/>
        </w:rPr>
        <w:t>.</w:t>
      </w:r>
    </w:p>
    <w:p w:rsidR="0046540C" w:rsidRPr="000B0B0A" w:rsidRDefault="008607CA" w:rsidP="00D15CE5">
      <w:pPr>
        <w:numPr>
          <w:ilvl w:val="0"/>
          <w:numId w:val="1"/>
        </w:numPr>
        <w:spacing w:after="0" w:line="360" w:lineRule="auto"/>
        <w:ind w:right="0" w:hanging="358"/>
        <w:rPr>
          <w:szCs w:val="24"/>
        </w:rPr>
      </w:pPr>
      <w:r w:rsidRPr="000B0B0A">
        <w:rPr>
          <w:szCs w:val="24"/>
        </w:rPr>
        <w:t>Stypendia finansowane są ze środków Europejsk</w:t>
      </w:r>
      <w:r w:rsidR="00A75173" w:rsidRPr="000B0B0A">
        <w:rPr>
          <w:szCs w:val="24"/>
        </w:rPr>
        <w:t xml:space="preserve">iego Funduszu Społecznego </w:t>
      </w:r>
      <w:r w:rsidR="00B35642">
        <w:rPr>
          <w:szCs w:val="24"/>
        </w:rPr>
        <w:br/>
      </w:r>
      <w:r w:rsidR="00A75173" w:rsidRPr="000B0B0A">
        <w:rPr>
          <w:szCs w:val="24"/>
        </w:rPr>
        <w:t>oraz</w:t>
      </w:r>
      <w:r w:rsidR="008F69D9">
        <w:rPr>
          <w:szCs w:val="24"/>
        </w:rPr>
        <w:t xml:space="preserve"> z </w:t>
      </w:r>
      <w:r w:rsidRPr="000B0B0A">
        <w:rPr>
          <w:szCs w:val="24"/>
        </w:rPr>
        <w:t>krajowych środków publicznych.</w:t>
      </w:r>
    </w:p>
    <w:p w:rsidR="0046540C" w:rsidRPr="000B0B0A" w:rsidRDefault="00647075" w:rsidP="00D15CE5">
      <w:pPr>
        <w:numPr>
          <w:ilvl w:val="0"/>
          <w:numId w:val="1"/>
        </w:numPr>
        <w:spacing w:after="0" w:line="360" w:lineRule="auto"/>
        <w:ind w:right="0" w:hanging="358"/>
        <w:rPr>
          <w:szCs w:val="24"/>
        </w:rPr>
      </w:pPr>
      <w:r w:rsidRPr="00647075">
        <w:rPr>
          <w:szCs w:val="24"/>
        </w:rPr>
        <w:t xml:space="preserve">Celem wsparcia stypendialnego jest zwiększenie szans rozwoju edukacyjnego uczniów uzdolnionych w zakresie </w:t>
      </w:r>
      <w:r w:rsidR="00BE1D23">
        <w:rPr>
          <w:szCs w:val="24"/>
        </w:rPr>
        <w:t>co</w:t>
      </w:r>
      <w:r w:rsidR="00BE1D23" w:rsidRPr="00E07449">
        <w:rPr>
          <w:szCs w:val="24"/>
        </w:rPr>
        <w:t xml:space="preserve"> najmniej</w:t>
      </w:r>
      <w:r w:rsidR="00E07449" w:rsidRPr="00E07449">
        <w:rPr>
          <w:szCs w:val="24"/>
        </w:rPr>
        <w:t xml:space="preserve"> jednego spośród nauczanych przedmiotów </w:t>
      </w:r>
      <w:r w:rsidR="00D15CE5">
        <w:rPr>
          <w:szCs w:val="24"/>
        </w:rPr>
        <w:t>humanistycznych</w:t>
      </w:r>
      <w:r w:rsidR="00E07449" w:rsidRPr="00E07449">
        <w:rPr>
          <w:szCs w:val="24"/>
        </w:rPr>
        <w:t xml:space="preserve"> (z wyłączeniem przedmiotów przyrodniczych, informatycznych, języków obcych, matematyki i przedsiębiorczości uwzględnianych w projekcie stypendialnym „Prymus Pomorza i Kujaw”).</w:t>
      </w:r>
    </w:p>
    <w:p w:rsidR="0046540C" w:rsidRPr="000B0B0A" w:rsidRDefault="008607CA" w:rsidP="00D15CE5">
      <w:pPr>
        <w:numPr>
          <w:ilvl w:val="0"/>
          <w:numId w:val="1"/>
        </w:numPr>
        <w:spacing w:after="0" w:line="360" w:lineRule="auto"/>
        <w:ind w:right="0" w:hanging="358"/>
        <w:rPr>
          <w:szCs w:val="24"/>
        </w:rPr>
      </w:pPr>
      <w:r w:rsidRPr="000B0B0A">
        <w:rPr>
          <w:szCs w:val="24"/>
        </w:rPr>
        <w:t xml:space="preserve">Obsługę programu stypendialnego wykonuje departament Urzędu Marszałkowskiego Województwa Kujawsko-Pomorskiego właściwy do spraw edukacji, zwany dalej Departamentem.  </w:t>
      </w:r>
    </w:p>
    <w:p w:rsidR="00945100" w:rsidRPr="000B0B0A" w:rsidRDefault="008607CA" w:rsidP="00D15CE5">
      <w:pPr>
        <w:widowControl w:val="0"/>
        <w:numPr>
          <w:ilvl w:val="0"/>
          <w:numId w:val="1"/>
        </w:numPr>
        <w:spacing w:after="0" w:line="360" w:lineRule="auto"/>
        <w:ind w:left="697" w:right="0" w:hanging="357"/>
        <w:rPr>
          <w:szCs w:val="24"/>
        </w:rPr>
      </w:pPr>
      <w:r w:rsidRPr="000B0B0A">
        <w:rPr>
          <w:szCs w:val="24"/>
        </w:rPr>
        <w:t>Liczba przyznawanych w danym roku szkolnym s</w:t>
      </w:r>
      <w:r w:rsidR="000503A4">
        <w:rPr>
          <w:szCs w:val="24"/>
        </w:rPr>
        <w:t>typendiów będzie uzależniona od </w:t>
      </w:r>
      <w:r w:rsidRPr="000B0B0A">
        <w:rPr>
          <w:szCs w:val="24"/>
        </w:rPr>
        <w:t>środków przeznaczonych na ten cel w budżecie projektu „</w:t>
      </w:r>
      <w:r w:rsidR="00647075">
        <w:rPr>
          <w:szCs w:val="24"/>
        </w:rPr>
        <w:t>Humaniści na start</w:t>
      </w:r>
      <w:r w:rsidR="00BE1D23">
        <w:rPr>
          <w:szCs w:val="24"/>
        </w:rPr>
        <w:t>!</w:t>
      </w:r>
      <w:r w:rsidR="00A75173" w:rsidRPr="000B0B0A">
        <w:rPr>
          <w:szCs w:val="24"/>
        </w:rPr>
        <w:t>”.</w:t>
      </w:r>
    </w:p>
    <w:p w:rsidR="00957B83" w:rsidRPr="00826022" w:rsidRDefault="00E3365E" w:rsidP="00957B83">
      <w:pPr>
        <w:pStyle w:val="Akapitzlist"/>
        <w:numPr>
          <w:ilvl w:val="0"/>
          <w:numId w:val="1"/>
        </w:numPr>
        <w:spacing w:after="0" w:line="360" w:lineRule="auto"/>
        <w:ind w:right="0"/>
        <w:rPr>
          <w:color w:val="auto"/>
          <w:szCs w:val="24"/>
        </w:rPr>
      </w:pPr>
      <w:r w:rsidRPr="00826022">
        <w:rPr>
          <w:color w:val="auto"/>
          <w:szCs w:val="24"/>
        </w:rPr>
        <w:t xml:space="preserve">Przewiduje </w:t>
      </w:r>
      <w:r w:rsidR="00A75173" w:rsidRPr="00826022">
        <w:rPr>
          <w:color w:val="auto"/>
          <w:szCs w:val="24"/>
        </w:rPr>
        <w:t xml:space="preserve">się udzielenie stypendiów w następujących proporcjach </w:t>
      </w:r>
      <w:r w:rsidR="00E07449" w:rsidRPr="00826022">
        <w:rPr>
          <w:color w:val="auto"/>
          <w:szCs w:val="24"/>
        </w:rPr>
        <w:t xml:space="preserve">70% (+- 5 pkt. %) dla uczniów szkół podstawowych oraz klas gimnazjalnych, 30% (+- 5 pkt. %) dla uczniów liceów ogólnokształcących. </w:t>
      </w:r>
      <w:r w:rsidR="00041F40" w:rsidRPr="00826022">
        <w:rPr>
          <w:color w:val="auto"/>
          <w:szCs w:val="24"/>
        </w:rPr>
        <w:t>Podział</w:t>
      </w:r>
      <w:r w:rsidR="00E607C2" w:rsidRPr="00826022">
        <w:rPr>
          <w:color w:val="auto"/>
          <w:szCs w:val="24"/>
        </w:rPr>
        <w:t xml:space="preserve"> liczby przyznanych stypendiów</w:t>
      </w:r>
      <w:r w:rsidR="00041F40" w:rsidRPr="00826022">
        <w:rPr>
          <w:color w:val="auto"/>
          <w:szCs w:val="24"/>
        </w:rPr>
        <w:t xml:space="preserve"> pomiędzy poszczególne typy szkół </w:t>
      </w:r>
      <w:r w:rsidR="00CE0779" w:rsidRPr="00826022">
        <w:rPr>
          <w:color w:val="auto"/>
          <w:szCs w:val="24"/>
        </w:rPr>
        <w:t>tj. licea ogólnokształcące</w:t>
      </w:r>
      <w:r w:rsidR="00E07449" w:rsidRPr="00826022">
        <w:rPr>
          <w:color w:val="auto"/>
          <w:szCs w:val="24"/>
        </w:rPr>
        <w:t>,</w:t>
      </w:r>
      <w:r w:rsidR="00CE0779" w:rsidRPr="00826022">
        <w:rPr>
          <w:color w:val="auto"/>
          <w:szCs w:val="24"/>
        </w:rPr>
        <w:t xml:space="preserve"> a szkoły podstawowe i klasy gimnazjalne</w:t>
      </w:r>
      <w:r w:rsidR="00041F40" w:rsidRPr="00826022">
        <w:rPr>
          <w:color w:val="auto"/>
          <w:szCs w:val="24"/>
        </w:rPr>
        <w:t xml:space="preserve"> może ulec zmianie w trakcie trwania projektu. </w:t>
      </w:r>
      <w:r w:rsidR="00957B83" w:rsidRPr="00826022">
        <w:rPr>
          <w:color w:val="auto"/>
          <w:szCs w:val="24"/>
        </w:rPr>
        <w:t xml:space="preserve">Informacja </w:t>
      </w:r>
      <w:r w:rsidR="00275F10" w:rsidRPr="00826022">
        <w:rPr>
          <w:color w:val="auto"/>
          <w:szCs w:val="24"/>
        </w:rPr>
        <w:t>ta</w:t>
      </w:r>
      <w:r w:rsidR="00957B83" w:rsidRPr="00826022">
        <w:rPr>
          <w:color w:val="auto"/>
          <w:szCs w:val="24"/>
        </w:rPr>
        <w:t xml:space="preserve"> zostanie każdorazowo zamieszczana p</w:t>
      </w:r>
      <w:r w:rsidR="00826022" w:rsidRPr="00826022">
        <w:rPr>
          <w:color w:val="auto"/>
          <w:szCs w:val="24"/>
        </w:rPr>
        <w:t>o zakończeniu</w:t>
      </w:r>
      <w:r w:rsidR="00957B83" w:rsidRPr="00826022">
        <w:rPr>
          <w:color w:val="auto"/>
          <w:szCs w:val="24"/>
        </w:rPr>
        <w:t xml:space="preserve"> naboru na stronie internetowej projektu  </w:t>
      </w:r>
      <w:hyperlink r:id="rId8" w:history="1">
        <w:r w:rsidR="00957B83" w:rsidRPr="00826022">
          <w:rPr>
            <w:rStyle w:val="Hipercze"/>
            <w:color w:val="auto"/>
            <w:szCs w:val="24"/>
          </w:rPr>
          <w:t>humanisci@kujawsko-pomorskie.pl</w:t>
        </w:r>
      </w:hyperlink>
      <w:r w:rsidR="004A3AB7">
        <w:rPr>
          <w:rStyle w:val="Hipercze"/>
          <w:color w:val="auto"/>
          <w:szCs w:val="24"/>
        </w:rPr>
        <w:t>.</w:t>
      </w:r>
      <w:r w:rsidR="00957B83" w:rsidRPr="00826022">
        <w:rPr>
          <w:color w:val="auto"/>
          <w:szCs w:val="24"/>
        </w:rPr>
        <w:t xml:space="preserve"> </w:t>
      </w:r>
    </w:p>
    <w:p w:rsidR="001E59DE" w:rsidRDefault="003C3126" w:rsidP="00D15CE5">
      <w:pPr>
        <w:numPr>
          <w:ilvl w:val="0"/>
          <w:numId w:val="1"/>
        </w:numPr>
        <w:spacing w:after="0" w:line="360" w:lineRule="auto"/>
        <w:ind w:right="0"/>
        <w:rPr>
          <w:szCs w:val="24"/>
        </w:rPr>
      </w:pPr>
      <w:r>
        <w:rPr>
          <w:szCs w:val="24"/>
        </w:rPr>
        <w:t>Stypendium przyznawane jest na okres</w:t>
      </w:r>
      <w:r w:rsidR="00D103F1">
        <w:rPr>
          <w:szCs w:val="24"/>
        </w:rPr>
        <w:t xml:space="preserve"> 10 miesięcy danego roku szkolnego, a jego wysokość zależy od pozycji ucznia </w:t>
      </w:r>
      <w:r w:rsidR="00237DCB">
        <w:rPr>
          <w:szCs w:val="24"/>
        </w:rPr>
        <w:t xml:space="preserve">na liście rankingowej uwzględniającej sumę punktów uzyskanych </w:t>
      </w:r>
      <w:r w:rsidR="00D15CE5">
        <w:rPr>
          <w:szCs w:val="24"/>
        </w:rPr>
        <w:br/>
      </w:r>
      <w:r w:rsidR="00237DCB">
        <w:rPr>
          <w:szCs w:val="24"/>
        </w:rPr>
        <w:lastRenderedPageBreak/>
        <w:t>z kryteriów opisanych w § 4 oraz rodzaju szkoły w jakiej uczeń pobiera naukę.</w:t>
      </w:r>
      <w:r w:rsidR="00D97EC9">
        <w:rPr>
          <w:szCs w:val="24"/>
        </w:rPr>
        <w:t xml:space="preserve"> </w:t>
      </w:r>
      <w:r w:rsidR="006B1040">
        <w:rPr>
          <w:szCs w:val="24"/>
        </w:rPr>
        <w:t>Na tej podstawi</w:t>
      </w:r>
      <w:r w:rsidR="00F23BEE">
        <w:rPr>
          <w:szCs w:val="24"/>
        </w:rPr>
        <w:t>e</w:t>
      </w:r>
      <w:r w:rsidR="006B1040">
        <w:rPr>
          <w:szCs w:val="24"/>
        </w:rPr>
        <w:t xml:space="preserve"> p</w:t>
      </w:r>
      <w:r w:rsidR="00D97EC9">
        <w:rPr>
          <w:szCs w:val="24"/>
        </w:rPr>
        <w:t xml:space="preserve">rzyjęto </w:t>
      </w:r>
      <w:r w:rsidR="001E59DE">
        <w:rPr>
          <w:szCs w:val="24"/>
        </w:rPr>
        <w:t xml:space="preserve">trzy </w:t>
      </w:r>
      <w:r w:rsidR="00651025">
        <w:rPr>
          <w:szCs w:val="24"/>
        </w:rPr>
        <w:t>poziomy</w:t>
      </w:r>
      <w:r w:rsidR="007D287E">
        <w:rPr>
          <w:szCs w:val="24"/>
        </w:rPr>
        <w:t xml:space="preserve"> wysokości stypendium:</w:t>
      </w:r>
    </w:p>
    <w:p w:rsidR="007D287E" w:rsidRDefault="00D10D66" w:rsidP="00D15CE5">
      <w:pPr>
        <w:pStyle w:val="Akapitzlist"/>
        <w:numPr>
          <w:ilvl w:val="0"/>
          <w:numId w:val="15"/>
        </w:numPr>
        <w:spacing w:after="0" w:line="360" w:lineRule="auto"/>
        <w:ind w:right="0"/>
        <w:rPr>
          <w:szCs w:val="24"/>
        </w:rPr>
      </w:pPr>
      <w:r>
        <w:rPr>
          <w:szCs w:val="24"/>
        </w:rPr>
        <w:t>I poziom</w:t>
      </w:r>
      <w:r w:rsidR="001E59DE" w:rsidRPr="007D287E">
        <w:rPr>
          <w:szCs w:val="24"/>
        </w:rPr>
        <w:t xml:space="preserve"> – 10%</w:t>
      </w:r>
      <w:r w:rsidR="007D287E" w:rsidRPr="007D287E">
        <w:rPr>
          <w:szCs w:val="24"/>
        </w:rPr>
        <w:t xml:space="preserve"> </w:t>
      </w:r>
      <w:r w:rsidR="005F12B1">
        <w:rPr>
          <w:szCs w:val="24"/>
        </w:rPr>
        <w:t xml:space="preserve">(+- 5%) </w:t>
      </w:r>
      <w:r w:rsidR="007D287E" w:rsidRPr="007D287E">
        <w:rPr>
          <w:szCs w:val="24"/>
        </w:rPr>
        <w:t>uczniów</w:t>
      </w:r>
      <w:r w:rsidR="00890A01">
        <w:rPr>
          <w:szCs w:val="24"/>
        </w:rPr>
        <w:t xml:space="preserve">, </w:t>
      </w:r>
      <w:r w:rsidR="007D287E" w:rsidRPr="007D287E">
        <w:rPr>
          <w:szCs w:val="24"/>
        </w:rPr>
        <w:t>którzy w danym roku uzyskali stypendium</w:t>
      </w:r>
      <w:r w:rsidR="00890A01">
        <w:rPr>
          <w:szCs w:val="24"/>
        </w:rPr>
        <w:t>,</w:t>
      </w:r>
      <w:r w:rsidR="00890A01" w:rsidRPr="00890A01">
        <w:rPr>
          <w:szCs w:val="24"/>
        </w:rPr>
        <w:t xml:space="preserve"> </w:t>
      </w:r>
      <w:r w:rsidR="005F12B1">
        <w:rPr>
          <w:szCs w:val="24"/>
        </w:rPr>
        <w:br/>
      </w:r>
      <w:r w:rsidR="00890A01" w:rsidRPr="007D287E">
        <w:rPr>
          <w:szCs w:val="24"/>
        </w:rPr>
        <w:t>z najwyższą liczbą punktów</w:t>
      </w:r>
      <w:r w:rsidR="00890A01">
        <w:rPr>
          <w:szCs w:val="24"/>
        </w:rPr>
        <w:t xml:space="preserve">; </w:t>
      </w:r>
    </w:p>
    <w:p w:rsidR="001E59DE" w:rsidRPr="005F12B1" w:rsidRDefault="00D10D66" w:rsidP="00D15CE5">
      <w:pPr>
        <w:pStyle w:val="Akapitzlist"/>
        <w:numPr>
          <w:ilvl w:val="0"/>
          <w:numId w:val="15"/>
        </w:numPr>
        <w:spacing w:after="0" w:line="360" w:lineRule="auto"/>
        <w:ind w:right="0"/>
        <w:rPr>
          <w:color w:val="auto"/>
          <w:szCs w:val="24"/>
        </w:rPr>
      </w:pPr>
      <w:r>
        <w:rPr>
          <w:szCs w:val="24"/>
        </w:rPr>
        <w:t>II poziom</w:t>
      </w:r>
      <w:r w:rsidR="001E59DE" w:rsidRPr="007D287E">
        <w:rPr>
          <w:szCs w:val="24"/>
        </w:rPr>
        <w:t xml:space="preserve"> </w:t>
      </w:r>
      <w:r w:rsidR="001E59DE" w:rsidRPr="005F12B1">
        <w:rPr>
          <w:color w:val="auto"/>
          <w:szCs w:val="24"/>
        </w:rPr>
        <w:t>–</w:t>
      </w:r>
      <w:r w:rsidR="00F3371E" w:rsidRPr="005F12B1">
        <w:rPr>
          <w:color w:val="auto"/>
          <w:szCs w:val="24"/>
        </w:rPr>
        <w:t xml:space="preserve"> </w:t>
      </w:r>
      <w:r w:rsidR="007D287E" w:rsidRPr="005F12B1">
        <w:rPr>
          <w:color w:val="auto"/>
          <w:szCs w:val="24"/>
        </w:rPr>
        <w:t xml:space="preserve">kolejne 20% </w:t>
      </w:r>
      <w:r w:rsidR="005F12B1" w:rsidRPr="005F12B1">
        <w:rPr>
          <w:color w:val="auto"/>
          <w:szCs w:val="24"/>
        </w:rPr>
        <w:t xml:space="preserve">(+- 5%) </w:t>
      </w:r>
      <w:r w:rsidR="007D287E" w:rsidRPr="005F12B1">
        <w:rPr>
          <w:color w:val="auto"/>
          <w:szCs w:val="24"/>
        </w:rPr>
        <w:t>uczniów</w:t>
      </w:r>
      <w:r w:rsidR="00890A01" w:rsidRPr="005F12B1">
        <w:rPr>
          <w:color w:val="auto"/>
          <w:szCs w:val="24"/>
        </w:rPr>
        <w:t>,</w:t>
      </w:r>
      <w:r w:rsidR="007D287E" w:rsidRPr="005F12B1">
        <w:rPr>
          <w:color w:val="auto"/>
          <w:szCs w:val="24"/>
        </w:rPr>
        <w:t xml:space="preserve"> </w:t>
      </w:r>
      <w:r w:rsidR="00890A01" w:rsidRPr="005F12B1">
        <w:rPr>
          <w:color w:val="auto"/>
          <w:szCs w:val="24"/>
        </w:rPr>
        <w:t xml:space="preserve">którzy w danym roku uzyskali stypendium, </w:t>
      </w:r>
      <w:r w:rsidR="007D287E" w:rsidRPr="005F12B1">
        <w:rPr>
          <w:color w:val="auto"/>
          <w:szCs w:val="24"/>
        </w:rPr>
        <w:t>z</w:t>
      </w:r>
      <w:r w:rsidR="00890A01" w:rsidRPr="005F12B1">
        <w:rPr>
          <w:color w:val="auto"/>
          <w:szCs w:val="24"/>
        </w:rPr>
        <w:t> kolejno</w:t>
      </w:r>
      <w:r w:rsidR="007D287E" w:rsidRPr="005F12B1">
        <w:rPr>
          <w:color w:val="auto"/>
          <w:szCs w:val="24"/>
        </w:rPr>
        <w:t xml:space="preserve"> najwyższą liczbą punktów</w:t>
      </w:r>
      <w:r w:rsidR="00890A01" w:rsidRPr="005F12B1">
        <w:rPr>
          <w:color w:val="auto"/>
          <w:szCs w:val="24"/>
        </w:rPr>
        <w:t>;</w:t>
      </w:r>
    </w:p>
    <w:p w:rsidR="001E59DE" w:rsidRPr="001E59DE" w:rsidRDefault="00D10D66" w:rsidP="00D15CE5">
      <w:pPr>
        <w:pStyle w:val="Akapitzlist"/>
        <w:numPr>
          <w:ilvl w:val="0"/>
          <w:numId w:val="15"/>
        </w:numPr>
        <w:spacing w:after="0" w:line="360" w:lineRule="auto"/>
        <w:ind w:right="0"/>
        <w:rPr>
          <w:szCs w:val="24"/>
        </w:rPr>
      </w:pPr>
      <w:r>
        <w:rPr>
          <w:szCs w:val="24"/>
        </w:rPr>
        <w:t>III poziom</w:t>
      </w:r>
      <w:r w:rsidR="001E59DE">
        <w:rPr>
          <w:szCs w:val="24"/>
        </w:rPr>
        <w:t xml:space="preserve"> – </w:t>
      </w:r>
      <w:r w:rsidR="007D287E">
        <w:rPr>
          <w:szCs w:val="24"/>
        </w:rPr>
        <w:t>pozostali uczniowie, którzy w danym roku uzyskali stypendium.</w:t>
      </w:r>
    </w:p>
    <w:p w:rsidR="003C3126" w:rsidRPr="00237DCB" w:rsidRDefault="00237DCB" w:rsidP="00D15CE5">
      <w:pPr>
        <w:spacing w:after="0" w:line="360" w:lineRule="auto"/>
        <w:ind w:right="0" w:hanging="22"/>
        <w:rPr>
          <w:szCs w:val="24"/>
        </w:rPr>
      </w:pPr>
      <w:r w:rsidRPr="00237DCB">
        <w:rPr>
          <w:szCs w:val="24"/>
        </w:rPr>
        <w:t>Miesięczne kwoty stypendium przedstawia poniższa tabela:</w:t>
      </w:r>
    </w:p>
    <w:tbl>
      <w:tblPr>
        <w:tblpPr w:leftFromText="141" w:rightFromText="141" w:vertAnchor="text" w:horzAnchor="margin" w:tblpXSpec="center" w:tblpY="188"/>
        <w:tblOverlap w:val="never"/>
        <w:tblW w:w="7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437"/>
        <w:gridCol w:w="2808"/>
      </w:tblGrid>
      <w:tr w:rsidR="00237DCB" w:rsidRPr="00361C71" w:rsidTr="00026E55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7DCB" w:rsidRPr="00361C71" w:rsidRDefault="00237DCB" w:rsidP="00D15CE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DCB" w:rsidRPr="00361C71" w:rsidRDefault="00237DCB" w:rsidP="00D15CE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361C71">
              <w:rPr>
                <w:rFonts w:eastAsia="Calibri"/>
                <w:color w:val="auto"/>
                <w:sz w:val="22"/>
                <w:lang w:eastAsia="en-US"/>
              </w:rPr>
              <w:t>Miesięczna kwota stypendium</w:t>
            </w:r>
          </w:p>
        </w:tc>
      </w:tr>
      <w:tr w:rsidR="00237DCB" w:rsidRPr="00361C71" w:rsidTr="00026E55">
        <w:trPr>
          <w:trHeight w:val="312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CB" w:rsidRPr="00361C71" w:rsidRDefault="00237DCB" w:rsidP="00D15CE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DCB" w:rsidRPr="00361C71" w:rsidRDefault="00026E55" w:rsidP="00D15CE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Liceum ogólnokształcące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237DCB" w:rsidRPr="00361C71" w:rsidRDefault="00026E55" w:rsidP="00D15CE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Szkoła podstawowa</w:t>
            </w:r>
            <w:r>
              <w:rPr>
                <w:rFonts w:eastAsia="Calibri"/>
                <w:color w:val="auto"/>
                <w:sz w:val="22"/>
                <w:lang w:eastAsia="en-US"/>
              </w:rPr>
              <w:br/>
              <w:t xml:space="preserve"> (klasa 7,8) oraz gimnazjum</w:t>
            </w:r>
          </w:p>
        </w:tc>
      </w:tr>
      <w:tr w:rsidR="00237DCB" w:rsidRPr="00361C71" w:rsidTr="00BE1D23">
        <w:trPr>
          <w:trHeight w:val="318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7DCB" w:rsidRPr="00361C71" w:rsidRDefault="00D10D66" w:rsidP="00D15CE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I poziom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237DCB" w:rsidRPr="00361C71" w:rsidRDefault="00237DCB" w:rsidP="00D15CE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361C71">
              <w:rPr>
                <w:rFonts w:eastAsia="Calibri"/>
                <w:color w:val="auto"/>
                <w:sz w:val="22"/>
                <w:lang w:eastAsia="en-US"/>
              </w:rPr>
              <w:t>500 zł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237DCB" w:rsidRPr="00361C71" w:rsidRDefault="00237DCB" w:rsidP="00D15CE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361C71">
              <w:rPr>
                <w:rFonts w:eastAsia="Calibri"/>
                <w:color w:val="auto"/>
                <w:sz w:val="22"/>
                <w:lang w:eastAsia="en-US"/>
              </w:rPr>
              <w:t>300 zł</w:t>
            </w:r>
          </w:p>
        </w:tc>
      </w:tr>
      <w:tr w:rsidR="00237DCB" w:rsidRPr="00361C71" w:rsidTr="00BE1D23">
        <w:trPr>
          <w:trHeight w:val="337"/>
        </w:trPr>
        <w:tc>
          <w:tcPr>
            <w:tcW w:w="1985" w:type="dxa"/>
            <w:shd w:val="clear" w:color="auto" w:fill="auto"/>
            <w:vAlign w:val="center"/>
          </w:tcPr>
          <w:p w:rsidR="00237DCB" w:rsidRPr="00361C71" w:rsidRDefault="00D10D66" w:rsidP="00D15CE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II poziom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237DCB" w:rsidRPr="00361C71" w:rsidRDefault="00237DCB" w:rsidP="00D15CE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361C71">
              <w:rPr>
                <w:rFonts w:eastAsia="Calibri"/>
                <w:color w:val="auto"/>
                <w:sz w:val="22"/>
                <w:lang w:eastAsia="en-US"/>
              </w:rPr>
              <w:t>400 zł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237DCB" w:rsidRPr="00361C71" w:rsidRDefault="00237DCB" w:rsidP="00D15CE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361C71">
              <w:rPr>
                <w:rFonts w:eastAsia="Calibri"/>
                <w:color w:val="auto"/>
                <w:sz w:val="22"/>
                <w:lang w:eastAsia="en-US"/>
              </w:rPr>
              <w:t>250 zł</w:t>
            </w:r>
          </w:p>
        </w:tc>
      </w:tr>
      <w:tr w:rsidR="00237DCB" w:rsidRPr="00361C71" w:rsidTr="00BE1D23">
        <w:trPr>
          <w:trHeight w:val="341"/>
        </w:trPr>
        <w:tc>
          <w:tcPr>
            <w:tcW w:w="1985" w:type="dxa"/>
            <w:shd w:val="clear" w:color="auto" w:fill="auto"/>
            <w:vAlign w:val="center"/>
          </w:tcPr>
          <w:p w:rsidR="00237DCB" w:rsidRPr="00361C71" w:rsidRDefault="00D10D66" w:rsidP="00D15CE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III poziom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237DCB" w:rsidRPr="00361C71" w:rsidRDefault="00237DCB" w:rsidP="00D15CE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361C71">
              <w:rPr>
                <w:rFonts w:eastAsia="Calibri"/>
                <w:color w:val="auto"/>
                <w:sz w:val="22"/>
                <w:lang w:eastAsia="en-US"/>
              </w:rPr>
              <w:t>250 zł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237DCB" w:rsidRPr="00361C71" w:rsidRDefault="00237DCB" w:rsidP="00D15CE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361C71">
              <w:rPr>
                <w:rFonts w:eastAsia="Calibri"/>
                <w:color w:val="auto"/>
                <w:sz w:val="22"/>
                <w:lang w:eastAsia="en-US"/>
              </w:rPr>
              <w:t>200 zł</w:t>
            </w:r>
          </w:p>
        </w:tc>
      </w:tr>
    </w:tbl>
    <w:p w:rsidR="00237DCB" w:rsidRDefault="00237DCB" w:rsidP="00D15CE5">
      <w:pPr>
        <w:spacing w:after="0" w:line="360" w:lineRule="auto"/>
        <w:ind w:right="0"/>
        <w:rPr>
          <w:szCs w:val="24"/>
        </w:rPr>
      </w:pPr>
    </w:p>
    <w:p w:rsidR="00237DCB" w:rsidRDefault="00237DCB" w:rsidP="00D15CE5">
      <w:pPr>
        <w:spacing w:after="0" w:line="360" w:lineRule="auto"/>
        <w:ind w:left="696" w:right="0" w:firstLine="0"/>
        <w:rPr>
          <w:szCs w:val="24"/>
        </w:rPr>
      </w:pPr>
    </w:p>
    <w:p w:rsidR="00237DCB" w:rsidRDefault="00237DCB" w:rsidP="00D15CE5">
      <w:pPr>
        <w:spacing w:after="0" w:line="360" w:lineRule="auto"/>
        <w:ind w:left="696" w:right="0" w:firstLine="0"/>
        <w:rPr>
          <w:szCs w:val="24"/>
        </w:rPr>
      </w:pPr>
    </w:p>
    <w:p w:rsidR="00237DCB" w:rsidRDefault="00237DCB" w:rsidP="00D15CE5">
      <w:pPr>
        <w:pStyle w:val="Nagwek1"/>
        <w:spacing w:line="360" w:lineRule="auto"/>
        <w:ind w:right="0"/>
        <w:rPr>
          <w:szCs w:val="24"/>
        </w:rPr>
      </w:pPr>
    </w:p>
    <w:p w:rsidR="00237DCB" w:rsidRDefault="00237DCB" w:rsidP="00D15CE5">
      <w:pPr>
        <w:pStyle w:val="Nagwek1"/>
        <w:spacing w:line="360" w:lineRule="auto"/>
        <w:ind w:left="0" w:right="0" w:firstLine="0"/>
        <w:jc w:val="both"/>
        <w:rPr>
          <w:szCs w:val="24"/>
        </w:rPr>
      </w:pPr>
    </w:p>
    <w:p w:rsidR="0088235B" w:rsidRPr="0088235B" w:rsidRDefault="0088235B" w:rsidP="0088235B"/>
    <w:p w:rsidR="007A5D7C" w:rsidRPr="007A5D7C" w:rsidRDefault="009F3AB9" w:rsidP="00D15CE5">
      <w:pPr>
        <w:pStyle w:val="Nagwek1"/>
        <w:spacing w:line="360" w:lineRule="auto"/>
        <w:ind w:right="0"/>
        <w:rPr>
          <w:szCs w:val="24"/>
        </w:rPr>
      </w:pPr>
      <w:r>
        <w:rPr>
          <w:szCs w:val="24"/>
        </w:rPr>
        <w:t xml:space="preserve">§ 2. </w:t>
      </w:r>
      <w:r w:rsidR="008607CA" w:rsidRPr="000B0B0A">
        <w:rPr>
          <w:szCs w:val="24"/>
        </w:rPr>
        <w:t>Zasady, warunki, i tryb przyznawania stypendium</w:t>
      </w:r>
    </w:p>
    <w:p w:rsidR="0046540C" w:rsidRPr="000B0B0A" w:rsidRDefault="008607CA" w:rsidP="00D15CE5">
      <w:pPr>
        <w:numPr>
          <w:ilvl w:val="0"/>
          <w:numId w:val="2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t xml:space="preserve">O stypendium na dany rok szkolny może ubiegać </w:t>
      </w:r>
      <w:r w:rsidR="006B2F5F" w:rsidRPr="000B0B0A">
        <w:rPr>
          <w:szCs w:val="24"/>
        </w:rPr>
        <w:t xml:space="preserve">się </w:t>
      </w:r>
      <w:r w:rsidRPr="000B0B0A">
        <w:rPr>
          <w:szCs w:val="24"/>
        </w:rPr>
        <w:t xml:space="preserve">uczeń, który spełni </w:t>
      </w:r>
      <w:r w:rsidR="00826022">
        <w:rPr>
          <w:szCs w:val="24"/>
        </w:rPr>
        <w:t>łącznie</w:t>
      </w:r>
      <w:r w:rsidR="006B1040">
        <w:rPr>
          <w:szCs w:val="24"/>
        </w:rPr>
        <w:t xml:space="preserve"> następujące </w:t>
      </w:r>
      <w:r w:rsidR="00BD360F" w:rsidRPr="000B0B0A">
        <w:rPr>
          <w:szCs w:val="24"/>
        </w:rPr>
        <w:t>warunki</w:t>
      </w:r>
      <w:r w:rsidRPr="000B0B0A">
        <w:rPr>
          <w:szCs w:val="24"/>
        </w:rPr>
        <w:t xml:space="preserve">: </w:t>
      </w:r>
    </w:p>
    <w:p w:rsidR="00026E55" w:rsidRDefault="00026E55" w:rsidP="00D15CE5">
      <w:pPr>
        <w:numPr>
          <w:ilvl w:val="1"/>
          <w:numId w:val="2"/>
        </w:numPr>
        <w:spacing w:after="0" w:line="360" w:lineRule="auto"/>
        <w:ind w:right="0" w:hanging="360"/>
        <w:rPr>
          <w:szCs w:val="24"/>
        </w:rPr>
      </w:pPr>
      <w:r w:rsidRPr="00026E55">
        <w:rPr>
          <w:szCs w:val="24"/>
        </w:rPr>
        <w:t>w roku szkolnym 2017/2018 uczęszcza do klasy 7 szkoły podstawowej, klasy gimnazjalnej lub do liceum, znajdujących się na terenie województwa kujawsko-pomorskiego, z wyłączeniem szkół dla dorosłych;</w:t>
      </w:r>
    </w:p>
    <w:p w:rsidR="00216D92" w:rsidRDefault="00026E55" w:rsidP="00D15CE5">
      <w:pPr>
        <w:numPr>
          <w:ilvl w:val="1"/>
          <w:numId w:val="2"/>
        </w:numPr>
        <w:spacing w:after="0" w:line="360" w:lineRule="auto"/>
        <w:ind w:right="0" w:hanging="360"/>
        <w:rPr>
          <w:szCs w:val="24"/>
        </w:rPr>
      </w:pPr>
      <w:r w:rsidRPr="00026E55">
        <w:rPr>
          <w:szCs w:val="24"/>
        </w:rPr>
        <w:t>w roku szkolnym 201</w:t>
      </w:r>
      <w:r w:rsidR="00821746">
        <w:rPr>
          <w:szCs w:val="24"/>
        </w:rPr>
        <w:t>7</w:t>
      </w:r>
      <w:r w:rsidRPr="00026E55">
        <w:rPr>
          <w:szCs w:val="24"/>
        </w:rPr>
        <w:t>/201</w:t>
      </w:r>
      <w:r w:rsidR="00821746">
        <w:rPr>
          <w:szCs w:val="24"/>
        </w:rPr>
        <w:t>8</w:t>
      </w:r>
      <w:r w:rsidRPr="00026E55">
        <w:rPr>
          <w:szCs w:val="24"/>
        </w:rPr>
        <w:t xml:space="preserve"> otrzymał promocję do następnej klasy</w:t>
      </w:r>
      <w:r w:rsidR="0088235B">
        <w:rPr>
          <w:szCs w:val="24"/>
        </w:rPr>
        <w:t>,</w:t>
      </w:r>
      <w:r w:rsidRPr="00026E55">
        <w:rPr>
          <w:szCs w:val="24"/>
        </w:rPr>
        <w:t xml:space="preserve"> bądź otrzymał świadectwo ukończenia szkoły;</w:t>
      </w:r>
      <w:r w:rsidR="00216D92" w:rsidRPr="00216D92">
        <w:rPr>
          <w:szCs w:val="24"/>
        </w:rPr>
        <w:t xml:space="preserve"> </w:t>
      </w:r>
    </w:p>
    <w:p w:rsidR="00026E55" w:rsidRDefault="00216D92" w:rsidP="00D15CE5">
      <w:pPr>
        <w:numPr>
          <w:ilvl w:val="1"/>
          <w:numId w:val="2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t xml:space="preserve">uzyskał w ostatnim, zakończonym roku szkolnym średnią ocen z </w:t>
      </w:r>
      <w:r w:rsidRPr="00224EE2">
        <w:rPr>
          <w:szCs w:val="24"/>
        </w:rPr>
        <w:t xml:space="preserve">języka polskiego </w:t>
      </w:r>
      <w:r w:rsidRPr="00224EE2">
        <w:rPr>
          <w:szCs w:val="24"/>
        </w:rPr>
        <w:br/>
        <w:t xml:space="preserve">i historii </w:t>
      </w:r>
      <w:r>
        <w:rPr>
          <w:szCs w:val="24"/>
        </w:rPr>
        <w:t xml:space="preserve">na poziomie nie niższym niż </w:t>
      </w:r>
      <w:r w:rsidRPr="00224EE2">
        <w:rPr>
          <w:szCs w:val="24"/>
        </w:rPr>
        <w:t xml:space="preserve">4,50 obliczoną </w:t>
      </w:r>
      <w:r w:rsidRPr="000B0B0A">
        <w:rPr>
          <w:szCs w:val="24"/>
        </w:rPr>
        <w:t>w</w:t>
      </w:r>
      <w:r>
        <w:rPr>
          <w:szCs w:val="24"/>
        </w:rPr>
        <w:t xml:space="preserve"> oparciu o świadectwo szkolne z </w:t>
      </w:r>
      <w:r w:rsidRPr="000B0B0A">
        <w:rPr>
          <w:szCs w:val="24"/>
        </w:rPr>
        <w:t>poprzedniego roku nauki, z dokładnością do dwóch miejsc po przec</w:t>
      </w:r>
      <w:r>
        <w:rPr>
          <w:color w:val="000000" w:themeColor="text1"/>
          <w:szCs w:val="24"/>
        </w:rPr>
        <w:t>inku, bez zaokrągleń</w:t>
      </w:r>
      <w:r w:rsidR="0088235B">
        <w:rPr>
          <w:color w:val="000000" w:themeColor="text1"/>
          <w:szCs w:val="24"/>
        </w:rPr>
        <w:t>;</w:t>
      </w:r>
    </w:p>
    <w:p w:rsidR="00216D92" w:rsidRPr="00826022" w:rsidRDefault="00B17015" w:rsidP="00216D92">
      <w:pPr>
        <w:numPr>
          <w:ilvl w:val="1"/>
          <w:numId w:val="2"/>
        </w:numPr>
        <w:spacing w:after="0" w:line="360" w:lineRule="auto"/>
        <w:ind w:right="0" w:hanging="360"/>
        <w:rPr>
          <w:color w:val="auto"/>
          <w:szCs w:val="24"/>
        </w:rPr>
      </w:pPr>
      <w:r w:rsidRPr="00826022">
        <w:rPr>
          <w:color w:val="auto"/>
          <w:szCs w:val="24"/>
        </w:rPr>
        <w:t>uzyskał w jednym z trzech ostatnich, zakończonych lat szkolnych (201</w:t>
      </w:r>
      <w:r w:rsidR="00AD617D" w:rsidRPr="00826022">
        <w:rPr>
          <w:color w:val="auto"/>
          <w:szCs w:val="24"/>
        </w:rPr>
        <w:t>7</w:t>
      </w:r>
      <w:r w:rsidRPr="00826022">
        <w:rPr>
          <w:color w:val="auto"/>
          <w:szCs w:val="24"/>
        </w:rPr>
        <w:t>/201</w:t>
      </w:r>
      <w:r w:rsidR="00AD617D" w:rsidRPr="00826022">
        <w:rPr>
          <w:color w:val="auto"/>
          <w:szCs w:val="24"/>
        </w:rPr>
        <w:t>8</w:t>
      </w:r>
      <w:r w:rsidRPr="00826022">
        <w:rPr>
          <w:color w:val="auto"/>
          <w:szCs w:val="24"/>
        </w:rPr>
        <w:t xml:space="preserve">, </w:t>
      </w:r>
      <w:r w:rsidR="00D15CE5" w:rsidRPr="00826022">
        <w:rPr>
          <w:color w:val="auto"/>
          <w:szCs w:val="24"/>
        </w:rPr>
        <w:br/>
      </w:r>
      <w:r w:rsidRPr="00826022">
        <w:rPr>
          <w:color w:val="auto"/>
          <w:szCs w:val="24"/>
        </w:rPr>
        <w:t>201</w:t>
      </w:r>
      <w:r w:rsidR="00AD617D" w:rsidRPr="00826022">
        <w:rPr>
          <w:color w:val="auto"/>
          <w:szCs w:val="24"/>
        </w:rPr>
        <w:t>6</w:t>
      </w:r>
      <w:r w:rsidRPr="00826022">
        <w:rPr>
          <w:color w:val="auto"/>
          <w:szCs w:val="24"/>
        </w:rPr>
        <w:t>/201</w:t>
      </w:r>
      <w:r w:rsidR="00AD617D" w:rsidRPr="00826022">
        <w:rPr>
          <w:color w:val="auto"/>
          <w:szCs w:val="24"/>
        </w:rPr>
        <w:t>7 i 2015</w:t>
      </w:r>
      <w:r w:rsidRPr="00826022">
        <w:rPr>
          <w:color w:val="auto"/>
          <w:szCs w:val="24"/>
        </w:rPr>
        <w:t>/201</w:t>
      </w:r>
      <w:r w:rsidR="00AD617D" w:rsidRPr="00826022">
        <w:rPr>
          <w:color w:val="auto"/>
          <w:szCs w:val="24"/>
        </w:rPr>
        <w:t>6</w:t>
      </w:r>
      <w:r w:rsidRPr="00826022">
        <w:rPr>
          <w:color w:val="auto"/>
          <w:szCs w:val="24"/>
        </w:rPr>
        <w:t xml:space="preserve">) tytuł laureata lub finalisty konkursu lub olimpiady ujętych </w:t>
      </w:r>
      <w:r w:rsidR="00D15CE5" w:rsidRPr="00826022">
        <w:rPr>
          <w:color w:val="auto"/>
          <w:szCs w:val="24"/>
        </w:rPr>
        <w:br/>
      </w:r>
      <w:r w:rsidRPr="00826022">
        <w:rPr>
          <w:color w:val="auto"/>
          <w:szCs w:val="24"/>
        </w:rPr>
        <w:t xml:space="preserve">w </w:t>
      </w:r>
      <w:r w:rsidR="00224EE2" w:rsidRPr="00826022">
        <w:rPr>
          <w:color w:val="auto"/>
          <w:szCs w:val="24"/>
        </w:rPr>
        <w:t>W</w:t>
      </w:r>
      <w:r w:rsidRPr="00826022">
        <w:rPr>
          <w:color w:val="auto"/>
          <w:szCs w:val="24"/>
        </w:rPr>
        <w:t xml:space="preserve">ykazie </w:t>
      </w:r>
      <w:r w:rsidR="00224EE2" w:rsidRPr="00826022">
        <w:rPr>
          <w:color w:val="auto"/>
          <w:szCs w:val="24"/>
        </w:rPr>
        <w:t xml:space="preserve">nr 1 lub </w:t>
      </w:r>
      <w:r w:rsidR="00216D92" w:rsidRPr="00826022">
        <w:rPr>
          <w:color w:val="auto"/>
          <w:szCs w:val="24"/>
        </w:rPr>
        <w:t xml:space="preserve">tytuł laureata lub wyróżnionego w konkursach lub olimpiadach ujętych w </w:t>
      </w:r>
      <w:r w:rsidR="00224EE2" w:rsidRPr="00826022">
        <w:rPr>
          <w:color w:val="auto"/>
          <w:szCs w:val="24"/>
        </w:rPr>
        <w:t xml:space="preserve">Wykazie nr 2, </w:t>
      </w:r>
      <w:r w:rsidR="00AD617D" w:rsidRPr="00826022">
        <w:rPr>
          <w:color w:val="auto"/>
          <w:szCs w:val="24"/>
        </w:rPr>
        <w:t>zamieszcz</w:t>
      </w:r>
      <w:r w:rsidR="00D15CE5" w:rsidRPr="00826022">
        <w:rPr>
          <w:color w:val="auto"/>
          <w:szCs w:val="24"/>
        </w:rPr>
        <w:t>a</w:t>
      </w:r>
      <w:r w:rsidR="00AD617D" w:rsidRPr="00826022">
        <w:rPr>
          <w:color w:val="auto"/>
          <w:szCs w:val="24"/>
        </w:rPr>
        <w:t>ny</w:t>
      </w:r>
      <w:r w:rsidR="00224EE2" w:rsidRPr="00826022">
        <w:rPr>
          <w:color w:val="auto"/>
          <w:szCs w:val="24"/>
        </w:rPr>
        <w:t>ch</w:t>
      </w:r>
      <w:r w:rsidR="00AD617D" w:rsidRPr="00826022">
        <w:rPr>
          <w:color w:val="auto"/>
          <w:szCs w:val="24"/>
        </w:rPr>
        <w:t xml:space="preserve"> </w:t>
      </w:r>
      <w:r w:rsidR="00BC142C" w:rsidRPr="00826022">
        <w:rPr>
          <w:color w:val="auto"/>
          <w:szCs w:val="24"/>
        </w:rPr>
        <w:t>każdorazowo</w:t>
      </w:r>
      <w:r w:rsidR="00AD617D" w:rsidRPr="00826022">
        <w:rPr>
          <w:color w:val="auto"/>
          <w:szCs w:val="24"/>
        </w:rPr>
        <w:t xml:space="preserve"> </w:t>
      </w:r>
      <w:r w:rsidR="00DF1DF2" w:rsidRPr="00826022">
        <w:rPr>
          <w:color w:val="auto"/>
          <w:szCs w:val="24"/>
        </w:rPr>
        <w:t>przed rozpoczęciem</w:t>
      </w:r>
      <w:r w:rsidR="00D15CE5" w:rsidRPr="00826022">
        <w:rPr>
          <w:color w:val="auto"/>
          <w:szCs w:val="24"/>
        </w:rPr>
        <w:t xml:space="preserve"> naboru </w:t>
      </w:r>
      <w:r w:rsidR="00216D92" w:rsidRPr="00826022">
        <w:rPr>
          <w:color w:val="auto"/>
          <w:szCs w:val="24"/>
        </w:rPr>
        <w:br/>
      </w:r>
      <w:r w:rsidR="00AD617D" w:rsidRPr="00826022">
        <w:rPr>
          <w:color w:val="auto"/>
          <w:szCs w:val="24"/>
        </w:rPr>
        <w:t>na stronie internetowej projektu</w:t>
      </w:r>
      <w:r w:rsidR="00D15CE5" w:rsidRPr="00826022">
        <w:rPr>
          <w:color w:val="auto"/>
          <w:szCs w:val="24"/>
        </w:rPr>
        <w:t xml:space="preserve"> </w:t>
      </w:r>
      <w:hyperlink r:id="rId9" w:history="1">
        <w:r w:rsidR="00AD617D" w:rsidRPr="00826022">
          <w:rPr>
            <w:color w:val="auto"/>
          </w:rPr>
          <w:t>humanisci@kujawsko-pomorskie.pl</w:t>
        </w:r>
      </w:hyperlink>
      <w:r w:rsidR="00216D92" w:rsidRPr="00826022">
        <w:rPr>
          <w:color w:val="auto"/>
          <w:szCs w:val="24"/>
        </w:rPr>
        <w:t>;</w:t>
      </w:r>
    </w:p>
    <w:p w:rsidR="00945100" w:rsidRPr="00224EE2" w:rsidRDefault="00216D92" w:rsidP="00D15CE5">
      <w:pPr>
        <w:pStyle w:val="Akapitzlist"/>
        <w:numPr>
          <w:ilvl w:val="1"/>
          <w:numId w:val="2"/>
        </w:numPr>
        <w:spacing w:after="0" w:line="360" w:lineRule="auto"/>
        <w:ind w:right="0"/>
        <w:rPr>
          <w:color w:val="FF0000"/>
          <w:szCs w:val="24"/>
        </w:rPr>
      </w:pPr>
      <w:r>
        <w:rPr>
          <w:color w:val="000000" w:themeColor="text1"/>
          <w:szCs w:val="24"/>
        </w:rPr>
        <w:t xml:space="preserve">uzyskał </w:t>
      </w:r>
      <w:r w:rsidR="008F086F">
        <w:rPr>
          <w:color w:val="000000" w:themeColor="text1"/>
          <w:szCs w:val="24"/>
        </w:rPr>
        <w:t>co najmniej dobrą ocenę z zachowania.</w:t>
      </w:r>
    </w:p>
    <w:p w:rsidR="0046540C" w:rsidRPr="00F66523" w:rsidRDefault="008607CA" w:rsidP="00D15CE5">
      <w:pPr>
        <w:numPr>
          <w:ilvl w:val="0"/>
          <w:numId w:val="2"/>
        </w:numPr>
        <w:spacing w:after="0" w:line="360" w:lineRule="auto"/>
        <w:ind w:right="0" w:hanging="360"/>
        <w:rPr>
          <w:color w:val="auto"/>
          <w:szCs w:val="24"/>
        </w:rPr>
      </w:pPr>
      <w:r w:rsidRPr="00F66523">
        <w:rPr>
          <w:color w:val="auto"/>
          <w:szCs w:val="24"/>
        </w:rPr>
        <w:t xml:space="preserve">Wniosek </w:t>
      </w:r>
      <w:r w:rsidR="008F086F" w:rsidRPr="00F66523">
        <w:rPr>
          <w:color w:val="auto"/>
          <w:szCs w:val="24"/>
        </w:rPr>
        <w:t xml:space="preserve">o przyznanie stypendium </w:t>
      </w:r>
      <w:r w:rsidR="007622EE" w:rsidRPr="00F66523">
        <w:rPr>
          <w:color w:val="auto"/>
          <w:szCs w:val="24"/>
        </w:rPr>
        <w:t xml:space="preserve">pobrany ze strony internetowej projektu </w:t>
      </w:r>
      <w:r w:rsidR="00AD617D">
        <w:rPr>
          <w:color w:val="auto"/>
          <w:szCs w:val="24"/>
          <w:u w:val="single"/>
        </w:rPr>
        <w:t>humanisci</w:t>
      </w:r>
      <w:r w:rsidR="007622EE" w:rsidRPr="00F66523">
        <w:rPr>
          <w:color w:val="auto"/>
          <w:szCs w:val="24"/>
          <w:u w:val="single"/>
        </w:rPr>
        <w:t>.kujawsko-pomorskie.pl</w:t>
      </w:r>
      <w:r w:rsidR="007622EE" w:rsidRPr="00F66523">
        <w:rPr>
          <w:color w:val="auto"/>
          <w:szCs w:val="24"/>
        </w:rPr>
        <w:t xml:space="preserve"> należy wypełnić elektronicznie (na komputerze w arkuszu kalkulacyjnym) i złożyć w wersji papierowej </w:t>
      </w:r>
      <w:r w:rsidR="00826022">
        <w:rPr>
          <w:color w:val="auto"/>
          <w:szCs w:val="24"/>
        </w:rPr>
        <w:t xml:space="preserve">trwale spiętej </w:t>
      </w:r>
      <w:r w:rsidR="007622EE" w:rsidRPr="00F66523">
        <w:rPr>
          <w:color w:val="auto"/>
          <w:szCs w:val="24"/>
        </w:rPr>
        <w:t xml:space="preserve">(wydrukowanej i uzupełnionej </w:t>
      </w:r>
      <w:r w:rsidR="00957152">
        <w:rPr>
          <w:color w:val="auto"/>
          <w:szCs w:val="24"/>
        </w:rPr>
        <w:br/>
      </w:r>
      <w:r w:rsidR="007622EE" w:rsidRPr="00F66523">
        <w:rPr>
          <w:color w:val="auto"/>
          <w:szCs w:val="24"/>
        </w:rPr>
        <w:t xml:space="preserve">o wymagane </w:t>
      </w:r>
      <w:r w:rsidR="007622EE" w:rsidRPr="000C65C4">
        <w:rPr>
          <w:color w:val="auto"/>
          <w:szCs w:val="24"/>
        </w:rPr>
        <w:t>podpisy).</w:t>
      </w:r>
      <w:r w:rsidRPr="000C65C4">
        <w:rPr>
          <w:color w:val="auto"/>
          <w:szCs w:val="24"/>
        </w:rPr>
        <w:t xml:space="preserve"> </w:t>
      </w:r>
    </w:p>
    <w:p w:rsidR="006B2F5F" w:rsidRPr="000B0B0A" w:rsidRDefault="006B2F5F" w:rsidP="00D15CE5">
      <w:pPr>
        <w:numPr>
          <w:ilvl w:val="0"/>
          <w:numId w:val="2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lastRenderedPageBreak/>
        <w:t xml:space="preserve">Do wniosku o przyznanie stypendium należy dołączyć następujące załączniki: </w:t>
      </w:r>
    </w:p>
    <w:p w:rsidR="006B2F5F" w:rsidRPr="000B0B0A" w:rsidRDefault="006B2F5F" w:rsidP="00D15CE5">
      <w:pPr>
        <w:numPr>
          <w:ilvl w:val="1"/>
          <w:numId w:val="2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t xml:space="preserve">zaświadczenia lub inne dokumenty potwierdzające osiągnięcia </w:t>
      </w:r>
      <w:r w:rsidR="00A96893">
        <w:rPr>
          <w:szCs w:val="24"/>
        </w:rPr>
        <w:t xml:space="preserve">w </w:t>
      </w:r>
      <w:r w:rsidR="00493303">
        <w:rPr>
          <w:szCs w:val="24"/>
        </w:rPr>
        <w:t>konkursach, turniejach</w:t>
      </w:r>
      <w:r w:rsidR="000503A4">
        <w:rPr>
          <w:szCs w:val="24"/>
        </w:rPr>
        <w:t xml:space="preserve"> </w:t>
      </w:r>
      <w:r w:rsidR="00493303">
        <w:rPr>
          <w:szCs w:val="24"/>
        </w:rPr>
        <w:t>lub olimpiadach</w:t>
      </w:r>
      <w:r w:rsidR="008F086F">
        <w:rPr>
          <w:szCs w:val="24"/>
        </w:rPr>
        <w:t xml:space="preserve">, o których mowa w </w:t>
      </w:r>
      <w:r w:rsidRPr="000B0B0A">
        <w:rPr>
          <w:szCs w:val="24"/>
        </w:rPr>
        <w:t xml:space="preserve"> </w:t>
      </w:r>
      <w:r w:rsidR="008F086F" w:rsidRPr="008F086F">
        <w:rPr>
          <w:szCs w:val="24"/>
        </w:rPr>
        <w:t>§ 4</w:t>
      </w:r>
      <w:r w:rsidR="008F086F">
        <w:rPr>
          <w:szCs w:val="24"/>
        </w:rPr>
        <w:t xml:space="preserve"> </w:t>
      </w:r>
      <w:r w:rsidRPr="000B0B0A">
        <w:rPr>
          <w:szCs w:val="24"/>
        </w:rPr>
        <w:t>w</w:t>
      </w:r>
      <w:r w:rsidR="00A96893">
        <w:rPr>
          <w:szCs w:val="24"/>
        </w:rPr>
        <w:t xml:space="preserve"> formie kopii poświadczonych za </w:t>
      </w:r>
      <w:r w:rsidRPr="000B0B0A">
        <w:rPr>
          <w:szCs w:val="24"/>
        </w:rPr>
        <w:t>zgodność</w:t>
      </w:r>
      <w:r w:rsidR="000503A4">
        <w:rPr>
          <w:szCs w:val="24"/>
        </w:rPr>
        <w:t xml:space="preserve"> z </w:t>
      </w:r>
      <w:r w:rsidR="00F66523">
        <w:rPr>
          <w:szCs w:val="24"/>
        </w:rPr>
        <w:t xml:space="preserve">oryginałem przez </w:t>
      </w:r>
      <w:r w:rsidR="00F66523" w:rsidRPr="00F66523">
        <w:rPr>
          <w:szCs w:val="24"/>
        </w:rPr>
        <w:t>dyrektora szkoły lub innego upoważnionego do tego rodzaju czynności pracownika szkoły</w:t>
      </w:r>
      <w:r w:rsidR="00F66523">
        <w:rPr>
          <w:szCs w:val="24"/>
        </w:rPr>
        <w:t>;</w:t>
      </w:r>
    </w:p>
    <w:p w:rsidR="006B2F5F" w:rsidRPr="00F66523" w:rsidRDefault="006B2F5F" w:rsidP="00D15CE5">
      <w:pPr>
        <w:numPr>
          <w:ilvl w:val="1"/>
          <w:numId w:val="2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t>kserokopię świadectwa szkolnego za ostatni, ukończony rok szkolny poświadczoną</w:t>
      </w:r>
      <w:r w:rsidR="000503A4">
        <w:rPr>
          <w:szCs w:val="24"/>
        </w:rPr>
        <w:t xml:space="preserve"> za </w:t>
      </w:r>
      <w:r w:rsidR="00F66523">
        <w:rPr>
          <w:szCs w:val="24"/>
        </w:rPr>
        <w:t xml:space="preserve">zgodność z oryginałem przez </w:t>
      </w:r>
      <w:r w:rsidR="00F66523" w:rsidRPr="00F66523">
        <w:rPr>
          <w:szCs w:val="24"/>
        </w:rPr>
        <w:t>dyrektora szkoły lub innego upoważnionego do tego rodzaju czynności pracownika szkoły</w:t>
      </w:r>
      <w:r w:rsidR="00F66523">
        <w:rPr>
          <w:szCs w:val="24"/>
        </w:rPr>
        <w:t>;</w:t>
      </w:r>
    </w:p>
    <w:p w:rsidR="008A4C14" w:rsidRDefault="006B2F5F" w:rsidP="00D15CE5">
      <w:pPr>
        <w:numPr>
          <w:ilvl w:val="0"/>
          <w:numId w:val="2"/>
        </w:numPr>
        <w:spacing w:after="0" w:line="360" w:lineRule="auto"/>
        <w:ind w:right="0" w:hanging="360"/>
        <w:rPr>
          <w:szCs w:val="24"/>
        </w:rPr>
      </w:pPr>
      <w:r w:rsidRPr="008A4C14">
        <w:rPr>
          <w:szCs w:val="24"/>
        </w:rPr>
        <w:t>Ubiegający się o stypendium zobowiązany jest do posiadania poczty elektronicznej,</w:t>
      </w:r>
      <w:r w:rsidR="000503A4" w:rsidRPr="008A4C14">
        <w:rPr>
          <w:szCs w:val="24"/>
        </w:rPr>
        <w:t xml:space="preserve"> a </w:t>
      </w:r>
      <w:r w:rsidRPr="008A4C14">
        <w:rPr>
          <w:szCs w:val="24"/>
        </w:rPr>
        <w:t xml:space="preserve">także regularnego sprawdzania wiadomości przychodzących na tę pocztę. Ubiegający się </w:t>
      </w:r>
      <w:r w:rsidR="00D15CE5">
        <w:rPr>
          <w:szCs w:val="24"/>
        </w:rPr>
        <w:br/>
      </w:r>
      <w:r w:rsidRPr="008A4C14">
        <w:rPr>
          <w:szCs w:val="24"/>
        </w:rPr>
        <w:t>o stypendium wyraża zgodę na komunikowanie się z nim za poś</w:t>
      </w:r>
      <w:r w:rsidR="008A4C14" w:rsidRPr="008A4C14">
        <w:rPr>
          <w:szCs w:val="24"/>
        </w:rPr>
        <w:t>rednictwem tego środka przekazu.</w:t>
      </w:r>
      <w:r w:rsidRPr="008A4C14">
        <w:rPr>
          <w:szCs w:val="24"/>
        </w:rPr>
        <w:t xml:space="preserve"> </w:t>
      </w:r>
    </w:p>
    <w:p w:rsidR="0046540C" w:rsidRPr="008A4C14" w:rsidRDefault="008607CA" w:rsidP="00D15CE5">
      <w:pPr>
        <w:numPr>
          <w:ilvl w:val="0"/>
          <w:numId w:val="2"/>
        </w:numPr>
        <w:spacing w:after="0" w:line="360" w:lineRule="auto"/>
        <w:ind w:right="0" w:hanging="360"/>
        <w:rPr>
          <w:szCs w:val="24"/>
        </w:rPr>
      </w:pPr>
      <w:r w:rsidRPr="008A4C14">
        <w:rPr>
          <w:szCs w:val="24"/>
        </w:rPr>
        <w:t>Ubiegający się o stypendium wyraża zgodę na wykorzystanie wizerunku oraz danych osobowych do celów promocji projektu przez Urząd Marszałkowski Województwa Kujawsko-Pomorskiego w Toruniu.</w:t>
      </w:r>
    </w:p>
    <w:p w:rsidR="0046540C" w:rsidRPr="000B0B0A" w:rsidRDefault="008607CA" w:rsidP="00D15CE5">
      <w:pPr>
        <w:numPr>
          <w:ilvl w:val="0"/>
          <w:numId w:val="3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t xml:space="preserve">Stypendium otrzymają uczniowie, którzy: </w:t>
      </w:r>
    </w:p>
    <w:p w:rsidR="0046540C" w:rsidRDefault="008607CA" w:rsidP="00D15CE5">
      <w:pPr>
        <w:numPr>
          <w:ilvl w:val="1"/>
          <w:numId w:val="3"/>
        </w:numPr>
        <w:spacing w:after="0" w:line="360" w:lineRule="auto"/>
        <w:ind w:right="0" w:hanging="355"/>
        <w:rPr>
          <w:szCs w:val="24"/>
        </w:rPr>
      </w:pPr>
      <w:r w:rsidRPr="000B0B0A">
        <w:rPr>
          <w:szCs w:val="24"/>
        </w:rPr>
        <w:t xml:space="preserve">spełnią warunki określone w ust. 1; </w:t>
      </w:r>
    </w:p>
    <w:p w:rsidR="0088235B" w:rsidRPr="0088235B" w:rsidRDefault="0088235B" w:rsidP="0088235B">
      <w:pPr>
        <w:pStyle w:val="Akapitzlist"/>
        <w:numPr>
          <w:ilvl w:val="1"/>
          <w:numId w:val="3"/>
        </w:numPr>
        <w:spacing w:after="0" w:line="360" w:lineRule="auto"/>
        <w:ind w:right="0"/>
        <w:rPr>
          <w:sz w:val="12"/>
          <w:szCs w:val="12"/>
        </w:rPr>
      </w:pPr>
      <w:r w:rsidRPr="0088235B">
        <w:rPr>
          <w:szCs w:val="24"/>
        </w:rPr>
        <w:t xml:space="preserve">uzyskają odpowiednio wysoką liczbę punktów rankingowych, która umożliwi przyznanie </w:t>
      </w:r>
      <w:r w:rsidRPr="0088235B">
        <w:rPr>
          <w:color w:val="auto"/>
          <w:szCs w:val="24"/>
        </w:rPr>
        <w:t xml:space="preserve">stypendium z uwagi na zagwarantowane </w:t>
      </w:r>
      <w:r w:rsidRPr="0088235B">
        <w:rPr>
          <w:szCs w:val="24"/>
        </w:rPr>
        <w:t>w projekcie stypendialnym środki finansowe.</w:t>
      </w:r>
    </w:p>
    <w:p w:rsidR="0088235B" w:rsidRPr="000B0B0A" w:rsidRDefault="0088235B" w:rsidP="0088235B">
      <w:pPr>
        <w:spacing w:after="0" w:line="360" w:lineRule="auto"/>
        <w:ind w:left="994" w:right="0" w:firstLine="0"/>
        <w:rPr>
          <w:szCs w:val="24"/>
        </w:rPr>
      </w:pPr>
    </w:p>
    <w:p w:rsidR="007A5D7C" w:rsidRPr="00322680" w:rsidRDefault="008607CA" w:rsidP="00D15CE5">
      <w:pPr>
        <w:pStyle w:val="Nagwek1"/>
        <w:spacing w:line="360" w:lineRule="auto"/>
        <w:ind w:right="0"/>
        <w:rPr>
          <w:color w:val="auto"/>
          <w:szCs w:val="24"/>
        </w:rPr>
      </w:pPr>
      <w:r w:rsidRPr="00322680">
        <w:rPr>
          <w:color w:val="auto"/>
          <w:szCs w:val="24"/>
        </w:rPr>
        <w:t>§ 3. Zasady składania dokumentów rekrutacyjnych</w:t>
      </w:r>
    </w:p>
    <w:p w:rsidR="0046540C" w:rsidRPr="00322680" w:rsidRDefault="008607CA" w:rsidP="00D15CE5">
      <w:pPr>
        <w:numPr>
          <w:ilvl w:val="0"/>
          <w:numId w:val="4"/>
        </w:numPr>
        <w:spacing w:after="0" w:line="360" w:lineRule="auto"/>
        <w:ind w:right="0" w:hanging="360"/>
        <w:rPr>
          <w:color w:val="auto"/>
          <w:szCs w:val="24"/>
        </w:rPr>
      </w:pPr>
      <w:r w:rsidRPr="00322680">
        <w:rPr>
          <w:color w:val="auto"/>
          <w:szCs w:val="24"/>
        </w:rPr>
        <w:t xml:space="preserve">O stypendium wnioskuje pełnoletni uczeń lub rodzic/opiekun prawny niepełnoletniego ucznia.  </w:t>
      </w:r>
    </w:p>
    <w:p w:rsidR="008A4F0A" w:rsidRPr="000C65C4" w:rsidRDefault="008607CA" w:rsidP="000C65C4">
      <w:pPr>
        <w:numPr>
          <w:ilvl w:val="0"/>
          <w:numId w:val="4"/>
        </w:numPr>
        <w:spacing w:after="0" w:line="360" w:lineRule="auto"/>
        <w:ind w:right="0" w:hanging="360"/>
        <w:rPr>
          <w:color w:val="auto"/>
          <w:szCs w:val="24"/>
        </w:rPr>
      </w:pPr>
      <w:r w:rsidRPr="00322680">
        <w:rPr>
          <w:color w:val="auto"/>
          <w:szCs w:val="24"/>
        </w:rPr>
        <w:t>Wnioski</w:t>
      </w:r>
      <w:r w:rsidR="004A4823" w:rsidRPr="00322680">
        <w:rPr>
          <w:color w:val="auto"/>
          <w:szCs w:val="24"/>
        </w:rPr>
        <w:t xml:space="preserve"> należy składać</w:t>
      </w:r>
      <w:r w:rsidR="00D10D66" w:rsidRPr="00322680">
        <w:rPr>
          <w:color w:val="auto"/>
          <w:szCs w:val="24"/>
        </w:rPr>
        <w:t xml:space="preserve"> </w:t>
      </w:r>
      <w:r w:rsidR="00477593" w:rsidRPr="00322680">
        <w:rPr>
          <w:color w:val="auto"/>
          <w:szCs w:val="24"/>
        </w:rPr>
        <w:t xml:space="preserve">w wersji papierowej (wydruk elektronicznej wersji wniosku </w:t>
      </w:r>
      <w:r w:rsidR="00890A01">
        <w:rPr>
          <w:color w:val="auto"/>
          <w:szCs w:val="24"/>
        </w:rPr>
        <w:t xml:space="preserve">uzupełniony o wymagane podpisy) </w:t>
      </w:r>
      <w:r w:rsidR="00477593" w:rsidRPr="00322680">
        <w:rPr>
          <w:color w:val="auto"/>
          <w:szCs w:val="24"/>
        </w:rPr>
        <w:t>w terminie do 3</w:t>
      </w:r>
      <w:r w:rsidR="000C65C4">
        <w:rPr>
          <w:color w:val="auto"/>
          <w:szCs w:val="24"/>
        </w:rPr>
        <w:t>0 września</w:t>
      </w:r>
      <w:r w:rsidR="00890A01">
        <w:rPr>
          <w:color w:val="auto"/>
          <w:szCs w:val="24"/>
        </w:rPr>
        <w:t xml:space="preserve"> w </w:t>
      </w:r>
      <w:r w:rsidR="00890A01" w:rsidRPr="00890A01">
        <w:rPr>
          <w:color w:val="auto"/>
          <w:szCs w:val="24"/>
        </w:rPr>
        <w:t>roku szkolnym 201</w:t>
      </w:r>
      <w:r w:rsidR="00AD617D">
        <w:rPr>
          <w:color w:val="auto"/>
          <w:szCs w:val="24"/>
        </w:rPr>
        <w:t>8</w:t>
      </w:r>
      <w:r w:rsidR="00890A01" w:rsidRPr="00890A01">
        <w:rPr>
          <w:color w:val="auto"/>
          <w:szCs w:val="24"/>
        </w:rPr>
        <w:t>/201</w:t>
      </w:r>
      <w:r w:rsidR="00AD617D">
        <w:rPr>
          <w:color w:val="auto"/>
          <w:szCs w:val="24"/>
        </w:rPr>
        <w:t>9</w:t>
      </w:r>
      <w:r w:rsidR="00477593" w:rsidRPr="00322680">
        <w:rPr>
          <w:color w:val="auto"/>
          <w:szCs w:val="24"/>
        </w:rPr>
        <w:t>, a w kolejnych latach w terminie do 3</w:t>
      </w:r>
      <w:r w:rsidR="000C65C4">
        <w:rPr>
          <w:color w:val="auto"/>
          <w:szCs w:val="24"/>
        </w:rPr>
        <w:t>0</w:t>
      </w:r>
      <w:r w:rsidR="00477593" w:rsidRPr="00322680">
        <w:rPr>
          <w:color w:val="auto"/>
          <w:szCs w:val="24"/>
        </w:rPr>
        <w:t xml:space="preserve"> </w:t>
      </w:r>
      <w:r w:rsidR="000C65C4">
        <w:rPr>
          <w:color w:val="auto"/>
          <w:szCs w:val="24"/>
        </w:rPr>
        <w:t>września</w:t>
      </w:r>
      <w:r w:rsidR="00477593" w:rsidRPr="00322680">
        <w:rPr>
          <w:color w:val="auto"/>
          <w:szCs w:val="24"/>
        </w:rPr>
        <w:t xml:space="preserve"> danego roku szkolnego.</w:t>
      </w:r>
      <w:r w:rsidR="00C44A7A">
        <w:rPr>
          <w:color w:val="auto"/>
          <w:szCs w:val="24"/>
        </w:rPr>
        <w:t xml:space="preserve"> Ostatni termin rekrutacji dotyczy roku szkolonego 2020/2021.</w:t>
      </w:r>
    </w:p>
    <w:p w:rsidR="0046540C" w:rsidRPr="008E4AF4" w:rsidRDefault="00890A01" w:rsidP="00D15CE5">
      <w:pPr>
        <w:numPr>
          <w:ilvl w:val="0"/>
          <w:numId w:val="4"/>
        </w:numPr>
        <w:spacing w:after="0" w:line="360" w:lineRule="auto"/>
        <w:ind w:right="0" w:hanging="360"/>
        <w:rPr>
          <w:szCs w:val="24"/>
        </w:rPr>
      </w:pPr>
      <w:r>
        <w:rPr>
          <w:szCs w:val="24"/>
        </w:rPr>
        <w:t>W</w:t>
      </w:r>
      <w:r w:rsidR="008607CA" w:rsidRPr="008E4AF4">
        <w:rPr>
          <w:szCs w:val="24"/>
        </w:rPr>
        <w:t>nioski</w:t>
      </w:r>
      <w:r>
        <w:rPr>
          <w:szCs w:val="24"/>
        </w:rPr>
        <w:t xml:space="preserve"> należy</w:t>
      </w:r>
      <w:r w:rsidR="008607CA" w:rsidRPr="008E4AF4">
        <w:rPr>
          <w:szCs w:val="24"/>
        </w:rPr>
        <w:t xml:space="preserve"> składa</w:t>
      </w:r>
      <w:r>
        <w:rPr>
          <w:szCs w:val="24"/>
        </w:rPr>
        <w:t xml:space="preserve">ć drogą pocztową </w:t>
      </w:r>
      <w:r w:rsidR="008607CA" w:rsidRPr="008E4AF4">
        <w:rPr>
          <w:szCs w:val="24"/>
        </w:rPr>
        <w:t xml:space="preserve"> w zamkniętych kopertach </w:t>
      </w:r>
      <w:r>
        <w:rPr>
          <w:szCs w:val="24"/>
        </w:rPr>
        <w:t>na adres:</w:t>
      </w:r>
      <w:r w:rsidR="008607CA" w:rsidRPr="008E4AF4">
        <w:rPr>
          <w:szCs w:val="24"/>
        </w:rPr>
        <w:t xml:space="preserve">  </w:t>
      </w:r>
    </w:p>
    <w:p w:rsidR="00106A35" w:rsidRPr="000B0B0A" w:rsidRDefault="00106A35" w:rsidP="00D15CE5">
      <w:pPr>
        <w:spacing w:after="0" w:line="360" w:lineRule="auto"/>
        <w:ind w:left="711" w:right="0" w:firstLine="0"/>
        <w:rPr>
          <w:szCs w:val="24"/>
        </w:rPr>
      </w:pPr>
      <w:r w:rsidRPr="000B0B0A">
        <w:rPr>
          <w:szCs w:val="24"/>
        </w:rPr>
        <w:t>Urząd Marszałkowski Województwa Kujawsko-Pomorskiego</w:t>
      </w:r>
    </w:p>
    <w:p w:rsidR="0046540C" w:rsidRPr="000B0B0A" w:rsidRDefault="008607CA" w:rsidP="00D15CE5">
      <w:pPr>
        <w:spacing w:after="0" w:line="360" w:lineRule="auto"/>
        <w:ind w:left="711" w:right="0" w:firstLine="0"/>
        <w:rPr>
          <w:szCs w:val="24"/>
        </w:rPr>
      </w:pPr>
      <w:r w:rsidRPr="000B0B0A">
        <w:rPr>
          <w:szCs w:val="24"/>
        </w:rPr>
        <w:t xml:space="preserve">Pl. Teatralny 2 </w:t>
      </w:r>
    </w:p>
    <w:p w:rsidR="0046540C" w:rsidRPr="000B0B0A" w:rsidRDefault="008607CA" w:rsidP="00D15CE5">
      <w:pPr>
        <w:spacing w:after="0" w:line="360" w:lineRule="auto"/>
        <w:ind w:left="711" w:right="0" w:firstLine="0"/>
        <w:rPr>
          <w:szCs w:val="24"/>
        </w:rPr>
      </w:pPr>
      <w:r w:rsidRPr="000B0B0A">
        <w:rPr>
          <w:szCs w:val="24"/>
        </w:rPr>
        <w:t xml:space="preserve">87-100 Toruń  </w:t>
      </w:r>
    </w:p>
    <w:p w:rsidR="0046540C" w:rsidRDefault="008607CA" w:rsidP="00D15CE5">
      <w:pPr>
        <w:spacing w:after="0" w:line="360" w:lineRule="auto"/>
        <w:ind w:left="713" w:right="0" w:firstLine="0"/>
        <w:rPr>
          <w:b/>
          <w:szCs w:val="24"/>
        </w:rPr>
      </w:pPr>
      <w:r w:rsidRPr="000B0B0A">
        <w:rPr>
          <w:szCs w:val="24"/>
        </w:rPr>
        <w:t xml:space="preserve">z dopiskiem </w:t>
      </w:r>
      <w:r w:rsidRPr="000B0B0A">
        <w:rPr>
          <w:b/>
          <w:i/>
          <w:szCs w:val="24"/>
        </w:rPr>
        <w:t xml:space="preserve">Wniosek o stypendium </w:t>
      </w:r>
      <w:r w:rsidR="00493303">
        <w:rPr>
          <w:b/>
          <w:i/>
          <w:szCs w:val="24"/>
        </w:rPr>
        <w:t xml:space="preserve">– </w:t>
      </w:r>
      <w:r w:rsidRPr="000B0B0A">
        <w:rPr>
          <w:b/>
          <w:i/>
          <w:szCs w:val="24"/>
        </w:rPr>
        <w:t>„</w:t>
      </w:r>
      <w:r w:rsidR="00212EA5">
        <w:rPr>
          <w:b/>
          <w:i/>
          <w:szCs w:val="24"/>
        </w:rPr>
        <w:t>Humaniści na start</w:t>
      </w:r>
      <w:r w:rsidR="0088235B">
        <w:rPr>
          <w:b/>
          <w:i/>
          <w:szCs w:val="24"/>
        </w:rPr>
        <w:t>!</w:t>
      </w:r>
      <w:r w:rsidRPr="000B0B0A">
        <w:rPr>
          <w:b/>
          <w:i/>
          <w:szCs w:val="24"/>
        </w:rPr>
        <w:t>”</w:t>
      </w:r>
      <w:r w:rsidRPr="000B0B0A">
        <w:rPr>
          <w:b/>
          <w:szCs w:val="24"/>
        </w:rPr>
        <w:t xml:space="preserve"> </w:t>
      </w:r>
    </w:p>
    <w:p w:rsidR="008E4AF4" w:rsidRDefault="008E4AF4" w:rsidP="00D15CE5">
      <w:pPr>
        <w:pStyle w:val="Akapitzlist"/>
        <w:numPr>
          <w:ilvl w:val="0"/>
          <w:numId w:val="4"/>
        </w:numPr>
        <w:spacing w:after="0" w:line="360" w:lineRule="auto"/>
        <w:ind w:right="0"/>
        <w:rPr>
          <w:szCs w:val="24"/>
        </w:rPr>
      </w:pPr>
      <w:r w:rsidRPr="008E4AF4">
        <w:rPr>
          <w:szCs w:val="24"/>
        </w:rPr>
        <w:t xml:space="preserve">Wnioski </w:t>
      </w:r>
      <w:r w:rsidR="00890A01">
        <w:rPr>
          <w:szCs w:val="24"/>
        </w:rPr>
        <w:t xml:space="preserve">mogą być również </w:t>
      </w:r>
      <w:r w:rsidRPr="008E4AF4">
        <w:rPr>
          <w:szCs w:val="24"/>
        </w:rPr>
        <w:t xml:space="preserve">składane osobiście </w:t>
      </w:r>
      <w:r w:rsidR="00890A01">
        <w:rPr>
          <w:szCs w:val="24"/>
        </w:rPr>
        <w:t>w Punkcie Informacyjno-Podawczym</w:t>
      </w:r>
      <w:r w:rsidRPr="008E4AF4">
        <w:rPr>
          <w:szCs w:val="24"/>
        </w:rPr>
        <w:t xml:space="preserve">, </w:t>
      </w:r>
      <w:r w:rsidR="000C65C4">
        <w:rPr>
          <w:szCs w:val="24"/>
        </w:rPr>
        <w:br/>
      </w:r>
      <w:r w:rsidRPr="008E4AF4">
        <w:rPr>
          <w:szCs w:val="24"/>
        </w:rPr>
        <w:t>ul. </w:t>
      </w:r>
      <w:r>
        <w:rPr>
          <w:szCs w:val="24"/>
        </w:rPr>
        <w:t>Pl. Teatralny 2, 87-100 Toruń.</w:t>
      </w:r>
    </w:p>
    <w:p w:rsidR="008E4AF4" w:rsidRPr="008E4AF4" w:rsidRDefault="008E4AF4" w:rsidP="00D15CE5">
      <w:pPr>
        <w:pStyle w:val="Akapitzlist"/>
        <w:numPr>
          <w:ilvl w:val="0"/>
          <w:numId w:val="4"/>
        </w:numPr>
        <w:spacing w:after="0" w:line="360" w:lineRule="auto"/>
        <w:ind w:right="0"/>
        <w:rPr>
          <w:szCs w:val="24"/>
        </w:rPr>
      </w:pPr>
      <w:r w:rsidRPr="008E4AF4">
        <w:rPr>
          <w:szCs w:val="24"/>
        </w:rPr>
        <w:t xml:space="preserve">W przypadku dokumentów składanych drogą pocztową obowiązuje data stempla pocztowego. </w:t>
      </w:r>
    </w:p>
    <w:p w:rsidR="008E4AF4" w:rsidRPr="008E4AF4" w:rsidRDefault="008E4AF4" w:rsidP="00D15CE5">
      <w:pPr>
        <w:pStyle w:val="Akapitzlist"/>
        <w:numPr>
          <w:ilvl w:val="0"/>
          <w:numId w:val="4"/>
        </w:numPr>
        <w:spacing w:after="0" w:line="360" w:lineRule="auto"/>
        <w:ind w:right="0"/>
        <w:rPr>
          <w:szCs w:val="24"/>
        </w:rPr>
      </w:pPr>
      <w:r w:rsidRPr="008E4AF4">
        <w:rPr>
          <w:szCs w:val="24"/>
        </w:rPr>
        <w:t xml:space="preserve">Wnioski złożone po terminie nie będą rozpatrywane. </w:t>
      </w:r>
    </w:p>
    <w:p w:rsidR="00361C71" w:rsidRPr="00B5744E" w:rsidRDefault="00361C71" w:rsidP="00D15CE5">
      <w:pPr>
        <w:pStyle w:val="Nagwek1"/>
        <w:spacing w:line="360" w:lineRule="auto"/>
        <w:ind w:left="0" w:right="0" w:firstLine="0"/>
        <w:jc w:val="both"/>
        <w:rPr>
          <w:sz w:val="12"/>
          <w:szCs w:val="12"/>
        </w:rPr>
      </w:pPr>
    </w:p>
    <w:p w:rsidR="007A5D7C" w:rsidRPr="007A5D7C" w:rsidRDefault="008607CA" w:rsidP="00D15CE5">
      <w:pPr>
        <w:pStyle w:val="Nagwek1"/>
        <w:spacing w:line="360" w:lineRule="auto"/>
        <w:ind w:right="0"/>
        <w:rPr>
          <w:szCs w:val="24"/>
        </w:rPr>
      </w:pPr>
      <w:r w:rsidRPr="000B0B0A">
        <w:rPr>
          <w:szCs w:val="24"/>
        </w:rPr>
        <w:t>§ 4. Ocena wniosków</w:t>
      </w:r>
    </w:p>
    <w:p w:rsidR="009F3AB9" w:rsidRPr="00361C71" w:rsidRDefault="008607CA" w:rsidP="00D15CE5">
      <w:pPr>
        <w:numPr>
          <w:ilvl w:val="0"/>
          <w:numId w:val="5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t xml:space="preserve">W celu ustalenia prawa pierwszeństwa do stypendium stosuje się następujące kryteria oraz zasady obliczania punktów rankingowych: </w:t>
      </w:r>
    </w:p>
    <w:p w:rsidR="0046540C" w:rsidRDefault="002A6D00" w:rsidP="00E466CB">
      <w:pPr>
        <w:numPr>
          <w:ilvl w:val="1"/>
          <w:numId w:val="5"/>
        </w:numPr>
        <w:spacing w:after="0" w:line="360" w:lineRule="auto"/>
        <w:ind w:right="0" w:hanging="360"/>
        <w:rPr>
          <w:szCs w:val="24"/>
        </w:rPr>
      </w:pPr>
      <w:r>
        <w:rPr>
          <w:szCs w:val="24"/>
        </w:rPr>
        <w:t>K</w:t>
      </w:r>
      <w:r w:rsidR="00364409">
        <w:rPr>
          <w:szCs w:val="24"/>
        </w:rPr>
        <w:t>RYTERIUM I – średnia ocen z</w:t>
      </w:r>
      <w:r w:rsidR="000E4A9C">
        <w:rPr>
          <w:szCs w:val="24"/>
        </w:rPr>
        <w:t xml:space="preserve"> </w:t>
      </w:r>
      <w:r w:rsidR="000C65C4" w:rsidRPr="000C65C4">
        <w:rPr>
          <w:szCs w:val="24"/>
        </w:rPr>
        <w:t>języka polskiego i historii</w:t>
      </w:r>
      <w:r w:rsidR="0043285A">
        <w:rPr>
          <w:szCs w:val="24"/>
        </w:rPr>
        <w:t>.</w:t>
      </w:r>
    </w:p>
    <w:p w:rsidR="00890A01" w:rsidRDefault="00395D41" w:rsidP="00D15CE5">
      <w:pPr>
        <w:spacing w:after="0" w:line="360" w:lineRule="auto"/>
        <w:ind w:left="635" w:right="0" w:firstLine="0"/>
        <w:rPr>
          <w:szCs w:val="24"/>
        </w:rPr>
      </w:pPr>
      <w:r w:rsidRPr="00D10D66">
        <w:rPr>
          <w:szCs w:val="24"/>
          <w:u w:val="single"/>
        </w:rPr>
        <w:t>Opis kryterium</w:t>
      </w:r>
      <w:r>
        <w:rPr>
          <w:szCs w:val="24"/>
        </w:rPr>
        <w:t>: L</w:t>
      </w:r>
      <w:r w:rsidR="008607CA" w:rsidRPr="000B0B0A">
        <w:rPr>
          <w:szCs w:val="24"/>
        </w:rPr>
        <w:t>icz</w:t>
      </w:r>
      <w:r>
        <w:rPr>
          <w:szCs w:val="24"/>
        </w:rPr>
        <w:t xml:space="preserve">ba punktów </w:t>
      </w:r>
      <w:r w:rsidR="00E138FA">
        <w:rPr>
          <w:szCs w:val="24"/>
        </w:rPr>
        <w:t xml:space="preserve">uzależniona jest od </w:t>
      </w:r>
      <w:r>
        <w:rPr>
          <w:szCs w:val="24"/>
        </w:rPr>
        <w:t>średniej</w:t>
      </w:r>
      <w:r w:rsidR="00DA6D4C" w:rsidRPr="000B0B0A">
        <w:rPr>
          <w:szCs w:val="24"/>
        </w:rPr>
        <w:t xml:space="preserve"> </w:t>
      </w:r>
      <w:r w:rsidR="00F36CD1">
        <w:rPr>
          <w:szCs w:val="24"/>
        </w:rPr>
        <w:t>arytmetycznej</w:t>
      </w:r>
      <w:r w:rsidR="00BF5C75" w:rsidRPr="000B0B0A">
        <w:rPr>
          <w:szCs w:val="24"/>
        </w:rPr>
        <w:t xml:space="preserve"> </w:t>
      </w:r>
      <w:r w:rsidR="00DA6D4C" w:rsidRPr="000B0B0A">
        <w:rPr>
          <w:szCs w:val="24"/>
        </w:rPr>
        <w:t>ocen</w:t>
      </w:r>
      <w:r w:rsidR="00E138FA">
        <w:rPr>
          <w:szCs w:val="24"/>
        </w:rPr>
        <w:t xml:space="preserve"> (wartość </w:t>
      </w:r>
      <w:r w:rsidR="00E466CB">
        <w:rPr>
          <w:szCs w:val="24"/>
        </w:rPr>
        <w:br/>
      </w:r>
      <w:r w:rsidR="00E138FA">
        <w:rPr>
          <w:szCs w:val="24"/>
        </w:rPr>
        <w:t>do dwóch miejsc po przecinku, bez zaokrągleń)</w:t>
      </w:r>
      <w:r w:rsidR="00DA6D4C" w:rsidRPr="000B0B0A">
        <w:rPr>
          <w:szCs w:val="24"/>
        </w:rPr>
        <w:t xml:space="preserve"> z </w:t>
      </w:r>
      <w:r w:rsidR="000C65C4" w:rsidRPr="000C65C4">
        <w:rPr>
          <w:szCs w:val="24"/>
        </w:rPr>
        <w:t>języka polskiego i historii.</w:t>
      </w:r>
      <w:r w:rsidR="000C65C4">
        <w:rPr>
          <w:color w:val="FF0000"/>
          <w:szCs w:val="24"/>
        </w:rPr>
        <w:t xml:space="preserve"> </w:t>
      </w:r>
      <w:r w:rsidR="00E138FA">
        <w:rPr>
          <w:szCs w:val="24"/>
        </w:rPr>
        <w:t>Liczbę punktów możliwych do uzyskania przedstawia poniższa tabela:</w:t>
      </w:r>
    </w:p>
    <w:p w:rsidR="000C65C4" w:rsidRDefault="000C65C4" w:rsidP="00D15CE5">
      <w:pPr>
        <w:spacing w:after="0" w:line="360" w:lineRule="auto"/>
        <w:ind w:left="635" w:right="0" w:firstLine="0"/>
        <w:rPr>
          <w:szCs w:val="24"/>
        </w:rPr>
      </w:pPr>
    </w:p>
    <w:tbl>
      <w:tblPr>
        <w:tblStyle w:val="Tabela-Siatka"/>
        <w:tblW w:w="3902" w:type="dxa"/>
        <w:jc w:val="center"/>
        <w:tblLook w:val="04A0" w:firstRow="1" w:lastRow="0" w:firstColumn="1" w:lastColumn="0" w:noHBand="0" w:noVBand="1"/>
      </w:tblPr>
      <w:tblGrid>
        <w:gridCol w:w="1760"/>
        <w:gridCol w:w="2142"/>
      </w:tblGrid>
      <w:tr w:rsidR="00CA0127" w:rsidTr="00013E4E">
        <w:trPr>
          <w:trHeight w:val="414"/>
          <w:jc w:val="center"/>
        </w:trPr>
        <w:tc>
          <w:tcPr>
            <w:tcW w:w="0" w:type="auto"/>
            <w:vAlign w:val="center"/>
          </w:tcPr>
          <w:p w:rsidR="00CA0127" w:rsidRPr="00013E4E" w:rsidRDefault="00CA0127" w:rsidP="00D15CE5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013E4E">
              <w:rPr>
                <w:b/>
                <w:szCs w:val="24"/>
              </w:rPr>
              <w:t>Średnia ocen</w:t>
            </w:r>
          </w:p>
        </w:tc>
        <w:tc>
          <w:tcPr>
            <w:tcW w:w="0" w:type="auto"/>
            <w:vAlign w:val="center"/>
          </w:tcPr>
          <w:p w:rsidR="00CA0127" w:rsidRPr="00013E4E" w:rsidRDefault="00CA0127" w:rsidP="00D15CE5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013E4E">
              <w:rPr>
                <w:b/>
                <w:szCs w:val="24"/>
              </w:rPr>
              <w:t>Liczba punktów</w:t>
            </w:r>
          </w:p>
        </w:tc>
      </w:tr>
      <w:tr w:rsidR="00CA0127" w:rsidTr="00890A01">
        <w:trPr>
          <w:trHeight w:val="292"/>
          <w:jc w:val="center"/>
        </w:trPr>
        <w:tc>
          <w:tcPr>
            <w:tcW w:w="0" w:type="auto"/>
          </w:tcPr>
          <w:p w:rsidR="00CA0127" w:rsidRDefault="00CA0127" w:rsidP="000C65C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4,</w:t>
            </w:r>
            <w:r w:rsidR="000C65C4">
              <w:rPr>
                <w:szCs w:val="24"/>
              </w:rPr>
              <w:t>50</w:t>
            </w:r>
          </w:p>
        </w:tc>
        <w:tc>
          <w:tcPr>
            <w:tcW w:w="0" w:type="auto"/>
          </w:tcPr>
          <w:p w:rsidR="00CA0127" w:rsidRDefault="000C65C4" w:rsidP="00D15CE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A0127" w:rsidTr="00890A01">
        <w:trPr>
          <w:trHeight w:val="285"/>
          <w:jc w:val="center"/>
        </w:trPr>
        <w:tc>
          <w:tcPr>
            <w:tcW w:w="0" w:type="auto"/>
          </w:tcPr>
          <w:p w:rsidR="00CA0127" w:rsidRDefault="00CA0127" w:rsidP="00D15CE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C65C4">
              <w:rPr>
                <w:szCs w:val="24"/>
              </w:rPr>
              <w:t>,00</w:t>
            </w:r>
          </w:p>
        </w:tc>
        <w:tc>
          <w:tcPr>
            <w:tcW w:w="0" w:type="auto"/>
          </w:tcPr>
          <w:p w:rsidR="00CA0127" w:rsidRDefault="000C65C4" w:rsidP="00D15CE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A0127" w:rsidTr="00890A01">
        <w:trPr>
          <w:trHeight w:val="227"/>
          <w:jc w:val="center"/>
        </w:trPr>
        <w:tc>
          <w:tcPr>
            <w:tcW w:w="0" w:type="auto"/>
          </w:tcPr>
          <w:p w:rsidR="00CA0127" w:rsidRDefault="00CA0127" w:rsidP="000C65C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5,</w:t>
            </w:r>
            <w:r w:rsidR="000C65C4">
              <w:rPr>
                <w:szCs w:val="24"/>
              </w:rPr>
              <w:t>50</w:t>
            </w:r>
          </w:p>
        </w:tc>
        <w:tc>
          <w:tcPr>
            <w:tcW w:w="0" w:type="auto"/>
          </w:tcPr>
          <w:p w:rsidR="00CA0127" w:rsidRDefault="000C65C4" w:rsidP="00D15CE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CA0127" w:rsidTr="00890A01">
        <w:trPr>
          <w:trHeight w:val="230"/>
          <w:jc w:val="center"/>
        </w:trPr>
        <w:tc>
          <w:tcPr>
            <w:tcW w:w="0" w:type="auto"/>
          </w:tcPr>
          <w:p w:rsidR="00CA0127" w:rsidRDefault="000C65C4" w:rsidP="00D15CE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6,00</w:t>
            </w:r>
          </w:p>
        </w:tc>
        <w:tc>
          <w:tcPr>
            <w:tcW w:w="0" w:type="auto"/>
          </w:tcPr>
          <w:p w:rsidR="00CA0127" w:rsidRDefault="000C65C4" w:rsidP="00D15CE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</w:tbl>
    <w:p w:rsidR="00CA0127" w:rsidRDefault="00CA0127" w:rsidP="000C65C4">
      <w:pPr>
        <w:spacing w:after="0" w:line="360" w:lineRule="auto"/>
        <w:ind w:left="0" w:right="0" w:firstLine="0"/>
        <w:rPr>
          <w:sz w:val="12"/>
          <w:szCs w:val="12"/>
        </w:rPr>
      </w:pPr>
    </w:p>
    <w:p w:rsidR="0043285A" w:rsidRPr="00B5744E" w:rsidRDefault="0043285A" w:rsidP="000C65C4">
      <w:pPr>
        <w:spacing w:after="0" w:line="360" w:lineRule="auto"/>
        <w:ind w:left="0" w:right="0" w:firstLine="0"/>
        <w:rPr>
          <w:sz w:val="12"/>
          <w:szCs w:val="12"/>
        </w:rPr>
      </w:pPr>
    </w:p>
    <w:p w:rsidR="00212EA5" w:rsidRDefault="008607CA" w:rsidP="00BF59E6">
      <w:pPr>
        <w:numPr>
          <w:ilvl w:val="1"/>
          <w:numId w:val="5"/>
        </w:numPr>
        <w:spacing w:after="0" w:line="360" w:lineRule="auto"/>
        <w:ind w:left="635" w:right="0" w:firstLine="0"/>
        <w:rPr>
          <w:color w:val="auto"/>
          <w:szCs w:val="24"/>
        </w:rPr>
      </w:pPr>
      <w:r w:rsidRPr="00212EA5">
        <w:rPr>
          <w:szCs w:val="24"/>
        </w:rPr>
        <w:t>KRYTERIUM II</w:t>
      </w:r>
      <w:r w:rsidR="000C65C4" w:rsidRPr="00212EA5">
        <w:rPr>
          <w:szCs w:val="24"/>
        </w:rPr>
        <w:t xml:space="preserve"> </w:t>
      </w:r>
      <w:r w:rsidRPr="00212EA5">
        <w:rPr>
          <w:szCs w:val="24"/>
        </w:rPr>
        <w:t xml:space="preserve">– </w:t>
      </w:r>
      <w:r w:rsidRPr="00212EA5">
        <w:rPr>
          <w:color w:val="auto"/>
          <w:szCs w:val="24"/>
        </w:rPr>
        <w:t xml:space="preserve">uzyskane osiągnięcia </w:t>
      </w:r>
      <w:r w:rsidR="006E7020" w:rsidRPr="00212EA5">
        <w:rPr>
          <w:color w:val="auto"/>
          <w:szCs w:val="24"/>
        </w:rPr>
        <w:t>edukacyjne</w:t>
      </w:r>
      <w:r w:rsidR="00BA307D" w:rsidRPr="00212EA5">
        <w:rPr>
          <w:color w:val="auto"/>
          <w:szCs w:val="24"/>
        </w:rPr>
        <w:t xml:space="preserve"> z </w:t>
      </w:r>
      <w:r w:rsidR="00BA307D" w:rsidRPr="00212EA5">
        <w:rPr>
          <w:b/>
          <w:color w:val="auto"/>
          <w:szCs w:val="24"/>
        </w:rPr>
        <w:t>Wykazu nr 1</w:t>
      </w:r>
      <w:r w:rsidR="00BA307D" w:rsidRPr="00212EA5">
        <w:rPr>
          <w:color w:val="auto"/>
          <w:szCs w:val="24"/>
        </w:rPr>
        <w:t xml:space="preserve"> </w:t>
      </w:r>
    </w:p>
    <w:p w:rsidR="000C65C4" w:rsidRPr="00212EA5" w:rsidRDefault="00395D41" w:rsidP="00212EA5">
      <w:pPr>
        <w:spacing w:after="0" w:line="360" w:lineRule="auto"/>
        <w:ind w:left="635" w:right="0" w:firstLine="0"/>
        <w:rPr>
          <w:color w:val="auto"/>
          <w:szCs w:val="24"/>
        </w:rPr>
      </w:pPr>
      <w:r w:rsidRPr="00212EA5">
        <w:rPr>
          <w:szCs w:val="24"/>
          <w:u w:val="single"/>
        </w:rPr>
        <w:t>Opis kryterium</w:t>
      </w:r>
      <w:r w:rsidRPr="00212EA5">
        <w:rPr>
          <w:szCs w:val="24"/>
        </w:rPr>
        <w:t xml:space="preserve">: </w:t>
      </w:r>
      <w:r w:rsidRPr="00212EA5">
        <w:rPr>
          <w:color w:val="auto"/>
          <w:szCs w:val="24"/>
        </w:rPr>
        <w:t>Punktowan</w:t>
      </w:r>
      <w:r w:rsidR="00F418F6" w:rsidRPr="00212EA5">
        <w:rPr>
          <w:color w:val="auto"/>
          <w:szCs w:val="24"/>
        </w:rPr>
        <w:t>ych</w:t>
      </w:r>
      <w:r w:rsidRPr="00212EA5">
        <w:rPr>
          <w:color w:val="auto"/>
          <w:szCs w:val="24"/>
        </w:rPr>
        <w:t xml:space="preserve"> </w:t>
      </w:r>
      <w:r w:rsidR="00F418F6" w:rsidRPr="00212EA5">
        <w:rPr>
          <w:color w:val="auto"/>
          <w:szCs w:val="24"/>
        </w:rPr>
        <w:t>jest</w:t>
      </w:r>
      <w:r w:rsidRPr="00212EA5">
        <w:rPr>
          <w:color w:val="auto"/>
          <w:szCs w:val="24"/>
        </w:rPr>
        <w:t xml:space="preserve"> </w:t>
      </w:r>
      <w:r w:rsidR="00F418F6" w:rsidRPr="00212EA5">
        <w:rPr>
          <w:color w:val="auto"/>
          <w:szCs w:val="24"/>
          <w:u w:val="single"/>
        </w:rPr>
        <w:t>maksymalnie 5 osiągnięć</w:t>
      </w:r>
      <w:r w:rsidR="00F418F6" w:rsidRPr="00212EA5">
        <w:rPr>
          <w:color w:val="auto"/>
          <w:szCs w:val="24"/>
        </w:rPr>
        <w:t xml:space="preserve"> </w:t>
      </w:r>
      <w:r w:rsidR="00826022" w:rsidRPr="00212EA5">
        <w:rPr>
          <w:color w:val="auto"/>
          <w:szCs w:val="24"/>
        </w:rPr>
        <w:t xml:space="preserve">z różnych dziedzin wiedzy </w:t>
      </w:r>
      <w:r w:rsidR="000C65C4" w:rsidRPr="00212EA5">
        <w:rPr>
          <w:color w:val="auto"/>
          <w:szCs w:val="24"/>
        </w:rPr>
        <w:t>uzyskan</w:t>
      </w:r>
      <w:r w:rsidR="00F418F6" w:rsidRPr="00212EA5">
        <w:rPr>
          <w:color w:val="auto"/>
          <w:szCs w:val="24"/>
        </w:rPr>
        <w:t>ych</w:t>
      </w:r>
      <w:r w:rsidR="000C65C4" w:rsidRPr="00212EA5">
        <w:rPr>
          <w:color w:val="auto"/>
          <w:szCs w:val="24"/>
        </w:rPr>
        <w:t xml:space="preserve"> </w:t>
      </w:r>
      <w:r w:rsidR="00F418F6" w:rsidRPr="00212EA5">
        <w:rPr>
          <w:color w:val="auto"/>
          <w:szCs w:val="24"/>
        </w:rPr>
        <w:t xml:space="preserve">w jednym </w:t>
      </w:r>
      <w:r w:rsidR="000C65C4" w:rsidRPr="00212EA5">
        <w:rPr>
          <w:color w:val="auto"/>
          <w:szCs w:val="24"/>
        </w:rPr>
        <w:t>z trzech ostatnich zakończonych lat szkolnych  (2017/2018, 2016/2017 i 2015/2016) poprzedzający</w:t>
      </w:r>
      <w:r w:rsidR="00DF1DF2" w:rsidRPr="00212EA5">
        <w:rPr>
          <w:color w:val="auto"/>
          <w:szCs w:val="24"/>
        </w:rPr>
        <w:t xml:space="preserve">ch rok, na który przyznawane jest stypendium w konkursach, turniejach lub olimpiadach wymienionych w Wykazie nr 1 </w:t>
      </w:r>
      <w:r w:rsidR="00BA307D" w:rsidRPr="00212EA5">
        <w:rPr>
          <w:color w:val="auto"/>
          <w:szCs w:val="24"/>
        </w:rPr>
        <w:t xml:space="preserve">zamieszczonych </w:t>
      </w:r>
      <w:r w:rsidR="00DF1DF2" w:rsidRPr="00212EA5">
        <w:rPr>
          <w:color w:val="auto"/>
          <w:szCs w:val="24"/>
        </w:rPr>
        <w:t>na stronie internetowej projektu</w:t>
      </w:r>
      <w:r w:rsidR="00DF1DF2">
        <w:rPr>
          <w:rStyle w:val="Odwoanieprzypisudolnego"/>
          <w:color w:val="auto"/>
          <w:szCs w:val="24"/>
        </w:rPr>
        <w:footnoteReference w:id="1"/>
      </w:r>
      <w:r w:rsidR="00DF1DF2" w:rsidRPr="00212EA5">
        <w:rPr>
          <w:color w:val="auto"/>
          <w:szCs w:val="24"/>
        </w:rPr>
        <w:t xml:space="preserve">, organizowanych na podstawie rozporządzenia Ministra Edukacji Narodowej i Sportu z dnia 29 stycznia 2002 r. w sprawie organizacji oraz sposobu przeprowadzania konkursów, turniejów i olimpiad (Dz. U. 2002 Nr 13, poz. 125 z </w:t>
      </w:r>
      <w:proofErr w:type="spellStart"/>
      <w:r w:rsidR="00DF1DF2" w:rsidRPr="00212EA5">
        <w:rPr>
          <w:color w:val="auto"/>
          <w:szCs w:val="24"/>
        </w:rPr>
        <w:t>późn</w:t>
      </w:r>
      <w:proofErr w:type="spellEnd"/>
      <w:r w:rsidR="00DF1DF2" w:rsidRPr="00212EA5">
        <w:rPr>
          <w:color w:val="auto"/>
          <w:szCs w:val="24"/>
        </w:rPr>
        <w:t xml:space="preserve">. zm.). Wykaz nr 1 powstał na podstawie komunikatu w sprawie wykazu olimpiad przedmiotowych przeprowadzanych z przedmiotu lub przedmiotów objętych egzaminem gimnazjalnym lub egzaminem maturalnym, a także turniejów lub olimpiad tematycznych związanych z wybranym przedmiotem lub dziedziną wiedzy, ogłoszonym przez Ministra właściwego do spraw oświaty i wychowania w Biuletynie Informacji Publicznej zgodnie z art. 44zzzw. Ustawy z dnia 7 września 1991 r. </w:t>
      </w:r>
      <w:r w:rsidR="00BA307D" w:rsidRPr="00212EA5">
        <w:rPr>
          <w:color w:val="auto"/>
          <w:szCs w:val="24"/>
        </w:rPr>
        <w:t>o systemie oświaty. Wykaz może zawierać również konkursy, turnieje lub olimpiady o charakterze międzynarodowym.</w:t>
      </w:r>
    </w:p>
    <w:p w:rsidR="00D82441" w:rsidRPr="00D15CE5" w:rsidRDefault="00D82441" w:rsidP="00BA307D">
      <w:pPr>
        <w:spacing w:after="0" w:line="360" w:lineRule="auto"/>
        <w:ind w:right="0"/>
        <w:rPr>
          <w:color w:val="FF0000"/>
          <w:szCs w:val="24"/>
        </w:rPr>
      </w:pPr>
    </w:p>
    <w:tbl>
      <w:tblPr>
        <w:tblStyle w:val="TableGrid"/>
        <w:tblW w:w="8505" w:type="dxa"/>
        <w:tblInd w:w="673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954"/>
        <w:gridCol w:w="2551"/>
      </w:tblGrid>
      <w:tr w:rsidR="007F5F58" w:rsidRPr="000B0B0A" w:rsidTr="0032008A">
        <w:trPr>
          <w:trHeight w:val="44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58" w:rsidRPr="0032008A" w:rsidRDefault="007F5F58" w:rsidP="00D15CE5">
            <w:pPr>
              <w:spacing w:after="0" w:line="240" w:lineRule="auto"/>
              <w:ind w:left="0" w:right="0" w:firstLine="0"/>
              <w:rPr>
                <w:b/>
                <w:szCs w:val="24"/>
              </w:rPr>
            </w:pPr>
            <w:r w:rsidRPr="0032008A">
              <w:rPr>
                <w:b/>
                <w:szCs w:val="24"/>
              </w:rPr>
              <w:t>Osiągnięcie wynikające z Wykazu nr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58" w:rsidRPr="0032008A" w:rsidRDefault="007F5F58" w:rsidP="007F5F58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32008A">
              <w:rPr>
                <w:b/>
                <w:sz w:val="22"/>
              </w:rPr>
              <w:t>Punkty</w:t>
            </w:r>
          </w:p>
        </w:tc>
      </w:tr>
      <w:tr w:rsidR="007F5F58" w:rsidRPr="000B0B0A" w:rsidTr="005C4542">
        <w:trPr>
          <w:trHeight w:val="24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58" w:rsidRPr="008E4AF4" w:rsidRDefault="007F5F58" w:rsidP="00212EA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  <w:r w:rsidRPr="00EC09C4">
              <w:rPr>
                <w:szCs w:val="24"/>
              </w:rPr>
              <w:t>uzyskanie tytułu finalisty konkursu dla uczniów szkół podstawowych lub gimnazjów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58" w:rsidRDefault="007F5F58" w:rsidP="00D15CE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7F5F58" w:rsidRPr="000B0B0A" w:rsidTr="005C4542">
        <w:trPr>
          <w:trHeight w:val="26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8" w:rsidRPr="008E4AF4" w:rsidRDefault="007F5F58" w:rsidP="00212EA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0"/>
              <w:jc w:val="left"/>
              <w:rPr>
                <w:color w:val="auto"/>
                <w:szCs w:val="24"/>
              </w:rPr>
            </w:pPr>
            <w:r w:rsidRPr="00EC09C4">
              <w:rPr>
                <w:color w:val="auto"/>
                <w:szCs w:val="24"/>
              </w:rPr>
              <w:lastRenderedPageBreak/>
              <w:t>uzyskanie tytułu laureata konkursu dla uczniów szkół podstawowych lub gimnazjów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58" w:rsidRDefault="007F5F58" w:rsidP="00D15CE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F5F58" w:rsidRPr="000B0B0A" w:rsidTr="005C4542">
        <w:trPr>
          <w:trHeight w:val="36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8" w:rsidRPr="007F5F58" w:rsidRDefault="007F5F58" w:rsidP="00212EA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0"/>
              <w:jc w:val="left"/>
              <w:rPr>
                <w:color w:val="auto"/>
                <w:szCs w:val="24"/>
              </w:rPr>
            </w:pPr>
            <w:r w:rsidRPr="007F5F58">
              <w:rPr>
                <w:color w:val="auto"/>
                <w:szCs w:val="24"/>
              </w:rPr>
              <w:t>uzyskanie tytułu finalisty olimpiady dla uczniów gimnazjów i szkół ponadgimnazjalnych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58" w:rsidRDefault="007F5F58" w:rsidP="00D15CE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7F5F58" w:rsidRPr="000B0B0A" w:rsidTr="005C4542">
        <w:trPr>
          <w:trHeight w:val="36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8" w:rsidRPr="007F5F58" w:rsidRDefault="007F5F58" w:rsidP="00212EA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0"/>
              <w:jc w:val="left"/>
              <w:rPr>
                <w:color w:val="auto"/>
                <w:szCs w:val="24"/>
              </w:rPr>
            </w:pPr>
            <w:r w:rsidRPr="007F5F58">
              <w:rPr>
                <w:color w:val="auto"/>
                <w:szCs w:val="24"/>
              </w:rPr>
              <w:t>uzyskanie tytułu laureata olimpiady dla uczniów gimnazjów i szkół ponadgimnazjalnych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58" w:rsidRDefault="007F5F58" w:rsidP="00D15CE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7F5F58" w:rsidRPr="000B0B0A" w:rsidTr="005C4542">
        <w:trPr>
          <w:trHeight w:val="36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8" w:rsidRPr="00826022" w:rsidRDefault="00826022" w:rsidP="0032008A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0"/>
              <w:jc w:val="left"/>
              <w:rPr>
                <w:color w:val="auto"/>
                <w:szCs w:val="24"/>
              </w:rPr>
            </w:pPr>
            <w:r w:rsidRPr="00826022">
              <w:rPr>
                <w:color w:val="auto"/>
                <w:szCs w:val="24"/>
              </w:rPr>
              <w:t>kontynuacja olimpiady</w:t>
            </w:r>
            <w:r w:rsidR="007F5F58" w:rsidRPr="00826022">
              <w:rPr>
                <w:color w:val="auto"/>
                <w:szCs w:val="24"/>
              </w:rPr>
              <w:t xml:space="preserve"> ujętej w </w:t>
            </w:r>
            <w:r w:rsidR="0032008A">
              <w:rPr>
                <w:color w:val="auto"/>
                <w:szCs w:val="24"/>
              </w:rPr>
              <w:t>W</w:t>
            </w:r>
            <w:r w:rsidR="007F5F58" w:rsidRPr="00826022">
              <w:rPr>
                <w:color w:val="auto"/>
                <w:szCs w:val="24"/>
              </w:rPr>
              <w:t>ykazie</w:t>
            </w:r>
            <w:r w:rsidRPr="00826022">
              <w:rPr>
                <w:color w:val="auto"/>
                <w:szCs w:val="24"/>
              </w:rPr>
              <w:t xml:space="preserve"> nr</w:t>
            </w:r>
            <w:r w:rsidR="007F5F58" w:rsidRPr="00826022">
              <w:rPr>
                <w:color w:val="auto"/>
                <w:szCs w:val="24"/>
              </w:rPr>
              <w:t xml:space="preserve"> 1 </w:t>
            </w:r>
            <w:r w:rsidRPr="00826022">
              <w:rPr>
                <w:color w:val="auto"/>
                <w:szCs w:val="24"/>
              </w:rPr>
              <w:t>na arenie międzynarodowej (udział)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58" w:rsidRDefault="007F5F58" w:rsidP="00D15CE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7F5F58" w:rsidRPr="000B0B0A" w:rsidTr="005C4542">
        <w:trPr>
          <w:trHeight w:val="36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8" w:rsidRPr="00826022" w:rsidRDefault="00D8249B" w:rsidP="0032008A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0"/>
              <w:jc w:val="left"/>
              <w:rPr>
                <w:color w:val="auto"/>
                <w:szCs w:val="24"/>
              </w:rPr>
            </w:pPr>
            <w:r w:rsidRPr="00826022">
              <w:rPr>
                <w:color w:val="auto"/>
                <w:szCs w:val="24"/>
              </w:rPr>
              <w:t>z</w:t>
            </w:r>
            <w:r w:rsidR="007F5F58" w:rsidRPr="00826022">
              <w:rPr>
                <w:color w:val="auto"/>
                <w:szCs w:val="24"/>
              </w:rPr>
              <w:t xml:space="preserve">dobycie nagrody, wyróżnienia, medalu </w:t>
            </w:r>
            <w:r w:rsidR="00826022" w:rsidRPr="00826022">
              <w:rPr>
                <w:color w:val="auto"/>
                <w:szCs w:val="24"/>
              </w:rPr>
              <w:br/>
            </w:r>
            <w:r w:rsidR="007F5F58" w:rsidRPr="00826022">
              <w:rPr>
                <w:color w:val="auto"/>
                <w:szCs w:val="24"/>
              </w:rPr>
              <w:t>na olimpiadzie międzynarodowej</w:t>
            </w:r>
            <w:r w:rsidR="00212EA5">
              <w:rPr>
                <w:color w:val="auto"/>
                <w:szCs w:val="24"/>
              </w:rPr>
              <w:t xml:space="preserve"> ujętej </w:t>
            </w:r>
            <w:r w:rsidR="00212EA5">
              <w:rPr>
                <w:color w:val="auto"/>
                <w:szCs w:val="24"/>
              </w:rPr>
              <w:br/>
            </w:r>
            <w:r w:rsidR="00826022" w:rsidRPr="00826022">
              <w:rPr>
                <w:color w:val="auto"/>
                <w:szCs w:val="24"/>
              </w:rPr>
              <w:t xml:space="preserve">w </w:t>
            </w:r>
            <w:r w:rsidR="0032008A">
              <w:rPr>
                <w:color w:val="auto"/>
                <w:szCs w:val="24"/>
              </w:rPr>
              <w:t>W</w:t>
            </w:r>
            <w:r w:rsidR="00826022" w:rsidRPr="00826022">
              <w:rPr>
                <w:color w:val="auto"/>
                <w:szCs w:val="24"/>
              </w:rPr>
              <w:t>ykazie nr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58" w:rsidRDefault="007F5F58" w:rsidP="00D15CE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</w:tbl>
    <w:p w:rsidR="00DC5E08" w:rsidRPr="00826022" w:rsidRDefault="00DC5E08" w:rsidP="00D15CE5">
      <w:pPr>
        <w:spacing w:after="0" w:line="360" w:lineRule="auto"/>
        <w:ind w:left="992" w:right="0" w:firstLine="0"/>
        <w:rPr>
          <w:color w:val="auto"/>
          <w:sz w:val="12"/>
          <w:szCs w:val="12"/>
        </w:rPr>
      </w:pPr>
    </w:p>
    <w:p w:rsidR="00037B8A" w:rsidRPr="00826022" w:rsidRDefault="00037B8A" w:rsidP="00D15CE5">
      <w:pPr>
        <w:spacing w:after="0" w:line="360" w:lineRule="auto"/>
        <w:ind w:left="992" w:right="0" w:firstLine="0"/>
        <w:rPr>
          <w:color w:val="auto"/>
          <w:sz w:val="12"/>
          <w:szCs w:val="12"/>
        </w:rPr>
      </w:pPr>
    </w:p>
    <w:p w:rsidR="00BA307D" w:rsidRPr="00212EA5" w:rsidRDefault="00CA0127" w:rsidP="006D0DB6">
      <w:pPr>
        <w:numPr>
          <w:ilvl w:val="1"/>
          <w:numId w:val="5"/>
        </w:numPr>
        <w:spacing w:after="0" w:line="360" w:lineRule="auto"/>
        <w:ind w:left="567" w:right="0" w:firstLine="0"/>
        <w:rPr>
          <w:b/>
          <w:color w:val="auto"/>
          <w:szCs w:val="24"/>
        </w:rPr>
      </w:pPr>
      <w:r w:rsidRPr="00826022">
        <w:rPr>
          <w:color w:val="auto"/>
          <w:szCs w:val="24"/>
        </w:rPr>
        <w:t>KRYTERIUM I</w:t>
      </w:r>
      <w:r w:rsidR="00037B8A" w:rsidRPr="00826022">
        <w:rPr>
          <w:color w:val="auto"/>
          <w:szCs w:val="24"/>
        </w:rPr>
        <w:t>II</w:t>
      </w:r>
      <w:r w:rsidR="00C40A4C" w:rsidRPr="00826022">
        <w:rPr>
          <w:color w:val="auto"/>
          <w:szCs w:val="24"/>
        </w:rPr>
        <w:t xml:space="preserve"> </w:t>
      </w:r>
      <w:r w:rsidR="00BA307D" w:rsidRPr="00826022">
        <w:rPr>
          <w:color w:val="auto"/>
          <w:szCs w:val="24"/>
        </w:rPr>
        <w:t>–</w:t>
      </w:r>
      <w:r w:rsidR="0043285A" w:rsidRPr="00826022">
        <w:rPr>
          <w:color w:val="auto"/>
          <w:szCs w:val="24"/>
        </w:rPr>
        <w:t xml:space="preserve"> </w:t>
      </w:r>
      <w:r w:rsidR="00BA307D" w:rsidRPr="00826022">
        <w:rPr>
          <w:color w:val="auto"/>
          <w:szCs w:val="24"/>
        </w:rPr>
        <w:t xml:space="preserve">dodatkowe osiągnięcia edukacyjne z </w:t>
      </w:r>
      <w:r w:rsidR="00BA307D" w:rsidRPr="00212EA5">
        <w:rPr>
          <w:b/>
          <w:color w:val="auto"/>
          <w:szCs w:val="24"/>
        </w:rPr>
        <w:t>Wykazu nr 2</w:t>
      </w:r>
    </w:p>
    <w:p w:rsidR="00BA307D" w:rsidRPr="00BA307D" w:rsidRDefault="00BA307D" w:rsidP="00BA307D">
      <w:pPr>
        <w:spacing w:after="0" w:line="360" w:lineRule="auto"/>
        <w:ind w:left="567" w:right="0" w:firstLine="0"/>
        <w:rPr>
          <w:color w:val="auto"/>
          <w:szCs w:val="24"/>
        </w:rPr>
      </w:pPr>
      <w:r w:rsidRPr="00BA307D">
        <w:rPr>
          <w:color w:val="auto"/>
          <w:szCs w:val="24"/>
          <w:u w:val="single"/>
        </w:rPr>
        <w:t>Opis kryterium:</w:t>
      </w:r>
      <w:r w:rsidRPr="00BA307D">
        <w:rPr>
          <w:color w:val="auto"/>
          <w:szCs w:val="24"/>
        </w:rPr>
        <w:t xml:space="preserve"> </w:t>
      </w:r>
      <w:r w:rsidR="0043285A" w:rsidRPr="00BA307D">
        <w:rPr>
          <w:color w:val="auto"/>
          <w:szCs w:val="24"/>
        </w:rPr>
        <w:t xml:space="preserve">Punktowane są </w:t>
      </w:r>
      <w:r w:rsidR="00FB1C2B" w:rsidRPr="00BA307D">
        <w:rPr>
          <w:color w:val="auto"/>
          <w:szCs w:val="24"/>
          <w:u w:val="single"/>
        </w:rPr>
        <w:t xml:space="preserve">maksymalnie 3 </w:t>
      </w:r>
      <w:r w:rsidR="0043285A" w:rsidRPr="00BA307D">
        <w:rPr>
          <w:color w:val="auto"/>
          <w:szCs w:val="24"/>
          <w:u w:val="single"/>
        </w:rPr>
        <w:t>osiągnięcia</w:t>
      </w:r>
      <w:r w:rsidR="0043285A" w:rsidRPr="00BA307D">
        <w:rPr>
          <w:color w:val="auto"/>
          <w:szCs w:val="24"/>
        </w:rPr>
        <w:t xml:space="preserve"> uzyskane </w:t>
      </w:r>
      <w:r w:rsidR="00FB1C2B" w:rsidRPr="00BA307D">
        <w:rPr>
          <w:color w:val="auto"/>
          <w:szCs w:val="24"/>
        </w:rPr>
        <w:t xml:space="preserve">w jednym </w:t>
      </w:r>
      <w:r w:rsidR="00FB1C2B" w:rsidRPr="00BA307D">
        <w:rPr>
          <w:color w:val="auto"/>
          <w:szCs w:val="24"/>
        </w:rPr>
        <w:br/>
        <w:t xml:space="preserve">z trzech ostatnich zakończonych lat szkolnych  (2017/2018, 2016/2017 i 2015/2016) poprzedzających rok, na który przyznawane jest stypendium w konkursach, turniejach lub olimpiadach wymienionych w Wykazie nr </w:t>
      </w:r>
      <w:r w:rsidRPr="00BA307D">
        <w:rPr>
          <w:color w:val="auto"/>
          <w:szCs w:val="24"/>
        </w:rPr>
        <w:t>2</w:t>
      </w:r>
      <w:r w:rsidR="00FB1C2B" w:rsidRPr="00BA307D">
        <w:rPr>
          <w:color w:val="auto"/>
          <w:szCs w:val="24"/>
        </w:rPr>
        <w:t xml:space="preserve"> </w:t>
      </w:r>
      <w:r w:rsidRPr="00BA307D">
        <w:rPr>
          <w:color w:val="auto"/>
          <w:szCs w:val="24"/>
        </w:rPr>
        <w:t xml:space="preserve">zamieszczonych </w:t>
      </w:r>
      <w:r w:rsidR="00FB1C2B" w:rsidRPr="00BA307D">
        <w:rPr>
          <w:color w:val="auto"/>
          <w:szCs w:val="24"/>
        </w:rPr>
        <w:t>na stronie internetowej projektu</w:t>
      </w:r>
      <w:r w:rsidRPr="00BA307D">
        <w:rPr>
          <w:color w:val="auto"/>
          <w:szCs w:val="24"/>
        </w:rPr>
        <w:t>.</w:t>
      </w:r>
    </w:p>
    <w:p w:rsidR="00395D41" w:rsidRPr="00BA307D" w:rsidRDefault="00395D41" w:rsidP="00BA307D">
      <w:pPr>
        <w:spacing w:after="0" w:line="360" w:lineRule="auto"/>
        <w:ind w:left="567" w:right="0" w:firstLine="0"/>
        <w:rPr>
          <w:color w:val="auto"/>
          <w:szCs w:val="24"/>
        </w:rPr>
      </w:pPr>
    </w:p>
    <w:tbl>
      <w:tblPr>
        <w:tblStyle w:val="TableGrid"/>
        <w:tblW w:w="8505" w:type="dxa"/>
        <w:tblInd w:w="673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812"/>
        <w:gridCol w:w="2693"/>
      </w:tblGrid>
      <w:tr w:rsidR="00FB1C2B" w:rsidRPr="000B0B0A" w:rsidTr="0032008A">
        <w:trPr>
          <w:trHeight w:val="44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C2B" w:rsidRPr="0032008A" w:rsidRDefault="00FB1C2B" w:rsidP="00D8249B">
            <w:pPr>
              <w:spacing w:after="0" w:line="240" w:lineRule="auto"/>
              <w:ind w:left="0" w:right="0" w:firstLine="0"/>
              <w:rPr>
                <w:b/>
                <w:szCs w:val="24"/>
              </w:rPr>
            </w:pPr>
            <w:r w:rsidRPr="0032008A">
              <w:rPr>
                <w:b/>
                <w:szCs w:val="24"/>
              </w:rPr>
              <w:t xml:space="preserve">Osiągnięcie wynikające z Wykazu nr </w:t>
            </w:r>
            <w:r w:rsidR="00D8249B" w:rsidRPr="0032008A">
              <w:rPr>
                <w:b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C2B" w:rsidRPr="0032008A" w:rsidRDefault="00FB1C2B" w:rsidP="00E6063A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32008A">
              <w:rPr>
                <w:b/>
                <w:sz w:val="22"/>
              </w:rPr>
              <w:t>Punkty</w:t>
            </w:r>
          </w:p>
        </w:tc>
      </w:tr>
      <w:tr w:rsidR="00FB1C2B" w:rsidRPr="000B0B0A" w:rsidTr="005C4542">
        <w:trPr>
          <w:trHeight w:val="46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C2B" w:rsidRPr="008E4AF4" w:rsidRDefault="00FB1C2B" w:rsidP="00D8249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0"/>
              <w:rPr>
                <w:color w:val="auto"/>
                <w:szCs w:val="24"/>
              </w:rPr>
            </w:pPr>
            <w:r w:rsidRPr="00EC09C4">
              <w:rPr>
                <w:color w:val="auto"/>
                <w:szCs w:val="24"/>
              </w:rPr>
              <w:t>uzy</w:t>
            </w:r>
            <w:r w:rsidR="00D8249B">
              <w:rPr>
                <w:color w:val="auto"/>
                <w:szCs w:val="24"/>
              </w:rPr>
              <w:t>skanie tytułu laureata konkursu lub olimpiady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C2B" w:rsidRDefault="00FB1C2B" w:rsidP="00E6063A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FB1C2B" w:rsidRPr="000B0B0A" w:rsidTr="005C4542">
        <w:trPr>
          <w:trHeight w:val="36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C2B" w:rsidRPr="007F5F58" w:rsidRDefault="00D8249B" w:rsidP="00D8249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zd</w:t>
            </w:r>
            <w:r w:rsidR="00254E54">
              <w:rPr>
                <w:color w:val="auto"/>
                <w:szCs w:val="24"/>
              </w:rPr>
              <w:t>obycie wyróżnienia w konkursie/</w:t>
            </w:r>
            <w:r>
              <w:rPr>
                <w:color w:val="auto"/>
                <w:szCs w:val="24"/>
              </w:rPr>
              <w:t>olimpiadzie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C2B" w:rsidRDefault="00D8249B" w:rsidP="00E6063A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:rsidR="00FB1C2B" w:rsidRPr="00334DC2" w:rsidRDefault="00FB1C2B" w:rsidP="00D8249B">
      <w:pPr>
        <w:spacing w:after="0" w:line="360" w:lineRule="auto"/>
        <w:ind w:left="0" w:right="0" w:firstLine="0"/>
        <w:rPr>
          <w:color w:val="FF0000"/>
          <w:szCs w:val="24"/>
        </w:rPr>
      </w:pPr>
    </w:p>
    <w:p w:rsidR="005F12B1" w:rsidRDefault="008607CA" w:rsidP="00D15CE5">
      <w:pPr>
        <w:numPr>
          <w:ilvl w:val="0"/>
          <w:numId w:val="5"/>
        </w:numPr>
        <w:spacing w:after="0" w:line="360" w:lineRule="auto"/>
        <w:ind w:right="0" w:hanging="360"/>
        <w:rPr>
          <w:szCs w:val="24"/>
        </w:rPr>
      </w:pPr>
      <w:r w:rsidRPr="00602D55">
        <w:rPr>
          <w:szCs w:val="24"/>
        </w:rPr>
        <w:t>Łączna liczba punktów rankingowych jest sumą punktów uzyskanych w kryterium I</w:t>
      </w:r>
      <w:r w:rsidR="00BF5C75" w:rsidRPr="00602D55">
        <w:rPr>
          <w:szCs w:val="24"/>
        </w:rPr>
        <w:t>, II</w:t>
      </w:r>
      <w:r w:rsidR="005F12B1">
        <w:rPr>
          <w:szCs w:val="24"/>
        </w:rPr>
        <w:t xml:space="preserve"> </w:t>
      </w:r>
    </w:p>
    <w:p w:rsidR="002E608D" w:rsidRPr="00602D55" w:rsidRDefault="005F12B1" w:rsidP="005F12B1">
      <w:pPr>
        <w:spacing w:after="0" w:line="360" w:lineRule="auto"/>
        <w:ind w:left="698" w:right="0" w:firstLine="0"/>
        <w:rPr>
          <w:szCs w:val="24"/>
        </w:rPr>
      </w:pPr>
      <w:r>
        <w:rPr>
          <w:szCs w:val="24"/>
        </w:rPr>
        <w:t>oraz</w:t>
      </w:r>
      <w:r w:rsidR="00CA0127">
        <w:rPr>
          <w:szCs w:val="24"/>
        </w:rPr>
        <w:t xml:space="preserve"> </w:t>
      </w:r>
      <w:r w:rsidR="0053777D">
        <w:rPr>
          <w:szCs w:val="24"/>
        </w:rPr>
        <w:t>III</w:t>
      </w:r>
      <w:r w:rsidR="00CA0127">
        <w:rPr>
          <w:szCs w:val="24"/>
        </w:rPr>
        <w:t>.</w:t>
      </w:r>
    </w:p>
    <w:p w:rsidR="0046540C" w:rsidRPr="000B0B0A" w:rsidRDefault="008607CA" w:rsidP="00D15CE5">
      <w:pPr>
        <w:numPr>
          <w:ilvl w:val="0"/>
          <w:numId w:val="5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t xml:space="preserve">W przypadku takiej samej łącznej liczby punktów rankingowych, o prawie pierwszeństwa </w:t>
      </w:r>
      <w:r w:rsidR="00157B87">
        <w:rPr>
          <w:szCs w:val="24"/>
        </w:rPr>
        <w:br/>
      </w:r>
      <w:r w:rsidRPr="000B0B0A">
        <w:rPr>
          <w:szCs w:val="24"/>
        </w:rPr>
        <w:t xml:space="preserve">do stypendium decydować będzie kolejno:  </w:t>
      </w:r>
    </w:p>
    <w:p w:rsidR="0046540C" w:rsidRPr="000B0B0A" w:rsidRDefault="008607CA" w:rsidP="00D15CE5">
      <w:pPr>
        <w:numPr>
          <w:ilvl w:val="1"/>
          <w:numId w:val="5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t>liczba tytułów laureata w punktowanych osiągnięciach</w:t>
      </w:r>
      <w:r w:rsidR="00037B8A">
        <w:rPr>
          <w:szCs w:val="24"/>
        </w:rPr>
        <w:t xml:space="preserve"> wynikając</w:t>
      </w:r>
      <w:r w:rsidR="00B632C4">
        <w:rPr>
          <w:szCs w:val="24"/>
        </w:rPr>
        <w:t>a</w:t>
      </w:r>
      <w:r w:rsidR="00037B8A">
        <w:rPr>
          <w:szCs w:val="24"/>
        </w:rPr>
        <w:t xml:space="preserve"> z  kryterium II</w:t>
      </w:r>
      <w:r w:rsidRPr="000B0B0A">
        <w:rPr>
          <w:szCs w:val="24"/>
        </w:rPr>
        <w:t xml:space="preserve">; </w:t>
      </w:r>
    </w:p>
    <w:p w:rsidR="00C40A4C" w:rsidRDefault="008607CA" w:rsidP="00D15CE5">
      <w:pPr>
        <w:numPr>
          <w:ilvl w:val="1"/>
          <w:numId w:val="5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t>liczba tytułów finalisty w punktowanych osiągnięciach</w:t>
      </w:r>
      <w:r w:rsidR="00037B8A">
        <w:rPr>
          <w:szCs w:val="24"/>
        </w:rPr>
        <w:t xml:space="preserve"> wynikając</w:t>
      </w:r>
      <w:r w:rsidR="00B632C4">
        <w:rPr>
          <w:szCs w:val="24"/>
        </w:rPr>
        <w:t>a</w:t>
      </w:r>
      <w:r w:rsidR="00037B8A">
        <w:rPr>
          <w:szCs w:val="24"/>
        </w:rPr>
        <w:t xml:space="preserve"> z kryterium II</w:t>
      </w:r>
      <w:r w:rsidRPr="000B0B0A">
        <w:rPr>
          <w:szCs w:val="24"/>
        </w:rPr>
        <w:t>;</w:t>
      </w:r>
    </w:p>
    <w:p w:rsidR="00602D55" w:rsidRPr="00BF323C" w:rsidRDefault="00037B8A" w:rsidP="00D15CE5">
      <w:pPr>
        <w:numPr>
          <w:ilvl w:val="1"/>
          <w:numId w:val="5"/>
        </w:numPr>
        <w:spacing w:after="0" w:line="360" w:lineRule="auto"/>
        <w:ind w:right="0" w:hanging="360"/>
        <w:rPr>
          <w:color w:val="auto"/>
          <w:szCs w:val="24"/>
        </w:rPr>
      </w:pPr>
      <w:r w:rsidRPr="00BF323C">
        <w:rPr>
          <w:color w:val="auto"/>
          <w:szCs w:val="24"/>
        </w:rPr>
        <w:t>liczba tytułów laureata w punktowanych osiągnięciach wynikając</w:t>
      </w:r>
      <w:r w:rsidR="00B632C4" w:rsidRPr="00BF323C">
        <w:rPr>
          <w:color w:val="auto"/>
          <w:szCs w:val="24"/>
        </w:rPr>
        <w:t>a</w:t>
      </w:r>
      <w:r w:rsidRPr="00BF323C">
        <w:rPr>
          <w:color w:val="auto"/>
          <w:szCs w:val="24"/>
        </w:rPr>
        <w:t xml:space="preserve"> z kryterium III;</w:t>
      </w:r>
    </w:p>
    <w:p w:rsidR="00037B8A" w:rsidRPr="00BF323C" w:rsidRDefault="00B632C4" w:rsidP="00D15CE5">
      <w:pPr>
        <w:numPr>
          <w:ilvl w:val="1"/>
          <w:numId w:val="5"/>
        </w:numPr>
        <w:spacing w:after="0" w:line="360" w:lineRule="auto"/>
        <w:ind w:right="0" w:hanging="360"/>
        <w:rPr>
          <w:color w:val="auto"/>
          <w:szCs w:val="24"/>
        </w:rPr>
      </w:pPr>
      <w:r w:rsidRPr="00BF323C">
        <w:rPr>
          <w:color w:val="auto"/>
          <w:szCs w:val="24"/>
        </w:rPr>
        <w:t>liczba wyróżnień w punktowanych osiągnieciach wynikająca z kryterium III;</w:t>
      </w:r>
    </w:p>
    <w:p w:rsidR="00477593" w:rsidRDefault="008607CA" w:rsidP="00D15CE5">
      <w:pPr>
        <w:numPr>
          <w:ilvl w:val="1"/>
          <w:numId w:val="5"/>
        </w:numPr>
        <w:spacing w:after="0" w:line="360" w:lineRule="auto"/>
        <w:ind w:right="0" w:hanging="360"/>
        <w:rPr>
          <w:color w:val="auto"/>
          <w:szCs w:val="24"/>
        </w:rPr>
      </w:pPr>
      <w:r w:rsidRPr="00602D55">
        <w:rPr>
          <w:color w:val="auto"/>
          <w:szCs w:val="24"/>
        </w:rPr>
        <w:t xml:space="preserve">średnia ocen z </w:t>
      </w:r>
      <w:r w:rsidR="00B632C4">
        <w:rPr>
          <w:color w:val="auto"/>
          <w:szCs w:val="24"/>
        </w:rPr>
        <w:t>języka polskiego i historii wynikająca z kryterium I</w:t>
      </w:r>
      <w:r w:rsidR="00477593">
        <w:rPr>
          <w:color w:val="auto"/>
          <w:szCs w:val="24"/>
        </w:rPr>
        <w:t>;</w:t>
      </w:r>
    </w:p>
    <w:p w:rsidR="0046540C" w:rsidRDefault="00B632C4" w:rsidP="00B632C4">
      <w:pPr>
        <w:pStyle w:val="Akapitzlist"/>
        <w:numPr>
          <w:ilvl w:val="1"/>
          <w:numId w:val="5"/>
        </w:numPr>
        <w:spacing w:after="0" w:line="360" w:lineRule="auto"/>
        <w:ind w:right="0"/>
        <w:rPr>
          <w:color w:val="auto"/>
          <w:szCs w:val="24"/>
        </w:rPr>
      </w:pPr>
      <w:r>
        <w:rPr>
          <w:color w:val="auto"/>
          <w:szCs w:val="24"/>
        </w:rPr>
        <w:t xml:space="preserve">liczba ocen celujących z przedmiotów humanistycznych wynikająca ze świadectwa </w:t>
      </w:r>
      <w:r w:rsidR="00477593" w:rsidRPr="00B632C4">
        <w:rPr>
          <w:color w:val="auto"/>
          <w:szCs w:val="24"/>
        </w:rPr>
        <w:t>ukończon</w:t>
      </w:r>
      <w:r w:rsidR="00BF323C">
        <w:rPr>
          <w:color w:val="auto"/>
          <w:szCs w:val="24"/>
        </w:rPr>
        <w:t>ego poprzedniego roku szkolnego;</w:t>
      </w:r>
    </w:p>
    <w:p w:rsidR="00BF323C" w:rsidRPr="00B632C4" w:rsidRDefault="00BF323C" w:rsidP="00826022">
      <w:pPr>
        <w:pStyle w:val="Akapitzlist"/>
        <w:numPr>
          <w:ilvl w:val="1"/>
          <w:numId w:val="5"/>
        </w:numPr>
        <w:spacing w:after="0" w:line="360" w:lineRule="auto"/>
        <w:ind w:right="0"/>
        <w:rPr>
          <w:color w:val="auto"/>
          <w:szCs w:val="24"/>
        </w:rPr>
      </w:pPr>
      <w:r>
        <w:rPr>
          <w:color w:val="auto"/>
          <w:szCs w:val="24"/>
        </w:rPr>
        <w:t>ocena z zachowania</w:t>
      </w:r>
      <w:r w:rsidR="00826022">
        <w:rPr>
          <w:color w:val="auto"/>
          <w:szCs w:val="24"/>
        </w:rPr>
        <w:t xml:space="preserve"> </w:t>
      </w:r>
      <w:r w:rsidR="00826022" w:rsidRPr="00826022">
        <w:rPr>
          <w:color w:val="auto"/>
          <w:szCs w:val="24"/>
        </w:rPr>
        <w:t>wynikająca ze świadectwa ukończonego poprzedniego roku szkolnego</w:t>
      </w:r>
      <w:r>
        <w:rPr>
          <w:color w:val="auto"/>
          <w:szCs w:val="24"/>
        </w:rPr>
        <w:t>.</w:t>
      </w:r>
    </w:p>
    <w:p w:rsidR="0046540C" w:rsidRPr="000B0B0A" w:rsidRDefault="008607CA" w:rsidP="00D15CE5">
      <w:pPr>
        <w:numPr>
          <w:ilvl w:val="0"/>
          <w:numId w:val="5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t>W przypadku niekompletności w dokumentacji r</w:t>
      </w:r>
      <w:r w:rsidR="00602D55">
        <w:rPr>
          <w:szCs w:val="24"/>
        </w:rPr>
        <w:t>ekrutacyjnej, ubiegający się  o </w:t>
      </w:r>
      <w:r w:rsidRPr="000B0B0A">
        <w:rPr>
          <w:szCs w:val="24"/>
        </w:rPr>
        <w:t xml:space="preserve">stypendium zostanie wezwany do uzupełnienia wniosku w terminie 7 dni od daty otrzymania wezwania. </w:t>
      </w:r>
    </w:p>
    <w:p w:rsidR="0046540C" w:rsidRPr="000B0B0A" w:rsidRDefault="008607CA" w:rsidP="00D15CE5">
      <w:pPr>
        <w:numPr>
          <w:ilvl w:val="0"/>
          <w:numId w:val="5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lastRenderedPageBreak/>
        <w:t xml:space="preserve">Powiadomienie o konieczności uzupełnienia wniosku przekazane będzie za pomocą środków komunikacji elektronicznej. Niezłożenie uzupełnienia wniosku w terminie skutkuje odrzuceniem wniosku. </w:t>
      </w:r>
    </w:p>
    <w:p w:rsidR="00DC5E08" w:rsidRPr="005F12B1" w:rsidRDefault="008607CA" w:rsidP="000D758B">
      <w:pPr>
        <w:pStyle w:val="Akapitzlist"/>
        <w:numPr>
          <w:ilvl w:val="0"/>
          <w:numId w:val="5"/>
        </w:numPr>
        <w:spacing w:after="0" w:line="360" w:lineRule="auto"/>
        <w:ind w:right="0"/>
        <w:rPr>
          <w:color w:val="auto"/>
          <w:sz w:val="12"/>
          <w:szCs w:val="12"/>
        </w:rPr>
      </w:pPr>
      <w:r w:rsidRPr="005F12B1">
        <w:rPr>
          <w:color w:val="auto"/>
          <w:szCs w:val="24"/>
        </w:rPr>
        <w:t xml:space="preserve">Lista </w:t>
      </w:r>
      <w:r w:rsidR="00212EA5" w:rsidRPr="005F12B1">
        <w:rPr>
          <w:color w:val="auto"/>
          <w:szCs w:val="24"/>
        </w:rPr>
        <w:t>stypendystów</w:t>
      </w:r>
      <w:r w:rsidRPr="005F12B1">
        <w:rPr>
          <w:color w:val="auto"/>
          <w:szCs w:val="24"/>
        </w:rPr>
        <w:t xml:space="preserve"> obejmie uczniów, </w:t>
      </w:r>
      <w:r w:rsidR="00212EA5" w:rsidRPr="005F12B1">
        <w:rPr>
          <w:color w:val="auto"/>
          <w:szCs w:val="24"/>
        </w:rPr>
        <w:t>którzy otrzymali najwyższą liczbę punktów uprawiając</w:t>
      </w:r>
      <w:r w:rsidR="000D758B" w:rsidRPr="005F12B1">
        <w:rPr>
          <w:color w:val="auto"/>
          <w:szCs w:val="24"/>
        </w:rPr>
        <w:t>ą</w:t>
      </w:r>
      <w:r w:rsidR="00212EA5" w:rsidRPr="005F12B1">
        <w:rPr>
          <w:color w:val="auto"/>
          <w:szCs w:val="24"/>
        </w:rPr>
        <w:t xml:space="preserve"> do otrzymania stypendium w danym </w:t>
      </w:r>
      <w:r w:rsidR="000D758B" w:rsidRPr="005F12B1">
        <w:rPr>
          <w:color w:val="auto"/>
          <w:szCs w:val="24"/>
        </w:rPr>
        <w:t>naborze</w:t>
      </w:r>
      <w:r w:rsidRPr="005F12B1">
        <w:rPr>
          <w:color w:val="auto"/>
          <w:szCs w:val="24"/>
        </w:rPr>
        <w:t xml:space="preserve">. </w:t>
      </w:r>
    </w:p>
    <w:p w:rsidR="000D758B" w:rsidRPr="000D758B" w:rsidRDefault="000D758B" w:rsidP="000D758B">
      <w:pPr>
        <w:spacing w:after="0" w:line="360" w:lineRule="auto"/>
        <w:ind w:left="0" w:right="0" w:firstLine="0"/>
        <w:rPr>
          <w:sz w:val="12"/>
          <w:szCs w:val="12"/>
        </w:rPr>
      </w:pPr>
    </w:p>
    <w:p w:rsidR="0046540C" w:rsidRPr="000B0B0A" w:rsidRDefault="008607CA" w:rsidP="00D15CE5">
      <w:pPr>
        <w:pStyle w:val="Nagwek1"/>
        <w:spacing w:line="360" w:lineRule="auto"/>
        <w:ind w:right="0"/>
        <w:rPr>
          <w:szCs w:val="24"/>
        </w:rPr>
      </w:pPr>
      <w:r w:rsidRPr="000B0B0A">
        <w:rPr>
          <w:szCs w:val="24"/>
        </w:rPr>
        <w:t xml:space="preserve">§ 5. </w:t>
      </w:r>
      <w:r w:rsidR="00B45A6F">
        <w:rPr>
          <w:szCs w:val="24"/>
        </w:rPr>
        <w:t>Przyznanie i wypłata</w:t>
      </w:r>
      <w:r w:rsidRPr="000B0B0A">
        <w:rPr>
          <w:szCs w:val="24"/>
        </w:rPr>
        <w:t xml:space="preserve"> stypendium</w:t>
      </w:r>
    </w:p>
    <w:p w:rsidR="007F251D" w:rsidRDefault="007F251D" w:rsidP="00D15CE5">
      <w:pPr>
        <w:numPr>
          <w:ilvl w:val="0"/>
          <w:numId w:val="7"/>
        </w:numPr>
        <w:spacing w:after="0" w:line="360" w:lineRule="auto"/>
        <w:ind w:right="0" w:hanging="360"/>
        <w:rPr>
          <w:szCs w:val="24"/>
        </w:rPr>
      </w:pPr>
      <w:r>
        <w:rPr>
          <w:szCs w:val="24"/>
        </w:rPr>
        <w:t xml:space="preserve">Zarząd Województwa Kujawsko-Pomorskiego w drodze uchwały zatwierdza listę stypendystów oraz listę rezerwową stypendystów, ustaloną na podstawie listy rankingowej przygotowanej przez Departament. </w:t>
      </w:r>
    </w:p>
    <w:p w:rsidR="007F251D" w:rsidRPr="000B0B0A" w:rsidRDefault="007F251D" w:rsidP="00D15CE5">
      <w:pPr>
        <w:numPr>
          <w:ilvl w:val="0"/>
          <w:numId w:val="7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t xml:space="preserve">Uczniowie, którzy znajdą się na liście </w:t>
      </w:r>
      <w:r>
        <w:rPr>
          <w:szCs w:val="24"/>
        </w:rPr>
        <w:t>rezerwowej</w:t>
      </w:r>
      <w:r w:rsidRPr="000B0B0A">
        <w:rPr>
          <w:szCs w:val="24"/>
        </w:rPr>
        <w:t>, m</w:t>
      </w:r>
      <w:r>
        <w:rPr>
          <w:szCs w:val="24"/>
        </w:rPr>
        <w:t>ogą nabyć prawo do stypendium w </w:t>
      </w:r>
      <w:r w:rsidRPr="000B0B0A">
        <w:rPr>
          <w:szCs w:val="24"/>
        </w:rPr>
        <w:t xml:space="preserve">przypadku utraty stypendium przez inną osobę. </w:t>
      </w:r>
    </w:p>
    <w:p w:rsidR="007F251D" w:rsidRDefault="007F251D" w:rsidP="00D15CE5">
      <w:pPr>
        <w:numPr>
          <w:ilvl w:val="0"/>
          <w:numId w:val="7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t xml:space="preserve">Lista </w:t>
      </w:r>
      <w:r w:rsidR="009F5B85">
        <w:rPr>
          <w:szCs w:val="24"/>
        </w:rPr>
        <w:t xml:space="preserve">stypendystów </w:t>
      </w:r>
      <w:r w:rsidRPr="000B0B0A">
        <w:rPr>
          <w:szCs w:val="24"/>
        </w:rPr>
        <w:t xml:space="preserve">zostanie ogłoszona na stronie internetowej projektu </w:t>
      </w:r>
      <w:r w:rsidR="00BF323C">
        <w:rPr>
          <w:szCs w:val="24"/>
        </w:rPr>
        <w:br/>
      </w:r>
      <w:r w:rsidR="00BC142C">
        <w:rPr>
          <w:szCs w:val="24"/>
          <w:u w:val="single"/>
        </w:rPr>
        <w:t>humanisci</w:t>
      </w:r>
      <w:r w:rsidRPr="001759EE">
        <w:rPr>
          <w:szCs w:val="24"/>
          <w:u w:val="single"/>
        </w:rPr>
        <w:t>.kujawsko-pomorskie.pl</w:t>
      </w:r>
      <w:r w:rsidRPr="00602D55">
        <w:rPr>
          <w:szCs w:val="24"/>
        </w:rPr>
        <w:t xml:space="preserve"> oraz</w:t>
      </w:r>
      <w:r w:rsidRPr="000B0B0A">
        <w:rPr>
          <w:szCs w:val="24"/>
        </w:rPr>
        <w:t xml:space="preserve"> stronie </w:t>
      </w:r>
      <w:r w:rsidR="00BF323C">
        <w:rPr>
          <w:szCs w:val="24"/>
          <w:u w:val="single"/>
        </w:rPr>
        <w:t>www</w:t>
      </w:r>
      <w:r w:rsidRPr="001759EE">
        <w:rPr>
          <w:szCs w:val="24"/>
          <w:u w:val="single"/>
        </w:rPr>
        <w:t>.kujawsko-pomorskie.pl</w:t>
      </w:r>
      <w:r w:rsidRPr="000B0B0A">
        <w:rPr>
          <w:szCs w:val="24"/>
        </w:rPr>
        <w:t>.</w:t>
      </w:r>
    </w:p>
    <w:p w:rsidR="009F5B85" w:rsidRDefault="009F5B85" w:rsidP="00D15CE5">
      <w:pPr>
        <w:numPr>
          <w:ilvl w:val="0"/>
          <w:numId w:val="7"/>
        </w:numPr>
        <w:spacing w:after="0" w:line="360" w:lineRule="auto"/>
        <w:ind w:right="0" w:hanging="360"/>
        <w:rPr>
          <w:szCs w:val="24"/>
        </w:rPr>
      </w:pPr>
      <w:r>
        <w:rPr>
          <w:szCs w:val="24"/>
        </w:rPr>
        <w:t xml:space="preserve">Uczniowie, </w:t>
      </w:r>
      <w:r w:rsidR="00D77367">
        <w:rPr>
          <w:szCs w:val="24"/>
        </w:rPr>
        <w:t>którzy kwalifikują się do otrzymania</w:t>
      </w:r>
      <w:r>
        <w:rPr>
          <w:szCs w:val="24"/>
        </w:rPr>
        <w:t xml:space="preserve"> stypendium, zobowiązani są</w:t>
      </w:r>
      <w:r w:rsidR="00D77367">
        <w:rPr>
          <w:szCs w:val="24"/>
        </w:rPr>
        <w:t xml:space="preserve"> przed podpisaniem umowy stypendialnej, </w:t>
      </w:r>
      <w:r>
        <w:rPr>
          <w:szCs w:val="24"/>
        </w:rPr>
        <w:t>do</w:t>
      </w:r>
      <w:r w:rsidR="00D77367">
        <w:rPr>
          <w:szCs w:val="24"/>
        </w:rPr>
        <w:t xml:space="preserve"> </w:t>
      </w:r>
      <w:r>
        <w:rPr>
          <w:szCs w:val="24"/>
        </w:rPr>
        <w:t xml:space="preserve"> dostarczenia</w:t>
      </w:r>
      <w:r w:rsidR="00826022">
        <w:rPr>
          <w:szCs w:val="24"/>
        </w:rPr>
        <w:t xml:space="preserve"> </w:t>
      </w:r>
      <w:r w:rsidR="00F40DB2">
        <w:rPr>
          <w:szCs w:val="24"/>
        </w:rPr>
        <w:t xml:space="preserve">w terminie </w:t>
      </w:r>
      <w:r w:rsidR="006B1FD3">
        <w:rPr>
          <w:szCs w:val="24"/>
        </w:rPr>
        <w:t>wskazanym przez Departament następujących dokumentów:</w:t>
      </w:r>
    </w:p>
    <w:p w:rsidR="00826022" w:rsidRPr="00826022" w:rsidRDefault="00826022" w:rsidP="00826022">
      <w:pPr>
        <w:pStyle w:val="Akapitzlist"/>
        <w:numPr>
          <w:ilvl w:val="0"/>
          <w:numId w:val="19"/>
        </w:numPr>
        <w:spacing w:after="0" w:line="360" w:lineRule="auto"/>
        <w:ind w:right="0"/>
        <w:rPr>
          <w:szCs w:val="24"/>
        </w:rPr>
      </w:pPr>
      <w:r w:rsidRPr="00826022">
        <w:rPr>
          <w:szCs w:val="24"/>
        </w:rPr>
        <w:t>Indywidualn</w:t>
      </w:r>
      <w:r>
        <w:rPr>
          <w:szCs w:val="24"/>
        </w:rPr>
        <w:t>y Plan</w:t>
      </w:r>
      <w:r w:rsidRPr="00826022">
        <w:rPr>
          <w:szCs w:val="24"/>
        </w:rPr>
        <w:t xml:space="preserve"> Rozwoju Edukacyjnego Ucznia</w:t>
      </w:r>
      <w:r>
        <w:rPr>
          <w:szCs w:val="24"/>
        </w:rPr>
        <w:t>,</w:t>
      </w:r>
    </w:p>
    <w:p w:rsidR="006B1FD3" w:rsidRDefault="00B5744E" w:rsidP="00D15CE5">
      <w:pPr>
        <w:numPr>
          <w:ilvl w:val="0"/>
          <w:numId w:val="19"/>
        </w:numPr>
        <w:spacing w:after="0" w:line="360" w:lineRule="auto"/>
        <w:ind w:right="0" w:hanging="355"/>
        <w:rPr>
          <w:szCs w:val="24"/>
        </w:rPr>
      </w:pPr>
      <w:r>
        <w:rPr>
          <w:szCs w:val="24"/>
        </w:rPr>
        <w:t xml:space="preserve">informację </w:t>
      </w:r>
      <w:r w:rsidR="006B1FD3">
        <w:rPr>
          <w:szCs w:val="24"/>
        </w:rPr>
        <w:t>o rachunku bankowym, na potrzeby wypłaty stypendium według wzoru, który zostanie zamieszczony na stronie internetowej projektu</w:t>
      </w:r>
      <w:r>
        <w:rPr>
          <w:szCs w:val="24"/>
        </w:rPr>
        <w:t xml:space="preserve"> (w przypadku wniosku o przekazanie stypendium na rachunek bankowy)</w:t>
      </w:r>
      <w:r w:rsidR="006B1FD3">
        <w:rPr>
          <w:szCs w:val="24"/>
        </w:rPr>
        <w:t>;</w:t>
      </w:r>
    </w:p>
    <w:p w:rsidR="006B1FD3" w:rsidRPr="006B1FD3" w:rsidRDefault="006B1FD3" w:rsidP="00D15CE5">
      <w:pPr>
        <w:numPr>
          <w:ilvl w:val="0"/>
          <w:numId w:val="19"/>
        </w:numPr>
        <w:spacing w:after="0" w:line="360" w:lineRule="auto"/>
        <w:ind w:right="0" w:hanging="355"/>
        <w:rPr>
          <w:szCs w:val="24"/>
        </w:rPr>
      </w:pPr>
      <w:r>
        <w:rPr>
          <w:szCs w:val="24"/>
        </w:rPr>
        <w:t>oświadczenie uczestnika projektu oraz inne niezbędne dokumenty wskazane przez Instytucję Zarządzającą Regionalnym Programem Operacyjnym Województwa Kujawsko-Pomorskiego według wzorów określonych przez tę instytucję, które zamieszczone będą na stronie internetowej projektu.</w:t>
      </w:r>
    </w:p>
    <w:p w:rsidR="006B1FD3" w:rsidRDefault="006B1FD3" w:rsidP="00D15CE5">
      <w:pPr>
        <w:numPr>
          <w:ilvl w:val="0"/>
          <w:numId w:val="7"/>
        </w:numPr>
        <w:spacing w:after="0" w:line="360" w:lineRule="auto"/>
        <w:ind w:right="0" w:hanging="360"/>
        <w:rPr>
          <w:szCs w:val="24"/>
        </w:rPr>
      </w:pPr>
      <w:r>
        <w:rPr>
          <w:szCs w:val="24"/>
        </w:rPr>
        <w:t>Podstawą wypłaty stypendium jest podpisanie umowy stypendialnej.</w:t>
      </w:r>
    </w:p>
    <w:p w:rsidR="00B45A6F" w:rsidRDefault="00B45A6F" w:rsidP="00D15CE5">
      <w:pPr>
        <w:numPr>
          <w:ilvl w:val="0"/>
          <w:numId w:val="7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t xml:space="preserve">Stypendium będzie wypłacane </w:t>
      </w:r>
      <w:r>
        <w:rPr>
          <w:szCs w:val="24"/>
        </w:rPr>
        <w:t>w dwóch transzach:</w:t>
      </w:r>
    </w:p>
    <w:p w:rsidR="00B45A6F" w:rsidRDefault="00B45A6F" w:rsidP="00D15CE5">
      <w:pPr>
        <w:pStyle w:val="Akapitzlist"/>
        <w:numPr>
          <w:ilvl w:val="1"/>
          <w:numId w:val="18"/>
        </w:numPr>
        <w:spacing w:after="0" w:line="360" w:lineRule="auto"/>
        <w:ind w:right="0"/>
        <w:rPr>
          <w:szCs w:val="24"/>
        </w:rPr>
      </w:pPr>
      <w:r>
        <w:rPr>
          <w:szCs w:val="24"/>
        </w:rPr>
        <w:t xml:space="preserve">za I semestr danego roku szkolnego (do </w:t>
      </w:r>
      <w:r w:rsidR="00BF323C">
        <w:rPr>
          <w:szCs w:val="24"/>
        </w:rPr>
        <w:t>15</w:t>
      </w:r>
      <w:r>
        <w:rPr>
          <w:szCs w:val="24"/>
        </w:rPr>
        <w:t xml:space="preserve"> </w:t>
      </w:r>
      <w:r w:rsidR="00BF323C">
        <w:rPr>
          <w:szCs w:val="24"/>
        </w:rPr>
        <w:t>marca</w:t>
      </w:r>
      <w:r>
        <w:rPr>
          <w:szCs w:val="24"/>
        </w:rPr>
        <w:t xml:space="preserve"> każdego roku);</w:t>
      </w:r>
    </w:p>
    <w:p w:rsidR="00B45A6F" w:rsidRPr="00BF323C" w:rsidRDefault="00B45A6F" w:rsidP="00D15CE5">
      <w:pPr>
        <w:pStyle w:val="Akapitzlist"/>
        <w:numPr>
          <w:ilvl w:val="1"/>
          <w:numId w:val="18"/>
        </w:numPr>
        <w:spacing w:after="0" w:line="360" w:lineRule="auto"/>
        <w:ind w:right="0"/>
        <w:rPr>
          <w:color w:val="auto"/>
          <w:szCs w:val="24"/>
        </w:rPr>
      </w:pPr>
      <w:r>
        <w:rPr>
          <w:szCs w:val="24"/>
        </w:rPr>
        <w:t xml:space="preserve">za II semestr danego </w:t>
      </w:r>
      <w:r w:rsidRPr="00BF323C">
        <w:rPr>
          <w:color w:val="auto"/>
          <w:szCs w:val="24"/>
        </w:rPr>
        <w:t xml:space="preserve">roku szkolnego (do 31 lipca każdego roku).  </w:t>
      </w:r>
    </w:p>
    <w:p w:rsidR="00B45A6F" w:rsidRPr="00B45A6F" w:rsidRDefault="00B45A6F" w:rsidP="00D15CE5">
      <w:pPr>
        <w:pStyle w:val="Akapitzlist"/>
        <w:numPr>
          <w:ilvl w:val="0"/>
          <w:numId w:val="7"/>
        </w:numPr>
        <w:spacing w:after="0" w:line="360" w:lineRule="auto"/>
        <w:ind w:right="0"/>
        <w:rPr>
          <w:szCs w:val="24"/>
        </w:rPr>
      </w:pPr>
      <w:r w:rsidRPr="00B45A6F">
        <w:rPr>
          <w:szCs w:val="24"/>
        </w:rPr>
        <w:t>Stypendium przekazane będzie na rachunek ban</w:t>
      </w:r>
      <w:r>
        <w:rPr>
          <w:szCs w:val="24"/>
        </w:rPr>
        <w:t>kowy wskazany w oświadczeniu  o </w:t>
      </w:r>
      <w:r w:rsidR="008A4F0A">
        <w:rPr>
          <w:szCs w:val="24"/>
        </w:rPr>
        <w:t>rachunku bankowym lub zostanie wypłacone w kasie Urzędu.</w:t>
      </w:r>
    </w:p>
    <w:p w:rsidR="0046540C" w:rsidRPr="000B0B0A" w:rsidRDefault="008607CA" w:rsidP="00D15CE5">
      <w:pPr>
        <w:numPr>
          <w:ilvl w:val="0"/>
          <w:numId w:val="7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t xml:space="preserve">Stypendysta traci prawo do stypendium w przypadku zaistnienia któregokolwiek z niżej wymienionych przypadków: </w:t>
      </w:r>
    </w:p>
    <w:p w:rsidR="00322680" w:rsidRDefault="00322680" w:rsidP="00D15CE5">
      <w:pPr>
        <w:numPr>
          <w:ilvl w:val="0"/>
          <w:numId w:val="20"/>
        </w:numPr>
        <w:spacing w:after="0" w:line="360" w:lineRule="auto"/>
        <w:ind w:left="992" w:right="0" w:hanging="355"/>
        <w:rPr>
          <w:szCs w:val="24"/>
        </w:rPr>
      </w:pPr>
      <w:r>
        <w:rPr>
          <w:szCs w:val="24"/>
        </w:rPr>
        <w:t>nie dostarczy dokumentów wskazanych w ust. 4;</w:t>
      </w:r>
    </w:p>
    <w:p w:rsidR="00322680" w:rsidRDefault="00322680" w:rsidP="00D15CE5">
      <w:pPr>
        <w:numPr>
          <w:ilvl w:val="0"/>
          <w:numId w:val="20"/>
        </w:numPr>
        <w:spacing w:after="0" w:line="360" w:lineRule="auto"/>
        <w:ind w:left="992" w:right="0" w:hanging="355"/>
        <w:rPr>
          <w:szCs w:val="24"/>
        </w:rPr>
      </w:pPr>
      <w:r>
        <w:rPr>
          <w:szCs w:val="24"/>
        </w:rPr>
        <w:t>nie zawrze umowy stypendialnej;</w:t>
      </w:r>
    </w:p>
    <w:p w:rsidR="00322680" w:rsidRPr="00826022" w:rsidRDefault="00322680" w:rsidP="00D15CE5">
      <w:pPr>
        <w:pStyle w:val="Akapitzlist"/>
        <w:numPr>
          <w:ilvl w:val="0"/>
          <w:numId w:val="20"/>
        </w:numPr>
        <w:spacing w:after="0" w:line="360" w:lineRule="auto"/>
        <w:ind w:left="992" w:right="0"/>
        <w:rPr>
          <w:color w:val="auto"/>
          <w:szCs w:val="24"/>
        </w:rPr>
      </w:pPr>
      <w:r w:rsidRPr="00322680">
        <w:rPr>
          <w:szCs w:val="24"/>
        </w:rPr>
        <w:lastRenderedPageBreak/>
        <w:t xml:space="preserve">stypendium przyznane zostało na podstawie nieprawdziwych informacji zawartych </w:t>
      </w:r>
      <w:r w:rsidR="00D15CE5">
        <w:rPr>
          <w:szCs w:val="24"/>
        </w:rPr>
        <w:br/>
      </w:r>
      <w:r w:rsidRPr="00322680">
        <w:rPr>
          <w:szCs w:val="24"/>
        </w:rPr>
        <w:t xml:space="preserve">we </w:t>
      </w:r>
      <w:r w:rsidRPr="00826022">
        <w:rPr>
          <w:color w:val="auto"/>
          <w:szCs w:val="24"/>
        </w:rPr>
        <w:t>wniosku o przyznanie stypendium;</w:t>
      </w:r>
    </w:p>
    <w:p w:rsidR="00826022" w:rsidRPr="00826022" w:rsidRDefault="008607CA" w:rsidP="00D15CE5">
      <w:pPr>
        <w:numPr>
          <w:ilvl w:val="0"/>
          <w:numId w:val="20"/>
        </w:numPr>
        <w:spacing w:after="0" w:line="360" w:lineRule="auto"/>
        <w:ind w:right="0" w:hanging="355"/>
        <w:rPr>
          <w:color w:val="auto"/>
          <w:szCs w:val="24"/>
        </w:rPr>
      </w:pPr>
      <w:r w:rsidRPr="00826022">
        <w:rPr>
          <w:color w:val="auto"/>
          <w:szCs w:val="24"/>
        </w:rPr>
        <w:t xml:space="preserve">stypendysta nie zrealizuje </w:t>
      </w:r>
      <w:r w:rsidR="00D15CE5" w:rsidRPr="00826022">
        <w:rPr>
          <w:color w:val="auto"/>
          <w:szCs w:val="24"/>
        </w:rPr>
        <w:t>Indywidualnego Pl</w:t>
      </w:r>
      <w:r w:rsidR="00D03DAE">
        <w:rPr>
          <w:color w:val="auto"/>
          <w:szCs w:val="24"/>
        </w:rPr>
        <w:t>anu Rozwoju Edukacyjnego Ucznia;</w:t>
      </w:r>
    </w:p>
    <w:p w:rsidR="0046540C" w:rsidRPr="00826022" w:rsidRDefault="00826022" w:rsidP="00826022">
      <w:pPr>
        <w:numPr>
          <w:ilvl w:val="0"/>
          <w:numId w:val="20"/>
        </w:numPr>
        <w:spacing w:after="0" w:line="360" w:lineRule="auto"/>
        <w:ind w:right="0" w:hanging="355"/>
        <w:rPr>
          <w:color w:val="auto"/>
          <w:szCs w:val="24"/>
        </w:rPr>
      </w:pPr>
      <w:r w:rsidRPr="00826022">
        <w:rPr>
          <w:color w:val="auto"/>
          <w:szCs w:val="24"/>
        </w:rPr>
        <w:t xml:space="preserve">stypendysta nie </w:t>
      </w:r>
      <w:r>
        <w:rPr>
          <w:color w:val="auto"/>
          <w:szCs w:val="24"/>
        </w:rPr>
        <w:t xml:space="preserve">przedłoży </w:t>
      </w:r>
      <w:r w:rsidR="007A5D7C" w:rsidRPr="00826022">
        <w:rPr>
          <w:color w:val="auto"/>
          <w:szCs w:val="24"/>
        </w:rPr>
        <w:t xml:space="preserve">sprawozdania z realizacji </w:t>
      </w:r>
      <w:r w:rsidR="00D15CE5" w:rsidRPr="00826022">
        <w:rPr>
          <w:color w:val="auto"/>
          <w:szCs w:val="24"/>
        </w:rPr>
        <w:t>Indywidualnego Planu Rozwoju Edukacyjnego Ucznia</w:t>
      </w:r>
      <w:r w:rsidR="00D03DAE" w:rsidRPr="00D03DAE">
        <w:rPr>
          <w:color w:val="auto"/>
          <w:szCs w:val="24"/>
        </w:rPr>
        <w:t xml:space="preserve"> </w:t>
      </w:r>
      <w:r w:rsidR="00D03DAE" w:rsidRPr="00826022">
        <w:rPr>
          <w:color w:val="auto"/>
          <w:szCs w:val="24"/>
        </w:rPr>
        <w:t>w terminie wskazanym w § 7</w:t>
      </w:r>
      <w:r w:rsidR="00D03DAE">
        <w:rPr>
          <w:color w:val="auto"/>
          <w:szCs w:val="24"/>
        </w:rPr>
        <w:t>;</w:t>
      </w:r>
    </w:p>
    <w:p w:rsidR="0046540C" w:rsidRPr="000B0B0A" w:rsidRDefault="008607CA" w:rsidP="00D15CE5">
      <w:pPr>
        <w:numPr>
          <w:ilvl w:val="0"/>
          <w:numId w:val="20"/>
        </w:numPr>
        <w:spacing w:after="0" w:line="360" w:lineRule="auto"/>
        <w:ind w:left="992" w:right="0" w:hanging="355"/>
        <w:rPr>
          <w:szCs w:val="24"/>
        </w:rPr>
      </w:pPr>
      <w:r w:rsidRPr="000B0B0A">
        <w:rPr>
          <w:szCs w:val="24"/>
        </w:rPr>
        <w:t>stypendysta bądź rodzic lub opiekun prawny złoży pisemne oświadcz</w:t>
      </w:r>
      <w:r w:rsidR="00F17416">
        <w:rPr>
          <w:szCs w:val="24"/>
        </w:rPr>
        <w:t xml:space="preserve">enie o rezygnacji </w:t>
      </w:r>
      <w:r w:rsidR="00D15CE5">
        <w:rPr>
          <w:szCs w:val="24"/>
        </w:rPr>
        <w:br/>
      </w:r>
      <w:r w:rsidR="00F17416">
        <w:rPr>
          <w:szCs w:val="24"/>
        </w:rPr>
        <w:t>ze stypendium.</w:t>
      </w:r>
      <w:r w:rsidRPr="000B0B0A">
        <w:rPr>
          <w:szCs w:val="24"/>
        </w:rPr>
        <w:t xml:space="preserve"> </w:t>
      </w:r>
    </w:p>
    <w:p w:rsidR="0046540C" w:rsidRPr="000B0B0A" w:rsidRDefault="008607CA" w:rsidP="00D15CE5">
      <w:pPr>
        <w:numPr>
          <w:ilvl w:val="0"/>
          <w:numId w:val="7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t>W przypadku utraty prawa do stypendium, stypendysta zobowiązany jest do zwrotu pobranej w danym roku szkolnym kwoty stypendium wraz z odsetkami, liczonymi</w:t>
      </w:r>
      <w:r w:rsidR="000503A4">
        <w:rPr>
          <w:szCs w:val="24"/>
        </w:rPr>
        <w:t xml:space="preserve"> </w:t>
      </w:r>
      <w:r w:rsidRPr="000B0B0A">
        <w:rPr>
          <w:szCs w:val="24"/>
        </w:rPr>
        <w:t>jak dla zaległości podatkowych od dnia przekazania stypend</w:t>
      </w:r>
      <w:r w:rsidR="00EF5940">
        <w:rPr>
          <w:szCs w:val="24"/>
        </w:rPr>
        <w:t>ium uczniowi do dnia zwrotu, na </w:t>
      </w:r>
      <w:r w:rsidRPr="000B0B0A">
        <w:rPr>
          <w:szCs w:val="24"/>
        </w:rPr>
        <w:t xml:space="preserve">wskazany </w:t>
      </w:r>
      <w:r w:rsidR="00D15CE5">
        <w:rPr>
          <w:szCs w:val="24"/>
        </w:rPr>
        <w:br/>
      </w:r>
      <w:r w:rsidRPr="000B0B0A">
        <w:rPr>
          <w:szCs w:val="24"/>
        </w:rPr>
        <w:t>nr rachunku bankowego Urzędu Marszałkowskiego Województwa Kujawsko</w:t>
      </w:r>
      <w:r w:rsidR="005615C0" w:rsidRPr="000B0B0A">
        <w:rPr>
          <w:szCs w:val="24"/>
        </w:rPr>
        <w:t>-</w:t>
      </w:r>
      <w:r w:rsidRPr="000B0B0A">
        <w:rPr>
          <w:szCs w:val="24"/>
        </w:rPr>
        <w:t xml:space="preserve">Pomorskiego. </w:t>
      </w:r>
    </w:p>
    <w:p w:rsidR="0046540C" w:rsidRPr="000B0B0A" w:rsidRDefault="008607CA" w:rsidP="00D15CE5">
      <w:pPr>
        <w:numPr>
          <w:ilvl w:val="0"/>
          <w:numId w:val="7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t xml:space="preserve">W przypadku </w:t>
      </w:r>
      <w:r w:rsidR="00B5744E">
        <w:rPr>
          <w:szCs w:val="24"/>
        </w:rPr>
        <w:t>utraty prawa do stypendium</w:t>
      </w:r>
      <w:r w:rsidRPr="000B0B0A">
        <w:rPr>
          <w:szCs w:val="24"/>
        </w:rPr>
        <w:t xml:space="preserve">, stypendium zostanie przyznane pierwszemu uczniowi z listy </w:t>
      </w:r>
      <w:r w:rsidR="00F17416">
        <w:rPr>
          <w:szCs w:val="24"/>
        </w:rPr>
        <w:t>rezerwowej</w:t>
      </w:r>
      <w:r w:rsidRPr="000B0B0A">
        <w:rPr>
          <w:szCs w:val="24"/>
        </w:rPr>
        <w:t xml:space="preserve">, o ile realizuje </w:t>
      </w:r>
      <w:r w:rsidR="00D15CE5" w:rsidRPr="00D15CE5">
        <w:rPr>
          <w:szCs w:val="24"/>
        </w:rPr>
        <w:t>Indywidualnego Planu Rozwoju Edukacyjnego Ucznia</w:t>
      </w:r>
      <w:r w:rsidR="00985711">
        <w:rPr>
          <w:szCs w:val="24"/>
        </w:rPr>
        <w:t>.</w:t>
      </w:r>
      <w:r w:rsidRPr="000B0B0A">
        <w:rPr>
          <w:szCs w:val="24"/>
        </w:rPr>
        <w:t xml:space="preserve"> </w:t>
      </w:r>
    </w:p>
    <w:p w:rsidR="008A4F0A" w:rsidRDefault="008607CA" w:rsidP="00D15CE5">
      <w:pPr>
        <w:numPr>
          <w:ilvl w:val="0"/>
          <w:numId w:val="7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t xml:space="preserve">Warunkiem wypłaty stypendium jest dostępność środków na ten cel na rachunku Województwa Kujawsko-Pomorskiego. </w:t>
      </w:r>
    </w:p>
    <w:p w:rsidR="00B5744E" w:rsidRPr="00B5744E" w:rsidRDefault="00B5744E" w:rsidP="00D15CE5">
      <w:pPr>
        <w:spacing w:after="0" w:line="360" w:lineRule="auto"/>
        <w:ind w:left="698" w:right="0" w:firstLine="0"/>
        <w:rPr>
          <w:sz w:val="12"/>
          <w:szCs w:val="12"/>
        </w:rPr>
      </w:pPr>
    </w:p>
    <w:p w:rsidR="0046540C" w:rsidRPr="000B0B0A" w:rsidRDefault="008607CA" w:rsidP="00D15CE5">
      <w:pPr>
        <w:pStyle w:val="Nagwek1"/>
        <w:spacing w:line="360" w:lineRule="auto"/>
        <w:ind w:right="0"/>
        <w:rPr>
          <w:szCs w:val="24"/>
        </w:rPr>
      </w:pPr>
      <w:r w:rsidRPr="000B0B0A">
        <w:rPr>
          <w:szCs w:val="24"/>
        </w:rPr>
        <w:t>§ 6. Opiekun dydaktyczny stypendysty</w:t>
      </w:r>
    </w:p>
    <w:p w:rsidR="0046540C" w:rsidRPr="000B0B0A" w:rsidRDefault="008607CA" w:rsidP="00D15CE5">
      <w:pPr>
        <w:numPr>
          <w:ilvl w:val="0"/>
          <w:numId w:val="8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t>Dyrektor szkoły, do której w danym roku szkolnym uczęszcza uczeń ubiegający</w:t>
      </w:r>
      <w:r w:rsidR="000503A4">
        <w:rPr>
          <w:szCs w:val="24"/>
        </w:rPr>
        <w:t xml:space="preserve"> </w:t>
      </w:r>
      <w:r w:rsidR="00602D55">
        <w:rPr>
          <w:szCs w:val="24"/>
        </w:rPr>
        <w:t>się  o </w:t>
      </w:r>
      <w:r w:rsidRPr="000B0B0A">
        <w:rPr>
          <w:szCs w:val="24"/>
        </w:rPr>
        <w:t xml:space="preserve">stypendium, wyznacza na </w:t>
      </w:r>
      <w:r w:rsidRPr="009453F2">
        <w:rPr>
          <w:szCs w:val="24"/>
        </w:rPr>
        <w:t xml:space="preserve">podstawie </w:t>
      </w:r>
      <w:r w:rsidR="009453F2" w:rsidRPr="009453F2">
        <w:rPr>
          <w:szCs w:val="24"/>
        </w:rPr>
        <w:t>Prawa oświatowego</w:t>
      </w:r>
      <w:r w:rsidRPr="009453F2">
        <w:rPr>
          <w:szCs w:val="24"/>
        </w:rPr>
        <w:t>, zatrudnionego</w:t>
      </w:r>
      <w:r w:rsidRPr="000B0B0A">
        <w:rPr>
          <w:szCs w:val="24"/>
        </w:rPr>
        <w:t xml:space="preserve"> w tej szkole nauczyciela</w:t>
      </w:r>
      <w:r w:rsidR="00602D55">
        <w:rPr>
          <w:i/>
          <w:szCs w:val="24"/>
        </w:rPr>
        <w:t xml:space="preserve">, </w:t>
      </w:r>
      <w:r w:rsidR="008E0AF3">
        <w:rPr>
          <w:szCs w:val="24"/>
        </w:rPr>
        <w:t xml:space="preserve">który ze względu </w:t>
      </w:r>
      <w:r w:rsidRPr="000B0B0A">
        <w:rPr>
          <w:szCs w:val="24"/>
        </w:rPr>
        <w:t xml:space="preserve">na posiadane kwalifikacje, zgodne z założonym </w:t>
      </w:r>
      <w:r w:rsidR="009453F2">
        <w:rPr>
          <w:szCs w:val="24"/>
        </w:rPr>
        <w:br/>
      </w:r>
      <w:r w:rsidRPr="000B0B0A">
        <w:rPr>
          <w:szCs w:val="24"/>
        </w:rPr>
        <w:t xml:space="preserve">w indywidualnym planie rozwoju ucznia kierunkiem rozwoju jego wiedzy i umiejętności, może sprawować opiekę dydaktyczną nad stypendystą. </w:t>
      </w:r>
    </w:p>
    <w:p w:rsidR="009F3AB9" w:rsidRPr="008E0AF3" w:rsidRDefault="008607CA" w:rsidP="00D15CE5">
      <w:pPr>
        <w:numPr>
          <w:ilvl w:val="0"/>
          <w:numId w:val="8"/>
        </w:numPr>
        <w:spacing w:after="0" w:line="360" w:lineRule="auto"/>
        <w:ind w:right="0"/>
        <w:rPr>
          <w:sz w:val="20"/>
          <w:szCs w:val="20"/>
        </w:rPr>
      </w:pPr>
      <w:r w:rsidRPr="008E0AF3">
        <w:rPr>
          <w:szCs w:val="24"/>
        </w:rPr>
        <w:t>Opiekunem dydaktycznym stypendysty może zostać nauczyciel, posiadający odpowiednie kwalifikacje zgodne z kierunkiem rozwoju ucznia wskazanym</w:t>
      </w:r>
      <w:r w:rsidR="000503A4">
        <w:rPr>
          <w:szCs w:val="24"/>
        </w:rPr>
        <w:t xml:space="preserve"> </w:t>
      </w:r>
      <w:r w:rsidR="00602D55">
        <w:rPr>
          <w:szCs w:val="24"/>
        </w:rPr>
        <w:t>w </w:t>
      </w:r>
      <w:r w:rsidRPr="008E0AF3">
        <w:rPr>
          <w:szCs w:val="24"/>
        </w:rPr>
        <w:t>indywidualnym planie rozwoju ucznia, posiadający stopień awansu zawodowego co najmniej nauczyciela kontraktowego. Jeśli w szkole nie jest zatrudniony nauczyciel, który spełnia</w:t>
      </w:r>
      <w:r w:rsidR="008E0AF3">
        <w:rPr>
          <w:szCs w:val="24"/>
        </w:rPr>
        <w:t xml:space="preserve"> </w:t>
      </w:r>
      <w:r w:rsidR="008E0AF3" w:rsidRPr="008E0AF3">
        <w:rPr>
          <w:szCs w:val="24"/>
        </w:rPr>
        <w:t>powyższe warunki, opiekę dydaktyczną może sprawować pedagog szkolny zatrudniony</w:t>
      </w:r>
      <w:r w:rsidR="000503A4">
        <w:rPr>
          <w:szCs w:val="24"/>
        </w:rPr>
        <w:t xml:space="preserve"> </w:t>
      </w:r>
      <w:r w:rsidR="008E0AF3" w:rsidRPr="008E0AF3">
        <w:rPr>
          <w:szCs w:val="24"/>
        </w:rPr>
        <w:t>w szkole ucznia.</w:t>
      </w:r>
    </w:p>
    <w:p w:rsidR="0046540C" w:rsidRPr="000B0B0A" w:rsidRDefault="008607CA" w:rsidP="00D15CE5">
      <w:pPr>
        <w:numPr>
          <w:ilvl w:val="0"/>
          <w:numId w:val="8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t xml:space="preserve">Obowiązkami opiekuna dydaktycznego są: </w:t>
      </w:r>
    </w:p>
    <w:p w:rsidR="0046540C" w:rsidRPr="000B0B0A" w:rsidRDefault="008607CA" w:rsidP="00D15CE5">
      <w:pPr>
        <w:numPr>
          <w:ilvl w:val="1"/>
          <w:numId w:val="9"/>
        </w:numPr>
        <w:spacing w:after="0" w:line="360" w:lineRule="auto"/>
        <w:ind w:right="0" w:hanging="355"/>
        <w:rPr>
          <w:szCs w:val="24"/>
        </w:rPr>
      </w:pPr>
      <w:r w:rsidRPr="000B0B0A">
        <w:rPr>
          <w:szCs w:val="24"/>
        </w:rPr>
        <w:t>przygotowanie we współpracy z uczniem, a w przypadku, gdy jest on niepełnoletni,</w:t>
      </w:r>
      <w:r w:rsidR="000503A4">
        <w:rPr>
          <w:szCs w:val="24"/>
        </w:rPr>
        <w:t xml:space="preserve"> </w:t>
      </w:r>
      <w:r w:rsidR="00602D55">
        <w:rPr>
          <w:szCs w:val="24"/>
        </w:rPr>
        <w:t>z </w:t>
      </w:r>
      <w:r w:rsidRPr="000B0B0A">
        <w:rPr>
          <w:szCs w:val="24"/>
        </w:rPr>
        <w:t xml:space="preserve">jego rodzicem lub opiekunem prawnym, indywidualnego planu rozwoju </w:t>
      </w:r>
      <w:r w:rsidR="00BD57DB">
        <w:rPr>
          <w:szCs w:val="24"/>
        </w:rPr>
        <w:t xml:space="preserve">edukacyjnego </w:t>
      </w:r>
      <w:r w:rsidRPr="000B0B0A">
        <w:rPr>
          <w:szCs w:val="24"/>
        </w:rPr>
        <w:t xml:space="preserve">ucznia; </w:t>
      </w:r>
    </w:p>
    <w:p w:rsidR="0046540C" w:rsidRPr="000B0B0A" w:rsidRDefault="008607CA" w:rsidP="00D15CE5">
      <w:pPr>
        <w:numPr>
          <w:ilvl w:val="1"/>
          <w:numId w:val="9"/>
        </w:numPr>
        <w:spacing w:after="0" w:line="360" w:lineRule="auto"/>
        <w:ind w:right="0" w:hanging="355"/>
        <w:rPr>
          <w:szCs w:val="24"/>
        </w:rPr>
      </w:pPr>
      <w:r w:rsidRPr="000B0B0A">
        <w:rPr>
          <w:szCs w:val="24"/>
        </w:rPr>
        <w:t xml:space="preserve">monitoring osiąganych przez stypendystę założeń określonych w </w:t>
      </w:r>
      <w:r w:rsidR="009453F2">
        <w:rPr>
          <w:szCs w:val="24"/>
        </w:rPr>
        <w:t>Indywidualnym Planie R</w:t>
      </w:r>
      <w:r w:rsidRPr="000B0B0A">
        <w:rPr>
          <w:szCs w:val="24"/>
        </w:rPr>
        <w:t xml:space="preserve">ozwoju </w:t>
      </w:r>
      <w:r w:rsidR="009453F2">
        <w:rPr>
          <w:szCs w:val="24"/>
        </w:rPr>
        <w:t>E</w:t>
      </w:r>
      <w:r w:rsidR="00BD57DB">
        <w:rPr>
          <w:szCs w:val="24"/>
        </w:rPr>
        <w:t xml:space="preserve">dukacyjnego </w:t>
      </w:r>
      <w:r w:rsidR="009453F2">
        <w:rPr>
          <w:szCs w:val="24"/>
        </w:rPr>
        <w:t>u</w:t>
      </w:r>
      <w:r w:rsidRPr="000B0B0A">
        <w:rPr>
          <w:szCs w:val="24"/>
        </w:rPr>
        <w:t xml:space="preserve">cznia; </w:t>
      </w:r>
    </w:p>
    <w:p w:rsidR="0046540C" w:rsidRPr="000B0B0A" w:rsidRDefault="008607CA" w:rsidP="00D15CE5">
      <w:pPr>
        <w:numPr>
          <w:ilvl w:val="1"/>
          <w:numId w:val="9"/>
        </w:numPr>
        <w:spacing w:after="0" w:line="360" w:lineRule="auto"/>
        <w:ind w:right="0" w:hanging="355"/>
        <w:rPr>
          <w:szCs w:val="24"/>
        </w:rPr>
      </w:pPr>
      <w:r w:rsidRPr="000B0B0A">
        <w:rPr>
          <w:szCs w:val="24"/>
        </w:rPr>
        <w:t xml:space="preserve">wspieranie stypendysty w realizacji </w:t>
      </w:r>
      <w:r w:rsidR="00EE7836">
        <w:rPr>
          <w:szCs w:val="24"/>
        </w:rPr>
        <w:t>Indywidualnego Planu R</w:t>
      </w:r>
      <w:r w:rsidRPr="000B0B0A">
        <w:rPr>
          <w:szCs w:val="24"/>
        </w:rPr>
        <w:t>ozwoju</w:t>
      </w:r>
      <w:r w:rsidR="00EE7836">
        <w:rPr>
          <w:szCs w:val="24"/>
        </w:rPr>
        <w:t xml:space="preserve"> Edukacyjnego </w:t>
      </w:r>
      <w:r w:rsidR="009453F2">
        <w:rPr>
          <w:szCs w:val="24"/>
        </w:rPr>
        <w:t>u</w:t>
      </w:r>
      <w:r w:rsidR="00BD57DB">
        <w:rPr>
          <w:szCs w:val="24"/>
        </w:rPr>
        <w:t>cznia</w:t>
      </w:r>
      <w:r w:rsidRPr="000B0B0A">
        <w:rPr>
          <w:szCs w:val="24"/>
        </w:rPr>
        <w:t xml:space="preserve">; </w:t>
      </w:r>
    </w:p>
    <w:p w:rsidR="00985711" w:rsidRPr="00C666DA" w:rsidRDefault="008607CA" w:rsidP="00D15CE5">
      <w:pPr>
        <w:numPr>
          <w:ilvl w:val="1"/>
          <w:numId w:val="9"/>
        </w:numPr>
        <w:spacing w:after="0" w:line="360" w:lineRule="auto"/>
        <w:ind w:right="0" w:hanging="355"/>
        <w:rPr>
          <w:szCs w:val="24"/>
        </w:rPr>
      </w:pPr>
      <w:r w:rsidRPr="000B0B0A">
        <w:rPr>
          <w:szCs w:val="24"/>
        </w:rPr>
        <w:lastRenderedPageBreak/>
        <w:t>sporządz</w:t>
      </w:r>
      <w:r w:rsidR="00EE7836">
        <w:rPr>
          <w:szCs w:val="24"/>
        </w:rPr>
        <w:t>enie sprawozdania z realizacji I</w:t>
      </w:r>
      <w:r w:rsidRPr="000B0B0A">
        <w:rPr>
          <w:szCs w:val="24"/>
        </w:rPr>
        <w:t>ndywidual</w:t>
      </w:r>
      <w:r w:rsidR="00EE7836">
        <w:rPr>
          <w:szCs w:val="24"/>
        </w:rPr>
        <w:t>nego Planu Ro</w:t>
      </w:r>
      <w:r w:rsidR="005F009F">
        <w:rPr>
          <w:szCs w:val="24"/>
        </w:rPr>
        <w:t>zwoju</w:t>
      </w:r>
      <w:r w:rsidR="00EE7836">
        <w:rPr>
          <w:szCs w:val="24"/>
        </w:rPr>
        <w:t xml:space="preserve"> Edukacyjnego </w:t>
      </w:r>
      <w:r w:rsidR="009453F2">
        <w:rPr>
          <w:szCs w:val="24"/>
        </w:rPr>
        <w:t>u</w:t>
      </w:r>
      <w:r w:rsidR="00BD57DB">
        <w:rPr>
          <w:szCs w:val="24"/>
        </w:rPr>
        <w:t>cznia</w:t>
      </w:r>
      <w:r w:rsidR="005F009F">
        <w:rPr>
          <w:szCs w:val="24"/>
        </w:rPr>
        <w:t>.</w:t>
      </w:r>
    </w:p>
    <w:p w:rsidR="00364409" w:rsidRPr="00B5744E" w:rsidRDefault="00364409" w:rsidP="00D15CE5">
      <w:pPr>
        <w:spacing w:after="0" w:line="360" w:lineRule="auto"/>
        <w:ind w:left="0" w:right="0" w:firstLine="0"/>
        <w:rPr>
          <w:b/>
          <w:sz w:val="12"/>
          <w:szCs w:val="12"/>
        </w:rPr>
      </w:pPr>
    </w:p>
    <w:p w:rsidR="00EB2904" w:rsidRPr="000B0B0A" w:rsidRDefault="008607CA" w:rsidP="00D15CE5">
      <w:pPr>
        <w:spacing w:after="0" w:line="360" w:lineRule="auto"/>
        <w:ind w:left="338" w:right="0" w:firstLine="3135"/>
        <w:rPr>
          <w:b/>
          <w:szCs w:val="24"/>
        </w:rPr>
      </w:pPr>
      <w:r w:rsidRPr="000B0B0A">
        <w:rPr>
          <w:b/>
          <w:szCs w:val="24"/>
        </w:rPr>
        <w:t xml:space="preserve">§ 7. Obowiązki stypendysty </w:t>
      </w:r>
    </w:p>
    <w:p w:rsidR="0046540C" w:rsidRPr="000B0B0A" w:rsidRDefault="008607CA" w:rsidP="00D15CE5">
      <w:pPr>
        <w:spacing w:after="0" w:line="360" w:lineRule="auto"/>
        <w:ind w:right="0"/>
        <w:rPr>
          <w:szCs w:val="24"/>
        </w:rPr>
      </w:pPr>
      <w:r w:rsidRPr="000B0B0A">
        <w:rPr>
          <w:szCs w:val="24"/>
        </w:rPr>
        <w:t xml:space="preserve">Obowiązkami stypendysty są: </w:t>
      </w:r>
    </w:p>
    <w:p w:rsidR="0046540C" w:rsidRPr="000B0B0A" w:rsidRDefault="008607CA" w:rsidP="00D15CE5">
      <w:pPr>
        <w:numPr>
          <w:ilvl w:val="1"/>
          <w:numId w:val="8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t>współpraca z opiekunem dydaktycznym w realizacji założeń określonych</w:t>
      </w:r>
      <w:r w:rsidR="000503A4">
        <w:rPr>
          <w:szCs w:val="24"/>
        </w:rPr>
        <w:t xml:space="preserve"> </w:t>
      </w:r>
      <w:r w:rsidR="00602D55">
        <w:rPr>
          <w:szCs w:val="24"/>
        </w:rPr>
        <w:t>w </w:t>
      </w:r>
      <w:r w:rsidRPr="000B0B0A">
        <w:rPr>
          <w:szCs w:val="24"/>
        </w:rPr>
        <w:t>indywidualnym planie rozwoju</w:t>
      </w:r>
      <w:r w:rsidR="00E13EF6">
        <w:rPr>
          <w:szCs w:val="24"/>
        </w:rPr>
        <w:t xml:space="preserve"> </w:t>
      </w:r>
      <w:r w:rsidR="00BD57DB">
        <w:rPr>
          <w:szCs w:val="24"/>
        </w:rPr>
        <w:t xml:space="preserve">edukacyjnego </w:t>
      </w:r>
      <w:r w:rsidRPr="000B0B0A">
        <w:rPr>
          <w:szCs w:val="24"/>
        </w:rPr>
        <w:t xml:space="preserve">ucznia; </w:t>
      </w:r>
    </w:p>
    <w:p w:rsidR="0046540C" w:rsidRPr="000B0B0A" w:rsidRDefault="008607CA" w:rsidP="00D15CE5">
      <w:pPr>
        <w:numPr>
          <w:ilvl w:val="1"/>
          <w:numId w:val="8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t xml:space="preserve">wykorzystanie stypendium na cele związane z rozwojem </w:t>
      </w:r>
      <w:r w:rsidR="00BC142C">
        <w:rPr>
          <w:szCs w:val="24"/>
        </w:rPr>
        <w:t>ucznia</w:t>
      </w:r>
      <w:r w:rsidR="000228BE">
        <w:rPr>
          <w:szCs w:val="24"/>
        </w:rPr>
        <w:t>, a w </w:t>
      </w:r>
      <w:r w:rsidRPr="000B0B0A">
        <w:rPr>
          <w:szCs w:val="24"/>
        </w:rPr>
        <w:t xml:space="preserve">szczególności na: </w:t>
      </w:r>
    </w:p>
    <w:p w:rsidR="0046540C" w:rsidRPr="000B0B0A" w:rsidRDefault="008607CA" w:rsidP="00D15CE5">
      <w:pPr>
        <w:numPr>
          <w:ilvl w:val="2"/>
          <w:numId w:val="8"/>
        </w:numPr>
        <w:spacing w:after="0" w:line="360" w:lineRule="auto"/>
        <w:ind w:right="0" w:hanging="348"/>
        <w:rPr>
          <w:szCs w:val="24"/>
        </w:rPr>
      </w:pPr>
      <w:r w:rsidRPr="000B0B0A">
        <w:rPr>
          <w:szCs w:val="24"/>
        </w:rPr>
        <w:t xml:space="preserve">zakwaterowanie w bursie, internacie lub na stancji; </w:t>
      </w:r>
    </w:p>
    <w:p w:rsidR="0046540C" w:rsidRPr="000B0B0A" w:rsidRDefault="008607CA" w:rsidP="00D15CE5">
      <w:pPr>
        <w:numPr>
          <w:ilvl w:val="2"/>
          <w:numId w:val="8"/>
        </w:numPr>
        <w:spacing w:after="0" w:line="360" w:lineRule="auto"/>
        <w:ind w:right="0" w:hanging="348"/>
        <w:rPr>
          <w:szCs w:val="24"/>
        </w:rPr>
      </w:pPr>
      <w:r w:rsidRPr="000B0B0A">
        <w:rPr>
          <w:szCs w:val="24"/>
        </w:rPr>
        <w:t xml:space="preserve">posiłki w stołówce szkoły, internacie lub prowadzonej przez inny podmiot; </w:t>
      </w:r>
    </w:p>
    <w:p w:rsidR="0046540C" w:rsidRPr="000B0B0A" w:rsidRDefault="008607CA" w:rsidP="00D15CE5">
      <w:pPr>
        <w:numPr>
          <w:ilvl w:val="2"/>
          <w:numId w:val="8"/>
        </w:numPr>
        <w:spacing w:after="0" w:line="360" w:lineRule="auto"/>
        <w:ind w:right="0" w:hanging="348"/>
        <w:rPr>
          <w:szCs w:val="24"/>
        </w:rPr>
      </w:pPr>
      <w:r w:rsidRPr="000B0B0A">
        <w:rPr>
          <w:szCs w:val="24"/>
        </w:rPr>
        <w:t>przygotowanie ucznia do konkursów</w:t>
      </w:r>
      <w:r w:rsidR="000228BE">
        <w:rPr>
          <w:szCs w:val="24"/>
        </w:rPr>
        <w:t>, turniejów</w:t>
      </w:r>
      <w:r w:rsidRPr="000B0B0A">
        <w:rPr>
          <w:szCs w:val="24"/>
        </w:rPr>
        <w:t xml:space="preserve"> i olimpiad; </w:t>
      </w:r>
    </w:p>
    <w:p w:rsidR="0046540C" w:rsidRPr="000B0B0A" w:rsidRDefault="00BA2C91" w:rsidP="00D15CE5">
      <w:pPr>
        <w:numPr>
          <w:ilvl w:val="2"/>
          <w:numId w:val="8"/>
        </w:numPr>
        <w:spacing w:after="0" w:line="360" w:lineRule="auto"/>
        <w:ind w:right="0" w:hanging="348"/>
        <w:rPr>
          <w:szCs w:val="24"/>
        </w:rPr>
      </w:pPr>
      <w:r w:rsidRPr="000B0B0A">
        <w:rPr>
          <w:szCs w:val="24"/>
        </w:rPr>
        <w:t xml:space="preserve">uczestnictwo w </w:t>
      </w:r>
      <w:r w:rsidR="000228BE">
        <w:rPr>
          <w:szCs w:val="24"/>
        </w:rPr>
        <w:t>zajęcia pozalekcyjnych i pozaszkolnych</w:t>
      </w:r>
      <w:r w:rsidR="008607CA" w:rsidRPr="000B0B0A">
        <w:rPr>
          <w:szCs w:val="24"/>
        </w:rPr>
        <w:t xml:space="preserve"> (w tym </w:t>
      </w:r>
      <w:r w:rsidRPr="000B0B0A">
        <w:rPr>
          <w:szCs w:val="24"/>
        </w:rPr>
        <w:t>w kursach</w:t>
      </w:r>
      <w:r w:rsidR="000503A4">
        <w:rPr>
          <w:szCs w:val="24"/>
        </w:rPr>
        <w:t xml:space="preserve"> </w:t>
      </w:r>
      <w:r w:rsidR="000228BE">
        <w:rPr>
          <w:szCs w:val="24"/>
        </w:rPr>
        <w:t>e-</w:t>
      </w:r>
      <w:r w:rsidRPr="000B0B0A">
        <w:rPr>
          <w:szCs w:val="24"/>
        </w:rPr>
        <w:t>learningowych</w:t>
      </w:r>
      <w:r w:rsidR="008607CA" w:rsidRPr="000B0B0A">
        <w:rPr>
          <w:szCs w:val="24"/>
        </w:rPr>
        <w:t xml:space="preserve">); </w:t>
      </w:r>
    </w:p>
    <w:p w:rsidR="0046540C" w:rsidRPr="000B0B0A" w:rsidRDefault="008E4AF4" w:rsidP="00D15CE5">
      <w:pPr>
        <w:numPr>
          <w:ilvl w:val="2"/>
          <w:numId w:val="8"/>
        </w:numPr>
        <w:spacing w:after="0" w:line="360" w:lineRule="auto"/>
        <w:ind w:right="0" w:hanging="348"/>
        <w:rPr>
          <w:szCs w:val="24"/>
        </w:rPr>
      </w:pPr>
      <w:r>
        <w:rPr>
          <w:szCs w:val="24"/>
        </w:rPr>
        <w:t xml:space="preserve">zakup specjalistycznego sprzętu zgodnego z kierunkiem rozwoju zawodowego ucznia </w:t>
      </w:r>
      <w:r w:rsidR="008607CA" w:rsidRPr="000B0B0A">
        <w:rPr>
          <w:szCs w:val="24"/>
        </w:rPr>
        <w:t>(</w:t>
      </w:r>
      <w:r>
        <w:rPr>
          <w:szCs w:val="24"/>
        </w:rPr>
        <w:t xml:space="preserve">m. in.: komputerów, notebooków, pomocy dydaktycznych, </w:t>
      </w:r>
      <w:r w:rsidR="008607CA" w:rsidRPr="000B0B0A">
        <w:rPr>
          <w:szCs w:val="24"/>
        </w:rPr>
        <w:t>czytników ks</w:t>
      </w:r>
      <w:r w:rsidR="006E3A30">
        <w:rPr>
          <w:szCs w:val="24"/>
        </w:rPr>
        <w:t>iążek elektronicznych</w:t>
      </w:r>
      <w:r w:rsidR="008607CA" w:rsidRPr="000B0B0A">
        <w:rPr>
          <w:szCs w:val="24"/>
        </w:rPr>
        <w:t xml:space="preserve">); </w:t>
      </w:r>
    </w:p>
    <w:p w:rsidR="0046540C" w:rsidRPr="000B0B0A" w:rsidRDefault="008607CA" w:rsidP="00D15CE5">
      <w:pPr>
        <w:numPr>
          <w:ilvl w:val="2"/>
          <w:numId w:val="8"/>
        </w:numPr>
        <w:spacing w:after="0" w:line="360" w:lineRule="auto"/>
        <w:ind w:right="0" w:hanging="348"/>
        <w:rPr>
          <w:szCs w:val="24"/>
        </w:rPr>
      </w:pPr>
      <w:r w:rsidRPr="000B0B0A">
        <w:rPr>
          <w:szCs w:val="24"/>
        </w:rPr>
        <w:t xml:space="preserve">transport do i ze szkoły, środkami komunikacji zbiorowej; </w:t>
      </w:r>
    </w:p>
    <w:p w:rsidR="0046540C" w:rsidRPr="000B0B0A" w:rsidRDefault="008607CA" w:rsidP="00D15CE5">
      <w:pPr>
        <w:numPr>
          <w:ilvl w:val="2"/>
          <w:numId w:val="8"/>
        </w:numPr>
        <w:spacing w:after="0" w:line="360" w:lineRule="auto"/>
        <w:ind w:right="0" w:hanging="348"/>
        <w:rPr>
          <w:szCs w:val="24"/>
        </w:rPr>
      </w:pPr>
      <w:r w:rsidRPr="000B0B0A">
        <w:rPr>
          <w:szCs w:val="24"/>
        </w:rPr>
        <w:t xml:space="preserve">inne koszty związane z pobieraniem nauki w szkole, poza szkołą oraz rozwojem </w:t>
      </w:r>
      <w:r w:rsidR="00BD57DB">
        <w:rPr>
          <w:szCs w:val="24"/>
        </w:rPr>
        <w:t xml:space="preserve">edukacyjnym </w:t>
      </w:r>
      <w:r w:rsidRPr="000B0B0A">
        <w:rPr>
          <w:szCs w:val="24"/>
        </w:rPr>
        <w:t>ucznia;</w:t>
      </w:r>
    </w:p>
    <w:p w:rsidR="0046540C" w:rsidRPr="000B0B0A" w:rsidRDefault="008607CA" w:rsidP="00D15CE5">
      <w:pPr>
        <w:numPr>
          <w:ilvl w:val="1"/>
          <w:numId w:val="8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t xml:space="preserve">przekazywanie do Departamentu pisemnych informacji o wszelkich zmianach danych teleadresowych oraz zmianie szkoły w terminie 14 dni od zaistnienia zmiany; </w:t>
      </w:r>
    </w:p>
    <w:p w:rsidR="009750C2" w:rsidRDefault="008607CA" w:rsidP="00D15CE5">
      <w:pPr>
        <w:numPr>
          <w:ilvl w:val="1"/>
          <w:numId w:val="8"/>
        </w:numPr>
        <w:spacing w:after="0" w:line="360" w:lineRule="auto"/>
        <w:ind w:right="0" w:hanging="360"/>
        <w:rPr>
          <w:szCs w:val="24"/>
        </w:rPr>
      </w:pPr>
      <w:r w:rsidRPr="000B0B0A">
        <w:rPr>
          <w:szCs w:val="24"/>
        </w:rPr>
        <w:t>przekazanie do Depar</w:t>
      </w:r>
      <w:r w:rsidR="004A4823">
        <w:rPr>
          <w:szCs w:val="24"/>
        </w:rPr>
        <w:t>tamentu w terminie do 30 czerwca danego roku szkolnego, na który zostało przyznane stypendium</w:t>
      </w:r>
      <w:r w:rsidR="00C26DC9">
        <w:rPr>
          <w:szCs w:val="24"/>
        </w:rPr>
        <w:t>,</w:t>
      </w:r>
      <w:r w:rsidR="00D77367">
        <w:rPr>
          <w:szCs w:val="24"/>
        </w:rPr>
        <w:t xml:space="preserve"> sprawozdania z realizacji Indywidualnego Planu R</w:t>
      </w:r>
      <w:r w:rsidRPr="000B0B0A">
        <w:rPr>
          <w:szCs w:val="24"/>
        </w:rPr>
        <w:t xml:space="preserve">ozwoju </w:t>
      </w:r>
      <w:r w:rsidR="007F73AF">
        <w:rPr>
          <w:szCs w:val="24"/>
        </w:rPr>
        <w:t xml:space="preserve">Edukacyjnego </w:t>
      </w:r>
      <w:r w:rsidR="009453F2">
        <w:rPr>
          <w:szCs w:val="24"/>
        </w:rPr>
        <w:t>u</w:t>
      </w:r>
      <w:r w:rsidR="00A61ABC">
        <w:rPr>
          <w:szCs w:val="24"/>
        </w:rPr>
        <w:t>cznia</w:t>
      </w:r>
      <w:r w:rsidRPr="000B0B0A">
        <w:rPr>
          <w:szCs w:val="24"/>
        </w:rPr>
        <w:t xml:space="preserve">. </w:t>
      </w:r>
    </w:p>
    <w:p w:rsidR="00033BF0" w:rsidRDefault="00033BF0" w:rsidP="00033BF0">
      <w:pPr>
        <w:spacing w:after="0" w:line="360" w:lineRule="auto"/>
        <w:ind w:right="0"/>
        <w:rPr>
          <w:szCs w:val="24"/>
        </w:rPr>
      </w:pPr>
    </w:p>
    <w:p w:rsidR="00033BF0" w:rsidRDefault="00033BF0" w:rsidP="00033BF0">
      <w:pPr>
        <w:spacing w:after="0" w:line="360" w:lineRule="auto"/>
        <w:ind w:right="0"/>
        <w:rPr>
          <w:szCs w:val="24"/>
        </w:rPr>
      </w:pPr>
    </w:p>
    <w:p w:rsidR="00033BF0" w:rsidRDefault="00033BF0" w:rsidP="00033BF0">
      <w:pPr>
        <w:spacing w:after="0" w:line="360" w:lineRule="auto"/>
        <w:ind w:right="0"/>
        <w:rPr>
          <w:szCs w:val="24"/>
        </w:rPr>
      </w:pPr>
    </w:p>
    <w:p w:rsidR="00033BF0" w:rsidRDefault="00033BF0" w:rsidP="00033BF0">
      <w:pPr>
        <w:spacing w:after="0" w:line="360" w:lineRule="auto"/>
        <w:ind w:right="0"/>
        <w:rPr>
          <w:szCs w:val="24"/>
        </w:rPr>
      </w:pPr>
    </w:p>
    <w:p w:rsidR="00033BF0" w:rsidRDefault="00033BF0" w:rsidP="00033BF0">
      <w:pPr>
        <w:spacing w:after="0" w:line="360" w:lineRule="auto"/>
        <w:ind w:right="0"/>
        <w:rPr>
          <w:szCs w:val="24"/>
        </w:rPr>
      </w:pPr>
    </w:p>
    <w:p w:rsidR="00033BF0" w:rsidRDefault="00033BF0" w:rsidP="00033BF0">
      <w:pPr>
        <w:spacing w:after="0" w:line="360" w:lineRule="auto"/>
        <w:ind w:right="0"/>
        <w:rPr>
          <w:szCs w:val="24"/>
        </w:rPr>
      </w:pPr>
    </w:p>
    <w:p w:rsidR="00033BF0" w:rsidRDefault="00033BF0" w:rsidP="00033BF0">
      <w:pPr>
        <w:spacing w:after="0" w:line="360" w:lineRule="auto"/>
        <w:ind w:right="0"/>
        <w:rPr>
          <w:szCs w:val="24"/>
        </w:rPr>
      </w:pPr>
    </w:p>
    <w:p w:rsidR="00033BF0" w:rsidRDefault="00033BF0" w:rsidP="00033BF0">
      <w:pPr>
        <w:spacing w:after="0" w:line="360" w:lineRule="auto"/>
        <w:ind w:right="0"/>
        <w:rPr>
          <w:szCs w:val="24"/>
        </w:rPr>
      </w:pPr>
    </w:p>
    <w:p w:rsidR="00033BF0" w:rsidRDefault="00033BF0" w:rsidP="00033BF0">
      <w:pPr>
        <w:spacing w:after="0" w:line="360" w:lineRule="auto"/>
        <w:ind w:right="0"/>
        <w:rPr>
          <w:szCs w:val="24"/>
        </w:rPr>
      </w:pPr>
    </w:p>
    <w:p w:rsidR="00033BF0" w:rsidRDefault="00033BF0" w:rsidP="00033BF0">
      <w:pPr>
        <w:spacing w:after="0" w:line="360" w:lineRule="auto"/>
        <w:ind w:right="0"/>
        <w:rPr>
          <w:szCs w:val="24"/>
        </w:rPr>
      </w:pPr>
    </w:p>
    <w:p w:rsidR="00033BF0" w:rsidRDefault="00033BF0" w:rsidP="00033BF0">
      <w:pPr>
        <w:spacing w:after="0" w:line="360" w:lineRule="auto"/>
        <w:ind w:left="0" w:right="0" w:firstLine="0"/>
        <w:rPr>
          <w:szCs w:val="24"/>
        </w:rPr>
      </w:pPr>
      <w:bookmarkStart w:id="0" w:name="_GoBack"/>
      <w:bookmarkEnd w:id="0"/>
    </w:p>
    <w:p w:rsidR="00033BF0" w:rsidRPr="00033BF0" w:rsidRDefault="00033BF0" w:rsidP="00033BF0">
      <w:pPr>
        <w:spacing w:after="0" w:line="240" w:lineRule="auto"/>
        <w:ind w:left="0" w:right="0" w:firstLine="0"/>
        <w:jc w:val="right"/>
        <w:rPr>
          <w:rFonts w:ascii="Calibri" w:hAnsi="Calibri" w:cs="Calibri"/>
          <w:b/>
          <w:color w:val="auto"/>
          <w:szCs w:val="24"/>
        </w:rPr>
      </w:pPr>
      <w:r w:rsidRPr="00033BF0">
        <w:rPr>
          <w:rFonts w:ascii="Calibri" w:hAnsi="Calibri" w:cs="Calibri"/>
          <w:b/>
          <w:color w:val="auto"/>
          <w:szCs w:val="24"/>
        </w:rPr>
        <w:lastRenderedPageBreak/>
        <w:t>WYKAZ 1</w:t>
      </w:r>
    </w:p>
    <w:p w:rsidR="00033BF0" w:rsidRPr="00033BF0" w:rsidRDefault="00033BF0" w:rsidP="00033BF0">
      <w:pPr>
        <w:spacing w:after="0" w:line="240" w:lineRule="auto"/>
        <w:ind w:left="0" w:right="0" w:firstLine="0"/>
        <w:jc w:val="right"/>
        <w:rPr>
          <w:rFonts w:ascii="Calibri" w:hAnsi="Calibri" w:cs="Calibri"/>
          <w:color w:val="auto"/>
          <w:szCs w:val="24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Cs w:val="24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jc w:val="center"/>
        <w:rPr>
          <w:rFonts w:ascii="Calibri" w:hAnsi="Calibri" w:cs="Calibri"/>
          <w:b/>
          <w:color w:val="auto"/>
          <w:szCs w:val="24"/>
        </w:rPr>
      </w:pPr>
      <w:r w:rsidRPr="00033BF0">
        <w:rPr>
          <w:rFonts w:ascii="Calibri" w:hAnsi="Calibri" w:cs="Calibri"/>
          <w:b/>
          <w:color w:val="auto"/>
          <w:szCs w:val="24"/>
        </w:rPr>
        <w:t>WYKAZ KONKURSÓW I OLIMPIAD UPRAWNIAJĄCYCH DO UBIEGANIA SIĘ</w:t>
      </w:r>
    </w:p>
    <w:p w:rsidR="00033BF0" w:rsidRPr="00033BF0" w:rsidRDefault="00033BF0" w:rsidP="00033BF0">
      <w:pPr>
        <w:spacing w:after="0" w:line="240" w:lineRule="auto"/>
        <w:ind w:left="0" w:right="0" w:firstLine="0"/>
        <w:jc w:val="center"/>
        <w:rPr>
          <w:rFonts w:ascii="Calibri" w:hAnsi="Calibri" w:cs="Calibri"/>
          <w:b/>
          <w:color w:val="auto"/>
          <w:szCs w:val="24"/>
        </w:rPr>
      </w:pPr>
      <w:r w:rsidRPr="00033BF0">
        <w:rPr>
          <w:rFonts w:ascii="Calibri" w:hAnsi="Calibri" w:cs="Calibri"/>
          <w:b/>
          <w:color w:val="auto"/>
          <w:szCs w:val="24"/>
        </w:rPr>
        <w:t>O STYPENDIUM W RAMACH PROJEKTU „Humaniści na start!”</w:t>
      </w:r>
    </w:p>
    <w:p w:rsidR="00033BF0" w:rsidRPr="00033BF0" w:rsidRDefault="00033BF0" w:rsidP="00033BF0">
      <w:pPr>
        <w:spacing w:after="0" w:line="240" w:lineRule="auto"/>
        <w:ind w:left="0" w:right="0" w:firstLine="0"/>
        <w:jc w:val="center"/>
        <w:rPr>
          <w:rFonts w:ascii="Calibri" w:hAnsi="Calibri" w:cs="Calibri"/>
          <w:b/>
          <w:color w:val="auto"/>
          <w:szCs w:val="24"/>
        </w:rPr>
      </w:pPr>
      <w:r w:rsidRPr="00033BF0">
        <w:rPr>
          <w:rFonts w:ascii="Calibri" w:hAnsi="Calibri" w:cs="Calibri"/>
          <w:b/>
          <w:color w:val="auto"/>
          <w:szCs w:val="24"/>
        </w:rPr>
        <w:t>NA ROK 2018/2019</w:t>
      </w:r>
    </w:p>
    <w:p w:rsidR="00033BF0" w:rsidRPr="00033BF0" w:rsidRDefault="00033BF0" w:rsidP="00033BF0">
      <w:pPr>
        <w:spacing w:after="0" w:line="240" w:lineRule="auto"/>
        <w:ind w:left="0" w:right="0" w:firstLine="0"/>
        <w:jc w:val="center"/>
        <w:rPr>
          <w:rFonts w:ascii="Calibri" w:hAnsi="Calibri" w:cs="Calibri"/>
          <w:b/>
          <w:color w:val="auto"/>
          <w:szCs w:val="24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Cs w:val="24"/>
        </w:rPr>
      </w:pPr>
      <w:r w:rsidRPr="00033BF0">
        <w:rPr>
          <w:rFonts w:ascii="Calibri" w:hAnsi="Calibri" w:cs="Calibri"/>
          <w:color w:val="auto"/>
          <w:szCs w:val="24"/>
        </w:rPr>
        <w:t xml:space="preserve">Olimpiady przedmiotowe, których laureaci i finaliści zgodnie z art. 44zzh ustawy o systemie oświaty (Dz.U. z 2015 r., poz.2156 z </w:t>
      </w:r>
      <w:proofErr w:type="spellStart"/>
      <w:r w:rsidRPr="00033BF0">
        <w:rPr>
          <w:rFonts w:ascii="Calibri" w:hAnsi="Calibri" w:cs="Calibri"/>
          <w:color w:val="auto"/>
          <w:szCs w:val="24"/>
        </w:rPr>
        <w:t>późn</w:t>
      </w:r>
      <w:proofErr w:type="spellEnd"/>
      <w:r w:rsidRPr="00033BF0">
        <w:rPr>
          <w:rFonts w:ascii="Calibri" w:hAnsi="Calibri" w:cs="Calibri"/>
          <w:color w:val="auto"/>
          <w:szCs w:val="24"/>
        </w:rPr>
        <w:t xml:space="preserve">. zm.) są zwolnieni z </w:t>
      </w:r>
      <w:r w:rsidRPr="00033BF0">
        <w:rPr>
          <w:rFonts w:ascii="Calibri" w:hAnsi="Calibri" w:cs="Calibri"/>
          <w:b/>
          <w:color w:val="auto"/>
          <w:szCs w:val="24"/>
        </w:rPr>
        <w:t>egzaminu maturalnego</w:t>
      </w:r>
      <w:r w:rsidRPr="00033BF0">
        <w:rPr>
          <w:rFonts w:ascii="Calibri" w:hAnsi="Calibri" w:cs="Calibri"/>
          <w:color w:val="auto"/>
          <w:szCs w:val="24"/>
        </w:rPr>
        <w:t xml:space="preserve"> z danego przedmiotu:</w:t>
      </w:r>
    </w:p>
    <w:p w:rsidR="00033BF0" w:rsidRPr="00033BF0" w:rsidRDefault="00033BF0" w:rsidP="00033BF0">
      <w:pPr>
        <w:spacing w:after="120" w:line="240" w:lineRule="auto"/>
        <w:ind w:left="0" w:right="0" w:firstLine="0"/>
        <w:jc w:val="left"/>
        <w:rPr>
          <w:rFonts w:ascii="Calibri" w:hAnsi="Calibri" w:cs="Calibri"/>
          <w:color w:val="auto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3719"/>
        <w:gridCol w:w="4672"/>
      </w:tblGrid>
      <w:tr w:rsidR="00033BF0" w:rsidRPr="00033BF0" w:rsidTr="00D45A07">
        <w:trPr>
          <w:jc w:val="center"/>
        </w:trPr>
        <w:tc>
          <w:tcPr>
            <w:tcW w:w="671" w:type="dxa"/>
            <w:shd w:val="pct12" w:color="auto" w:fill="auto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b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b/>
                <w:color w:val="auto"/>
                <w:szCs w:val="24"/>
              </w:rPr>
              <w:t>Lp.</w:t>
            </w:r>
          </w:p>
        </w:tc>
        <w:tc>
          <w:tcPr>
            <w:tcW w:w="3719" w:type="dxa"/>
            <w:shd w:val="pct12" w:color="auto" w:fill="auto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b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b/>
                <w:color w:val="auto"/>
                <w:szCs w:val="24"/>
              </w:rPr>
              <w:t>Przedmiot</w:t>
            </w:r>
          </w:p>
        </w:tc>
        <w:tc>
          <w:tcPr>
            <w:tcW w:w="4672" w:type="dxa"/>
            <w:shd w:val="pct12" w:color="auto" w:fill="auto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b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b/>
                <w:color w:val="auto"/>
                <w:szCs w:val="24"/>
              </w:rPr>
              <w:t>Nazwa Olimpiady</w:t>
            </w:r>
          </w:p>
        </w:tc>
      </w:tr>
      <w:tr w:rsidR="00033BF0" w:rsidRPr="00033BF0" w:rsidTr="00D45A07">
        <w:trPr>
          <w:jc w:val="center"/>
        </w:trPr>
        <w:tc>
          <w:tcPr>
            <w:tcW w:w="671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1</w:t>
            </w:r>
          </w:p>
        </w:tc>
        <w:tc>
          <w:tcPr>
            <w:tcW w:w="3719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Filozofia</w:t>
            </w:r>
          </w:p>
        </w:tc>
        <w:tc>
          <w:tcPr>
            <w:tcW w:w="4672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Olimpiada Filozoficzna</w:t>
            </w:r>
          </w:p>
        </w:tc>
      </w:tr>
      <w:tr w:rsidR="00033BF0" w:rsidRPr="00033BF0" w:rsidTr="00D45A07">
        <w:trPr>
          <w:jc w:val="center"/>
        </w:trPr>
        <w:tc>
          <w:tcPr>
            <w:tcW w:w="671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2</w:t>
            </w:r>
          </w:p>
        </w:tc>
        <w:tc>
          <w:tcPr>
            <w:tcW w:w="3719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Historia sztuki lub historia muzyki</w:t>
            </w:r>
          </w:p>
        </w:tc>
        <w:tc>
          <w:tcPr>
            <w:tcW w:w="4672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Olimpiada Artystyczna</w:t>
            </w:r>
          </w:p>
        </w:tc>
      </w:tr>
      <w:tr w:rsidR="00033BF0" w:rsidRPr="00033BF0" w:rsidTr="00D45A07">
        <w:trPr>
          <w:jc w:val="center"/>
        </w:trPr>
        <w:tc>
          <w:tcPr>
            <w:tcW w:w="671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3</w:t>
            </w:r>
          </w:p>
        </w:tc>
        <w:tc>
          <w:tcPr>
            <w:tcW w:w="3719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Historia</w:t>
            </w:r>
          </w:p>
        </w:tc>
        <w:tc>
          <w:tcPr>
            <w:tcW w:w="4672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Ogólnopolska Olimpiada Historyczna</w:t>
            </w:r>
          </w:p>
        </w:tc>
      </w:tr>
      <w:tr w:rsidR="00033BF0" w:rsidRPr="00033BF0" w:rsidTr="00D45A07">
        <w:trPr>
          <w:jc w:val="center"/>
        </w:trPr>
        <w:tc>
          <w:tcPr>
            <w:tcW w:w="671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4</w:t>
            </w:r>
          </w:p>
        </w:tc>
        <w:tc>
          <w:tcPr>
            <w:tcW w:w="3719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Wiedza o społeczeństwie</w:t>
            </w:r>
          </w:p>
        </w:tc>
        <w:tc>
          <w:tcPr>
            <w:tcW w:w="4672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Wiedza o Polsce i Świecie Współczesnym</w:t>
            </w:r>
          </w:p>
        </w:tc>
      </w:tr>
      <w:tr w:rsidR="00033BF0" w:rsidRPr="00033BF0" w:rsidTr="00D45A07">
        <w:trPr>
          <w:jc w:val="center"/>
        </w:trPr>
        <w:tc>
          <w:tcPr>
            <w:tcW w:w="671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5</w:t>
            </w:r>
          </w:p>
        </w:tc>
        <w:tc>
          <w:tcPr>
            <w:tcW w:w="3719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Język polski</w:t>
            </w:r>
          </w:p>
        </w:tc>
        <w:tc>
          <w:tcPr>
            <w:tcW w:w="4672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Olimpiada Literatury i Języka Polskiego</w:t>
            </w:r>
          </w:p>
        </w:tc>
      </w:tr>
    </w:tbl>
    <w:p w:rsidR="00033BF0" w:rsidRPr="00033BF0" w:rsidRDefault="00033BF0" w:rsidP="00033BF0">
      <w:pPr>
        <w:spacing w:after="200" w:line="276" w:lineRule="auto"/>
        <w:ind w:left="0" w:right="0" w:firstLine="0"/>
        <w:jc w:val="left"/>
        <w:rPr>
          <w:rFonts w:ascii="Calibri" w:hAnsi="Calibri" w:cs="Calibri"/>
          <w:color w:val="auto"/>
          <w:szCs w:val="24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Cs w:val="24"/>
        </w:rPr>
      </w:pPr>
      <w:r w:rsidRPr="00033BF0">
        <w:rPr>
          <w:rFonts w:ascii="Calibri" w:hAnsi="Calibri" w:cs="Calibri"/>
          <w:color w:val="auto"/>
          <w:szCs w:val="24"/>
        </w:rPr>
        <w:t xml:space="preserve">Olimpiady przedmiotowe, których laureaci i finaliści zgodnie z art. 44zx. ustawy o systemie oświaty (Dz.U. z 2015 r., poz.2156 z </w:t>
      </w:r>
      <w:proofErr w:type="spellStart"/>
      <w:r w:rsidRPr="00033BF0">
        <w:rPr>
          <w:rFonts w:ascii="Calibri" w:hAnsi="Calibri" w:cs="Calibri"/>
          <w:color w:val="auto"/>
          <w:szCs w:val="24"/>
        </w:rPr>
        <w:t>późn</w:t>
      </w:r>
      <w:proofErr w:type="spellEnd"/>
      <w:r w:rsidRPr="00033BF0">
        <w:rPr>
          <w:rFonts w:ascii="Calibri" w:hAnsi="Calibri" w:cs="Calibri"/>
          <w:color w:val="auto"/>
          <w:szCs w:val="24"/>
        </w:rPr>
        <w:t xml:space="preserve">. zm.) są zwolnieni z danego zakresu odpowiedniej części </w:t>
      </w:r>
      <w:r w:rsidRPr="00033BF0">
        <w:rPr>
          <w:rFonts w:ascii="Calibri" w:hAnsi="Calibri" w:cs="Calibri"/>
          <w:b/>
          <w:color w:val="auto"/>
          <w:szCs w:val="24"/>
        </w:rPr>
        <w:t>egzaminu gimnazjalnego</w:t>
      </w:r>
      <w:r w:rsidRPr="00033BF0">
        <w:rPr>
          <w:rFonts w:ascii="Calibri" w:hAnsi="Calibri" w:cs="Calibri"/>
          <w:color w:val="auto"/>
          <w:szCs w:val="24"/>
        </w:rPr>
        <w:t>:</w:t>
      </w:r>
    </w:p>
    <w:p w:rsidR="00033BF0" w:rsidRPr="00033BF0" w:rsidRDefault="00033BF0" w:rsidP="00033BF0">
      <w:pPr>
        <w:spacing w:after="120" w:line="240" w:lineRule="auto"/>
        <w:ind w:left="0" w:right="0" w:firstLine="0"/>
        <w:rPr>
          <w:rFonts w:ascii="Calibri" w:hAnsi="Calibri" w:cs="Calibri"/>
          <w:color w:val="auto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3719"/>
        <w:gridCol w:w="4672"/>
      </w:tblGrid>
      <w:tr w:rsidR="00033BF0" w:rsidRPr="00033BF0" w:rsidTr="00D45A07">
        <w:trPr>
          <w:jc w:val="center"/>
        </w:trPr>
        <w:tc>
          <w:tcPr>
            <w:tcW w:w="671" w:type="dxa"/>
            <w:shd w:val="pct12" w:color="auto" w:fill="auto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b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b/>
                <w:color w:val="auto"/>
                <w:szCs w:val="24"/>
              </w:rPr>
              <w:t>Lp.</w:t>
            </w:r>
          </w:p>
        </w:tc>
        <w:tc>
          <w:tcPr>
            <w:tcW w:w="3719" w:type="dxa"/>
            <w:shd w:val="pct12" w:color="auto" w:fill="auto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b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b/>
                <w:color w:val="auto"/>
                <w:szCs w:val="24"/>
              </w:rPr>
              <w:t>Przedmiot</w:t>
            </w:r>
          </w:p>
        </w:tc>
        <w:tc>
          <w:tcPr>
            <w:tcW w:w="4672" w:type="dxa"/>
            <w:shd w:val="pct12" w:color="auto" w:fill="auto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b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b/>
                <w:color w:val="auto"/>
                <w:szCs w:val="24"/>
              </w:rPr>
              <w:t>Nazwa Olimpiady</w:t>
            </w:r>
          </w:p>
        </w:tc>
      </w:tr>
      <w:tr w:rsidR="00033BF0" w:rsidRPr="00033BF0" w:rsidTr="00D45A07">
        <w:trPr>
          <w:jc w:val="center"/>
        </w:trPr>
        <w:tc>
          <w:tcPr>
            <w:tcW w:w="671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1</w:t>
            </w:r>
          </w:p>
        </w:tc>
        <w:tc>
          <w:tcPr>
            <w:tcW w:w="3719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Historia</w:t>
            </w:r>
          </w:p>
        </w:tc>
        <w:tc>
          <w:tcPr>
            <w:tcW w:w="4672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Olimpiada Historyczna Gimnazjalistów</w:t>
            </w:r>
          </w:p>
        </w:tc>
      </w:tr>
    </w:tbl>
    <w:p w:rsidR="00033BF0" w:rsidRPr="00033BF0" w:rsidRDefault="00033BF0" w:rsidP="00033BF0">
      <w:pPr>
        <w:spacing w:after="200" w:line="276" w:lineRule="auto"/>
        <w:ind w:left="0" w:right="0" w:firstLine="0"/>
        <w:rPr>
          <w:rFonts w:ascii="Calibri" w:hAnsi="Calibri" w:cs="Calibri"/>
          <w:color w:val="auto"/>
          <w:szCs w:val="24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Cs w:val="24"/>
        </w:rPr>
      </w:pPr>
      <w:r w:rsidRPr="00033BF0">
        <w:rPr>
          <w:rFonts w:ascii="Calibri" w:hAnsi="Calibri" w:cs="Calibri"/>
          <w:color w:val="auto"/>
          <w:szCs w:val="24"/>
        </w:rPr>
        <w:t xml:space="preserve">Inne olimpiady interdyscyplinarne, przedmiotowe, z przedmiotów dodatkowych lub tematycznych, </w:t>
      </w:r>
      <w:r w:rsidRPr="00033BF0">
        <w:rPr>
          <w:rFonts w:ascii="Calibri" w:hAnsi="Calibri"/>
          <w:color w:val="auto"/>
          <w:szCs w:val="24"/>
        </w:rPr>
        <w:t>których laureaci i finaliści nie uzyskują uprawnień w systemie egzaminacyjnym</w:t>
      </w:r>
      <w:r w:rsidRPr="00033BF0">
        <w:rPr>
          <w:rFonts w:ascii="Calibri" w:hAnsi="Calibri" w:cs="Calibri"/>
          <w:color w:val="auto"/>
          <w:szCs w:val="24"/>
        </w:rPr>
        <w:t>:</w:t>
      </w: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7797"/>
      </w:tblGrid>
      <w:tr w:rsidR="00033BF0" w:rsidRPr="00033BF0" w:rsidTr="00D45A07">
        <w:trPr>
          <w:jc w:val="center"/>
        </w:trPr>
        <w:tc>
          <w:tcPr>
            <w:tcW w:w="675" w:type="dxa"/>
            <w:shd w:val="pct12" w:color="auto" w:fill="auto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b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b/>
                <w:color w:val="auto"/>
                <w:szCs w:val="24"/>
              </w:rPr>
              <w:t>Lp.</w:t>
            </w:r>
          </w:p>
        </w:tc>
        <w:tc>
          <w:tcPr>
            <w:tcW w:w="7797" w:type="dxa"/>
            <w:shd w:val="pct12" w:color="auto" w:fill="auto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b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b/>
                <w:color w:val="auto"/>
                <w:szCs w:val="24"/>
              </w:rPr>
              <w:t>Nazwa Olimpiady</w:t>
            </w:r>
          </w:p>
        </w:tc>
      </w:tr>
      <w:tr w:rsidR="00033BF0" w:rsidRPr="00033BF0" w:rsidTr="00D45A07">
        <w:trPr>
          <w:jc w:val="center"/>
        </w:trPr>
        <w:tc>
          <w:tcPr>
            <w:tcW w:w="67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1</w:t>
            </w:r>
          </w:p>
        </w:tc>
        <w:tc>
          <w:tcPr>
            <w:tcW w:w="7797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Olimpiada Wiedzy o rodzinie</w:t>
            </w:r>
          </w:p>
        </w:tc>
      </w:tr>
      <w:tr w:rsidR="00033BF0" w:rsidRPr="00033BF0" w:rsidTr="00D45A07">
        <w:trPr>
          <w:jc w:val="center"/>
        </w:trPr>
        <w:tc>
          <w:tcPr>
            <w:tcW w:w="67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2</w:t>
            </w:r>
          </w:p>
        </w:tc>
        <w:tc>
          <w:tcPr>
            <w:tcW w:w="7797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Olimpiada Wiedzy o Filmie i Komunikacji Społecznej</w:t>
            </w:r>
          </w:p>
        </w:tc>
      </w:tr>
      <w:tr w:rsidR="00033BF0" w:rsidRPr="00033BF0" w:rsidTr="00D45A07">
        <w:trPr>
          <w:jc w:val="center"/>
        </w:trPr>
        <w:tc>
          <w:tcPr>
            <w:tcW w:w="67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3</w:t>
            </w:r>
          </w:p>
        </w:tc>
        <w:tc>
          <w:tcPr>
            <w:tcW w:w="7797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Olimpiada Wiedzy o Prawie</w:t>
            </w:r>
          </w:p>
        </w:tc>
      </w:tr>
      <w:tr w:rsidR="00033BF0" w:rsidRPr="00033BF0" w:rsidTr="00D45A07">
        <w:trPr>
          <w:jc w:val="center"/>
        </w:trPr>
        <w:tc>
          <w:tcPr>
            <w:tcW w:w="67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4</w:t>
            </w:r>
          </w:p>
        </w:tc>
        <w:tc>
          <w:tcPr>
            <w:tcW w:w="7797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Olimpiada Medialna</w:t>
            </w:r>
          </w:p>
        </w:tc>
      </w:tr>
      <w:tr w:rsidR="00033BF0" w:rsidRPr="00033BF0" w:rsidTr="00D45A07">
        <w:trPr>
          <w:jc w:val="center"/>
        </w:trPr>
        <w:tc>
          <w:tcPr>
            <w:tcW w:w="67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5</w:t>
            </w:r>
          </w:p>
        </w:tc>
        <w:tc>
          <w:tcPr>
            <w:tcW w:w="7797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Olimpiada Wiedzy o Bezpieczeństwie i Obronności</w:t>
            </w:r>
          </w:p>
        </w:tc>
      </w:tr>
      <w:tr w:rsidR="00033BF0" w:rsidRPr="00033BF0" w:rsidTr="00D45A07">
        <w:trPr>
          <w:jc w:val="center"/>
        </w:trPr>
        <w:tc>
          <w:tcPr>
            <w:tcW w:w="67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lastRenderedPageBreak/>
              <w:t>6</w:t>
            </w:r>
          </w:p>
        </w:tc>
        <w:tc>
          <w:tcPr>
            <w:tcW w:w="7797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Olimpiada Wiedzy o Państwie i Prawie</w:t>
            </w:r>
          </w:p>
        </w:tc>
      </w:tr>
      <w:tr w:rsidR="00033BF0" w:rsidRPr="00033BF0" w:rsidTr="00D45A07">
        <w:trPr>
          <w:jc w:val="center"/>
        </w:trPr>
        <w:tc>
          <w:tcPr>
            <w:tcW w:w="67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7</w:t>
            </w:r>
          </w:p>
        </w:tc>
        <w:tc>
          <w:tcPr>
            <w:tcW w:w="7797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Olimpiada Prawosławnej Wiedzy Religijnej</w:t>
            </w:r>
          </w:p>
        </w:tc>
      </w:tr>
      <w:tr w:rsidR="00033BF0" w:rsidRPr="00033BF0" w:rsidTr="00D45A07">
        <w:trPr>
          <w:jc w:val="center"/>
        </w:trPr>
        <w:tc>
          <w:tcPr>
            <w:tcW w:w="67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8</w:t>
            </w:r>
          </w:p>
        </w:tc>
        <w:tc>
          <w:tcPr>
            <w:tcW w:w="7797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Gimnazjalna Olimpiada Wiedzy o Społeczeństwie</w:t>
            </w:r>
          </w:p>
        </w:tc>
      </w:tr>
      <w:tr w:rsidR="00033BF0" w:rsidRPr="00033BF0" w:rsidTr="00D45A07">
        <w:trPr>
          <w:jc w:val="center"/>
        </w:trPr>
        <w:tc>
          <w:tcPr>
            <w:tcW w:w="67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9</w:t>
            </w:r>
          </w:p>
        </w:tc>
        <w:tc>
          <w:tcPr>
            <w:tcW w:w="7797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Olimpiada Teologii Katolickiej</w:t>
            </w:r>
          </w:p>
        </w:tc>
      </w:tr>
      <w:tr w:rsidR="00033BF0" w:rsidRPr="00033BF0" w:rsidTr="00D45A07">
        <w:trPr>
          <w:jc w:val="center"/>
        </w:trPr>
        <w:tc>
          <w:tcPr>
            <w:tcW w:w="67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10</w:t>
            </w:r>
          </w:p>
        </w:tc>
        <w:tc>
          <w:tcPr>
            <w:tcW w:w="7797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Młodzieżowa Olimpiada Wiedzy o Społeczeństwie</w:t>
            </w:r>
          </w:p>
        </w:tc>
      </w:tr>
    </w:tbl>
    <w:p w:rsidR="00033BF0" w:rsidRPr="00033BF0" w:rsidRDefault="00033BF0" w:rsidP="00033BF0">
      <w:pPr>
        <w:spacing w:after="200" w:line="276" w:lineRule="auto"/>
        <w:ind w:left="0" w:right="0" w:firstLine="0"/>
        <w:rPr>
          <w:rFonts w:ascii="Calibri" w:hAnsi="Calibri" w:cs="Calibri"/>
          <w:color w:val="auto"/>
          <w:szCs w:val="24"/>
        </w:rPr>
      </w:pPr>
    </w:p>
    <w:p w:rsidR="00033BF0" w:rsidRPr="00033BF0" w:rsidRDefault="00033BF0" w:rsidP="00033BF0">
      <w:pPr>
        <w:spacing w:after="60" w:line="240" w:lineRule="auto"/>
        <w:ind w:left="0" w:right="0" w:firstLine="0"/>
        <w:jc w:val="left"/>
        <w:outlineLvl w:val="2"/>
        <w:rPr>
          <w:rFonts w:ascii="Calibri" w:hAnsi="Calibri" w:cs="Calibri"/>
          <w:bCs/>
          <w:color w:val="auto"/>
          <w:szCs w:val="24"/>
        </w:rPr>
      </w:pPr>
      <w:r w:rsidRPr="00033BF0">
        <w:rPr>
          <w:rFonts w:ascii="Calibri" w:hAnsi="Calibri" w:cs="Calibri"/>
          <w:bCs/>
          <w:color w:val="auto"/>
          <w:szCs w:val="24"/>
        </w:rPr>
        <w:t xml:space="preserve">Konkursy organizowane przez Kuratorów Oświaty - </w:t>
      </w:r>
      <w:r w:rsidRPr="00033BF0">
        <w:rPr>
          <w:rFonts w:ascii="Calibri" w:hAnsi="Calibri" w:cs="Calibri"/>
          <w:b/>
          <w:bCs/>
          <w:color w:val="auto"/>
          <w:szCs w:val="24"/>
        </w:rPr>
        <w:t>gimnazja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797"/>
        <w:gridCol w:w="5740"/>
      </w:tblGrid>
      <w:tr w:rsidR="00033BF0" w:rsidRPr="00033BF0" w:rsidTr="00D45A07">
        <w:trPr>
          <w:jc w:val="center"/>
        </w:trPr>
        <w:tc>
          <w:tcPr>
            <w:tcW w:w="675" w:type="dxa"/>
            <w:shd w:val="pct12" w:color="auto" w:fill="auto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b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b/>
                <w:color w:val="auto"/>
                <w:szCs w:val="24"/>
              </w:rPr>
              <w:t>Lp.</w:t>
            </w:r>
          </w:p>
        </w:tc>
        <w:tc>
          <w:tcPr>
            <w:tcW w:w="2797" w:type="dxa"/>
            <w:shd w:val="pct12" w:color="auto" w:fill="auto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b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b/>
                <w:color w:val="auto"/>
                <w:szCs w:val="24"/>
              </w:rPr>
              <w:t>Przedmiot</w:t>
            </w:r>
          </w:p>
        </w:tc>
        <w:tc>
          <w:tcPr>
            <w:tcW w:w="5740" w:type="dxa"/>
            <w:shd w:val="pct12" w:color="auto" w:fill="auto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b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b/>
                <w:color w:val="auto"/>
                <w:szCs w:val="24"/>
              </w:rPr>
              <w:t>Nazwa Konkursu</w:t>
            </w:r>
          </w:p>
        </w:tc>
      </w:tr>
      <w:tr w:rsidR="00033BF0" w:rsidRPr="00033BF0" w:rsidTr="00D45A07">
        <w:trPr>
          <w:jc w:val="center"/>
        </w:trPr>
        <w:tc>
          <w:tcPr>
            <w:tcW w:w="67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1</w:t>
            </w:r>
          </w:p>
        </w:tc>
        <w:tc>
          <w:tcPr>
            <w:tcW w:w="2797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Język polski</w:t>
            </w:r>
          </w:p>
        </w:tc>
        <w:tc>
          <w:tcPr>
            <w:tcW w:w="5740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Konkurs Przedmiotowy z Języka Polskiego</w:t>
            </w:r>
          </w:p>
        </w:tc>
      </w:tr>
      <w:tr w:rsidR="00033BF0" w:rsidRPr="00033BF0" w:rsidTr="00D45A07">
        <w:trPr>
          <w:jc w:val="center"/>
        </w:trPr>
        <w:tc>
          <w:tcPr>
            <w:tcW w:w="67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2</w:t>
            </w:r>
          </w:p>
        </w:tc>
        <w:tc>
          <w:tcPr>
            <w:tcW w:w="2797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Historia</w:t>
            </w:r>
          </w:p>
        </w:tc>
        <w:tc>
          <w:tcPr>
            <w:tcW w:w="5740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Konkurs Przedmiotowy z Historii</w:t>
            </w:r>
          </w:p>
        </w:tc>
      </w:tr>
    </w:tbl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Cs w:val="24"/>
        </w:rPr>
      </w:pPr>
    </w:p>
    <w:p w:rsidR="00033BF0" w:rsidRPr="00033BF0" w:rsidRDefault="00033BF0" w:rsidP="00033BF0">
      <w:pPr>
        <w:spacing w:after="60" w:line="240" w:lineRule="auto"/>
        <w:ind w:left="0" w:right="0" w:firstLine="0"/>
        <w:jc w:val="left"/>
        <w:outlineLvl w:val="2"/>
        <w:rPr>
          <w:rFonts w:ascii="Calibri" w:hAnsi="Calibri" w:cs="Calibri"/>
          <w:bCs/>
          <w:color w:val="auto"/>
          <w:szCs w:val="24"/>
        </w:rPr>
      </w:pPr>
      <w:r w:rsidRPr="00033BF0">
        <w:rPr>
          <w:rFonts w:ascii="Calibri" w:hAnsi="Calibri" w:cs="Calibri"/>
          <w:bCs/>
          <w:color w:val="auto"/>
          <w:szCs w:val="24"/>
        </w:rPr>
        <w:t xml:space="preserve">Konkursy organizowane przez Kuratorów Oświaty - </w:t>
      </w:r>
      <w:r w:rsidRPr="00033BF0">
        <w:rPr>
          <w:rFonts w:ascii="Calibri" w:hAnsi="Calibri" w:cs="Calibri"/>
          <w:b/>
          <w:bCs/>
          <w:color w:val="auto"/>
          <w:szCs w:val="24"/>
        </w:rPr>
        <w:t>szkoły podstawowe</w:t>
      </w:r>
      <w:r w:rsidRPr="00033BF0">
        <w:rPr>
          <w:rFonts w:ascii="Calibri" w:hAnsi="Calibri" w:cs="Calibri"/>
          <w:bCs/>
          <w:color w:val="auto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797"/>
        <w:gridCol w:w="5740"/>
      </w:tblGrid>
      <w:tr w:rsidR="00033BF0" w:rsidRPr="00033BF0" w:rsidTr="00D45A07">
        <w:trPr>
          <w:jc w:val="center"/>
        </w:trPr>
        <w:tc>
          <w:tcPr>
            <w:tcW w:w="675" w:type="dxa"/>
            <w:shd w:val="pct12" w:color="auto" w:fill="auto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b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b/>
                <w:color w:val="auto"/>
                <w:szCs w:val="24"/>
              </w:rPr>
              <w:t>Lp.</w:t>
            </w:r>
          </w:p>
        </w:tc>
        <w:tc>
          <w:tcPr>
            <w:tcW w:w="2797" w:type="dxa"/>
            <w:shd w:val="pct12" w:color="auto" w:fill="auto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b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b/>
                <w:color w:val="auto"/>
                <w:szCs w:val="24"/>
              </w:rPr>
              <w:t>Przedmiot</w:t>
            </w:r>
          </w:p>
        </w:tc>
        <w:tc>
          <w:tcPr>
            <w:tcW w:w="5740" w:type="dxa"/>
            <w:shd w:val="pct12" w:color="auto" w:fill="auto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b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b/>
                <w:color w:val="auto"/>
                <w:szCs w:val="24"/>
              </w:rPr>
              <w:t>Nazwa Konkursu</w:t>
            </w:r>
          </w:p>
        </w:tc>
      </w:tr>
      <w:tr w:rsidR="00033BF0" w:rsidRPr="00033BF0" w:rsidTr="00D45A07">
        <w:trPr>
          <w:jc w:val="center"/>
        </w:trPr>
        <w:tc>
          <w:tcPr>
            <w:tcW w:w="67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1</w:t>
            </w:r>
          </w:p>
        </w:tc>
        <w:tc>
          <w:tcPr>
            <w:tcW w:w="2797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Język polski</w:t>
            </w:r>
          </w:p>
        </w:tc>
        <w:tc>
          <w:tcPr>
            <w:tcW w:w="5740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Konkurs Przedmiotowy z Języka Polskiego</w:t>
            </w:r>
          </w:p>
        </w:tc>
      </w:tr>
    </w:tbl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Cs w:val="24"/>
        </w:rPr>
      </w:pPr>
    </w:p>
    <w:p w:rsidR="00033BF0" w:rsidRPr="00033BF0" w:rsidRDefault="00033BF0" w:rsidP="00033BF0">
      <w:pPr>
        <w:spacing w:after="60" w:line="240" w:lineRule="auto"/>
        <w:ind w:left="0" w:right="0" w:firstLine="0"/>
        <w:jc w:val="left"/>
        <w:rPr>
          <w:rFonts w:ascii="Calibri" w:hAnsi="Calibri" w:cs="Calibri"/>
          <w:bCs/>
          <w:color w:val="auto"/>
          <w:szCs w:val="24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2"/>
          <w:szCs w:val="12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jc w:val="right"/>
        <w:rPr>
          <w:rFonts w:ascii="Calibri" w:hAnsi="Calibri" w:cs="Calibri"/>
          <w:b/>
          <w:color w:val="auto"/>
          <w:szCs w:val="24"/>
        </w:rPr>
      </w:pPr>
      <w:r w:rsidRPr="00033BF0">
        <w:rPr>
          <w:rFonts w:ascii="Calibri" w:hAnsi="Calibri" w:cs="Calibri"/>
          <w:b/>
          <w:color w:val="auto"/>
          <w:szCs w:val="24"/>
        </w:rPr>
        <w:t>WYKAZ 2</w:t>
      </w: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Cs w:val="24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Cs w:val="24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jc w:val="center"/>
        <w:rPr>
          <w:rFonts w:ascii="Calibri" w:hAnsi="Calibri" w:cs="Calibri"/>
          <w:b/>
          <w:color w:val="auto"/>
          <w:szCs w:val="24"/>
        </w:rPr>
      </w:pPr>
      <w:r w:rsidRPr="00033BF0">
        <w:rPr>
          <w:rFonts w:ascii="Calibri" w:hAnsi="Calibri" w:cs="Calibri"/>
          <w:b/>
          <w:color w:val="auto"/>
          <w:szCs w:val="24"/>
        </w:rPr>
        <w:t>WYKAZ KONKURSÓW I OLIMPIAD UPRAWNIAJĄCYCH DO UBIEGANIA SIĘ</w:t>
      </w:r>
    </w:p>
    <w:p w:rsidR="00033BF0" w:rsidRPr="00033BF0" w:rsidRDefault="00033BF0" w:rsidP="00033BF0">
      <w:pPr>
        <w:spacing w:after="0" w:line="240" w:lineRule="auto"/>
        <w:ind w:left="0" w:right="0" w:firstLine="0"/>
        <w:jc w:val="center"/>
        <w:rPr>
          <w:rFonts w:ascii="Calibri" w:hAnsi="Calibri" w:cs="Calibri"/>
          <w:b/>
          <w:color w:val="auto"/>
          <w:szCs w:val="24"/>
        </w:rPr>
      </w:pPr>
      <w:r w:rsidRPr="00033BF0">
        <w:rPr>
          <w:rFonts w:ascii="Calibri" w:hAnsi="Calibri" w:cs="Calibri"/>
          <w:b/>
          <w:color w:val="auto"/>
          <w:szCs w:val="24"/>
        </w:rPr>
        <w:t>O STYPENDIUM W RAMACH PROJEKTU „Humaniści na start!”</w:t>
      </w:r>
    </w:p>
    <w:p w:rsidR="00033BF0" w:rsidRPr="00033BF0" w:rsidRDefault="00033BF0" w:rsidP="00033BF0">
      <w:pPr>
        <w:spacing w:after="0" w:line="240" w:lineRule="auto"/>
        <w:ind w:left="0" w:right="0" w:firstLine="0"/>
        <w:jc w:val="center"/>
        <w:rPr>
          <w:rFonts w:ascii="Calibri" w:hAnsi="Calibri" w:cs="Calibri"/>
          <w:b/>
          <w:color w:val="auto"/>
          <w:szCs w:val="24"/>
        </w:rPr>
      </w:pPr>
      <w:r w:rsidRPr="00033BF0">
        <w:rPr>
          <w:rFonts w:ascii="Calibri" w:hAnsi="Calibri" w:cs="Calibri"/>
          <w:b/>
          <w:color w:val="auto"/>
          <w:szCs w:val="24"/>
        </w:rPr>
        <w:t>NA ROK 2018/2019</w:t>
      </w: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tbl>
      <w:tblPr>
        <w:tblStyle w:val="Tabela-Siatka"/>
        <w:tblW w:w="9813" w:type="dxa"/>
        <w:jc w:val="center"/>
        <w:tblLook w:val="04A0" w:firstRow="1" w:lastRow="0" w:firstColumn="1" w:lastColumn="0" w:noHBand="0" w:noVBand="1"/>
      </w:tblPr>
      <w:tblGrid>
        <w:gridCol w:w="655"/>
        <w:gridCol w:w="9158"/>
      </w:tblGrid>
      <w:tr w:rsidR="00033BF0" w:rsidRPr="00033BF0" w:rsidTr="00D45A07">
        <w:trPr>
          <w:jc w:val="center"/>
        </w:trPr>
        <w:tc>
          <w:tcPr>
            <w:tcW w:w="9813" w:type="dxa"/>
            <w:gridSpan w:val="2"/>
            <w:shd w:val="pct12" w:color="auto" w:fill="auto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b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b/>
                <w:color w:val="auto"/>
                <w:szCs w:val="24"/>
              </w:rPr>
              <w:t xml:space="preserve">NAZWA OLIMPIADY/KONKURSU </w:t>
            </w:r>
          </w:p>
        </w:tc>
      </w:tr>
      <w:tr w:rsidR="00033BF0" w:rsidRPr="00033BF0" w:rsidTr="00D45A07">
        <w:trPr>
          <w:jc w:val="center"/>
        </w:trPr>
        <w:tc>
          <w:tcPr>
            <w:tcW w:w="655" w:type="dxa"/>
            <w:shd w:val="pct12" w:color="auto" w:fill="auto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b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b/>
                <w:color w:val="auto"/>
                <w:szCs w:val="24"/>
              </w:rPr>
              <w:t>Lp.</w:t>
            </w:r>
          </w:p>
        </w:tc>
        <w:tc>
          <w:tcPr>
            <w:tcW w:w="9158" w:type="dxa"/>
            <w:shd w:val="pct12" w:color="auto" w:fill="auto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b/>
                <w:color w:val="auto"/>
                <w:sz w:val="22"/>
              </w:rPr>
            </w:pPr>
            <w:r w:rsidRPr="00033BF0">
              <w:rPr>
                <w:rFonts w:ascii="Calibri" w:hAnsi="Calibri" w:cs="Calibri"/>
                <w:b/>
                <w:color w:val="auto"/>
                <w:sz w:val="22"/>
              </w:rPr>
              <w:t>SZKOŁA PODSTAWOWA/GIMNAZJUM</w:t>
            </w:r>
          </w:p>
        </w:tc>
      </w:tr>
      <w:tr w:rsidR="00033BF0" w:rsidRPr="00033BF0" w:rsidTr="00D45A07">
        <w:trPr>
          <w:jc w:val="center"/>
        </w:trPr>
        <w:tc>
          <w:tcPr>
            <w:tcW w:w="65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1</w:t>
            </w:r>
          </w:p>
        </w:tc>
        <w:tc>
          <w:tcPr>
            <w:tcW w:w="9158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Wojewódzki Konkurs Tematyczny „Kujawsko-Pomorskim Szlakiem Historii"</w:t>
            </w:r>
          </w:p>
        </w:tc>
      </w:tr>
      <w:tr w:rsidR="00033BF0" w:rsidRPr="00033BF0" w:rsidTr="00D45A07">
        <w:trPr>
          <w:jc w:val="center"/>
        </w:trPr>
        <w:tc>
          <w:tcPr>
            <w:tcW w:w="65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2</w:t>
            </w:r>
          </w:p>
        </w:tc>
        <w:tc>
          <w:tcPr>
            <w:tcW w:w="9158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Konkurs Przedmiotowy z Historii „Losy Żołnierza i Dzieje Oręża Polskiego"</w:t>
            </w:r>
          </w:p>
        </w:tc>
      </w:tr>
      <w:tr w:rsidR="00033BF0" w:rsidRPr="00033BF0" w:rsidTr="00D45A07">
        <w:trPr>
          <w:jc w:val="center"/>
        </w:trPr>
        <w:tc>
          <w:tcPr>
            <w:tcW w:w="65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3</w:t>
            </w:r>
          </w:p>
        </w:tc>
        <w:tc>
          <w:tcPr>
            <w:tcW w:w="9158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Konkurs edukacyjny „Niezwyciężeni 1918-2018. Pokolenia Niepodległej”</w:t>
            </w:r>
          </w:p>
        </w:tc>
      </w:tr>
      <w:tr w:rsidR="00033BF0" w:rsidRPr="00033BF0" w:rsidTr="00D45A07">
        <w:trPr>
          <w:jc w:val="center"/>
        </w:trPr>
        <w:tc>
          <w:tcPr>
            <w:tcW w:w="655" w:type="dxa"/>
            <w:tcBorders>
              <w:bottom w:val="single" w:sz="4" w:space="0" w:color="auto"/>
            </w:tcBorders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4</w:t>
            </w:r>
          </w:p>
        </w:tc>
        <w:tc>
          <w:tcPr>
            <w:tcW w:w="9158" w:type="dxa"/>
            <w:tcBorders>
              <w:bottom w:val="single" w:sz="4" w:space="0" w:color="auto"/>
            </w:tcBorders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Wojewódzki Konkurs im. gen. bryg. prof. Elżbiety Zawackiej „Oni tworzyli naszą historię”</w:t>
            </w:r>
          </w:p>
        </w:tc>
      </w:tr>
      <w:tr w:rsidR="00033BF0" w:rsidRPr="00033BF0" w:rsidTr="00D45A07">
        <w:trPr>
          <w:jc w:val="center"/>
        </w:trPr>
        <w:tc>
          <w:tcPr>
            <w:tcW w:w="655" w:type="dxa"/>
            <w:tcBorders>
              <w:bottom w:val="single" w:sz="4" w:space="0" w:color="auto"/>
            </w:tcBorders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5</w:t>
            </w:r>
          </w:p>
        </w:tc>
        <w:tc>
          <w:tcPr>
            <w:tcW w:w="9158" w:type="dxa"/>
            <w:tcBorders>
              <w:bottom w:val="single" w:sz="4" w:space="0" w:color="auto"/>
            </w:tcBorders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Konkurs Przedmiotowy Wiedzy o Samorządzie Terytorialnym</w:t>
            </w:r>
          </w:p>
        </w:tc>
      </w:tr>
      <w:tr w:rsidR="00033BF0" w:rsidRPr="00033BF0" w:rsidTr="00D45A07">
        <w:trPr>
          <w:jc w:val="center"/>
        </w:trPr>
        <w:tc>
          <w:tcPr>
            <w:tcW w:w="655" w:type="dxa"/>
            <w:tcBorders>
              <w:bottom w:val="single" w:sz="4" w:space="0" w:color="auto"/>
            </w:tcBorders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6</w:t>
            </w:r>
          </w:p>
        </w:tc>
        <w:tc>
          <w:tcPr>
            <w:tcW w:w="9158" w:type="dxa"/>
            <w:tcBorders>
              <w:bottom w:val="single" w:sz="4" w:space="0" w:color="auto"/>
            </w:tcBorders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Konkurs „Na wspólnej ziemi”</w:t>
            </w:r>
          </w:p>
        </w:tc>
      </w:tr>
      <w:tr w:rsidR="00033BF0" w:rsidRPr="00033BF0" w:rsidTr="00D45A07">
        <w:trPr>
          <w:jc w:val="center"/>
        </w:trPr>
        <w:tc>
          <w:tcPr>
            <w:tcW w:w="9813" w:type="dxa"/>
            <w:gridSpan w:val="2"/>
            <w:shd w:val="pct12" w:color="auto" w:fill="auto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b/>
                <w:color w:val="auto"/>
                <w:sz w:val="22"/>
              </w:rPr>
            </w:pPr>
            <w:r w:rsidRPr="00033BF0">
              <w:rPr>
                <w:rFonts w:ascii="Calibri" w:hAnsi="Calibri" w:cs="Calibri"/>
                <w:b/>
                <w:color w:val="auto"/>
                <w:sz w:val="22"/>
              </w:rPr>
              <w:t>LICEUM</w:t>
            </w:r>
          </w:p>
        </w:tc>
      </w:tr>
      <w:tr w:rsidR="00033BF0" w:rsidRPr="00033BF0" w:rsidTr="00D45A07">
        <w:trPr>
          <w:jc w:val="center"/>
        </w:trPr>
        <w:tc>
          <w:tcPr>
            <w:tcW w:w="65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1</w:t>
            </w:r>
          </w:p>
        </w:tc>
        <w:tc>
          <w:tcPr>
            <w:tcW w:w="9158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Olimpiada Wiedzy o Polsce i Świecie Współczesnym</w:t>
            </w:r>
          </w:p>
        </w:tc>
      </w:tr>
      <w:tr w:rsidR="00033BF0" w:rsidRPr="00033BF0" w:rsidTr="00D45A07">
        <w:trPr>
          <w:jc w:val="center"/>
        </w:trPr>
        <w:tc>
          <w:tcPr>
            <w:tcW w:w="65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2</w:t>
            </w:r>
          </w:p>
        </w:tc>
        <w:tc>
          <w:tcPr>
            <w:tcW w:w="9158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b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Olimpiada Wiedzy o Unii Europejskiej „Gwiezdny Krąg”</w:t>
            </w:r>
          </w:p>
        </w:tc>
      </w:tr>
      <w:tr w:rsidR="00033BF0" w:rsidRPr="00033BF0" w:rsidTr="00D45A07">
        <w:trPr>
          <w:jc w:val="center"/>
        </w:trPr>
        <w:tc>
          <w:tcPr>
            <w:tcW w:w="65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3</w:t>
            </w:r>
          </w:p>
        </w:tc>
        <w:tc>
          <w:tcPr>
            <w:tcW w:w="9158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Misyjna Olimpiada Znajomości Afryki</w:t>
            </w:r>
          </w:p>
        </w:tc>
      </w:tr>
      <w:tr w:rsidR="00033BF0" w:rsidRPr="00033BF0" w:rsidTr="00D45A07">
        <w:trPr>
          <w:jc w:val="center"/>
        </w:trPr>
        <w:tc>
          <w:tcPr>
            <w:tcW w:w="65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4</w:t>
            </w:r>
          </w:p>
        </w:tc>
        <w:tc>
          <w:tcPr>
            <w:tcW w:w="9158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Olimpiada Losy Żołnierza i Dzieje Oręża Polskiego</w:t>
            </w:r>
          </w:p>
        </w:tc>
      </w:tr>
      <w:tr w:rsidR="00033BF0" w:rsidRPr="00033BF0" w:rsidTr="00D45A07">
        <w:trPr>
          <w:jc w:val="center"/>
        </w:trPr>
        <w:tc>
          <w:tcPr>
            <w:tcW w:w="65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5</w:t>
            </w:r>
          </w:p>
        </w:tc>
        <w:tc>
          <w:tcPr>
            <w:tcW w:w="9158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92D050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Konkurs „Olimpiada Solidarności. Dwie dekady historii 1970-1990”</w:t>
            </w:r>
          </w:p>
        </w:tc>
      </w:tr>
      <w:tr w:rsidR="00033BF0" w:rsidRPr="00033BF0" w:rsidTr="00D45A07">
        <w:trPr>
          <w:jc w:val="center"/>
        </w:trPr>
        <w:tc>
          <w:tcPr>
            <w:tcW w:w="65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6</w:t>
            </w:r>
          </w:p>
        </w:tc>
        <w:tc>
          <w:tcPr>
            <w:tcW w:w="9158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Konkurs „Historia i Kultura Żydów Polskich”</w:t>
            </w:r>
          </w:p>
        </w:tc>
      </w:tr>
      <w:tr w:rsidR="00033BF0" w:rsidRPr="00033BF0" w:rsidTr="00D45A07">
        <w:trPr>
          <w:jc w:val="center"/>
        </w:trPr>
        <w:tc>
          <w:tcPr>
            <w:tcW w:w="65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7</w:t>
            </w:r>
          </w:p>
        </w:tc>
        <w:tc>
          <w:tcPr>
            <w:tcW w:w="9158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Olimpiada Mediewistyczna</w:t>
            </w:r>
          </w:p>
        </w:tc>
      </w:tr>
      <w:tr w:rsidR="00033BF0" w:rsidRPr="00033BF0" w:rsidTr="00D45A07">
        <w:trPr>
          <w:jc w:val="center"/>
        </w:trPr>
        <w:tc>
          <w:tcPr>
            <w:tcW w:w="65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8</w:t>
            </w:r>
          </w:p>
        </w:tc>
        <w:tc>
          <w:tcPr>
            <w:tcW w:w="9158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Wojewódzki Konkurs im. gen. bryg. prof. Elżbiety Zawackiej „Oni tworzyli naszą historię”</w:t>
            </w:r>
          </w:p>
        </w:tc>
      </w:tr>
      <w:tr w:rsidR="00033BF0" w:rsidRPr="00033BF0" w:rsidTr="00D45A07">
        <w:trPr>
          <w:jc w:val="center"/>
        </w:trPr>
        <w:tc>
          <w:tcPr>
            <w:tcW w:w="65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9</w:t>
            </w:r>
          </w:p>
        </w:tc>
        <w:tc>
          <w:tcPr>
            <w:tcW w:w="9158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Wojewódzki Konkurs Tematyczny "Kujawsko-Pomorskim Szlakiem Historii"</w:t>
            </w:r>
          </w:p>
        </w:tc>
      </w:tr>
      <w:tr w:rsidR="00033BF0" w:rsidRPr="00033BF0" w:rsidTr="00D45A07">
        <w:trPr>
          <w:jc w:val="center"/>
        </w:trPr>
        <w:tc>
          <w:tcPr>
            <w:tcW w:w="65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10</w:t>
            </w:r>
          </w:p>
        </w:tc>
        <w:tc>
          <w:tcPr>
            <w:tcW w:w="9158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Konkurs edukacyjny „Niezwyciężeni 1918-2018. Pokolenia Niepodległej”</w:t>
            </w:r>
          </w:p>
        </w:tc>
      </w:tr>
      <w:tr w:rsidR="00033BF0" w:rsidRPr="00033BF0" w:rsidTr="00D45A07">
        <w:trPr>
          <w:jc w:val="center"/>
        </w:trPr>
        <w:tc>
          <w:tcPr>
            <w:tcW w:w="655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11</w:t>
            </w:r>
          </w:p>
        </w:tc>
        <w:tc>
          <w:tcPr>
            <w:tcW w:w="9158" w:type="dxa"/>
          </w:tcPr>
          <w:p w:rsidR="00033BF0" w:rsidRPr="00033BF0" w:rsidRDefault="00033BF0" w:rsidP="00033BF0">
            <w:pPr>
              <w:spacing w:before="120" w:after="12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033BF0">
              <w:rPr>
                <w:rFonts w:ascii="Calibri" w:hAnsi="Calibri" w:cs="Calibri"/>
                <w:color w:val="auto"/>
                <w:szCs w:val="24"/>
              </w:rPr>
              <w:t>Konkurs Przedmiotowy Wiedzy o Samorządzie Terytorialnym</w:t>
            </w:r>
          </w:p>
        </w:tc>
      </w:tr>
    </w:tbl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Cs w:val="24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16"/>
          <w:szCs w:val="16"/>
        </w:rPr>
      </w:pPr>
    </w:p>
    <w:p w:rsidR="00033BF0" w:rsidRPr="00033BF0" w:rsidRDefault="00033BF0" w:rsidP="00033BF0">
      <w:pPr>
        <w:spacing w:after="0" w:line="240" w:lineRule="auto"/>
        <w:ind w:left="0" w:right="0" w:firstLine="0"/>
        <w:rPr>
          <w:rFonts w:ascii="Calibri" w:hAnsi="Calibri" w:cs="Calibri"/>
          <w:b/>
          <w:color w:val="auto"/>
          <w:szCs w:val="24"/>
        </w:rPr>
      </w:pPr>
    </w:p>
    <w:p w:rsidR="00033BF0" w:rsidRDefault="00033BF0" w:rsidP="00033BF0">
      <w:pPr>
        <w:spacing w:after="0" w:line="360" w:lineRule="auto"/>
        <w:ind w:right="0"/>
        <w:rPr>
          <w:szCs w:val="24"/>
        </w:rPr>
      </w:pPr>
    </w:p>
    <w:p w:rsidR="00033BF0" w:rsidRDefault="00033BF0" w:rsidP="00033BF0">
      <w:pPr>
        <w:spacing w:after="0" w:line="360" w:lineRule="auto"/>
        <w:ind w:right="0"/>
        <w:rPr>
          <w:szCs w:val="24"/>
        </w:rPr>
      </w:pPr>
    </w:p>
    <w:p w:rsidR="00033BF0" w:rsidRPr="00C062B5" w:rsidRDefault="00033BF0" w:rsidP="00033BF0">
      <w:pPr>
        <w:spacing w:after="0" w:line="360" w:lineRule="auto"/>
        <w:ind w:right="0"/>
        <w:rPr>
          <w:szCs w:val="24"/>
        </w:rPr>
      </w:pPr>
    </w:p>
    <w:sectPr w:rsidR="00033BF0" w:rsidRPr="00C062B5" w:rsidSect="00D15CE5">
      <w:headerReference w:type="even" r:id="rId10"/>
      <w:headerReference w:type="default" r:id="rId11"/>
      <w:headerReference w:type="first" r:id="rId12"/>
      <w:pgSz w:w="11906" w:h="16838"/>
      <w:pgMar w:top="567" w:right="1094" w:bottom="124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513" w:rsidRDefault="00E73513">
      <w:pPr>
        <w:spacing w:after="0" w:line="240" w:lineRule="auto"/>
      </w:pPr>
      <w:r>
        <w:separator/>
      </w:r>
    </w:p>
  </w:endnote>
  <w:endnote w:type="continuationSeparator" w:id="0">
    <w:p w:rsidR="00E73513" w:rsidRDefault="00E7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513" w:rsidRDefault="00E73513">
      <w:pPr>
        <w:spacing w:after="0" w:line="259" w:lineRule="auto"/>
        <w:ind w:left="286" w:right="345" w:firstLine="0"/>
      </w:pPr>
      <w:r>
        <w:separator/>
      </w:r>
    </w:p>
  </w:footnote>
  <w:footnote w:type="continuationSeparator" w:id="0">
    <w:p w:rsidR="00E73513" w:rsidRDefault="00E73513">
      <w:pPr>
        <w:spacing w:after="0" w:line="259" w:lineRule="auto"/>
        <w:ind w:left="286" w:right="345" w:firstLine="0"/>
      </w:pPr>
      <w:r>
        <w:continuationSeparator/>
      </w:r>
    </w:p>
  </w:footnote>
  <w:footnote w:id="1">
    <w:p w:rsidR="00DF1DF2" w:rsidRDefault="00DF1DF2" w:rsidP="00DF1DF2">
      <w:pPr>
        <w:pStyle w:val="Tekstprzypisudolnego"/>
        <w:ind w:left="352" w:right="340" w:firstLine="0"/>
      </w:pPr>
      <w:r>
        <w:rPr>
          <w:rStyle w:val="Odwoanieprzypisudolnego"/>
        </w:rPr>
        <w:footnoteRef/>
      </w:r>
      <w:r>
        <w:t xml:space="preserve"> </w:t>
      </w:r>
      <w:r w:rsidRPr="001759EE">
        <w:t>Aktualny na dany rok szkolny wykaz konkursów, turniejów i olim</w:t>
      </w:r>
      <w:r>
        <w:t>p</w:t>
      </w:r>
      <w:r w:rsidRPr="001759EE">
        <w:t>iad, za które uczeń będzie mógł otrzymać dodatkowe punkty zostanie zamieszczony na stronie internetowej projektu każdorazowo przed rozpoczęciem naboru wniosków.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C71" w:rsidRDefault="00361C71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C71" w:rsidRDefault="00361C71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C71" w:rsidRDefault="00361C71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751F"/>
    <w:multiLevelType w:val="hybridMultilevel"/>
    <w:tmpl w:val="7654F91C"/>
    <w:lvl w:ilvl="0" w:tplc="622A7560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C7AD6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949C7A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C0C13E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CE0852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818FA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CCE0C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82B466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3E830A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25199A"/>
    <w:multiLevelType w:val="hybridMultilevel"/>
    <w:tmpl w:val="9A58C6A6"/>
    <w:lvl w:ilvl="0" w:tplc="A2B6A0B6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34B6D"/>
    <w:multiLevelType w:val="hybridMultilevel"/>
    <w:tmpl w:val="53BA6B08"/>
    <w:lvl w:ilvl="0" w:tplc="A78AFB70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63A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4FF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8CBD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2F1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C99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C2E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86D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A2D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515E5A"/>
    <w:multiLevelType w:val="hybridMultilevel"/>
    <w:tmpl w:val="ECA6569C"/>
    <w:lvl w:ilvl="0" w:tplc="13E249E8">
      <w:start w:val="1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706D34">
      <w:start w:val="1"/>
      <w:numFmt w:val="lowerLetter"/>
      <w:lvlText w:val="%2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F8C246">
      <w:start w:val="1"/>
      <w:numFmt w:val="lowerRoman"/>
      <w:lvlText w:val="%3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81A4EC0">
      <w:start w:val="1"/>
      <w:numFmt w:val="decimal"/>
      <w:lvlText w:val="%4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A2F682">
      <w:start w:val="1"/>
      <w:numFmt w:val="lowerLetter"/>
      <w:lvlText w:val="%5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EA7DDA">
      <w:start w:val="1"/>
      <w:numFmt w:val="lowerRoman"/>
      <w:lvlText w:val="%6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0892A4">
      <w:start w:val="1"/>
      <w:numFmt w:val="decimal"/>
      <w:lvlText w:val="%7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2C1D9C">
      <w:start w:val="1"/>
      <w:numFmt w:val="lowerLetter"/>
      <w:lvlText w:val="%8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96B5B2">
      <w:start w:val="1"/>
      <w:numFmt w:val="lowerRoman"/>
      <w:lvlText w:val="%9"/>
      <w:lvlJc w:val="left"/>
      <w:pPr>
        <w:ind w:left="6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33566E"/>
    <w:multiLevelType w:val="hybridMultilevel"/>
    <w:tmpl w:val="07E2B9CA"/>
    <w:lvl w:ilvl="0" w:tplc="BEE28342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6E41EE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8D0C0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6F96E">
      <w:start w:val="1"/>
      <w:numFmt w:val="bullet"/>
      <w:lvlText w:val=""/>
      <w:lvlJc w:val="left"/>
      <w:pPr>
        <w:ind w:left="2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3EB896">
      <w:start w:val="1"/>
      <w:numFmt w:val="bullet"/>
      <w:lvlText w:val="o"/>
      <w:lvlJc w:val="left"/>
      <w:pPr>
        <w:ind w:left="19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6C2850">
      <w:start w:val="1"/>
      <w:numFmt w:val="bullet"/>
      <w:lvlText w:val="▪"/>
      <w:lvlJc w:val="left"/>
      <w:pPr>
        <w:ind w:left="2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8CB30">
      <w:start w:val="1"/>
      <w:numFmt w:val="bullet"/>
      <w:lvlText w:val="•"/>
      <w:lvlJc w:val="left"/>
      <w:pPr>
        <w:ind w:left="3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680C1E">
      <w:start w:val="1"/>
      <w:numFmt w:val="bullet"/>
      <w:lvlText w:val="o"/>
      <w:lvlJc w:val="left"/>
      <w:pPr>
        <w:ind w:left="4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905724">
      <w:start w:val="1"/>
      <w:numFmt w:val="bullet"/>
      <w:lvlText w:val="▪"/>
      <w:lvlJc w:val="left"/>
      <w:pPr>
        <w:ind w:left="4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BE1CB5"/>
    <w:multiLevelType w:val="hybridMultilevel"/>
    <w:tmpl w:val="D202287A"/>
    <w:lvl w:ilvl="0" w:tplc="2928576A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7801B2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69C7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CC03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08BC7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D61BC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5CEE5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64CC6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41D5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7F4596"/>
    <w:multiLevelType w:val="hybridMultilevel"/>
    <w:tmpl w:val="8AB6FB40"/>
    <w:lvl w:ilvl="0" w:tplc="655E5B16">
      <w:start w:val="6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8A28A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F0D63A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E7BFE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FC5A7E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DA0806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EF3BC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7E8EC6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A6C9E0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7226A4"/>
    <w:multiLevelType w:val="hybridMultilevel"/>
    <w:tmpl w:val="44583EB0"/>
    <w:lvl w:ilvl="0" w:tplc="72CC7AD6">
      <w:start w:val="1"/>
      <w:numFmt w:val="decimal"/>
      <w:lvlText w:val="%1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C1C00"/>
    <w:multiLevelType w:val="hybridMultilevel"/>
    <w:tmpl w:val="D1B47BB8"/>
    <w:lvl w:ilvl="0" w:tplc="DC4CE1A4">
      <w:start w:val="2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B2C51C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9E4D46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34FBE4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A80DA8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B63C04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72F6EE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D085E8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66EA8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49306C"/>
    <w:multiLevelType w:val="hybridMultilevel"/>
    <w:tmpl w:val="A8AA1076"/>
    <w:lvl w:ilvl="0" w:tplc="D62C10A6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8527F02">
      <w:start w:val="2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612135C">
      <w:start w:val="1"/>
      <w:numFmt w:val="lowerRoman"/>
      <w:lvlText w:val="%3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442B72">
      <w:start w:val="1"/>
      <w:numFmt w:val="decimal"/>
      <w:lvlText w:val="%4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C68CA2C">
      <w:start w:val="1"/>
      <w:numFmt w:val="lowerLetter"/>
      <w:lvlText w:val="%5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4C56BC">
      <w:start w:val="1"/>
      <w:numFmt w:val="lowerRoman"/>
      <w:lvlText w:val="%6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62C2732">
      <w:start w:val="1"/>
      <w:numFmt w:val="decimal"/>
      <w:lvlText w:val="%7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0A24168">
      <w:start w:val="1"/>
      <w:numFmt w:val="lowerLetter"/>
      <w:lvlText w:val="%8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40CC0D0">
      <w:start w:val="1"/>
      <w:numFmt w:val="lowerRoman"/>
      <w:lvlText w:val="%9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D31999"/>
    <w:multiLevelType w:val="hybridMultilevel"/>
    <w:tmpl w:val="7B18C436"/>
    <w:lvl w:ilvl="0" w:tplc="D02A6812">
      <w:start w:val="1"/>
      <w:numFmt w:val="lowerLetter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298C672">
      <w:start w:val="1"/>
      <w:numFmt w:val="lowerLetter"/>
      <w:lvlText w:val="%2"/>
      <w:lvlJc w:val="left"/>
      <w:pPr>
        <w:ind w:left="13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942F7AE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38C22F0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158E9F8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9102342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42866A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1C9AD4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860ADE8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606F4D"/>
    <w:multiLevelType w:val="hybridMultilevel"/>
    <w:tmpl w:val="66A2C5CE"/>
    <w:lvl w:ilvl="0" w:tplc="F51255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7ECA4C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EAEC38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A8D7A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34CB6A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EA20C0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2C28DC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E48750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AB348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F27A50"/>
    <w:multiLevelType w:val="hybridMultilevel"/>
    <w:tmpl w:val="3CDE970A"/>
    <w:lvl w:ilvl="0" w:tplc="E340B3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F602E6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243B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5E0F8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029E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305AB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1CD98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2639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A6666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3E09F9"/>
    <w:multiLevelType w:val="hybridMultilevel"/>
    <w:tmpl w:val="44583EB0"/>
    <w:lvl w:ilvl="0" w:tplc="72CC7AD6">
      <w:start w:val="1"/>
      <w:numFmt w:val="decimal"/>
      <w:lvlText w:val="%1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22CF4"/>
    <w:multiLevelType w:val="hybridMultilevel"/>
    <w:tmpl w:val="31CA73FE"/>
    <w:lvl w:ilvl="0" w:tplc="A498ED6E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 w15:restartNumberingAfterBreak="0">
    <w:nsid w:val="541B4B18"/>
    <w:multiLevelType w:val="hybridMultilevel"/>
    <w:tmpl w:val="44283134"/>
    <w:lvl w:ilvl="0" w:tplc="16F4DDC0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4A78E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32B12A">
      <w:start w:val="1"/>
      <w:numFmt w:val="lowerLetter"/>
      <w:lvlText w:val="%3)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0AD76C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64E6F2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5248D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24EED0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E33A8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42367C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534A92"/>
    <w:multiLevelType w:val="hybridMultilevel"/>
    <w:tmpl w:val="7B468DA2"/>
    <w:lvl w:ilvl="0" w:tplc="3E64DD00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F8F372">
      <w:start w:val="1"/>
      <w:numFmt w:val="decimal"/>
      <w:lvlText w:val="%2)"/>
      <w:lvlJc w:val="left"/>
      <w:pPr>
        <w:ind w:left="99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E4466">
      <w:start w:val="1"/>
      <w:numFmt w:val="lowerRoman"/>
      <w:lvlText w:val="%3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802FC">
      <w:start w:val="1"/>
      <w:numFmt w:val="decimal"/>
      <w:lvlText w:val="%4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603F0">
      <w:start w:val="1"/>
      <w:numFmt w:val="lowerLetter"/>
      <w:lvlText w:val="%5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F06E7A">
      <w:start w:val="1"/>
      <w:numFmt w:val="lowerRoman"/>
      <w:lvlText w:val="%6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105392">
      <w:start w:val="1"/>
      <w:numFmt w:val="decimal"/>
      <w:lvlText w:val="%7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DE46">
      <w:start w:val="1"/>
      <w:numFmt w:val="lowerLetter"/>
      <w:lvlText w:val="%8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14B40A">
      <w:start w:val="1"/>
      <w:numFmt w:val="lowerRoman"/>
      <w:lvlText w:val="%9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F13259"/>
    <w:multiLevelType w:val="hybridMultilevel"/>
    <w:tmpl w:val="965CBD66"/>
    <w:lvl w:ilvl="0" w:tplc="E650222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8" w15:restartNumberingAfterBreak="0">
    <w:nsid w:val="69342F50"/>
    <w:multiLevelType w:val="hybridMultilevel"/>
    <w:tmpl w:val="FD1837F8"/>
    <w:lvl w:ilvl="0" w:tplc="622A7560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C7AD6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949C7A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C0C13E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CE0852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818FA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CCE0C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82B466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3E830A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0026EA"/>
    <w:multiLevelType w:val="hybridMultilevel"/>
    <w:tmpl w:val="36FCF38A"/>
    <w:lvl w:ilvl="0" w:tplc="8B420614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EAF82C">
      <w:start w:val="1"/>
      <w:numFmt w:val="lowerLetter"/>
      <w:lvlText w:val="%2"/>
      <w:lvlJc w:val="left"/>
      <w:pPr>
        <w:ind w:left="1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52659A">
      <w:start w:val="1"/>
      <w:numFmt w:val="lowerRoman"/>
      <w:lvlText w:val="%3"/>
      <w:lvlJc w:val="left"/>
      <w:pPr>
        <w:ind w:left="2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6E1AEC">
      <w:start w:val="1"/>
      <w:numFmt w:val="decimal"/>
      <w:lvlText w:val="%4"/>
      <w:lvlJc w:val="left"/>
      <w:pPr>
        <w:ind w:left="2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84BE34">
      <w:start w:val="1"/>
      <w:numFmt w:val="lowerLetter"/>
      <w:lvlText w:val="%5"/>
      <w:lvlJc w:val="left"/>
      <w:pPr>
        <w:ind w:left="3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4E2BE2">
      <w:start w:val="1"/>
      <w:numFmt w:val="lowerRoman"/>
      <w:lvlText w:val="%6"/>
      <w:lvlJc w:val="left"/>
      <w:pPr>
        <w:ind w:left="4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BCEFEC">
      <w:start w:val="1"/>
      <w:numFmt w:val="decimal"/>
      <w:lvlText w:val="%7"/>
      <w:lvlJc w:val="left"/>
      <w:pPr>
        <w:ind w:left="5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FA9F6A">
      <w:start w:val="1"/>
      <w:numFmt w:val="lowerLetter"/>
      <w:lvlText w:val="%8"/>
      <w:lvlJc w:val="left"/>
      <w:pPr>
        <w:ind w:left="5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9AFF9E">
      <w:start w:val="1"/>
      <w:numFmt w:val="lowerRoman"/>
      <w:lvlText w:val="%9"/>
      <w:lvlJc w:val="left"/>
      <w:pPr>
        <w:ind w:left="6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695A2A"/>
    <w:multiLevelType w:val="hybridMultilevel"/>
    <w:tmpl w:val="965CBD66"/>
    <w:lvl w:ilvl="0" w:tplc="E650222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2"/>
  </w:num>
  <w:num w:numId="5">
    <w:abstractNumId w:val="4"/>
  </w:num>
  <w:num w:numId="6">
    <w:abstractNumId w:val="12"/>
  </w:num>
  <w:num w:numId="7">
    <w:abstractNumId w:val="18"/>
  </w:num>
  <w:num w:numId="8">
    <w:abstractNumId w:val="15"/>
  </w:num>
  <w:num w:numId="9">
    <w:abstractNumId w:val="11"/>
  </w:num>
  <w:num w:numId="10">
    <w:abstractNumId w:val="9"/>
  </w:num>
  <w:num w:numId="11">
    <w:abstractNumId w:val="8"/>
  </w:num>
  <w:num w:numId="12">
    <w:abstractNumId w:val="10"/>
  </w:num>
  <w:num w:numId="13">
    <w:abstractNumId w:val="3"/>
  </w:num>
  <w:num w:numId="14">
    <w:abstractNumId w:val="19"/>
  </w:num>
  <w:num w:numId="15">
    <w:abstractNumId w:val="14"/>
  </w:num>
  <w:num w:numId="16">
    <w:abstractNumId w:val="1"/>
  </w:num>
  <w:num w:numId="17">
    <w:abstractNumId w:val="17"/>
  </w:num>
  <w:num w:numId="18">
    <w:abstractNumId w:val="0"/>
  </w:num>
  <w:num w:numId="19">
    <w:abstractNumId w:val="7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0C"/>
    <w:rsid w:val="00013E4E"/>
    <w:rsid w:val="00021007"/>
    <w:rsid w:val="000228BE"/>
    <w:rsid w:val="00025239"/>
    <w:rsid w:val="00026E55"/>
    <w:rsid w:val="00033BF0"/>
    <w:rsid w:val="00037B8A"/>
    <w:rsid w:val="00041F40"/>
    <w:rsid w:val="0004317E"/>
    <w:rsid w:val="000503A4"/>
    <w:rsid w:val="00084124"/>
    <w:rsid w:val="00087F28"/>
    <w:rsid w:val="000B0B0A"/>
    <w:rsid w:val="000B6212"/>
    <w:rsid w:val="000C65C4"/>
    <w:rsid w:val="000D65A7"/>
    <w:rsid w:val="000D758B"/>
    <w:rsid w:val="000E4186"/>
    <w:rsid w:val="000E4A9C"/>
    <w:rsid w:val="000F3B58"/>
    <w:rsid w:val="000F4C16"/>
    <w:rsid w:val="001045C5"/>
    <w:rsid w:val="00106A35"/>
    <w:rsid w:val="001351D4"/>
    <w:rsid w:val="001516C9"/>
    <w:rsid w:val="00157B87"/>
    <w:rsid w:val="00167B25"/>
    <w:rsid w:val="00170C65"/>
    <w:rsid w:val="00170F73"/>
    <w:rsid w:val="001759EE"/>
    <w:rsid w:val="001830AE"/>
    <w:rsid w:val="00196B07"/>
    <w:rsid w:val="001A0CCA"/>
    <w:rsid w:val="001B130B"/>
    <w:rsid w:val="001B2081"/>
    <w:rsid w:val="001B3EAD"/>
    <w:rsid w:val="001C3FF3"/>
    <w:rsid w:val="001D3807"/>
    <w:rsid w:val="001D7509"/>
    <w:rsid w:val="001E59DE"/>
    <w:rsid w:val="002005BF"/>
    <w:rsid w:val="0021183D"/>
    <w:rsid w:val="00212EA5"/>
    <w:rsid w:val="0021407B"/>
    <w:rsid w:val="00216D92"/>
    <w:rsid w:val="0022188E"/>
    <w:rsid w:val="00224234"/>
    <w:rsid w:val="00224EE2"/>
    <w:rsid w:val="00237DCB"/>
    <w:rsid w:val="0025437C"/>
    <w:rsid w:val="00254E54"/>
    <w:rsid w:val="002723D3"/>
    <w:rsid w:val="00275F10"/>
    <w:rsid w:val="002777B6"/>
    <w:rsid w:val="00295356"/>
    <w:rsid w:val="00296D94"/>
    <w:rsid w:val="002A6D00"/>
    <w:rsid w:val="002B03A3"/>
    <w:rsid w:val="002D2E57"/>
    <w:rsid w:val="002E608D"/>
    <w:rsid w:val="003010CA"/>
    <w:rsid w:val="00305822"/>
    <w:rsid w:val="003061D1"/>
    <w:rsid w:val="003126A7"/>
    <w:rsid w:val="0032008A"/>
    <w:rsid w:val="0032262B"/>
    <w:rsid w:val="00322680"/>
    <w:rsid w:val="0032350A"/>
    <w:rsid w:val="0032777B"/>
    <w:rsid w:val="00334DC2"/>
    <w:rsid w:val="00336086"/>
    <w:rsid w:val="003430C9"/>
    <w:rsid w:val="00361C71"/>
    <w:rsid w:val="0036264A"/>
    <w:rsid w:val="00364409"/>
    <w:rsid w:val="00395D41"/>
    <w:rsid w:val="003C3126"/>
    <w:rsid w:val="003C537B"/>
    <w:rsid w:val="003D32C6"/>
    <w:rsid w:val="003D3DD1"/>
    <w:rsid w:val="003D4BB7"/>
    <w:rsid w:val="003D4E87"/>
    <w:rsid w:val="00402617"/>
    <w:rsid w:val="0040362A"/>
    <w:rsid w:val="004053CB"/>
    <w:rsid w:val="00413F81"/>
    <w:rsid w:val="00420D01"/>
    <w:rsid w:val="00424904"/>
    <w:rsid w:val="0043285A"/>
    <w:rsid w:val="0044623F"/>
    <w:rsid w:val="004503DD"/>
    <w:rsid w:val="00461B42"/>
    <w:rsid w:val="0046540C"/>
    <w:rsid w:val="00477593"/>
    <w:rsid w:val="00493303"/>
    <w:rsid w:val="00496A7F"/>
    <w:rsid w:val="0049751D"/>
    <w:rsid w:val="004A3AB7"/>
    <w:rsid w:val="004A4823"/>
    <w:rsid w:val="004B15B8"/>
    <w:rsid w:val="004B50AE"/>
    <w:rsid w:val="00500E0A"/>
    <w:rsid w:val="0052648A"/>
    <w:rsid w:val="00532F3A"/>
    <w:rsid w:val="0053777D"/>
    <w:rsid w:val="0054784E"/>
    <w:rsid w:val="005615C0"/>
    <w:rsid w:val="00585718"/>
    <w:rsid w:val="00595F20"/>
    <w:rsid w:val="005A7D65"/>
    <w:rsid w:val="005B1C78"/>
    <w:rsid w:val="005B6B6A"/>
    <w:rsid w:val="005C4542"/>
    <w:rsid w:val="005E1DF8"/>
    <w:rsid w:val="005E23EF"/>
    <w:rsid w:val="005E289A"/>
    <w:rsid w:val="005F009F"/>
    <w:rsid w:val="005F12B1"/>
    <w:rsid w:val="00600339"/>
    <w:rsid w:val="00602D55"/>
    <w:rsid w:val="006211B2"/>
    <w:rsid w:val="0064106A"/>
    <w:rsid w:val="00647075"/>
    <w:rsid w:val="00651025"/>
    <w:rsid w:val="0065795F"/>
    <w:rsid w:val="0066180F"/>
    <w:rsid w:val="006618CE"/>
    <w:rsid w:val="00664C22"/>
    <w:rsid w:val="006813DD"/>
    <w:rsid w:val="00691112"/>
    <w:rsid w:val="006A6E19"/>
    <w:rsid w:val="006A7826"/>
    <w:rsid w:val="006B1040"/>
    <w:rsid w:val="006B1FD3"/>
    <w:rsid w:val="006B2F5F"/>
    <w:rsid w:val="006D0414"/>
    <w:rsid w:val="006E1D29"/>
    <w:rsid w:val="006E3A30"/>
    <w:rsid w:val="006E7020"/>
    <w:rsid w:val="006E7A9A"/>
    <w:rsid w:val="00705D6A"/>
    <w:rsid w:val="00725967"/>
    <w:rsid w:val="00727D01"/>
    <w:rsid w:val="00732D17"/>
    <w:rsid w:val="0075795E"/>
    <w:rsid w:val="007613AF"/>
    <w:rsid w:val="007622EE"/>
    <w:rsid w:val="007627C5"/>
    <w:rsid w:val="00767BEC"/>
    <w:rsid w:val="00786BF0"/>
    <w:rsid w:val="0079146E"/>
    <w:rsid w:val="0079607E"/>
    <w:rsid w:val="007963AB"/>
    <w:rsid w:val="007A5D7C"/>
    <w:rsid w:val="007B0B91"/>
    <w:rsid w:val="007D287E"/>
    <w:rsid w:val="007F251D"/>
    <w:rsid w:val="007F5F58"/>
    <w:rsid w:val="007F73AF"/>
    <w:rsid w:val="00810D5C"/>
    <w:rsid w:val="00821746"/>
    <w:rsid w:val="00826022"/>
    <w:rsid w:val="00853063"/>
    <w:rsid w:val="00855E11"/>
    <w:rsid w:val="008607CA"/>
    <w:rsid w:val="008709EC"/>
    <w:rsid w:val="008710ED"/>
    <w:rsid w:val="00875AB6"/>
    <w:rsid w:val="008760A5"/>
    <w:rsid w:val="00876FC6"/>
    <w:rsid w:val="008773A5"/>
    <w:rsid w:val="0088235B"/>
    <w:rsid w:val="0089048C"/>
    <w:rsid w:val="00890A01"/>
    <w:rsid w:val="008A4C14"/>
    <w:rsid w:val="008A4F0A"/>
    <w:rsid w:val="008A6412"/>
    <w:rsid w:val="008B0C07"/>
    <w:rsid w:val="008E0AF3"/>
    <w:rsid w:val="008E4AF4"/>
    <w:rsid w:val="008F086F"/>
    <w:rsid w:val="008F69D9"/>
    <w:rsid w:val="00905C63"/>
    <w:rsid w:val="00914622"/>
    <w:rsid w:val="00932CF9"/>
    <w:rsid w:val="00936187"/>
    <w:rsid w:val="00945100"/>
    <w:rsid w:val="009453F2"/>
    <w:rsid w:val="00946178"/>
    <w:rsid w:val="009555FF"/>
    <w:rsid w:val="00957152"/>
    <w:rsid w:val="00957B83"/>
    <w:rsid w:val="0097032B"/>
    <w:rsid w:val="00970492"/>
    <w:rsid w:val="009750C2"/>
    <w:rsid w:val="00981428"/>
    <w:rsid w:val="00985711"/>
    <w:rsid w:val="009A24CB"/>
    <w:rsid w:val="009F131F"/>
    <w:rsid w:val="009F3AB9"/>
    <w:rsid w:val="009F5B85"/>
    <w:rsid w:val="009F61B5"/>
    <w:rsid w:val="00A03019"/>
    <w:rsid w:val="00A06DC8"/>
    <w:rsid w:val="00A10ACC"/>
    <w:rsid w:val="00A25807"/>
    <w:rsid w:val="00A35744"/>
    <w:rsid w:val="00A37D60"/>
    <w:rsid w:val="00A41496"/>
    <w:rsid w:val="00A53D87"/>
    <w:rsid w:val="00A61ABC"/>
    <w:rsid w:val="00A65445"/>
    <w:rsid w:val="00A73785"/>
    <w:rsid w:val="00A75173"/>
    <w:rsid w:val="00A90FDC"/>
    <w:rsid w:val="00A9556C"/>
    <w:rsid w:val="00A96307"/>
    <w:rsid w:val="00A96893"/>
    <w:rsid w:val="00AA1ACD"/>
    <w:rsid w:val="00AC252E"/>
    <w:rsid w:val="00AC279A"/>
    <w:rsid w:val="00AC2AA4"/>
    <w:rsid w:val="00AD617D"/>
    <w:rsid w:val="00AE6785"/>
    <w:rsid w:val="00AF1F1C"/>
    <w:rsid w:val="00B0492E"/>
    <w:rsid w:val="00B117F9"/>
    <w:rsid w:val="00B16529"/>
    <w:rsid w:val="00B17015"/>
    <w:rsid w:val="00B27781"/>
    <w:rsid w:val="00B336B5"/>
    <w:rsid w:val="00B35642"/>
    <w:rsid w:val="00B4587D"/>
    <w:rsid w:val="00B45A6F"/>
    <w:rsid w:val="00B5744E"/>
    <w:rsid w:val="00B60224"/>
    <w:rsid w:val="00B632C4"/>
    <w:rsid w:val="00B91F93"/>
    <w:rsid w:val="00B934BF"/>
    <w:rsid w:val="00BA2C91"/>
    <w:rsid w:val="00BA307D"/>
    <w:rsid w:val="00BC142C"/>
    <w:rsid w:val="00BD305C"/>
    <w:rsid w:val="00BD360F"/>
    <w:rsid w:val="00BD57DB"/>
    <w:rsid w:val="00BD6D91"/>
    <w:rsid w:val="00BE1D23"/>
    <w:rsid w:val="00BE3027"/>
    <w:rsid w:val="00BE3DC2"/>
    <w:rsid w:val="00BE3F17"/>
    <w:rsid w:val="00BF0942"/>
    <w:rsid w:val="00BF323C"/>
    <w:rsid w:val="00BF3B88"/>
    <w:rsid w:val="00BF5C75"/>
    <w:rsid w:val="00C05ED6"/>
    <w:rsid w:val="00C062B5"/>
    <w:rsid w:val="00C154C9"/>
    <w:rsid w:val="00C16537"/>
    <w:rsid w:val="00C2198F"/>
    <w:rsid w:val="00C269A4"/>
    <w:rsid w:val="00C26DC9"/>
    <w:rsid w:val="00C35915"/>
    <w:rsid w:val="00C40A4C"/>
    <w:rsid w:val="00C44A7A"/>
    <w:rsid w:val="00C47336"/>
    <w:rsid w:val="00C54DB5"/>
    <w:rsid w:val="00C63B89"/>
    <w:rsid w:val="00C666DA"/>
    <w:rsid w:val="00C757D2"/>
    <w:rsid w:val="00CA0127"/>
    <w:rsid w:val="00CB410C"/>
    <w:rsid w:val="00CC1A34"/>
    <w:rsid w:val="00CD286E"/>
    <w:rsid w:val="00CE0779"/>
    <w:rsid w:val="00CE1A80"/>
    <w:rsid w:val="00CE3923"/>
    <w:rsid w:val="00CF7E3A"/>
    <w:rsid w:val="00D03DAE"/>
    <w:rsid w:val="00D103F1"/>
    <w:rsid w:val="00D10D66"/>
    <w:rsid w:val="00D15CE5"/>
    <w:rsid w:val="00D16D95"/>
    <w:rsid w:val="00D25396"/>
    <w:rsid w:val="00D32D63"/>
    <w:rsid w:val="00D76502"/>
    <w:rsid w:val="00D77367"/>
    <w:rsid w:val="00D82441"/>
    <w:rsid w:val="00D8249B"/>
    <w:rsid w:val="00D97EC9"/>
    <w:rsid w:val="00DA6D4C"/>
    <w:rsid w:val="00DC039A"/>
    <w:rsid w:val="00DC5E08"/>
    <w:rsid w:val="00DF1DF2"/>
    <w:rsid w:val="00DF247D"/>
    <w:rsid w:val="00E07449"/>
    <w:rsid w:val="00E138FA"/>
    <w:rsid w:val="00E13EF6"/>
    <w:rsid w:val="00E3365E"/>
    <w:rsid w:val="00E45E16"/>
    <w:rsid w:val="00E466CB"/>
    <w:rsid w:val="00E52184"/>
    <w:rsid w:val="00E607C2"/>
    <w:rsid w:val="00E7214A"/>
    <w:rsid w:val="00E72D79"/>
    <w:rsid w:val="00E73513"/>
    <w:rsid w:val="00E818A1"/>
    <w:rsid w:val="00EB2904"/>
    <w:rsid w:val="00EB568E"/>
    <w:rsid w:val="00EC09C4"/>
    <w:rsid w:val="00EC4EB5"/>
    <w:rsid w:val="00ED6FC5"/>
    <w:rsid w:val="00EE68BB"/>
    <w:rsid w:val="00EE7836"/>
    <w:rsid w:val="00EF5940"/>
    <w:rsid w:val="00F0484D"/>
    <w:rsid w:val="00F05B81"/>
    <w:rsid w:val="00F11307"/>
    <w:rsid w:val="00F17416"/>
    <w:rsid w:val="00F23BEE"/>
    <w:rsid w:val="00F257DC"/>
    <w:rsid w:val="00F25ED6"/>
    <w:rsid w:val="00F301EC"/>
    <w:rsid w:val="00F3371E"/>
    <w:rsid w:val="00F36CD1"/>
    <w:rsid w:val="00F40DB2"/>
    <w:rsid w:val="00F418F6"/>
    <w:rsid w:val="00F46257"/>
    <w:rsid w:val="00F536BB"/>
    <w:rsid w:val="00F66523"/>
    <w:rsid w:val="00F83DEA"/>
    <w:rsid w:val="00F87947"/>
    <w:rsid w:val="00FB12B4"/>
    <w:rsid w:val="00FB1C2B"/>
    <w:rsid w:val="00FC41FE"/>
    <w:rsid w:val="00FD29E1"/>
    <w:rsid w:val="00FD7199"/>
    <w:rsid w:val="00F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B9987-D07B-46BF-B6C3-1A931355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38FA"/>
    <w:pPr>
      <w:spacing w:after="169" w:line="271" w:lineRule="auto"/>
      <w:ind w:left="718" w:right="342" w:hanging="36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60" w:lineRule="auto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72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i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6" w:lineRule="auto"/>
      <w:ind w:right="118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10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10E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10ED"/>
    <w:rPr>
      <w:vertAlign w:val="superscript"/>
    </w:rPr>
  </w:style>
  <w:style w:type="paragraph" w:styleId="Akapitzlist">
    <w:name w:val="List Paragraph"/>
    <w:basedOn w:val="Normalny"/>
    <w:uiPriority w:val="34"/>
    <w:qFormat/>
    <w:rsid w:val="00DA6D4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05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D6A"/>
    <w:rPr>
      <w:rFonts w:ascii="Times New Roman" w:eastAsia="Times New Roman" w:hAnsi="Times New Roman" w:cs="Times New Roman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1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12B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12B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77B"/>
    <w:rPr>
      <w:rFonts w:ascii="Segoe UI" w:eastAsia="Times New Roman" w:hAnsi="Segoe UI" w:cs="Segoe UI"/>
      <w:color w:val="000000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0362A"/>
    <w:rPr>
      <w:b/>
      <w:bCs/>
    </w:rPr>
  </w:style>
  <w:style w:type="table" w:styleId="Tabela-Siatka">
    <w:name w:val="Table Grid"/>
    <w:basedOn w:val="Standardowy"/>
    <w:uiPriority w:val="59"/>
    <w:rsid w:val="00CA0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70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D61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isci@kujawsko-pomor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umaniscinastart@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452E6-ECB9-4AB4-B8E7-848C4D5A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2747</Words>
  <Characters>16484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stypendium "Zdolni na start - IV edycja" 2013</vt:lpstr>
    </vt:vector>
  </TitlesOfParts>
  <Company/>
  <LinksUpToDate>false</LinksUpToDate>
  <CharactersWithSpaces>19193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stypendium "Zdolni na start - IV edycja" 2013</dc:title>
  <dc:subject/>
  <dc:creator>Paweł Szmalc</dc:creator>
  <cp:keywords/>
  <cp:lastModifiedBy>Kamila Łajczak</cp:lastModifiedBy>
  <cp:revision>3</cp:revision>
  <cp:lastPrinted>2018-01-23T11:23:00Z</cp:lastPrinted>
  <dcterms:created xsi:type="dcterms:W3CDTF">2018-03-01T08:37:00Z</dcterms:created>
  <dcterms:modified xsi:type="dcterms:W3CDTF">2018-03-01T08:38:00Z</dcterms:modified>
</cp:coreProperties>
</file>