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87" w:rsidRDefault="00A14A87" w:rsidP="00A14A87">
      <w:pPr>
        <w:spacing w:line="276" w:lineRule="auto"/>
        <w:jc w:val="center"/>
        <w:rPr>
          <w:sz w:val="24"/>
          <w:szCs w:val="24"/>
        </w:rPr>
      </w:pPr>
      <w:r>
        <w:rPr>
          <w:sz w:val="24"/>
          <w:szCs w:val="24"/>
        </w:rPr>
        <w:t>UMOWA O DZIEŁO  Nr WZP. …..…..2017</w:t>
      </w:r>
    </w:p>
    <w:p w:rsidR="00A14A87" w:rsidRDefault="00A14A87" w:rsidP="00A14A87">
      <w:pPr>
        <w:spacing w:line="276" w:lineRule="auto"/>
        <w:jc w:val="center"/>
        <w:rPr>
          <w:sz w:val="24"/>
          <w:szCs w:val="24"/>
        </w:rPr>
      </w:pPr>
      <w:r>
        <w:rPr>
          <w:sz w:val="24"/>
          <w:szCs w:val="24"/>
        </w:rPr>
        <w:t>o badanie sprawozdania finansowego za rok 2017 i za rok 2018</w:t>
      </w:r>
    </w:p>
    <w:p w:rsidR="00A14A87" w:rsidRDefault="00A14A87" w:rsidP="00A14A87">
      <w:pPr>
        <w:spacing w:line="276" w:lineRule="auto"/>
        <w:jc w:val="center"/>
        <w:rPr>
          <w:sz w:val="24"/>
          <w:szCs w:val="24"/>
        </w:rPr>
      </w:pPr>
      <w:r>
        <w:rPr>
          <w:sz w:val="24"/>
          <w:szCs w:val="24"/>
        </w:rPr>
        <w:t>zawarta w dniu ......................................... 2017 roku</w:t>
      </w:r>
    </w:p>
    <w:p w:rsidR="00A14A87" w:rsidRDefault="00A14A87" w:rsidP="00A14A87">
      <w:pPr>
        <w:spacing w:line="276" w:lineRule="auto"/>
        <w:jc w:val="center"/>
        <w:rPr>
          <w:rFonts w:ascii="Verdana" w:hAnsi="Verdana"/>
          <w:sz w:val="24"/>
          <w:szCs w:val="24"/>
        </w:rPr>
      </w:pPr>
    </w:p>
    <w:p w:rsidR="00A14A87" w:rsidRDefault="00A14A87" w:rsidP="00A14A87">
      <w:pPr>
        <w:spacing w:line="276" w:lineRule="auto"/>
        <w:rPr>
          <w:sz w:val="24"/>
          <w:szCs w:val="24"/>
        </w:rPr>
      </w:pPr>
      <w:r>
        <w:rPr>
          <w:sz w:val="24"/>
          <w:szCs w:val="24"/>
        </w:rPr>
        <w:t>pomiędzy</w:t>
      </w:r>
    </w:p>
    <w:p w:rsidR="00A14A87" w:rsidRDefault="00A14A87" w:rsidP="00A14A87">
      <w:pPr>
        <w:spacing w:line="276" w:lineRule="auto"/>
        <w:jc w:val="both"/>
        <w:rPr>
          <w:sz w:val="24"/>
          <w:szCs w:val="24"/>
        </w:rPr>
      </w:pPr>
      <w:r>
        <w:rPr>
          <w:b/>
          <w:sz w:val="24"/>
          <w:szCs w:val="24"/>
        </w:rPr>
        <w:t>………………………………………………………..,</w:t>
      </w:r>
      <w:r>
        <w:rPr>
          <w:rStyle w:val="Odwoanieprzypisudolnego"/>
          <w:b/>
          <w:sz w:val="24"/>
          <w:szCs w:val="24"/>
        </w:rPr>
        <w:footnoteReference w:id="1"/>
      </w:r>
      <w:r>
        <w:rPr>
          <w:b/>
          <w:sz w:val="24"/>
          <w:szCs w:val="24"/>
        </w:rPr>
        <w:t xml:space="preserve"> </w:t>
      </w:r>
      <w:r>
        <w:rPr>
          <w:sz w:val="24"/>
          <w:szCs w:val="24"/>
        </w:rPr>
        <w:t>z siedzibą w ………………..……. NIP …………, REGON …………………..</w:t>
      </w:r>
    </w:p>
    <w:p w:rsidR="00A14A87" w:rsidRDefault="00A14A87" w:rsidP="00A14A87">
      <w:pPr>
        <w:spacing w:line="276" w:lineRule="auto"/>
        <w:jc w:val="both"/>
        <w:rPr>
          <w:sz w:val="24"/>
          <w:szCs w:val="24"/>
        </w:rPr>
      </w:pPr>
      <w:r>
        <w:rPr>
          <w:sz w:val="24"/>
          <w:szCs w:val="24"/>
        </w:rPr>
        <w:t>reprezentowanym przez:</w:t>
      </w:r>
    </w:p>
    <w:p w:rsidR="00A14A87" w:rsidRDefault="00A14A87" w:rsidP="00A14A87">
      <w:pPr>
        <w:autoSpaceDE w:val="0"/>
        <w:autoSpaceDN w:val="0"/>
        <w:adjustRightInd w:val="0"/>
        <w:spacing w:line="276" w:lineRule="auto"/>
        <w:jc w:val="both"/>
        <w:rPr>
          <w:sz w:val="24"/>
          <w:szCs w:val="24"/>
        </w:rPr>
      </w:pPr>
      <w:r>
        <w:rPr>
          <w:b/>
          <w:sz w:val="24"/>
          <w:szCs w:val="24"/>
        </w:rPr>
        <w:t>……………………</w:t>
      </w:r>
      <w:r>
        <w:rPr>
          <w:sz w:val="24"/>
          <w:szCs w:val="24"/>
        </w:rPr>
        <w:t xml:space="preserve"> –……………………………………,</w:t>
      </w:r>
    </w:p>
    <w:p w:rsidR="00A14A87" w:rsidRDefault="00A14A87" w:rsidP="00A14A87">
      <w:pPr>
        <w:autoSpaceDE w:val="0"/>
        <w:autoSpaceDN w:val="0"/>
        <w:adjustRightInd w:val="0"/>
        <w:spacing w:line="276" w:lineRule="auto"/>
        <w:jc w:val="both"/>
        <w:rPr>
          <w:sz w:val="24"/>
          <w:szCs w:val="24"/>
        </w:rPr>
      </w:pPr>
      <w:r>
        <w:rPr>
          <w:b/>
          <w:sz w:val="24"/>
          <w:szCs w:val="24"/>
        </w:rPr>
        <w:t>……………………</w:t>
      </w:r>
      <w:r>
        <w:rPr>
          <w:sz w:val="24"/>
          <w:szCs w:val="24"/>
        </w:rPr>
        <w:t xml:space="preserve"> –……………………………………,</w:t>
      </w:r>
    </w:p>
    <w:p w:rsidR="00A14A87" w:rsidRDefault="00A14A87" w:rsidP="00A14A87">
      <w:pPr>
        <w:autoSpaceDE w:val="0"/>
        <w:autoSpaceDN w:val="0"/>
        <w:adjustRightInd w:val="0"/>
        <w:spacing w:line="276" w:lineRule="auto"/>
        <w:jc w:val="both"/>
        <w:rPr>
          <w:sz w:val="24"/>
          <w:szCs w:val="24"/>
        </w:rPr>
      </w:pPr>
      <w:r>
        <w:rPr>
          <w:sz w:val="24"/>
          <w:szCs w:val="24"/>
        </w:rPr>
        <w:t>zwanym „Zamawiającym”,</w:t>
      </w:r>
    </w:p>
    <w:p w:rsidR="00A14A87" w:rsidRDefault="00A14A87" w:rsidP="00A14A87">
      <w:pPr>
        <w:autoSpaceDE w:val="0"/>
        <w:autoSpaceDN w:val="0"/>
        <w:adjustRightInd w:val="0"/>
        <w:spacing w:line="276" w:lineRule="auto"/>
        <w:jc w:val="both"/>
        <w:rPr>
          <w:sz w:val="24"/>
          <w:szCs w:val="24"/>
        </w:rPr>
      </w:pPr>
      <w:r>
        <w:rPr>
          <w:sz w:val="24"/>
          <w:szCs w:val="24"/>
        </w:rPr>
        <w:t xml:space="preserve"> a</w:t>
      </w:r>
    </w:p>
    <w:p w:rsidR="00A14A87" w:rsidRDefault="00A14A87" w:rsidP="00A14A87">
      <w:pPr>
        <w:autoSpaceDE w:val="0"/>
        <w:autoSpaceDN w:val="0"/>
        <w:adjustRightInd w:val="0"/>
        <w:spacing w:line="276" w:lineRule="auto"/>
        <w:jc w:val="both"/>
        <w:rPr>
          <w:rFonts w:eastAsia="TimesNewRoman"/>
          <w:sz w:val="24"/>
          <w:szCs w:val="24"/>
        </w:rPr>
      </w:pPr>
      <w:r>
        <w:rPr>
          <w:sz w:val="24"/>
          <w:szCs w:val="24"/>
        </w:rPr>
        <w:t>……………………………………… z siedzibą w ………………………………………</w:t>
      </w:r>
      <w:r>
        <w:rPr>
          <w:rFonts w:eastAsia="TimesNewRoman"/>
          <w:sz w:val="24"/>
          <w:szCs w:val="24"/>
        </w:rPr>
        <w:t xml:space="preserve"> wpisanym do Krajowego Rejestru Sądowego w Warszawie pod numerem ………………………., </w:t>
      </w:r>
    </w:p>
    <w:p w:rsidR="00A14A87" w:rsidRDefault="00A14A87" w:rsidP="00A14A87">
      <w:pPr>
        <w:autoSpaceDE w:val="0"/>
        <w:autoSpaceDN w:val="0"/>
        <w:adjustRightInd w:val="0"/>
        <w:spacing w:line="276" w:lineRule="auto"/>
        <w:jc w:val="both"/>
        <w:rPr>
          <w:rFonts w:eastAsia="TimesNewRoman"/>
          <w:sz w:val="24"/>
          <w:szCs w:val="24"/>
        </w:rPr>
      </w:pPr>
      <w:r>
        <w:rPr>
          <w:rFonts w:eastAsia="TimesNewRoman"/>
          <w:sz w:val="24"/>
          <w:szCs w:val="24"/>
        </w:rPr>
        <w:t>reprezentowanym przez:</w:t>
      </w:r>
    </w:p>
    <w:p w:rsidR="00A14A87" w:rsidRDefault="00A14A87" w:rsidP="00A14A87">
      <w:pPr>
        <w:autoSpaceDE w:val="0"/>
        <w:autoSpaceDN w:val="0"/>
        <w:adjustRightInd w:val="0"/>
        <w:spacing w:line="276" w:lineRule="auto"/>
        <w:jc w:val="both"/>
        <w:rPr>
          <w:rFonts w:eastAsia="TimesNewRoman"/>
          <w:sz w:val="24"/>
          <w:szCs w:val="24"/>
        </w:rPr>
      </w:pPr>
      <w:r>
        <w:rPr>
          <w:rFonts w:eastAsia="TimesNewRoman"/>
          <w:sz w:val="24"/>
          <w:szCs w:val="24"/>
        </w:rPr>
        <w:t>……………………. – ……………………………..</w:t>
      </w:r>
    </w:p>
    <w:p w:rsidR="00A14A87" w:rsidRDefault="00A14A87" w:rsidP="00A14A87">
      <w:pPr>
        <w:autoSpaceDE w:val="0"/>
        <w:autoSpaceDN w:val="0"/>
        <w:adjustRightInd w:val="0"/>
        <w:spacing w:line="276" w:lineRule="auto"/>
        <w:jc w:val="both"/>
        <w:rPr>
          <w:rFonts w:eastAsia="TimesNewRoman"/>
          <w:sz w:val="24"/>
          <w:szCs w:val="24"/>
        </w:rPr>
      </w:pPr>
    </w:p>
    <w:p w:rsidR="00A14A87" w:rsidRDefault="00A14A87" w:rsidP="00A14A87">
      <w:pPr>
        <w:autoSpaceDE w:val="0"/>
        <w:autoSpaceDN w:val="0"/>
        <w:adjustRightInd w:val="0"/>
        <w:spacing w:line="276" w:lineRule="auto"/>
        <w:jc w:val="both"/>
        <w:rPr>
          <w:rFonts w:eastAsia="TimesNewRoman"/>
          <w:sz w:val="24"/>
          <w:szCs w:val="24"/>
        </w:rPr>
      </w:pPr>
      <w:r>
        <w:rPr>
          <w:rFonts w:eastAsia="TimesNewRoman"/>
          <w:sz w:val="24"/>
          <w:szCs w:val="24"/>
        </w:rPr>
        <w:t>zwanym „Wykonawcą”</w:t>
      </w:r>
    </w:p>
    <w:p w:rsidR="00A14A87" w:rsidRDefault="00A14A87" w:rsidP="00A14A87">
      <w:pPr>
        <w:autoSpaceDE w:val="0"/>
        <w:autoSpaceDN w:val="0"/>
        <w:adjustRightInd w:val="0"/>
        <w:spacing w:line="276" w:lineRule="auto"/>
        <w:jc w:val="center"/>
        <w:rPr>
          <w:bCs/>
          <w:sz w:val="24"/>
          <w:szCs w:val="24"/>
        </w:rPr>
      </w:pPr>
      <w:r>
        <w:rPr>
          <w:bCs/>
          <w:sz w:val="24"/>
          <w:szCs w:val="24"/>
        </w:rPr>
        <w:t>§ 1</w:t>
      </w:r>
    </w:p>
    <w:p w:rsidR="00A14A87" w:rsidRDefault="00A14A87" w:rsidP="00A14A87">
      <w:pPr>
        <w:numPr>
          <w:ilvl w:val="0"/>
          <w:numId w:val="1"/>
        </w:numPr>
        <w:tabs>
          <w:tab w:val="clear" w:pos="360"/>
          <w:tab w:val="num" w:pos="709"/>
        </w:tabs>
        <w:autoSpaceDE w:val="0"/>
        <w:autoSpaceDN w:val="0"/>
        <w:adjustRightInd w:val="0"/>
        <w:spacing w:line="276" w:lineRule="auto"/>
        <w:ind w:left="709" w:hanging="425"/>
        <w:jc w:val="both"/>
        <w:rPr>
          <w:sz w:val="24"/>
          <w:szCs w:val="24"/>
        </w:rPr>
      </w:pPr>
      <w:r>
        <w:rPr>
          <w:sz w:val="24"/>
          <w:szCs w:val="24"/>
        </w:rPr>
        <w:t>Strony o</w:t>
      </w:r>
      <w:r>
        <w:rPr>
          <w:rFonts w:eastAsia="TimesNewRoman"/>
          <w:sz w:val="24"/>
          <w:szCs w:val="24"/>
        </w:rPr>
        <w:t>ś</w:t>
      </w:r>
      <w:r>
        <w:rPr>
          <w:sz w:val="24"/>
          <w:szCs w:val="24"/>
        </w:rPr>
        <w:t>wiadczaj</w:t>
      </w:r>
      <w:r>
        <w:rPr>
          <w:rFonts w:eastAsia="TimesNewRoman"/>
          <w:sz w:val="24"/>
          <w:szCs w:val="24"/>
        </w:rPr>
        <w:t>ą, ż</w:t>
      </w:r>
      <w:r>
        <w:rPr>
          <w:sz w:val="24"/>
          <w:szCs w:val="24"/>
        </w:rPr>
        <w:t>e umowa została zawarta w wyniku udzielenia zamówienia publicznego przeprowadzonego w trybie przetargu nieograniczonego przez Urząd Marszałkowski Województwa Kujawsko-Pomorskiego w imieniu Województwa Kujawsko-Pomorskiego (znak sprawy: WZP.272…...2017), na podstawie art. 39 ustawy z dnia 29 stycznia 2004 r. Prawo zamówie</w:t>
      </w:r>
      <w:r>
        <w:rPr>
          <w:rFonts w:eastAsia="TimesNewRoman"/>
          <w:sz w:val="24"/>
          <w:szCs w:val="24"/>
        </w:rPr>
        <w:t xml:space="preserve">ń </w:t>
      </w:r>
      <w:r>
        <w:rPr>
          <w:sz w:val="24"/>
          <w:szCs w:val="24"/>
        </w:rPr>
        <w:t xml:space="preserve">publicznych (Dz. U. z 2017 r. poz. 1579 z </w:t>
      </w:r>
      <w:proofErr w:type="spellStart"/>
      <w:r>
        <w:rPr>
          <w:sz w:val="24"/>
          <w:szCs w:val="24"/>
        </w:rPr>
        <w:t>późn</w:t>
      </w:r>
      <w:proofErr w:type="spellEnd"/>
      <w:r>
        <w:rPr>
          <w:sz w:val="24"/>
          <w:szCs w:val="24"/>
        </w:rPr>
        <w:t>. zm.).</w:t>
      </w:r>
    </w:p>
    <w:p w:rsidR="00A14A87" w:rsidRDefault="00A14A87" w:rsidP="00A14A87">
      <w:pPr>
        <w:numPr>
          <w:ilvl w:val="0"/>
          <w:numId w:val="1"/>
        </w:numPr>
        <w:tabs>
          <w:tab w:val="clear" w:pos="360"/>
          <w:tab w:val="num" w:pos="709"/>
        </w:tabs>
        <w:autoSpaceDE w:val="0"/>
        <w:autoSpaceDN w:val="0"/>
        <w:adjustRightInd w:val="0"/>
        <w:spacing w:line="276" w:lineRule="auto"/>
        <w:ind w:left="709" w:hanging="425"/>
        <w:jc w:val="both"/>
        <w:rPr>
          <w:sz w:val="24"/>
          <w:szCs w:val="24"/>
        </w:rPr>
      </w:pPr>
      <w:r>
        <w:rPr>
          <w:sz w:val="24"/>
          <w:szCs w:val="24"/>
        </w:rPr>
        <w:t>Wykonawca o</w:t>
      </w:r>
      <w:r>
        <w:rPr>
          <w:rFonts w:eastAsia="TimesNewRoman"/>
          <w:sz w:val="24"/>
          <w:szCs w:val="24"/>
        </w:rPr>
        <w:t>ś</w:t>
      </w:r>
      <w:r>
        <w:rPr>
          <w:sz w:val="24"/>
          <w:szCs w:val="24"/>
        </w:rPr>
        <w:t xml:space="preserve">wiadcza, </w:t>
      </w:r>
      <w:r>
        <w:rPr>
          <w:rFonts w:eastAsia="TimesNewRoman"/>
          <w:sz w:val="24"/>
          <w:szCs w:val="24"/>
        </w:rPr>
        <w:t>ż</w:t>
      </w:r>
      <w:r>
        <w:rPr>
          <w:sz w:val="24"/>
          <w:szCs w:val="24"/>
        </w:rPr>
        <w:t>e spełnia warunki okre</w:t>
      </w:r>
      <w:r>
        <w:rPr>
          <w:rFonts w:eastAsia="TimesNewRoman"/>
          <w:sz w:val="24"/>
          <w:szCs w:val="24"/>
        </w:rPr>
        <w:t>ś</w:t>
      </w:r>
      <w:r>
        <w:rPr>
          <w:sz w:val="24"/>
          <w:szCs w:val="24"/>
        </w:rPr>
        <w:t>lone w art. 22 ust. 1 ustawy, o której mowa w ust. 1.</w:t>
      </w:r>
    </w:p>
    <w:p w:rsidR="00A14A87" w:rsidRDefault="00A14A87" w:rsidP="00A14A87">
      <w:pPr>
        <w:spacing w:line="276" w:lineRule="auto"/>
        <w:rPr>
          <w:sz w:val="24"/>
          <w:szCs w:val="24"/>
        </w:rPr>
      </w:pPr>
    </w:p>
    <w:p w:rsidR="00A14A87" w:rsidRDefault="00A14A87" w:rsidP="00A14A87">
      <w:pPr>
        <w:spacing w:line="276" w:lineRule="auto"/>
        <w:jc w:val="center"/>
        <w:rPr>
          <w:sz w:val="24"/>
          <w:szCs w:val="24"/>
        </w:rPr>
      </w:pPr>
      <w:r>
        <w:rPr>
          <w:sz w:val="24"/>
          <w:szCs w:val="24"/>
        </w:rPr>
        <w:t>§ 2</w:t>
      </w:r>
    </w:p>
    <w:p w:rsidR="00A14A87" w:rsidRDefault="00A14A87" w:rsidP="00A14A87">
      <w:pPr>
        <w:numPr>
          <w:ilvl w:val="0"/>
          <w:numId w:val="10"/>
        </w:numPr>
        <w:spacing w:line="276" w:lineRule="auto"/>
        <w:ind w:left="709" w:hanging="425"/>
        <w:rPr>
          <w:sz w:val="24"/>
          <w:szCs w:val="24"/>
        </w:rPr>
      </w:pPr>
      <w:r>
        <w:rPr>
          <w:sz w:val="24"/>
          <w:szCs w:val="24"/>
        </w:rPr>
        <w:t>Przedmiotem umowy jest badanie sprawozdań finansowych wojewódzkiej osoby</w:t>
      </w:r>
    </w:p>
    <w:p w:rsidR="00A14A87" w:rsidRDefault="00A14A87" w:rsidP="00A14A87">
      <w:pPr>
        <w:tabs>
          <w:tab w:val="left" w:pos="709"/>
        </w:tabs>
        <w:spacing w:line="276" w:lineRule="auto"/>
        <w:rPr>
          <w:sz w:val="24"/>
          <w:szCs w:val="24"/>
        </w:rPr>
      </w:pPr>
      <w:r>
        <w:rPr>
          <w:sz w:val="24"/>
          <w:szCs w:val="24"/>
        </w:rPr>
        <w:tab/>
        <w:t>prawnej   tj. ………………………...</w:t>
      </w:r>
      <w:r>
        <w:rPr>
          <w:sz w:val="24"/>
          <w:szCs w:val="24"/>
          <w:vertAlign w:val="superscript"/>
        </w:rPr>
        <w:t>1</w:t>
      </w:r>
      <w:r>
        <w:rPr>
          <w:sz w:val="24"/>
          <w:szCs w:val="24"/>
        </w:rPr>
        <w:t xml:space="preserve"> za następujące okresy:</w:t>
      </w:r>
    </w:p>
    <w:p w:rsidR="00A14A87" w:rsidRDefault="00A14A87" w:rsidP="00A14A87">
      <w:pPr>
        <w:numPr>
          <w:ilvl w:val="0"/>
          <w:numId w:val="11"/>
        </w:numPr>
        <w:tabs>
          <w:tab w:val="left" w:pos="426"/>
        </w:tabs>
        <w:suppressAutoHyphens/>
        <w:autoSpaceDE w:val="0"/>
        <w:spacing w:line="276" w:lineRule="auto"/>
        <w:ind w:left="1560" w:hanging="426"/>
        <w:jc w:val="both"/>
        <w:rPr>
          <w:sz w:val="24"/>
          <w:szCs w:val="24"/>
        </w:rPr>
      </w:pPr>
      <w:r>
        <w:rPr>
          <w:sz w:val="24"/>
          <w:szCs w:val="24"/>
        </w:rPr>
        <w:t>za rok obrotowy kończący się dnia 31 grudnia 2017 roku;</w:t>
      </w:r>
    </w:p>
    <w:p w:rsidR="00A14A87" w:rsidRDefault="00A14A87" w:rsidP="00A14A87">
      <w:pPr>
        <w:numPr>
          <w:ilvl w:val="0"/>
          <w:numId w:val="11"/>
        </w:numPr>
        <w:tabs>
          <w:tab w:val="left" w:pos="426"/>
        </w:tabs>
        <w:suppressAutoHyphens/>
        <w:autoSpaceDE w:val="0"/>
        <w:spacing w:line="276" w:lineRule="auto"/>
        <w:ind w:left="1560" w:hanging="426"/>
        <w:jc w:val="both"/>
        <w:rPr>
          <w:sz w:val="24"/>
          <w:szCs w:val="24"/>
        </w:rPr>
      </w:pPr>
      <w:r>
        <w:rPr>
          <w:sz w:val="24"/>
          <w:szCs w:val="24"/>
        </w:rPr>
        <w:t>za rok obrotowy kończący się dnia 31 grudnia 2018 roku.</w:t>
      </w:r>
    </w:p>
    <w:p w:rsidR="00A14A87" w:rsidRDefault="00A14A87" w:rsidP="00A14A87">
      <w:pPr>
        <w:numPr>
          <w:ilvl w:val="0"/>
          <w:numId w:val="10"/>
        </w:numPr>
        <w:tabs>
          <w:tab w:val="left" w:pos="284"/>
          <w:tab w:val="left" w:pos="426"/>
        </w:tabs>
        <w:suppressAutoHyphens/>
        <w:autoSpaceDE w:val="0"/>
        <w:ind w:hanging="436"/>
        <w:jc w:val="both"/>
        <w:rPr>
          <w:sz w:val="24"/>
          <w:szCs w:val="24"/>
        </w:rPr>
      </w:pPr>
      <w:r>
        <w:rPr>
          <w:sz w:val="24"/>
          <w:szCs w:val="24"/>
        </w:rPr>
        <w:t>Przedmiot umowy, o którym mowa w ust. 1,  obejmuje:</w:t>
      </w:r>
    </w:p>
    <w:p w:rsidR="00A14A87" w:rsidRDefault="00A14A87" w:rsidP="00A14A87">
      <w:pPr>
        <w:pStyle w:val="Akapitzlist"/>
        <w:numPr>
          <w:ilvl w:val="1"/>
          <w:numId w:val="3"/>
        </w:numPr>
        <w:suppressAutoHyphens w:val="0"/>
        <w:spacing w:before="100" w:beforeAutospacing="1" w:after="200"/>
        <w:contextualSpacing/>
        <w:jc w:val="both"/>
        <w:rPr>
          <w:lang w:eastAsia="pl-PL"/>
        </w:rPr>
      </w:pPr>
      <w:r>
        <w:rPr>
          <w:lang w:eastAsia="pl-PL"/>
        </w:rPr>
        <w:t>badanie  sprawozdania finansowego,</w:t>
      </w:r>
    </w:p>
    <w:p w:rsidR="00A14A87" w:rsidRDefault="00A14A87" w:rsidP="00A14A87">
      <w:pPr>
        <w:pStyle w:val="Akapitzlist"/>
        <w:numPr>
          <w:ilvl w:val="1"/>
          <w:numId w:val="3"/>
        </w:numPr>
        <w:suppressAutoHyphens w:val="0"/>
        <w:spacing w:before="100" w:beforeAutospacing="1" w:after="200"/>
        <w:contextualSpacing/>
        <w:jc w:val="both"/>
        <w:rPr>
          <w:lang w:eastAsia="pl-PL"/>
        </w:rPr>
      </w:pPr>
      <w:r>
        <w:rPr>
          <w:lang w:eastAsia="pl-PL"/>
        </w:rPr>
        <w:t xml:space="preserve">obecność kluczowego rewidenta wskazanego przez Wykonawcę w ofercie, </w:t>
      </w:r>
      <w:r>
        <w:rPr>
          <w:lang w:eastAsia="pl-PL"/>
        </w:rPr>
        <w:br/>
        <w:t>w trakcie inwentaryzacji majątku,</w:t>
      </w:r>
    </w:p>
    <w:p w:rsidR="00A14A87" w:rsidRDefault="00A14A87" w:rsidP="00A14A87">
      <w:pPr>
        <w:pStyle w:val="Akapitzlist"/>
        <w:numPr>
          <w:ilvl w:val="1"/>
          <w:numId w:val="3"/>
        </w:numPr>
        <w:suppressAutoHyphens w:val="0"/>
        <w:spacing w:before="100" w:after="200"/>
        <w:contextualSpacing/>
        <w:jc w:val="both"/>
        <w:rPr>
          <w:lang w:eastAsia="pl-PL"/>
        </w:rPr>
      </w:pPr>
      <w:r>
        <w:rPr>
          <w:lang w:eastAsia="pl-PL"/>
        </w:rPr>
        <w:t xml:space="preserve">sporządzenie </w:t>
      </w:r>
      <w:r>
        <w:t xml:space="preserve">sprawozdania z badania sprawozdania finansowego w formie pisemnej, zawierającego opinię biegłego rewidenta o zbadanym sprawozdaniu finansowym lub odmowę wyrażenia opinii, gdy biegły rewident nie jest </w:t>
      </w:r>
      <w:r>
        <w:br/>
        <w:t>w stanie wyrazić opinii o badanym sprawozdaniu finansowym,</w:t>
      </w:r>
      <w:r>
        <w:rPr>
          <w:lang w:eastAsia="pl-PL"/>
        </w:rPr>
        <w:t xml:space="preserve"> </w:t>
      </w:r>
    </w:p>
    <w:p w:rsidR="00A14A87" w:rsidRDefault="00A14A87" w:rsidP="00A14A87">
      <w:pPr>
        <w:pStyle w:val="Akapitzlist"/>
        <w:numPr>
          <w:ilvl w:val="1"/>
          <w:numId w:val="3"/>
        </w:numPr>
        <w:suppressAutoHyphens w:val="0"/>
        <w:spacing w:before="100" w:beforeAutospacing="1" w:after="200"/>
        <w:contextualSpacing/>
        <w:jc w:val="both"/>
        <w:rPr>
          <w:lang w:eastAsia="pl-PL"/>
        </w:rPr>
      </w:pPr>
      <w:r>
        <w:rPr>
          <w:lang w:eastAsia="pl-PL"/>
        </w:rPr>
        <w:lastRenderedPageBreak/>
        <w:t>doradztwo w zakresie organizacji rachunkowości oraz gotowość udzielania konsultacji i wyjaśnień w zakresie zamknięcia roku obrotowego oraz sprawozdawczości finansowej,</w:t>
      </w:r>
    </w:p>
    <w:p w:rsidR="00A14A87" w:rsidRDefault="00A14A87" w:rsidP="00A14A87">
      <w:pPr>
        <w:spacing w:line="276" w:lineRule="auto"/>
        <w:jc w:val="center"/>
        <w:rPr>
          <w:sz w:val="24"/>
          <w:szCs w:val="24"/>
        </w:rPr>
      </w:pPr>
      <w:r>
        <w:rPr>
          <w:sz w:val="24"/>
          <w:szCs w:val="24"/>
        </w:rPr>
        <w:t>§ 3</w:t>
      </w:r>
    </w:p>
    <w:p w:rsidR="00A14A87" w:rsidRDefault="00A14A87" w:rsidP="00A14A87">
      <w:pPr>
        <w:spacing w:line="276" w:lineRule="auto"/>
        <w:ind w:left="709" w:hanging="425"/>
        <w:rPr>
          <w:sz w:val="24"/>
          <w:szCs w:val="24"/>
        </w:rPr>
      </w:pPr>
      <w:r>
        <w:rPr>
          <w:sz w:val="24"/>
          <w:szCs w:val="24"/>
        </w:rPr>
        <w:t xml:space="preserve">1. Badanie sprawozdania finansowego zostanie przeprowadzone zgodnie z: </w:t>
      </w:r>
    </w:p>
    <w:p w:rsidR="00A14A87" w:rsidRDefault="00A14A87" w:rsidP="00A14A87">
      <w:pPr>
        <w:tabs>
          <w:tab w:val="right" w:pos="1418"/>
        </w:tabs>
        <w:spacing w:line="276" w:lineRule="auto"/>
        <w:ind w:left="1418" w:hanging="284"/>
        <w:jc w:val="both"/>
        <w:rPr>
          <w:sz w:val="24"/>
          <w:szCs w:val="24"/>
        </w:rPr>
      </w:pPr>
      <w:r>
        <w:rPr>
          <w:sz w:val="24"/>
          <w:szCs w:val="24"/>
        </w:rPr>
        <w:t xml:space="preserve">1) mającymi zastosowanie do badania Sprawozdań Finansowych przepisami ustawy z dnia 29 września 1994 r. o rachunkowości (Dz. U. z 2016 r., poz. 1047 z </w:t>
      </w:r>
      <w:proofErr w:type="spellStart"/>
      <w:r>
        <w:rPr>
          <w:sz w:val="24"/>
          <w:szCs w:val="24"/>
        </w:rPr>
        <w:t>późn</w:t>
      </w:r>
      <w:proofErr w:type="spellEnd"/>
      <w:r>
        <w:rPr>
          <w:sz w:val="24"/>
          <w:szCs w:val="24"/>
        </w:rPr>
        <w:t>. zm.),</w:t>
      </w:r>
    </w:p>
    <w:p w:rsidR="00A14A87" w:rsidRDefault="00A14A87" w:rsidP="00A14A87">
      <w:pPr>
        <w:tabs>
          <w:tab w:val="right" w:pos="1418"/>
        </w:tabs>
        <w:spacing w:line="276" w:lineRule="auto"/>
        <w:ind w:left="1418" w:hanging="284"/>
        <w:jc w:val="both"/>
        <w:rPr>
          <w:sz w:val="24"/>
          <w:szCs w:val="24"/>
        </w:rPr>
      </w:pPr>
      <w:r>
        <w:rPr>
          <w:sz w:val="24"/>
          <w:szCs w:val="24"/>
        </w:rPr>
        <w:t xml:space="preserve">2) przepisami ustawy z dnia 11 maja 2017 r. o biegłych rewidentach, firmach audytorskich oraz nadzorze publicznym (Dz. U. 2017 r. poz. 1089), </w:t>
      </w:r>
    </w:p>
    <w:p w:rsidR="00A14A87" w:rsidRDefault="00A14A87" w:rsidP="00A14A87">
      <w:pPr>
        <w:tabs>
          <w:tab w:val="right" w:pos="1418"/>
        </w:tabs>
        <w:spacing w:line="276" w:lineRule="auto"/>
        <w:ind w:left="1418" w:hanging="284"/>
        <w:jc w:val="both"/>
        <w:rPr>
          <w:sz w:val="24"/>
          <w:szCs w:val="24"/>
        </w:rPr>
      </w:pPr>
      <w:r>
        <w:rPr>
          <w:sz w:val="24"/>
          <w:szCs w:val="24"/>
        </w:rPr>
        <w:t>3) Krajowymi Standardami Badania,</w:t>
      </w:r>
    </w:p>
    <w:p w:rsidR="00A14A87" w:rsidRDefault="00A14A87" w:rsidP="00A14A87">
      <w:pPr>
        <w:tabs>
          <w:tab w:val="right" w:pos="1418"/>
        </w:tabs>
        <w:spacing w:line="276" w:lineRule="auto"/>
        <w:ind w:left="1418" w:hanging="284"/>
        <w:jc w:val="both"/>
        <w:rPr>
          <w:sz w:val="24"/>
          <w:szCs w:val="24"/>
        </w:rPr>
      </w:pPr>
      <w:r>
        <w:rPr>
          <w:sz w:val="24"/>
          <w:szCs w:val="24"/>
        </w:rPr>
        <w:t xml:space="preserve">4) przepisami ustawy z dnia 27 sierpnia 2009 r. o finansach publicznych (Dz. U. </w:t>
      </w:r>
      <w:r>
        <w:rPr>
          <w:sz w:val="24"/>
          <w:szCs w:val="24"/>
        </w:rPr>
        <w:br/>
        <w:t xml:space="preserve">z 2017 r. poz. 2077 z </w:t>
      </w:r>
      <w:proofErr w:type="spellStart"/>
      <w:r>
        <w:rPr>
          <w:sz w:val="24"/>
          <w:szCs w:val="24"/>
        </w:rPr>
        <w:t>późn</w:t>
      </w:r>
      <w:proofErr w:type="spellEnd"/>
      <w:r>
        <w:rPr>
          <w:sz w:val="24"/>
          <w:szCs w:val="24"/>
        </w:rPr>
        <w:t>. zm.) oraz wydanymi na jej podstawie aktami wykonawczymi,</w:t>
      </w:r>
    </w:p>
    <w:p w:rsidR="00A14A87" w:rsidRDefault="00A14A87" w:rsidP="00A14A87">
      <w:pPr>
        <w:tabs>
          <w:tab w:val="right" w:pos="1418"/>
        </w:tabs>
        <w:spacing w:line="276" w:lineRule="auto"/>
        <w:ind w:left="1418" w:hanging="284"/>
        <w:jc w:val="both"/>
        <w:rPr>
          <w:sz w:val="24"/>
          <w:szCs w:val="24"/>
        </w:rPr>
      </w:pPr>
      <w:r>
        <w:rPr>
          <w:sz w:val="24"/>
          <w:szCs w:val="24"/>
        </w:rPr>
        <w:t xml:space="preserve">5) przepisami rozporządzenia Ministra Finansów z dnia 5 lipca 2010 r. w sprawie szczegółowych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z 2013 r. poz. 289 z </w:t>
      </w:r>
      <w:proofErr w:type="spellStart"/>
      <w:r>
        <w:rPr>
          <w:sz w:val="24"/>
          <w:szCs w:val="24"/>
        </w:rPr>
        <w:t>późn</w:t>
      </w:r>
      <w:proofErr w:type="spellEnd"/>
      <w:r>
        <w:rPr>
          <w:sz w:val="24"/>
          <w:szCs w:val="24"/>
        </w:rPr>
        <w:t xml:space="preserve">. zm.). </w:t>
      </w:r>
    </w:p>
    <w:p w:rsidR="00A14A87" w:rsidRDefault="00A14A87" w:rsidP="00A14A87">
      <w:pPr>
        <w:tabs>
          <w:tab w:val="right" w:pos="284"/>
        </w:tabs>
        <w:spacing w:line="276" w:lineRule="auto"/>
        <w:ind w:left="568" w:hanging="284"/>
        <w:jc w:val="both"/>
        <w:rPr>
          <w:sz w:val="24"/>
          <w:szCs w:val="24"/>
        </w:rPr>
      </w:pPr>
      <w:r>
        <w:rPr>
          <w:sz w:val="24"/>
          <w:szCs w:val="24"/>
        </w:rPr>
        <w:t>2. Wykonawca oświadcza, że jest firmą audytorską w rozumieniu ustawy o biegłych rewidentach wpisaną na listę firm audytorskich prowadzoną przez Krajową Radę Biegłych Rewidentów pod numerem ………………….</w:t>
      </w:r>
    </w:p>
    <w:p w:rsidR="00A14A87" w:rsidRDefault="00A14A87" w:rsidP="00A14A87">
      <w:pPr>
        <w:tabs>
          <w:tab w:val="right" w:pos="284"/>
        </w:tabs>
        <w:spacing w:line="276" w:lineRule="auto"/>
        <w:ind w:left="568" w:hanging="284"/>
        <w:jc w:val="both"/>
        <w:rPr>
          <w:sz w:val="24"/>
          <w:szCs w:val="24"/>
        </w:rPr>
      </w:pPr>
      <w:r>
        <w:rPr>
          <w:sz w:val="24"/>
          <w:szCs w:val="24"/>
        </w:rPr>
        <w:t xml:space="preserve">3. Wykonawca oświadcza, że spełnia przewidziane przepisami powszechnie obowiązującymi wymagania w przedmiocie bezstronności i niezależności. </w:t>
      </w:r>
    </w:p>
    <w:p w:rsidR="00A14A87" w:rsidRDefault="00A14A87" w:rsidP="00A14A87">
      <w:pPr>
        <w:tabs>
          <w:tab w:val="right" w:pos="284"/>
        </w:tabs>
        <w:spacing w:line="276" w:lineRule="auto"/>
        <w:ind w:left="568" w:hanging="284"/>
        <w:jc w:val="both"/>
        <w:rPr>
          <w:sz w:val="24"/>
          <w:szCs w:val="24"/>
        </w:rPr>
      </w:pPr>
      <w:r>
        <w:rPr>
          <w:sz w:val="24"/>
          <w:szCs w:val="24"/>
        </w:rPr>
        <w:t>4. Zamawiający oświadcza, że nie są mu znane okoliczności, które miałyby wpływ na niezależność Wykonawcy.</w:t>
      </w:r>
    </w:p>
    <w:p w:rsidR="00A14A87" w:rsidRDefault="00A14A87" w:rsidP="00A14A87">
      <w:pPr>
        <w:tabs>
          <w:tab w:val="right" w:pos="284"/>
        </w:tabs>
        <w:spacing w:line="276" w:lineRule="auto"/>
        <w:ind w:left="568" w:hanging="284"/>
        <w:jc w:val="both"/>
        <w:rPr>
          <w:sz w:val="24"/>
          <w:szCs w:val="24"/>
        </w:rPr>
      </w:pPr>
      <w:r>
        <w:rPr>
          <w:sz w:val="24"/>
          <w:szCs w:val="24"/>
        </w:rPr>
        <w:t xml:space="preserve">5. Badanie sprawozdania finansowego zostanie przez Wykonawcę przeprowadzone na tak dobranych próbach ksiąg rachunkowych i dowodów księgowych aby dokumentacja </w:t>
      </w:r>
      <w:r>
        <w:rPr>
          <w:sz w:val="24"/>
          <w:szCs w:val="24"/>
        </w:rPr>
        <w:br/>
        <w:t>z badania stanowiła wystarczającą podstawę do sformułowania opinii o zbadanym sprawozdaniu finansowym.</w:t>
      </w:r>
    </w:p>
    <w:p w:rsidR="00A14A87" w:rsidRDefault="00A14A87" w:rsidP="00A14A87">
      <w:pPr>
        <w:tabs>
          <w:tab w:val="right" w:pos="284"/>
        </w:tabs>
        <w:spacing w:line="276" w:lineRule="auto"/>
        <w:ind w:left="568" w:hanging="284"/>
        <w:jc w:val="both"/>
        <w:rPr>
          <w:sz w:val="24"/>
          <w:szCs w:val="24"/>
        </w:rPr>
      </w:pPr>
      <w:r>
        <w:rPr>
          <w:sz w:val="24"/>
          <w:szCs w:val="24"/>
        </w:rPr>
        <w:t>6. Dobór ksiąg rachunkowych i dowodów księgowych do badania zostanie poprzedzony przeglądem funkcjonowania u Zamawiającego systemów rachunkowości.</w:t>
      </w:r>
    </w:p>
    <w:p w:rsidR="00A14A87" w:rsidRDefault="00A14A87" w:rsidP="00A14A87">
      <w:pPr>
        <w:tabs>
          <w:tab w:val="right" w:pos="284"/>
        </w:tabs>
        <w:spacing w:line="276" w:lineRule="auto"/>
        <w:ind w:left="568" w:hanging="284"/>
        <w:jc w:val="both"/>
        <w:rPr>
          <w:sz w:val="24"/>
          <w:szCs w:val="24"/>
        </w:rPr>
      </w:pPr>
      <w:r>
        <w:rPr>
          <w:sz w:val="24"/>
          <w:szCs w:val="24"/>
        </w:rPr>
        <w:t>7. Miejscem badania sprawozdania będzie siedziba Zamawiającego.</w:t>
      </w:r>
    </w:p>
    <w:p w:rsidR="00A14A87" w:rsidRDefault="00A14A87" w:rsidP="00A14A87">
      <w:pPr>
        <w:spacing w:line="276" w:lineRule="auto"/>
        <w:ind w:left="568" w:hanging="284"/>
        <w:rPr>
          <w:sz w:val="24"/>
          <w:szCs w:val="24"/>
        </w:rPr>
      </w:pPr>
      <w:r>
        <w:rPr>
          <w:sz w:val="24"/>
          <w:szCs w:val="24"/>
        </w:rPr>
        <w:t xml:space="preserve"> </w:t>
      </w:r>
    </w:p>
    <w:p w:rsidR="00A14A87" w:rsidRDefault="00A14A87" w:rsidP="00A14A87">
      <w:pPr>
        <w:spacing w:line="276" w:lineRule="auto"/>
        <w:ind w:left="568" w:hanging="284"/>
        <w:jc w:val="center"/>
        <w:rPr>
          <w:sz w:val="24"/>
          <w:szCs w:val="24"/>
        </w:rPr>
      </w:pPr>
      <w:r>
        <w:rPr>
          <w:sz w:val="24"/>
          <w:szCs w:val="24"/>
        </w:rPr>
        <w:t>§ 4</w:t>
      </w:r>
    </w:p>
    <w:p w:rsidR="00A14A87" w:rsidRDefault="00A14A87" w:rsidP="00A14A87">
      <w:pPr>
        <w:spacing w:line="276" w:lineRule="auto"/>
        <w:ind w:left="568" w:hanging="284"/>
        <w:jc w:val="both"/>
        <w:rPr>
          <w:sz w:val="24"/>
          <w:szCs w:val="24"/>
        </w:rPr>
      </w:pPr>
      <w:r>
        <w:rPr>
          <w:sz w:val="24"/>
          <w:szCs w:val="24"/>
        </w:rPr>
        <w:t>1. Wykonawca zobowiązuje się do dostarczenia Zamawiającemu w trzech egzemplarzach sprawozdania z badania sporządzone w języku polskim.</w:t>
      </w:r>
    </w:p>
    <w:p w:rsidR="00A14A87" w:rsidRDefault="00A14A87" w:rsidP="00A14A87">
      <w:pPr>
        <w:spacing w:line="276" w:lineRule="auto"/>
        <w:ind w:left="568" w:hanging="284"/>
        <w:jc w:val="both"/>
        <w:rPr>
          <w:sz w:val="24"/>
          <w:szCs w:val="24"/>
        </w:rPr>
      </w:pPr>
      <w:r>
        <w:rPr>
          <w:sz w:val="24"/>
          <w:szCs w:val="24"/>
        </w:rPr>
        <w:t>2. Wykonawca załączy także w jednej kopii spis dokumentów źródłowych, jakie zostały poddane weryfikacji.</w:t>
      </w:r>
    </w:p>
    <w:p w:rsidR="00A14A87" w:rsidRDefault="00A14A87" w:rsidP="00A14A87">
      <w:pPr>
        <w:spacing w:line="276" w:lineRule="auto"/>
        <w:ind w:left="568" w:hanging="284"/>
        <w:jc w:val="both"/>
        <w:rPr>
          <w:sz w:val="24"/>
          <w:szCs w:val="24"/>
        </w:rPr>
      </w:pPr>
      <w:r>
        <w:rPr>
          <w:sz w:val="24"/>
          <w:szCs w:val="24"/>
        </w:rPr>
        <w:t>3. Dodatkowo Wykonawca przedstawi informację o zrealizowanych działaniach doradczych.</w:t>
      </w:r>
    </w:p>
    <w:p w:rsidR="00A14A87" w:rsidRDefault="00A14A87" w:rsidP="00A14A87">
      <w:pPr>
        <w:spacing w:line="276" w:lineRule="auto"/>
        <w:ind w:left="568" w:hanging="284"/>
        <w:jc w:val="both"/>
        <w:rPr>
          <w:sz w:val="24"/>
          <w:szCs w:val="24"/>
        </w:rPr>
      </w:pPr>
      <w:r>
        <w:rPr>
          <w:sz w:val="24"/>
          <w:szCs w:val="24"/>
        </w:rPr>
        <w:lastRenderedPageBreak/>
        <w:t>4. Dokumenty wymienione w ust. 1-3 muszą być podpisane przez kluczowego biegłego rewidenta, który dokonał badania oraz przez przedstawiciela Wykonawcy, jeżeli nie są to osoby tożsame.</w:t>
      </w:r>
    </w:p>
    <w:p w:rsidR="00A14A87" w:rsidRDefault="00A14A87" w:rsidP="00A14A87">
      <w:pPr>
        <w:spacing w:line="276" w:lineRule="auto"/>
        <w:jc w:val="center"/>
        <w:rPr>
          <w:sz w:val="24"/>
          <w:szCs w:val="24"/>
        </w:rPr>
      </w:pPr>
    </w:p>
    <w:p w:rsidR="00A14A87" w:rsidRDefault="00A14A87" w:rsidP="00A14A87">
      <w:pPr>
        <w:spacing w:line="276" w:lineRule="auto"/>
        <w:jc w:val="center"/>
        <w:rPr>
          <w:sz w:val="24"/>
          <w:szCs w:val="24"/>
        </w:rPr>
      </w:pPr>
    </w:p>
    <w:p w:rsidR="00A14A87" w:rsidRDefault="00A14A87" w:rsidP="00A14A87">
      <w:pPr>
        <w:spacing w:line="276" w:lineRule="auto"/>
        <w:jc w:val="center"/>
        <w:rPr>
          <w:sz w:val="24"/>
          <w:szCs w:val="24"/>
        </w:rPr>
      </w:pPr>
    </w:p>
    <w:p w:rsidR="00A14A87" w:rsidRDefault="00A14A87" w:rsidP="00A14A87">
      <w:pPr>
        <w:spacing w:line="276" w:lineRule="auto"/>
        <w:jc w:val="center"/>
        <w:rPr>
          <w:sz w:val="24"/>
          <w:szCs w:val="24"/>
        </w:rPr>
      </w:pPr>
      <w:r>
        <w:rPr>
          <w:sz w:val="24"/>
          <w:szCs w:val="24"/>
        </w:rPr>
        <w:t>§ 5</w:t>
      </w:r>
    </w:p>
    <w:p w:rsidR="00A14A87" w:rsidRDefault="00A14A87" w:rsidP="00A14A87">
      <w:pPr>
        <w:spacing w:line="276" w:lineRule="auto"/>
        <w:ind w:left="426"/>
        <w:jc w:val="both"/>
        <w:rPr>
          <w:sz w:val="24"/>
          <w:szCs w:val="24"/>
        </w:rPr>
      </w:pPr>
      <w:r>
        <w:rPr>
          <w:sz w:val="24"/>
          <w:szCs w:val="24"/>
        </w:rPr>
        <w:t xml:space="preserve">1. Przed przystąpieniem do prac Wykonawca ustali z Zamawiającym harmonogram     </w:t>
      </w:r>
      <w:r>
        <w:rPr>
          <w:sz w:val="24"/>
          <w:szCs w:val="24"/>
        </w:rPr>
        <w:tab/>
        <w:t xml:space="preserve">wykonania przedmiotu umowy, z uwzględnieniem ust. 2.                                </w:t>
      </w:r>
    </w:p>
    <w:p w:rsidR="00A14A87" w:rsidRDefault="00A14A87" w:rsidP="00A14A87">
      <w:pPr>
        <w:spacing w:line="276" w:lineRule="auto"/>
        <w:ind w:left="426"/>
        <w:rPr>
          <w:sz w:val="24"/>
          <w:szCs w:val="24"/>
        </w:rPr>
      </w:pPr>
      <w:r>
        <w:rPr>
          <w:sz w:val="24"/>
          <w:szCs w:val="24"/>
        </w:rPr>
        <w:t xml:space="preserve">2.  Przedmiot umowy należy wykonać w następujących terminach: </w:t>
      </w:r>
    </w:p>
    <w:p w:rsidR="00A14A87" w:rsidRDefault="00A14A87" w:rsidP="00A14A87">
      <w:pPr>
        <w:autoSpaceDE w:val="0"/>
        <w:autoSpaceDN w:val="0"/>
        <w:adjustRightInd w:val="0"/>
        <w:ind w:left="1418" w:hanging="284"/>
        <w:rPr>
          <w:color w:val="000000"/>
          <w:sz w:val="24"/>
          <w:szCs w:val="24"/>
        </w:rPr>
      </w:pPr>
      <w:r>
        <w:rPr>
          <w:color w:val="000000"/>
          <w:sz w:val="24"/>
          <w:szCs w:val="24"/>
        </w:rPr>
        <w:t xml:space="preserve">1) za rok obrotowy kończący się 31.12.2017 r.: </w:t>
      </w:r>
      <w:r>
        <w:rPr>
          <w:color w:val="000000"/>
          <w:sz w:val="24"/>
          <w:szCs w:val="24"/>
        </w:rPr>
        <w:br/>
        <w:t xml:space="preserve">a) uczestnictwo w inwentaryzacji składników majątkowych – od dnia zawarcia umowy do </w:t>
      </w:r>
      <w:r w:rsidR="00AA126F">
        <w:rPr>
          <w:color w:val="000000"/>
          <w:sz w:val="24"/>
          <w:szCs w:val="24"/>
        </w:rPr>
        <w:t>29</w:t>
      </w:r>
      <w:r>
        <w:rPr>
          <w:color w:val="000000"/>
          <w:sz w:val="24"/>
          <w:szCs w:val="24"/>
        </w:rPr>
        <w:t>.</w:t>
      </w:r>
      <w:r w:rsidR="00EB7170">
        <w:rPr>
          <w:color w:val="000000"/>
          <w:sz w:val="24"/>
          <w:szCs w:val="24"/>
        </w:rPr>
        <w:t>12</w:t>
      </w:r>
      <w:r>
        <w:rPr>
          <w:color w:val="000000"/>
          <w:sz w:val="24"/>
          <w:szCs w:val="24"/>
        </w:rPr>
        <w:t>.201</w:t>
      </w:r>
      <w:r w:rsidR="00EB7170">
        <w:rPr>
          <w:color w:val="000000"/>
          <w:sz w:val="24"/>
          <w:szCs w:val="24"/>
        </w:rPr>
        <w:t>7</w:t>
      </w:r>
      <w:r>
        <w:rPr>
          <w:color w:val="000000"/>
          <w:sz w:val="24"/>
          <w:szCs w:val="24"/>
        </w:rPr>
        <w:t xml:space="preserve"> r.,</w:t>
      </w:r>
    </w:p>
    <w:p w:rsidR="00A14A87" w:rsidRDefault="00A14A87" w:rsidP="00A14A87">
      <w:pPr>
        <w:autoSpaceDE w:val="0"/>
        <w:autoSpaceDN w:val="0"/>
        <w:adjustRightInd w:val="0"/>
        <w:ind w:left="708" w:firstLine="708"/>
        <w:rPr>
          <w:color w:val="000000"/>
          <w:sz w:val="24"/>
          <w:szCs w:val="24"/>
        </w:rPr>
      </w:pPr>
      <w:r>
        <w:rPr>
          <w:color w:val="000000"/>
          <w:sz w:val="24"/>
          <w:szCs w:val="24"/>
        </w:rPr>
        <w:t>b) badanie sprawozdania finansowego – do 20.04.2018 r.,</w:t>
      </w:r>
    </w:p>
    <w:p w:rsidR="00A14A87" w:rsidRDefault="00A14A87" w:rsidP="00A14A87">
      <w:pPr>
        <w:autoSpaceDE w:val="0"/>
        <w:autoSpaceDN w:val="0"/>
        <w:adjustRightInd w:val="0"/>
        <w:ind w:left="1416"/>
        <w:rPr>
          <w:color w:val="000000"/>
          <w:sz w:val="24"/>
          <w:szCs w:val="24"/>
        </w:rPr>
      </w:pPr>
      <w:r>
        <w:rPr>
          <w:color w:val="000000"/>
          <w:sz w:val="24"/>
          <w:szCs w:val="24"/>
        </w:rPr>
        <w:t>c) przekazanie sprawozdania z badania – do 27.04.2018 r.</w:t>
      </w:r>
    </w:p>
    <w:p w:rsidR="00A14A87" w:rsidRDefault="00A14A87" w:rsidP="00A14A87">
      <w:pPr>
        <w:autoSpaceDE w:val="0"/>
        <w:autoSpaceDN w:val="0"/>
        <w:adjustRightInd w:val="0"/>
        <w:ind w:left="1418" w:hanging="284"/>
        <w:rPr>
          <w:color w:val="000000"/>
          <w:sz w:val="24"/>
          <w:szCs w:val="24"/>
        </w:rPr>
      </w:pPr>
      <w:r>
        <w:rPr>
          <w:color w:val="000000"/>
          <w:sz w:val="24"/>
          <w:szCs w:val="24"/>
        </w:rPr>
        <w:t xml:space="preserve">2) za rok obrotowy kończący się 31.12.2018 r.: </w:t>
      </w:r>
      <w:r>
        <w:rPr>
          <w:color w:val="000000"/>
          <w:sz w:val="24"/>
          <w:szCs w:val="24"/>
        </w:rPr>
        <w:br/>
        <w:t xml:space="preserve">a) uczestnictwo w inwentaryzacji składników majątkowych – do </w:t>
      </w:r>
      <w:r w:rsidR="00EB7170">
        <w:rPr>
          <w:color w:val="000000"/>
          <w:sz w:val="24"/>
          <w:szCs w:val="24"/>
        </w:rPr>
        <w:t>31</w:t>
      </w:r>
      <w:r>
        <w:rPr>
          <w:color w:val="000000"/>
          <w:sz w:val="24"/>
          <w:szCs w:val="24"/>
        </w:rPr>
        <w:t>.</w:t>
      </w:r>
      <w:r w:rsidR="00EB7170">
        <w:rPr>
          <w:color w:val="000000"/>
          <w:sz w:val="24"/>
          <w:szCs w:val="24"/>
        </w:rPr>
        <w:t>12</w:t>
      </w:r>
      <w:r>
        <w:rPr>
          <w:color w:val="000000"/>
          <w:sz w:val="24"/>
          <w:szCs w:val="24"/>
        </w:rPr>
        <w:t>.201</w:t>
      </w:r>
      <w:r w:rsidR="00EB7170">
        <w:rPr>
          <w:color w:val="000000"/>
          <w:sz w:val="24"/>
          <w:szCs w:val="24"/>
        </w:rPr>
        <w:t>8</w:t>
      </w:r>
      <w:r>
        <w:rPr>
          <w:color w:val="000000"/>
          <w:sz w:val="24"/>
          <w:szCs w:val="24"/>
        </w:rPr>
        <w:t xml:space="preserve"> r.</w:t>
      </w:r>
    </w:p>
    <w:p w:rsidR="00A14A87" w:rsidRDefault="00A14A87" w:rsidP="00A14A87">
      <w:pPr>
        <w:tabs>
          <w:tab w:val="left" w:pos="1418"/>
        </w:tabs>
        <w:autoSpaceDE w:val="0"/>
        <w:autoSpaceDN w:val="0"/>
        <w:adjustRightInd w:val="0"/>
        <w:rPr>
          <w:color w:val="000000"/>
          <w:sz w:val="24"/>
          <w:szCs w:val="24"/>
        </w:rPr>
      </w:pPr>
      <w:r>
        <w:rPr>
          <w:color w:val="000000"/>
          <w:sz w:val="24"/>
          <w:szCs w:val="24"/>
        </w:rPr>
        <w:tab/>
        <w:t>b) badanie sprawozdania finansowego – do 23.04.2019 r.,</w:t>
      </w:r>
    </w:p>
    <w:p w:rsidR="00A14A87" w:rsidRDefault="00A14A87" w:rsidP="00A14A87">
      <w:pPr>
        <w:tabs>
          <w:tab w:val="left" w:pos="1418"/>
        </w:tabs>
        <w:autoSpaceDE w:val="0"/>
        <w:autoSpaceDN w:val="0"/>
        <w:adjustRightInd w:val="0"/>
        <w:rPr>
          <w:color w:val="000000"/>
          <w:sz w:val="24"/>
          <w:szCs w:val="24"/>
        </w:rPr>
      </w:pPr>
      <w:r>
        <w:rPr>
          <w:color w:val="000000"/>
          <w:sz w:val="24"/>
          <w:szCs w:val="24"/>
        </w:rPr>
        <w:tab/>
        <w:t>c) przekazanie sprawozdania z badania – do 30.04.019 r.</w:t>
      </w:r>
    </w:p>
    <w:p w:rsidR="00A14A87" w:rsidRDefault="00A14A87" w:rsidP="00A14A87">
      <w:pPr>
        <w:tabs>
          <w:tab w:val="left" w:pos="1418"/>
        </w:tabs>
        <w:autoSpaceDE w:val="0"/>
        <w:autoSpaceDN w:val="0"/>
        <w:adjustRightInd w:val="0"/>
        <w:rPr>
          <w:color w:val="000000"/>
          <w:sz w:val="24"/>
          <w:szCs w:val="24"/>
        </w:rPr>
      </w:pPr>
    </w:p>
    <w:p w:rsidR="00A14A87" w:rsidRDefault="00A14A87" w:rsidP="00A14A87">
      <w:pPr>
        <w:spacing w:line="276" w:lineRule="auto"/>
        <w:jc w:val="center"/>
        <w:rPr>
          <w:sz w:val="24"/>
          <w:szCs w:val="24"/>
        </w:rPr>
      </w:pPr>
      <w:r>
        <w:rPr>
          <w:sz w:val="24"/>
          <w:szCs w:val="24"/>
        </w:rPr>
        <w:t>§ 6</w:t>
      </w:r>
    </w:p>
    <w:p w:rsidR="00A14A87" w:rsidRDefault="00A14A87" w:rsidP="00A14A87">
      <w:pPr>
        <w:spacing w:line="276" w:lineRule="auto"/>
        <w:jc w:val="both"/>
        <w:rPr>
          <w:sz w:val="24"/>
          <w:szCs w:val="24"/>
        </w:rPr>
      </w:pPr>
      <w:r>
        <w:rPr>
          <w:sz w:val="24"/>
          <w:szCs w:val="24"/>
        </w:rPr>
        <w:t>Sprawozdanie z badania sprawozdania finansowego o którym mowa w § 2 ust. 2 pkt 3 umowy, będzie w szczególności zawierać stwierdzenia wymagane przepisami ustawy o biegłych rewidentach i ich samorządzie, podmiotach uprawnionych do badania sprawozdań finansowych oraz o nadzorze publicznym, w tym opinię biegłego rewidenta stwierdzającą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w:t>
      </w:r>
    </w:p>
    <w:p w:rsidR="00A14A87" w:rsidRDefault="00A14A87" w:rsidP="00A14A87">
      <w:pPr>
        <w:spacing w:line="276" w:lineRule="auto"/>
        <w:jc w:val="center"/>
        <w:rPr>
          <w:sz w:val="24"/>
          <w:szCs w:val="24"/>
        </w:rPr>
      </w:pPr>
      <w:r>
        <w:rPr>
          <w:sz w:val="24"/>
          <w:szCs w:val="24"/>
        </w:rPr>
        <w:t>§ 7</w:t>
      </w:r>
    </w:p>
    <w:p w:rsidR="00A14A87" w:rsidRDefault="00A14A87" w:rsidP="00A14A87">
      <w:pPr>
        <w:numPr>
          <w:ilvl w:val="0"/>
          <w:numId w:val="5"/>
        </w:numPr>
        <w:tabs>
          <w:tab w:val="clear" w:pos="360"/>
          <w:tab w:val="left" w:pos="709"/>
        </w:tabs>
        <w:autoSpaceDE w:val="0"/>
        <w:autoSpaceDN w:val="0"/>
        <w:adjustRightInd w:val="0"/>
        <w:spacing w:line="276" w:lineRule="auto"/>
        <w:ind w:left="709" w:hanging="283"/>
        <w:jc w:val="both"/>
        <w:rPr>
          <w:sz w:val="24"/>
          <w:szCs w:val="24"/>
        </w:rPr>
      </w:pPr>
      <w:r>
        <w:rPr>
          <w:sz w:val="24"/>
          <w:szCs w:val="24"/>
        </w:rPr>
        <w:t>W terminie 7 dni od dnia wykonania przedmiotu umowy zostanie sporz</w:t>
      </w:r>
      <w:r>
        <w:rPr>
          <w:rFonts w:eastAsia="TimesNewRoman"/>
          <w:sz w:val="24"/>
          <w:szCs w:val="24"/>
        </w:rPr>
        <w:t>ą</w:t>
      </w:r>
      <w:r>
        <w:rPr>
          <w:sz w:val="24"/>
          <w:szCs w:val="24"/>
        </w:rPr>
        <w:t>dzony protokół odbioru, podpisany przez Komisj</w:t>
      </w:r>
      <w:r>
        <w:rPr>
          <w:rFonts w:eastAsia="TimesNewRoman"/>
          <w:sz w:val="24"/>
          <w:szCs w:val="24"/>
        </w:rPr>
        <w:t xml:space="preserve">ę </w:t>
      </w:r>
      <w:r>
        <w:rPr>
          <w:sz w:val="24"/>
          <w:szCs w:val="24"/>
        </w:rPr>
        <w:t>Odbioru składaj</w:t>
      </w:r>
      <w:r>
        <w:rPr>
          <w:rFonts w:eastAsia="TimesNewRoman"/>
          <w:sz w:val="24"/>
          <w:szCs w:val="24"/>
        </w:rPr>
        <w:t>ą</w:t>
      </w:r>
      <w:r>
        <w:rPr>
          <w:sz w:val="24"/>
          <w:szCs w:val="24"/>
        </w:rPr>
        <w:t>c</w:t>
      </w:r>
      <w:r>
        <w:rPr>
          <w:rFonts w:eastAsia="TimesNewRoman"/>
          <w:sz w:val="24"/>
          <w:szCs w:val="24"/>
        </w:rPr>
        <w:t xml:space="preserve">ą </w:t>
      </w:r>
      <w:r>
        <w:rPr>
          <w:sz w:val="24"/>
          <w:szCs w:val="24"/>
        </w:rPr>
        <w:t>si</w:t>
      </w:r>
      <w:r>
        <w:rPr>
          <w:rFonts w:eastAsia="TimesNewRoman"/>
          <w:sz w:val="24"/>
          <w:szCs w:val="24"/>
        </w:rPr>
        <w:t xml:space="preserve">ę </w:t>
      </w:r>
      <w:r>
        <w:rPr>
          <w:sz w:val="24"/>
          <w:szCs w:val="24"/>
        </w:rPr>
        <w:t xml:space="preserve">z osób określonych </w:t>
      </w:r>
      <w:r>
        <w:rPr>
          <w:sz w:val="24"/>
          <w:szCs w:val="24"/>
        </w:rPr>
        <w:br/>
        <w:t>w ust. 3.</w:t>
      </w:r>
    </w:p>
    <w:p w:rsidR="00A14A87" w:rsidRDefault="00A14A87" w:rsidP="00A14A87">
      <w:pPr>
        <w:numPr>
          <w:ilvl w:val="0"/>
          <w:numId w:val="5"/>
        </w:numPr>
        <w:tabs>
          <w:tab w:val="clear" w:pos="360"/>
          <w:tab w:val="num" w:pos="426"/>
        </w:tabs>
        <w:autoSpaceDE w:val="0"/>
        <w:autoSpaceDN w:val="0"/>
        <w:adjustRightInd w:val="0"/>
        <w:spacing w:line="276" w:lineRule="auto"/>
        <w:ind w:left="426" w:firstLine="0"/>
        <w:jc w:val="both"/>
        <w:rPr>
          <w:sz w:val="24"/>
          <w:szCs w:val="24"/>
        </w:rPr>
      </w:pPr>
      <w:r>
        <w:rPr>
          <w:sz w:val="24"/>
          <w:szCs w:val="24"/>
        </w:rPr>
        <w:t>Protokół odbioru, o którym mowa w ust. 1, powinien zawiera</w:t>
      </w:r>
      <w:r>
        <w:rPr>
          <w:rFonts w:eastAsia="TimesNewRoman"/>
          <w:sz w:val="24"/>
          <w:szCs w:val="24"/>
        </w:rPr>
        <w:t xml:space="preserve">ć </w:t>
      </w:r>
      <w:r>
        <w:rPr>
          <w:sz w:val="24"/>
          <w:szCs w:val="24"/>
        </w:rPr>
        <w:t>w szczególno</w:t>
      </w:r>
      <w:r>
        <w:rPr>
          <w:rFonts w:eastAsia="TimesNewRoman"/>
          <w:sz w:val="24"/>
          <w:szCs w:val="24"/>
        </w:rPr>
        <w:t>ś</w:t>
      </w:r>
      <w:r>
        <w:rPr>
          <w:sz w:val="24"/>
          <w:szCs w:val="24"/>
        </w:rPr>
        <w:t>ci:</w:t>
      </w:r>
    </w:p>
    <w:p w:rsidR="00A14A87" w:rsidRDefault="00A14A87" w:rsidP="00A14A87">
      <w:pPr>
        <w:numPr>
          <w:ilvl w:val="1"/>
          <w:numId w:val="5"/>
        </w:numPr>
        <w:autoSpaceDE w:val="0"/>
        <w:autoSpaceDN w:val="0"/>
        <w:adjustRightInd w:val="0"/>
        <w:spacing w:line="276" w:lineRule="auto"/>
        <w:ind w:left="1418" w:hanging="284"/>
        <w:jc w:val="both"/>
        <w:rPr>
          <w:sz w:val="24"/>
          <w:szCs w:val="24"/>
        </w:rPr>
      </w:pPr>
      <w:r>
        <w:rPr>
          <w:sz w:val="24"/>
          <w:szCs w:val="24"/>
        </w:rPr>
        <w:t>dzie</w:t>
      </w:r>
      <w:r>
        <w:rPr>
          <w:rFonts w:eastAsia="TimesNewRoman"/>
          <w:sz w:val="24"/>
          <w:szCs w:val="24"/>
        </w:rPr>
        <w:t xml:space="preserve">ń </w:t>
      </w:r>
      <w:r>
        <w:rPr>
          <w:sz w:val="24"/>
          <w:szCs w:val="24"/>
        </w:rPr>
        <w:t>i miejsce odbioru przedmiotu umowy;</w:t>
      </w:r>
    </w:p>
    <w:p w:rsidR="00A14A87" w:rsidRDefault="00A14A87" w:rsidP="00A14A87">
      <w:pPr>
        <w:numPr>
          <w:ilvl w:val="1"/>
          <w:numId w:val="5"/>
        </w:numPr>
        <w:tabs>
          <w:tab w:val="clear" w:pos="1080"/>
          <w:tab w:val="num" w:pos="1418"/>
        </w:tabs>
        <w:autoSpaceDE w:val="0"/>
        <w:autoSpaceDN w:val="0"/>
        <w:adjustRightInd w:val="0"/>
        <w:spacing w:line="276" w:lineRule="auto"/>
        <w:ind w:left="1418" w:hanging="284"/>
        <w:jc w:val="both"/>
        <w:rPr>
          <w:sz w:val="24"/>
          <w:szCs w:val="24"/>
        </w:rPr>
      </w:pPr>
      <w:r>
        <w:rPr>
          <w:sz w:val="24"/>
          <w:szCs w:val="24"/>
        </w:rPr>
        <w:t>o</w:t>
      </w:r>
      <w:r>
        <w:rPr>
          <w:rFonts w:eastAsia="TimesNewRoman"/>
          <w:sz w:val="24"/>
          <w:szCs w:val="24"/>
        </w:rPr>
        <w:t>ś</w:t>
      </w:r>
      <w:r>
        <w:rPr>
          <w:sz w:val="24"/>
          <w:szCs w:val="24"/>
        </w:rPr>
        <w:t>wiadczenie wszystkich członków Komisji Odbioru o braku, albo o istnieniu wad w wykonaniu przedmiotu umowy;</w:t>
      </w:r>
    </w:p>
    <w:p w:rsidR="00A14A87" w:rsidRDefault="00A14A87" w:rsidP="00A14A87">
      <w:pPr>
        <w:numPr>
          <w:ilvl w:val="1"/>
          <w:numId w:val="5"/>
        </w:numPr>
        <w:tabs>
          <w:tab w:val="clear" w:pos="1080"/>
          <w:tab w:val="num" w:pos="1418"/>
        </w:tabs>
        <w:autoSpaceDE w:val="0"/>
        <w:autoSpaceDN w:val="0"/>
        <w:adjustRightInd w:val="0"/>
        <w:spacing w:line="276" w:lineRule="auto"/>
        <w:ind w:left="1418" w:hanging="284"/>
        <w:jc w:val="both"/>
        <w:rPr>
          <w:sz w:val="24"/>
          <w:szCs w:val="24"/>
        </w:rPr>
      </w:pPr>
      <w:r>
        <w:rPr>
          <w:sz w:val="24"/>
          <w:szCs w:val="24"/>
        </w:rPr>
        <w:t>w przypadku stwierdzenia wad – zobowi</w:t>
      </w:r>
      <w:r>
        <w:rPr>
          <w:rFonts w:eastAsia="TimesNewRoman"/>
          <w:sz w:val="24"/>
          <w:szCs w:val="24"/>
        </w:rPr>
        <w:t>ą</w:t>
      </w:r>
      <w:r>
        <w:rPr>
          <w:sz w:val="24"/>
          <w:szCs w:val="24"/>
        </w:rPr>
        <w:t>zanie Wykonawcy do usuni</w:t>
      </w:r>
      <w:r>
        <w:rPr>
          <w:rFonts w:eastAsia="TimesNewRoman"/>
          <w:sz w:val="24"/>
          <w:szCs w:val="24"/>
        </w:rPr>
        <w:t>ę</w:t>
      </w:r>
      <w:r>
        <w:rPr>
          <w:sz w:val="24"/>
          <w:szCs w:val="24"/>
        </w:rPr>
        <w:t xml:space="preserve">cia wad </w:t>
      </w:r>
      <w:r>
        <w:rPr>
          <w:sz w:val="24"/>
          <w:szCs w:val="24"/>
        </w:rPr>
        <w:br/>
        <w:t>w terminie okre</w:t>
      </w:r>
      <w:r>
        <w:rPr>
          <w:rFonts w:eastAsia="TimesNewRoman"/>
          <w:sz w:val="24"/>
          <w:szCs w:val="24"/>
        </w:rPr>
        <w:t>ś</w:t>
      </w:r>
      <w:r>
        <w:rPr>
          <w:sz w:val="24"/>
          <w:szCs w:val="24"/>
        </w:rPr>
        <w:t>lonym przez Komisj</w:t>
      </w:r>
      <w:r>
        <w:rPr>
          <w:rFonts w:eastAsia="TimesNewRoman"/>
          <w:sz w:val="24"/>
          <w:szCs w:val="24"/>
        </w:rPr>
        <w:t xml:space="preserve">ę </w:t>
      </w:r>
      <w:r>
        <w:rPr>
          <w:sz w:val="24"/>
          <w:szCs w:val="24"/>
        </w:rPr>
        <w:t>Odbioru, w ramach wynagrodzenia, okre</w:t>
      </w:r>
      <w:r>
        <w:rPr>
          <w:rFonts w:eastAsia="TimesNewRoman"/>
          <w:sz w:val="24"/>
          <w:szCs w:val="24"/>
        </w:rPr>
        <w:t>ś</w:t>
      </w:r>
      <w:r>
        <w:rPr>
          <w:sz w:val="24"/>
          <w:szCs w:val="24"/>
        </w:rPr>
        <w:t>lonego w § 8 ust. 1. Stwierdzenie przez Komisj</w:t>
      </w:r>
      <w:r>
        <w:rPr>
          <w:rFonts w:eastAsia="TimesNewRoman"/>
          <w:sz w:val="24"/>
          <w:szCs w:val="24"/>
        </w:rPr>
        <w:t xml:space="preserve">ę </w:t>
      </w:r>
      <w:r>
        <w:rPr>
          <w:sz w:val="24"/>
          <w:szCs w:val="24"/>
        </w:rPr>
        <w:t>Odbioru usuni</w:t>
      </w:r>
      <w:r>
        <w:rPr>
          <w:rFonts w:eastAsia="TimesNewRoman"/>
          <w:sz w:val="24"/>
          <w:szCs w:val="24"/>
        </w:rPr>
        <w:t>ę</w:t>
      </w:r>
      <w:r>
        <w:rPr>
          <w:sz w:val="24"/>
          <w:szCs w:val="24"/>
        </w:rPr>
        <w:t>cia przez Wykonawcę</w:t>
      </w:r>
      <w:r>
        <w:rPr>
          <w:rFonts w:eastAsia="TimesNewRoman"/>
          <w:sz w:val="24"/>
          <w:szCs w:val="24"/>
        </w:rPr>
        <w:t xml:space="preserve"> </w:t>
      </w:r>
      <w:r>
        <w:rPr>
          <w:sz w:val="24"/>
          <w:szCs w:val="24"/>
        </w:rPr>
        <w:t>wad b</w:t>
      </w:r>
      <w:r>
        <w:rPr>
          <w:rFonts w:eastAsia="TimesNewRoman"/>
          <w:sz w:val="24"/>
          <w:szCs w:val="24"/>
        </w:rPr>
        <w:t>ę</w:t>
      </w:r>
      <w:r>
        <w:rPr>
          <w:sz w:val="24"/>
          <w:szCs w:val="24"/>
        </w:rPr>
        <w:t>dzie stanowi</w:t>
      </w:r>
      <w:r>
        <w:rPr>
          <w:rFonts w:eastAsia="TimesNewRoman"/>
          <w:sz w:val="24"/>
          <w:szCs w:val="24"/>
        </w:rPr>
        <w:t xml:space="preserve">ć </w:t>
      </w:r>
      <w:r>
        <w:rPr>
          <w:sz w:val="24"/>
          <w:szCs w:val="24"/>
        </w:rPr>
        <w:t>podstaw</w:t>
      </w:r>
      <w:r>
        <w:rPr>
          <w:rFonts w:eastAsia="TimesNewRoman"/>
          <w:sz w:val="24"/>
          <w:szCs w:val="24"/>
        </w:rPr>
        <w:t xml:space="preserve">ę </w:t>
      </w:r>
      <w:r>
        <w:rPr>
          <w:sz w:val="24"/>
          <w:szCs w:val="24"/>
        </w:rPr>
        <w:t>do sporz</w:t>
      </w:r>
      <w:r>
        <w:rPr>
          <w:rFonts w:eastAsia="TimesNewRoman"/>
          <w:sz w:val="24"/>
          <w:szCs w:val="24"/>
        </w:rPr>
        <w:t>ą</w:t>
      </w:r>
      <w:r>
        <w:rPr>
          <w:sz w:val="24"/>
          <w:szCs w:val="24"/>
        </w:rPr>
        <w:t>dzenia protokołu odbioru bez zastrze</w:t>
      </w:r>
      <w:r>
        <w:rPr>
          <w:rFonts w:eastAsia="TimesNewRoman"/>
          <w:sz w:val="24"/>
          <w:szCs w:val="24"/>
        </w:rPr>
        <w:t>ż</w:t>
      </w:r>
      <w:r>
        <w:rPr>
          <w:sz w:val="24"/>
          <w:szCs w:val="24"/>
        </w:rPr>
        <w:t>e</w:t>
      </w:r>
      <w:r>
        <w:rPr>
          <w:rFonts w:eastAsia="TimesNewRoman"/>
          <w:sz w:val="24"/>
          <w:szCs w:val="24"/>
        </w:rPr>
        <w:t>ń</w:t>
      </w:r>
      <w:r>
        <w:rPr>
          <w:sz w:val="24"/>
          <w:szCs w:val="24"/>
        </w:rPr>
        <w:t>.</w:t>
      </w:r>
    </w:p>
    <w:p w:rsidR="00A14A87" w:rsidRDefault="00A14A87" w:rsidP="00A14A87">
      <w:pPr>
        <w:numPr>
          <w:ilvl w:val="0"/>
          <w:numId w:val="5"/>
        </w:numPr>
        <w:autoSpaceDE w:val="0"/>
        <w:autoSpaceDN w:val="0"/>
        <w:adjustRightInd w:val="0"/>
        <w:spacing w:line="276" w:lineRule="auto"/>
        <w:ind w:firstLine="66"/>
        <w:jc w:val="both"/>
        <w:rPr>
          <w:sz w:val="24"/>
          <w:szCs w:val="24"/>
        </w:rPr>
      </w:pPr>
      <w:r>
        <w:rPr>
          <w:sz w:val="24"/>
          <w:szCs w:val="24"/>
        </w:rPr>
        <w:t>W skład Komisji Odbioru wchodzić będą następujące osoby:</w:t>
      </w:r>
    </w:p>
    <w:p w:rsidR="00A14A87" w:rsidRDefault="00A14A87" w:rsidP="00A14A87">
      <w:pPr>
        <w:numPr>
          <w:ilvl w:val="1"/>
          <w:numId w:val="5"/>
        </w:numPr>
        <w:tabs>
          <w:tab w:val="clear" w:pos="1080"/>
          <w:tab w:val="num" w:pos="1418"/>
        </w:tabs>
        <w:autoSpaceDE w:val="0"/>
        <w:autoSpaceDN w:val="0"/>
        <w:adjustRightInd w:val="0"/>
        <w:spacing w:line="276" w:lineRule="auto"/>
        <w:ind w:left="1418" w:hanging="284"/>
        <w:jc w:val="both"/>
        <w:rPr>
          <w:sz w:val="24"/>
          <w:szCs w:val="24"/>
        </w:rPr>
      </w:pPr>
      <w:r>
        <w:rPr>
          <w:sz w:val="24"/>
          <w:szCs w:val="24"/>
        </w:rPr>
        <w:t>ze strony Zamawiającego:</w:t>
      </w:r>
    </w:p>
    <w:p w:rsidR="00A14A87" w:rsidRDefault="00A14A87" w:rsidP="00A14A87">
      <w:pPr>
        <w:numPr>
          <w:ilvl w:val="3"/>
          <w:numId w:val="12"/>
        </w:numPr>
        <w:autoSpaceDE w:val="0"/>
        <w:autoSpaceDN w:val="0"/>
        <w:adjustRightInd w:val="0"/>
        <w:spacing w:line="276" w:lineRule="auto"/>
        <w:ind w:left="1701" w:hanging="283"/>
        <w:jc w:val="both"/>
        <w:rPr>
          <w:sz w:val="24"/>
          <w:szCs w:val="24"/>
        </w:rPr>
      </w:pPr>
      <w:r>
        <w:rPr>
          <w:sz w:val="24"/>
          <w:szCs w:val="24"/>
        </w:rPr>
        <w:t>………………………….,</w:t>
      </w:r>
    </w:p>
    <w:p w:rsidR="00A14A87" w:rsidRDefault="00A14A87" w:rsidP="00A14A87">
      <w:pPr>
        <w:numPr>
          <w:ilvl w:val="3"/>
          <w:numId w:val="12"/>
        </w:numPr>
        <w:autoSpaceDE w:val="0"/>
        <w:autoSpaceDN w:val="0"/>
        <w:adjustRightInd w:val="0"/>
        <w:spacing w:line="276" w:lineRule="auto"/>
        <w:ind w:left="1701" w:hanging="283"/>
        <w:rPr>
          <w:sz w:val="24"/>
          <w:szCs w:val="24"/>
        </w:rPr>
      </w:pPr>
      <w:r>
        <w:rPr>
          <w:sz w:val="24"/>
          <w:szCs w:val="24"/>
        </w:rPr>
        <w:lastRenderedPageBreak/>
        <w:t xml:space="preserve">…………………………. </w:t>
      </w:r>
    </w:p>
    <w:p w:rsidR="00A14A87" w:rsidRDefault="00A14A87" w:rsidP="00A14A87">
      <w:pPr>
        <w:numPr>
          <w:ilvl w:val="1"/>
          <w:numId w:val="5"/>
        </w:numPr>
        <w:tabs>
          <w:tab w:val="clear" w:pos="1080"/>
          <w:tab w:val="num" w:pos="1134"/>
        </w:tabs>
        <w:autoSpaceDE w:val="0"/>
        <w:autoSpaceDN w:val="0"/>
        <w:adjustRightInd w:val="0"/>
        <w:spacing w:line="276" w:lineRule="auto"/>
        <w:ind w:firstLine="0"/>
        <w:rPr>
          <w:sz w:val="24"/>
          <w:szCs w:val="24"/>
        </w:rPr>
      </w:pPr>
      <w:r>
        <w:rPr>
          <w:sz w:val="24"/>
          <w:szCs w:val="24"/>
        </w:rPr>
        <w:t>ze strony Wykonawcy:</w:t>
      </w:r>
    </w:p>
    <w:p w:rsidR="00A14A87" w:rsidRDefault="00A14A87" w:rsidP="00A14A87">
      <w:pPr>
        <w:ind w:left="1701" w:hanging="283"/>
        <w:rPr>
          <w:sz w:val="24"/>
          <w:szCs w:val="24"/>
        </w:rPr>
      </w:pPr>
      <w:r>
        <w:rPr>
          <w:sz w:val="24"/>
          <w:szCs w:val="24"/>
        </w:rPr>
        <w:t>a)</w:t>
      </w:r>
      <w:r>
        <w:rPr>
          <w:sz w:val="24"/>
          <w:szCs w:val="24"/>
        </w:rPr>
        <w:tab/>
        <w:t>…………………………,</w:t>
      </w:r>
    </w:p>
    <w:p w:rsidR="00A14A87" w:rsidRDefault="00A14A87" w:rsidP="00A14A87">
      <w:pPr>
        <w:ind w:left="1701" w:hanging="283"/>
        <w:rPr>
          <w:sz w:val="24"/>
          <w:szCs w:val="24"/>
        </w:rPr>
      </w:pPr>
      <w:r>
        <w:rPr>
          <w:sz w:val="24"/>
          <w:szCs w:val="24"/>
        </w:rPr>
        <w:t>b)</w:t>
      </w:r>
      <w:r>
        <w:rPr>
          <w:sz w:val="24"/>
          <w:szCs w:val="24"/>
        </w:rPr>
        <w:tab/>
        <w:t xml:space="preserve"> …………………………</w:t>
      </w:r>
    </w:p>
    <w:p w:rsidR="00A14A87" w:rsidRDefault="00A14A87" w:rsidP="00A14A87">
      <w:pPr>
        <w:ind w:left="1701" w:hanging="283"/>
        <w:rPr>
          <w:sz w:val="24"/>
          <w:szCs w:val="24"/>
        </w:rPr>
      </w:pPr>
    </w:p>
    <w:p w:rsidR="00A14A87" w:rsidRDefault="00A14A87" w:rsidP="00A14A87">
      <w:pPr>
        <w:ind w:left="1701" w:hanging="283"/>
        <w:rPr>
          <w:sz w:val="24"/>
          <w:szCs w:val="24"/>
        </w:rPr>
      </w:pPr>
    </w:p>
    <w:p w:rsidR="00A14A87" w:rsidRDefault="00A14A87" w:rsidP="00A14A87">
      <w:pPr>
        <w:ind w:left="1701" w:hanging="283"/>
        <w:rPr>
          <w:sz w:val="24"/>
          <w:szCs w:val="24"/>
        </w:rPr>
      </w:pPr>
    </w:p>
    <w:p w:rsidR="00A14A87" w:rsidRDefault="00A14A87" w:rsidP="00A14A87">
      <w:pPr>
        <w:ind w:left="1701" w:hanging="283"/>
        <w:rPr>
          <w:sz w:val="24"/>
          <w:szCs w:val="24"/>
        </w:rPr>
      </w:pPr>
    </w:p>
    <w:p w:rsidR="00A14A87" w:rsidRDefault="00A14A87" w:rsidP="00A14A87">
      <w:pPr>
        <w:ind w:left="1701" w:hanging="283"/>
      </w:pPr>
    </w:p>
    <w:p w:rsidR="00A14A87" w:rsidRDefault="00A14A87" w:rsidP="00A14A87">
      <w:pPr>
        <w:spacing w:line="276" w:lineRule="auto"/>
        <w:jc w:val="center"/>
        <w:rPr>
          <w:sz w:val="24"/>
          <w:szCs w:val="24"/>
        </w:rPr>
      </w:pPr>
      <w:r>
        <w:rPr>
          <w:sz w:val="24"/>
          <w:szCs w:val="24"/>
        </w:rPr>
        <w:t xml:space="preserve"> § 8</w:t>
      </w:r>
    </w:p>
    <w:p w:rsidR="00A14A87" w:rsidRDefault="00A14A87" w:rsidP="00A14A87">
      <w:pPr>
        <w:numPr>
          <w:ilvl w:val="0"/>
          <w:numId w:val="6"/>
        </w:numPr>
        <w:tabs>
          <w:tab w:val="clear" w:pos="360"/>
          <w:tab w:val="left" w:pos="851"/>
        </w:tabs>
        <w:autoSpaceDE w:val="0"/>
        <w:autoSpaceDN w:val="0"/>
        <w:adjustRightInd w:val="0"/>
        <w:spacing w:line="276" w:lineRule="auto"/>
        <w:ind w:left="850" w:hanging="283"/>
        <w:jc w:val="both"/>
        <w:rPr>
          <w:sz w:val="24"/>
          <w:szCs w:val="24"/>
        </w:rPr>
      </w:pPr>
      <w:r>
        <w:rPr>
          <w:sz w:val="24"/>
          <w:szCs w:val="24"/>
        </w:rPr>
        <w:t>Za wykonanie przedmiotu niniejszej umowy Strony ustalaj</w:t>
      </w:r>
      <w:r>
        <w:rPr>
          <w:rFonts w:eastAsia="TimesNewRoman"/>
          <w:sz w:val="24"/>
          <w:szCs w:val="24"/>
        </w:rPr>
        <w:t xml:space="preserve">ą </w:t>
      </w:r>
      <w:r>
        <w:rPr>
          <w:sz w:val="24"/>
          <w:szCs w:val="24"/>
        </w:rPr>
        <w:t xml:space="preserve">wynagrodzenie </w:t>
      </w:r>
      <w:r>
        <w:rPr>
          <w:sz w:val="24"/>
          <w:szCs w:val="24"/>
        </w:rPr>
        <w:br/>
        <w:t>w wysoko</w:t>
      </w:r>
      <w:r>
        <w:rPr>
          <w:rFonts w:eastAsia="TimesNewRoman"/>
          <w:sz w:val="24"/>
          <w:szCs w:val="24"/>
        </w:rPr>
        <w:t>ś</w:t>
      </w:r>
      <w:r>
        <w:rPr>
          <w:sz w:val="24"/>
          <w:szCs w:val="24"/>
        </w:rPr>
        <w:t xml:space="preserve">ci ……….……… zł brutto (słownie: ………………………….. 00/100), </w:t>
      </w:r>
      <w:r>
        <w:rPr>
          <w:sz w:val="24"/>
          <w:szCs w:val="24"/>
        </w:rPr>
        <w:br/>
        <w:t>w tym:</w:t>
      </w:r>
    </w:p>
    <w:p w:rsidR="00A14A87" w:rsidRDefault="00A14A87" w:rsidP="00A14A87">
      <w:pPr>
        <w:numPr>
          <w:ilvl w:val="0"/>
          <w:numId w:val="13"/>
        </w:numPr>
        <w:autoSpaceDE w:val="0"/>
        <w:autoSpaceDN w:val="0"/>
        <w:adjustRightInd w:val="0"/>
        <w:spacing w:line="276" w:lineRule="auto"/>
        <w:ind w:left="1418" w:hanging="284"/>
        <w:jc w:val="both"/>
        <w:rPr>
          <w:sz w:val="24"/>
          <w:szCs w:val="24"/>
        </w:rPr>
      </w:pPr>
      <w:r>
        <w:rPr>
          <w:sz w:val="24"/>
          <w:szCs w:val="24"/>
        </w:rPr>
        <w:t>………….. zł brutto (słownie ………………… 00/100) z tytułu badania sprawozdania finansowego za 2017 rok;</w:t>
      </w:r>
    </w:p>
    <w:p w:rsidR="00A14A87" w:rsidRDefault="00A14A87" w:rsidP="00A14A87">
      <w:pPr>
        <w:numPr>
          <w:ilvl w:val="0"/>
          <w:numId w:val="13"/>
        </w:numPr>
        <w:autoSpaceDE w:val="0"/>
        <w:autoSpaceDN w:val="0"/>
        <w:adjustRightInd w:val="0"/>
        <w:spacing w:line="276" w:lineRule="auto"/>
        <w:ind w:left="1418" w:hanging="284"/>
        <w:jc w:val="both"/>
        <w:rPr>
          <w:sz w:val="24"/>
          <w:szCs w:val="24"/>
        </w:rPr>
      </w:pPr>
      <w:r>
        <w:rPr>
          <w:sz w:val="24"/>
          <w:szCs w:val="24"/>
        </w:rPr>
        <w:t>………..  zł brutto (słownie …………………… 00/100) z tytułu badania sprawozdania finansowego za 2018 rok.</w:t>
      </w:r>
    </w:p>
    <w:p w:rsidR="00A14A87" w:rsidRDefault="00A14A87" w:rsidP="00A14A87">
      <w:pPr>
        <w:numPr>
          <w:ilvl w:val="0"/>
          <w:numId w:val="6"/>
        </w:numPr>
        <w:tabs>
          <w:tab w:val="clear" w:pos="360"/>
          <w:tab w:val="num" w:pos="851"/>
        </w:tabs>
        <w:autoSpaceDE w:val="0"/>
        <w:autoSpaceDN w:val="0"/>
        <w:adjustRightInd w:val="0"/>
        <w:spacing w:line="276" w:lineRule="auto"/>
        <w:ind w:left="567" w:firstLine="0"/>
        <w:jc w:val="both"/>
        <w:rPr>
          <w:sz w:val="24"/>
          <w:szCs w:val="24"/>
        </w:rPr>
      </w:pPr>
      <w:r>
        <w:rPr>
          <w:sz w:val="24"/>
          <w:szCs w:val="24"/>
        </w:rPr>
        <w:t>Wynagrodzenie okre</w:t>
      </w:r>
      <w:r>
        <w:rPr>
          <w:rFonts w:eastAsia="TimesNewRoman"/>
          <w:sz w:val="24"/>
          <w:szCs w:val="24"/>
        </w:rPr>
        <w:t>ś</w:t>
      </w:r>
      <w:r>
        <w:rPr>
          <w:sz w:val="24"/>
          <w:szCs w:val="24"/>
        </w:rPr>
        <w:t xml:space="preserve">lone w ust. 1 zaspokaja wszelkie roszczenia </w:t>
      </w:r>
      <w:r>
        <w:rPr>
          <w:rFonts w:eastAsia="TimesNewRoman"/>
          <w:sz w:val="24"/>
          <w:szCs w:val="24"/>
        </w:rPr>
        <w:t>Wykonawcy</w:t>
      </w:r>
      <w:r>
        <w:rPr>
          <w:sz w:val="24"/>
          <w:szCs w:val="24"/>
        </w:rPr>
        <w:t xml:space="preserve"> </w:t>
      </w:r>
      <w:r>
        <w:rPr>
          <w:sz w:val="24"/>
          <w:szCs w:val="24"/>
        </w:rPr>
        <w:br/>
      </w:r>
      <w:r>
        <w:rPr>
          <w:sz w:val="24"/>
          <w:szCs w:val="24"/>
        </w:rPr>
        <w:tab/>
        <w:t xml:space="preserve">z tytułu wykonania umowy. </w:t>
      </w:r>
    </w:p>
    <w:p w:rsidR="00A14A87" w:rsidRDefault="00A14A87" w:rsidP="00A14A87">
      <w:pPr>
        <w:numPr>
          <w:ilvl w:val="0"/>
          <w:numId w:val="6"/>
        </w:numPr>
        <w:tabs>
          <w:tab w:val="clear" w:pos="360"/>
          <w:tab w:val="num" w:pos="851"/>
        </w:tabs>
        <w:autoSpaceDE w:val="0"/>
        <w:autoSpaceDN w:val="0"/>
        <w:adjustRightInd w:val="0"/>
        <w:spacing w:line="276" w:lineRule="auto"/>
        <w:ind w:left="567" w:firstLine="0"/>
        <w:jc w:val="both"/>
        <w:rPr>
          <w:sz w:val="24"/>
          <w:szCs w:val="24"/>
        </w:rPr>
      </w:pPr>
      <w:r>
        <w:rPr>
          <w:sz w:val="24"/>
          <w:szCs w:val="24"/>
        </w:rPr>
        <w:t>Zapłata wynagrodzenia, okre</w:t>
      </w:r>
      <w:r>
        <w:rPr>
          <w:rFonts w:eastAsia="TimesNewRoman"/>
          <w:sz w:val="24"/>
          <w:szCs w:val="24"/>
        </w:rPr>
        <w:t>ś</w:t>
      </w:r>
      <w:r>
        <w:rPr>
          <w:sz w:val="24"/>
          <w:szCs w:val="24"/>
        </w:rPr>
        <w:t>lonego w ust. 1 pkt. 1 i pkt. 2, nast</w:t>
      </w:r>
      <w:r>
        <w:rPr>
          <w:rFonts w:eastAsia="TimesNewRoman"/>
          <w:sz w:val="24"/>
          <w:szCs w:val="24"/>
        </w:rPr>
        <w:t>ą</w:t>
      </w:r>
      <w:r>
        <w:rPr>
          <w:sz w:val="24"/>
          <w:szCs w:val="24"/>
        </w:rPr>
        <w:t xml:space="preserve">pi po wykonaniu </w:t>
      </w:r>
      <w:r>
        <w:rPr>
          <w:sz w:val="24"/>
          <w:szCs w:val="24"/>
        </w:rPr>
        <w:tab/>
        <w:t xml:space="preserve">przedmiotu umowy na dany rok w terminie 14 dni od dnia dostarczenia prawidłowo </w:t>
      </w:r>
      <w:r>
        <w:rPr>
          <w:sz w:val="24"/>
          <w:szCs w:val="24"/>
        </w:rPr>
        <w:tab/>
        <w:t xml:space="preserve">wystawionej faktury na …………. do siedziby Zamawiającego wraz z protokołem </w:t>
      </w:r>
      <w:r>
        <w:rPr>
          <w:sz w:val="24"/>
          <w:szCs w:val="24"/>
        </w:rPr>
        <w:tab/>
        <w:t>odbioru, o którym mowa w § 7 ust. 1.</w:t>
      </w:r>
    </w:p>
    <w:p w:rsidR="00A14A87" w:rsidRDefault="00A14A87" w:rsidP="00A14A87">
      <w:pPr>
        <w:numPr>
          <w:ilvl w:val="0"/>
          <w:numId w:val="6"/>
        </w:numPr>
        <w:tabs>
          <w:tab w:val="clear" w:pos="360"/>
          <w:tab w:val="num" w:pos="851"/>
        </w:tabs>
        <w:autoSpaceDE w:val="0"/>
        <w:autoSpaceDN w:val="0"/>
        <w:adjustRightInd w:val="0"/>
        <w:spacing w:line="276" w:lineRule="auto"/>
        <w:ind w:left="567" w:firstLine="0"/>
        <w:jc w:val="both"/>
        <w:rPr>
          <w:sz w:val="24"/>
          <w:szCs w:val="24"/>
        </w:rPr>
      </w:pPr>
      <w:r>
        <w:rPr>
          <w:sz w:val="24"/>
          <w:szCs w:val="24"/>
        </w:rPr>
        <w:t>Jako dzi</w:t>
      </w:r>
      <w:r>
        <w:rPr>
          <w:rFonts w:eastAsia="TimesNewRoman"/>
          <w:sz w:val="24"/>
          <w:szCs w:val="24"/>
        </w:rPr>
        <w:t xml:space="preserve">eń </w:t>
      </w:r>
      <w:r>
        <w:rPr>
          <w:sz w:val="24"/>
          <w:szCs w:val="24"/>
        </w:rPr>
        <w:t>zapłaty Strony ustala</w:t>
      </w:r>
      <w:r>
        <w:rPr>
          <w:rFonts w:eastAsia="TimesNewRoman"/>
          <w:sz w:val="24"/>
          <w:szCs w:val="24"/>
        </w:rPr>
        <w:t xml:space="preserve">ją </w:t>
      </w:r>
      <w:r>
        <w:rPr>
          <w:sz w:val="24"/>
          <w:szCs w:val="24"/>
        </w:rPr>
        <w:t>dzi</w:t>
      </w:r>
      <w:r>
        <w:rPr>
          <w:rFonts w:eastAsia="TimesNewRoman"/>
          <w:sz w:val="24"/>
          <w:szCs w:val="24"/>
        </w:rPr>
        <w:t xml:space="preserve">eń </w:t>
      </w:r>
      <w:r>
        <w:rPr>
          <w:sz w:val="24"/>
          <w:szCs w:val="24"/>
        </w:rPr>
        <w:t xml:space="preserve">obciążenia rachunku bankowego </w:t>
      </w:r>
      <w:r>
        <w:rPr>
          <w:sz w:val="24"/>
          <w:szCs w:val="24"/>
        </w:rPr>
        <w:tab/>
        <w:t>Zamawiającego.</w:t>
      </w:r>
    </w:p>
    <w:p w:rsidR="00A14A87" w:rsidRDefault="00A14A87" w:rsidP="00A14A87">
      <w:pPr>
        <w:autoSpaceDE w:val="0"/>
        <w:autoSpaceDN w:val="0"/>
        <w:adjustRightInd w:val="0"/>
        <w:spacing w:line="276" w:lineRule="auto"/>
        <w:ind w:left="360"/>
        <w:jc w:val="both"/>
        <w:rPr>
          <w:sz w:val="24"/>
          <w:szCs w:val="24"/>
        </w:rPr>
      </w:pPr>
    </w:p>
    <w:p w:rsidR="00A14A87" w:rsidRDefault="00A14A87" w:rsidP="00A14A87">
      <w:pPr>
        <w:spacing w:line="276" w:lineRule="auto"/>
        <w:jc w:val="center"/>
        <w:rPr>
          <w:sz w:val="24"/>
          <w:szCs w:val="24"/>
        </w:rPr>
      </w:pPr>
      <w:r>
        <w:rPr>
          <w:sz w:val="24"/>
          <w:szCs w:val="24"/>
        </w:rPr>
        <w:t>§ 9</w:t>
      </w:r>
    </w:p>
    <w:p w:rsidR="00A14A87" w:rsidRDefault="00A14A87" w:rsidP="00A14A87">
      <w:pPr>
        <w:spacing w:line="276" w:lineRule="auto"/>
        <w:jc w:val="both"/>
        <w:rPr>
          <w:sz w:val="24"/>
          <w:szCs w:val="24"/>
        </w:rPr>
      </w:pPr>
      <w:r>
        <w:rPr>
          <w:sz w:val="24"/>
          <w:szCs w:val="24"/>
        </w:rPr>
        <w:t>Strony ustalają następujące  kary umowne:</w:t>
      </w:r>
    </w:p>
    <w:p w:rsidR="00A14A87" w:rsidRDefault="00A14A87" w:rsidP="00A14A87">
      <w:pPr>
        <w:numPr>
          <w:ilvl w:val="0"/>
          <w:numId w:val="7"/>
        </w:numPr>
        <w:spacing w:line="276" w:lineRule="auto"/>
        <w:jc w:val="both"/>
        <w:rPr>
          <w:sz w:val="24"/>
          <w:szCs w:val="24"/>
        </w:rPr>
      </w:pPr>
      <w:r>
        <w:rPr>
          <w:sz w:val="24"/>
          <w:szCs w:val="24"/>
        </w:rPr>
        <w:t xml:space="preserve">w razie niewykonania lub  nienależytego wykonania przedmiotu umowy Wykonawca zapłaci Zamawiającemu karę umowną w wysokości 30% wynagrodzenia, o którym mowa  w § 8 ust. 1 niniejszej umowy. Przy czym uznaje się, że przedmiot umowy nie został wykonany jeżeli Wykonawca nie wykona go w terminie do: </w:t>
      </w:r>
    </w:p>
    <w:p w:rsidR="00A14A87" w:rsidRDefault="00A14A87" w:rsidP="00A14A87">
      <w:pPr>
        <w:numPr>
          <w:ilvl w:val="0"/>
          <w:numId w:val="14"/>
        </w:numPr>
        <w:spacing w:line="276" w:lineRule="auto"/>
        <w:jc w:val="both"/>
        <w:rPr>
          <w:sz w:val="24"/>
          <w:szCs w:val="24"/>
        </w:rPr>
      </w:pPr>
      <w:r>
        <w:rPr>
          <w:sz w:val="24"/>
          <w:szCs w:val="24"/>
        </w:rPr>
        <w:t>2</w:t>
      </w:r>
      <w:r w:rsidR="00AA126F">
        <w:rPr>
          <w:sz w:val="24"/>
          <w:szCs w:val="24"/>
        </w:rPr>
        <w:t>0</w:t>
      </w:r>
      <w:bookmarkStart w:id="0" w:name="_GoBack"/>
      <w:bookmarkEnd w:id="0"/>
      <w:r>
        <w:rPr>
          <w:sz w:val="24"/>
          <w:szCs w:val="24"/>
        </w:rPr>
        <w:t xml:space="preserve"> kwietnia 2018 roku – dotyczy badania sprawozdania finansowego za 2017 rok;</w:t>
      </w:r>
    </w:p>
    <w:p w:rsidR="00A14A87" w:rsidRDefault="00A14A87" w:rsidP="00A14A87">
      <w:pPr>
        <w:numPr>
          <w:ilvl w:val="0"/>
          <w:numId w:val="14"/>
        </w:numPr>
        <w:spacing w:line="276" w:lineRule="auto"/>
        <w:jc w:val="both"/>
        <w:rPr>
          <w:sz w:val="24"/>
          <w:szCs w:val="24"/>
        </w:rPr>
      </w:pPr>
      <w:r>
        <w:rPr>
          <w:sz w:val="24"/>
          <w:szCs w:val="24"/>
        </w:rPr>
        <w:t>30 kwietnia 2019 roku – dotyczy badania sprawozdania finansowego za 2018 rok.</w:t>
      </w:r>
    </w:p>
    <w:p w:rsidR="00A14A87" w:rsidRDefault="00A14A87" w:rsidP="00A14A87">
      <w:pPr>
        <w:numPr>
          <w:ilvl w:val="0"/>
          <w:numId w:val="7"/>
        </w:numPr>
        <w:spacing w:line="276" w:lineRule="auto"/>
        <w:jc w:val="both"/>
        <w:rPr>
          <w:sz w:val="24"/>
          <w:szCs w:val="24"/>
        </w:rPr>
      </w:pPr>
      <w:r>
        <w:rPr>
          <w:sz w:val="24"/>
          <w:szCs w:val="24"/>
        </w:rPr>
        <w:t>za ka</w:t>
      </w:r>
      <w:r>
        <w:rPr>
          <w:rFonts w:eastAsia="TimesNewRoman"/>
          <w:sz w:val="24"/>
          <w:szCs w:val="24"/>
        </w:rPr>
        <w:t>ż</w:t>
      </w:r>
      <w:r>
        <w:rPr>
          <w:sz w:val="24"/>
          <w:szCs w:val="24"/>
        </w:rPr>
        <w:t>dy dzie</w:t>
      </w:r>
      <w:r>
        <w:rPr>
          <w:rFonts w:eastAsia="TimesNewRoman"/>
          <w:sz w:val="24"/>
          <w:szCs w:val="24"/>
        </w:rPr>
        <w:t xml:space="preserve">ń </w:t>
      </w:r>
      <w:r>
        <w:rPr>
          <w:sz w:val="24"/>
          <w:szCs w:val="24"/>
        </w:rPr>
        <w:t>opó</w:t>
      </w:r>
      <w:r>
        <w:rPr>
          <w:rFonts w:eastAsia="TimesNewRoman"/>
          <w:sz w:val="24"/>
          <w:szCs w:val="24"/>
        </w:rPr>
        <w:t>ź</w:t>
      </w:r>
      <w:r>
        <w:rPr>
          <w:sz w:val="24"/>
          <w:szCs w:val="24"/>
        </w:rPr>
        <w:t>nienia w wykonaniu przedmiotu umowy, w tym również za każdy dzień opóźnienia w poprawieniu stwierdzonych wad, o których mowa w §7 ust. 2 pkt 3, w wysoko</w:t>
      </w:r>
      <w:r>
        <w:rPr>
          <w:rFonts w:eastAsia="TimesNewRoman"/>
          <w:sz w:val="24"/>
          <w:szCs w:val="24"/>
        </w:rPr>
        <w:t>ś</w:t>
      </w:r>
      <w:r>
        <w:rPr>
          <w:sz w:val="24"/>
          <w:szCs w:val="24"/>
        </w:rPr>
        <w:t>ci 0,5 % wynagrodzenia, licz</w:t>
      </w:r>
      <w:r>
        <w:rPr>
          <w:rFonts w:eastAsia="TimesNewRoman"/>
          <w:sz w:val="24"/>
          <w:szCs w:val="24"/>
        </w:rPr>
        <w:t>ą</w:t>
      </w:r>
      <w:r>
        <w:rPr>
          <w:sz w:val="24"/>
          <w:szCs w:val="24"/>
        </w:rPr>
        <w:t xml:space="preserve">c od dnia upływu terminu jego wykonania lub upływu terminu do poprawienia stwierdzonych wad.  </w:t>
      </w:r>
    </w:p>
    <w:p w:rsidR="00A14A87" w:rsidRDefault="00A14A87" w:rsidP="00A14A87">
      <w:pPr>
        <w:spacing w:line="276" w:lineRule="auto"/>
        <w:ind w:left="708"/>
        <w:jc w:val="both"/>
        <w:rPr>
          <w:sz w:val="24"/>
          <w:szCs w:val="24"/>
        </w:rPr>
      </w:pPr>
    </w:p>
    <w:p w:rsidR="00A14A87" w:rsidRDefault="00A14A87" w:rsidP="00A14A87">
      <w:pPr>
        <w:spacing w:line="276" w:lineRule="auto"/>
        <w:jc w:val="center"/>
        <w:rPr>
          <w:sz w:val="24"/>
          <w:szCs w:val="24"/>
        </w:rPr>
      </w:pPr>
      <w:r>
        <w:rPr>
          <w:sz w:val="24"/>
          <w:szCs w:val="24"/>
        </w:rPr>
        <w:t>§ 10</w:t>
      </w:r>
    </w:p>
    <w:p w:rsidR="00A14A87" w:rsidRDefault="00A14A87" w:rsidP="00A14A87">
      <w:pPr>
        <w:tabs>
          <w:tab w:val="left" w:pos="851"/>
        </w:tabs>
        <w:spacing w:line="276" w:lineRule="auto"/>
        <w:ind w:left="567"/>
        <w:jc w:val="both"/>
        <w:rPr>
          <w:sz w:val="24"/>
          <w:szCs w:val="24"/>
        </w:rPr>
      </w:pPr>
      <w:r>
        <w:rPr>
          <w:sz w:val="24"/>
          <w:szCs w:val="24"/>
        </w:rPr>
        <w:t xml:space="preserve">1. Wykonawca i osoby badające sprawozdanie finansowe w jego imieniu zobowiązani </w:t>
      </w:r>
      <w:r>
        <w:rPr>
          <w:sz w:val="24"/>
          <w:szCs w:val="24"/>
        </w:rPr>
        <w:br/>
      </w:r>
      <w:r>
        <w:rPr>
          <w:sz w:val="24"/>
          <w:szCs w:val="24"/>
        </w:rPr>
        <w:tab/>
        <w:t xml:space="preserve">są do zachowania tajemnicy rezultatów badania oraz faktów i okoliczności </w:t>
      </w:r>
      <w:r>
        <w:rPr>
          <w:sz w:val="24"/>
          <w:szCs w:val="24"/>
        </w:rPr>
        <w:tab/>
        <w:t>poznanych w toku badania.</w:t>
      </w:r>
    </w:p>
    <w:p w:rsidR="00A14A87" w:rsidRDefault="00A14A87" w:rsidP="00A14A87">
      <w:pPr>
        <w:spacing w:line="276" w:lineRule="auto"/>
        <w:ind w:left="567"/>
        <w:jc w:val="both"/>
        <w:rPr>
          <w:sz w:val="24"/>
          <w:szCs w:val="24"/>
        </w:rPr>
      </w:pPr>
      <w:r>
        <w:rPr>
          <w:sz w:val="24"/>
          <w:szCs w:val="24"/>
        </w:rPr>
        <w:t xml:space="preserve">2. Wykonawca ma prawo udostępnić rezultaty badania sprawozdania finansowego poza </w:t>
      </w:r>
      <w:r>
        <w:rPr>
          <w:sz w:val="24"/>
          <w:szCs w:val="24"/>
        </w:rPr>
        <w:tab/>
        <w:t xml:space="preserve">Zamawiającym, wyłącznie organom upoważnionym przepisami ustaw do wglądu </w:t>
      </w:r>
      <w:r>
        <w:rPr>
          <w:sz w:val="24"/>
          <w:szCs w:val="24"/>
        </w:rPr>
        <w:br/>
      </w:r>
      <w:r>
        <w:rPr>
          <w:sz w:val="24"/>
          <w:szCs w:val="24"/>
        </w:rPr>
        <w:lastRenderedPageBreak/>
        <w:tab/>
        <w:t xml:space="preserve">w tego rodzaju dokumenty, w tym organom Krajowej Izby Biegłych Rewidentów, </w:t>
      </w:r>
      <w:r>
        <w:rPr>
          <w:sz w:val="24"/>
          <w:szCs w:val="24"/>
        </w:rPr>
        <w:tab/>
        <w:t>sprawującym nadzór nad należytym wykonaniem zawodu przez członków Izby.</w:t>
      </w:r>
    </w:p>
    <w:p w:rsidR="00A14A87" w:rsidRDefault="00A14A87" w:rsidP="00A14A87">
      <w:pPr>
        <w:ind w:left="567"/>
        <w:jc w:val="both"/>
        <w:rPr>
          <w:sz w:val="24"/>
          <w:szCs w:val="24"/>
        </w:rPr>
      </w:pPr>
      <w:r>
        <w:rPr>
          <w:sz w:val="24"/>
          <w:szCs w:val="24"/>
        </w:rPr>
        <w:t xml:space="preserve">3. Wykonawca przed przystąpieniem do badania przedłoży zamawiającemu pisemny </w:t>
      </w:r>
      <w:r>
        <w:rPr>
          <w:sz w:val="24"/>
          <w:szCs w:val="24"/>
        </w:rPr>
        <w:tab/>
        <w:t xml:space="preserve">wykaz osób, które będą brały udział w badaniu, jeżeli będą to inne osoby niż </w:t>
      </w:r>
      <w:r>
        <w:rPr>
          <w:sz w:val="24"/>
          <w:szCs w:val="24"/>
        </w:rPr>
        <w:tab/>
        <w:t xml:space="preserve">wskazane w ofercie przedłożonej w ramach postępowania przetargowego o którym </w:t>
      </w:r>
      <w:r>
        <w:rPr>
          <w:sz w:val="24"/>
          <w:szCs w:val="24"/>
        </w:rPr>
        <w:tab/>
        <w:t>mowa w §1 ust 1, z zastrzeżeniem § 12 ust. 2.</w:t>
      </w:r>
    </w:p>
    <w:p w:rsidR="00A14A87" w:rsidRDefault="00A14A87" w:rsidP="00A14A87">
      <w:pPr>
        <w:ind w:left="567"/>
        <w:jc w:val="both"/>
        <w:rPr>
          <w:sz w:val="24"/>
          <w:szCs w:val="24"/>
        </w:rPr>
      </w:pPr>
    </w:p>
    <w:p w:rsidR="00A14A87" w:rsidRDefault="00A14A87" w:rsidP="00A14A87">
      <w:pPr>
        <w:ind w:left="567"/>
        <w:jc w:val="both"/>
        <w:rPr>
          <w:sz w:val="24"/>
          <w:szCs w:val="24"/>
        </w:rPr>
      </w:pPr>
    </w:p>
    <w:p w:rsidR="00A14A87" w:rsidRDefault="00A14A87" w:rsidP="00A14A87">
      <w:pPr>
        <w:ind w:left="567"/>
        <w:jc w:val="both"/>
        <w:rPr>
          <w:sz w:val="24"/>
          <w:szCs w:val="24"/>
        </w:rPr>
      </w:pPr>
    </w:p>
    <w:p w:rsidR="00A14A87" w:rsidRDefault="00A14A87" w:rsidP="00A14A87">
      <w:pPr>
        <w:ind w:left="567"/>
        <w:jc w:val="both"/>
        <w:rPr>
          <w:sz w:val="24"/>
          <w:szCs w:val="24"/>
        </w:rPr>
      </w:pPr>
    </w:p>
    <w:p w:rsidR="00A14A87" w:rsidRDefault="00A14A87" w:rsidP="00A14A87">
      <w:pPr>
        <w:spacing w:line="276" w:lineRule="auto"/>
        <w:jc w:val="center"/>
        <w:rPr>
          <w:sz w:val="24"/>
          <w:szCs w:val="24"/>
        </w:rPr>
      </w:pPr>
      <w:r>
        <w:rPr>
          <w:sz w:val="24"/>
          <w:szCs w:val="24"/>
        </w:rPr>
        <w:t>§11</w:t>
      </w:r>
    </w:p>
    <w:p w:rsidR="00A14A87" w:rsidRDefault="00A14A87" w:rsidP="00A14A87">
      <w:pPr>
        <w:spacing w:line="276" w:lineRule="auto"/>
        <w:ind w:left="567"/>
        <w:jc w:val="both"/>
        <w:rPr>
          <w:sz w:val="24"/>
          <w:szCs w:val="24"/>
        </w:rPr>
      </w:pPr>
      <w:r>
        <w:rPr>
          <w:sz w:val="24"/>
          <w:szCs w:val="24"/>
        </w:rPr>
        <w:t xml:space="preserve">1. Zamawiający oświadcza, iż dane w księgach rachunkowych oraz sprawozdaniach </w:t>
      </w:r>
      <w:r>
        <w:rPr>
          <w:sz w:val="24"/>
          <w:szCs w:val="24"/>
        </w:rPr>
        <w:tab/>
        <w:t xml:space="preserve">finansowych przedstawionych do badania, będą ujęte w sposób kompletny, </w:t>
      </w:r>
      <w:r>
        <w:rPr>
          <w:sz w:val="24"/>
          <w:szCs w:val="24"/>
        </w:rPr>
        <w:tab/>
        <w:t>uwzględniający:</w:t>
      </w:r>
    </w:p>
    <w:p w:rsidR="00A14A87" w:rsidRDefault="00A14A87" w:rsidP="00A14A87">
      <w:pPr>
        <w:spacing w:line="276" w:lineRule="auto"/>
        <w:ind w:left="1418" w:hanging="284"/>
        <w:jc w:val="both"/>
        <w:rPr>
          <w:sz w:val="24"/>
          <w:szCs w:val="24"/>
        </w:rPr>
      </w:pPr>
      <w:r>
        <w:rPr>
          <w:sz w:val="24"/>
          <w:szCs w:val="24"/>
        </w:rPr>
        <w:t>1) wszelkie operacje dotyczące okresu, za który sporządzone jest dane sprawozdanie  finansowe,</w:t>
      </w:r>
    </w:p>
    <w:p w:rsidR="00A14A87" w:rsidRDefault="00A14A87" w:rsidP="00A14A87">
      <w:pPr>
        <w:spacing w:line="276" w:lineRule="auto"/>
        <w:ind w:left="1418" w:hanging="284"/>
        <w:jc w:val="both"/>
        <w:rPr>
          <w:sz w:val="24"/>
          <w:szCs w:val="24"/>
        </w:rPr>
      </w:pPr>
      <w:r>
        <w:rPr>
          <w:sz w:val="24"/>
          <w:szCs w:val="24"/>
        </w:rPr>
        <w:t>2) zobowiązania warunkowe oraz</w:t>
      </w:r>
    </w:p>
    <w:p w:rsidR="00A14A87" w:rsidRDefault="00A14A87" w:rsidP="00A14A87">
      <w:pPr>
        <w:spacing w:line="276" w:lineRule="auto"/>
        <w:ind w:left="1418" w:hanging="284"/>
        <w:jc w:val="both"/>
        <w:rPr>
          <w:sz w:val="24"/>
          <w:szCs w:val="24"/>
        </w:rPr>
      </w:pPr>
      <w:r>
        <w:rPr>
          <w:sz w:val="24"/>
          <w:szCs w:val="24"/>
        </w:rPr>
        <w:t>3) 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rsidR="00A14A87" w:rsidRDefault="00A14A87" w:rsidP="00A14A87">
      <w:pPr>
        <w:tabs>
          <w:tab w:val="left" w:pos="851"/>
        </w:tabs>
        <w:spacing w:line="276" w:lineRule="auto"/>
        <w:ind w:left="851" w:hanging="284"/>
        <w:jc w:val="both"/>
        <w:rPr>
          <w:sz w:val="24"/>
          <w:szCs w:val="24"/>
        </w:rPr>
      </w:pPr>
      <w:r>
        <w:rPr>
          <w:sz w:val="24"/>
          <w:szCs w:val="24"/>
        </w:rPr>
        <w:t>2. Zamawiający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rsidR="00A14A87" w:rsidRDefault="00A14A87" w:rsidP="00A14A87">
      <w:pPr>
        <w:tabs>
          <w:tab w:val="left" w:pos="567"/>
        </w:tabs>
        <w:spacing w:line="276" w:lineRule="auto"/>
        <w:ind w:left="567"/>
        <w:jc w:val="both"/>
        <w:rPr>
          <w:sz w:val="24"/>
          <w:szCs w:val="24"/>
        </w:rPr>
      </w:pPr>
      <w:r>
        <w:rPr>
          <w:sz w:val="24"/>
          <w:szCs w:val="24"/>
        </w:rPr>
        <w:t>3. Zamawiający zobowiązuje się:</w:t>
      </w:r>
    </w:p>
    <w:p w:rsidR="00A14A87" w:rsidRDefault="00A14A87" w:rsidP="00A14A87">
      <w:pPr>
        <w:tabs>
          <w:tab w:val="left" w:pos="1418"/>
        </w:tabs>
        <w:spacing w:line="276" w:lineRule="auto"/>
        <w:ind w:left="1418" w:hanging="284"/>
        <w:jc w:val="both"/>
        <w:rPr>
          <w:sz w:val="24"/>
          <w:szCs w:val="24"/>
        </w:rPr>
      </w:pPr>
      <w:r>
        <w:rPr>
          <w:sz w:val="24"/>
          <w:szCs w:val="24"/>
        </w:rPr>
        <w:t>1) niezwłocznie udostępnić Wykonawcy księgi rachunkowe, analizy oraz wszelkie inne informacje lub dokumenty wymagane przez Wykonawcy,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rsidR="00A14A87" w:rsidRDefault="00A14A87" w:rsidP="00A14A87">
      <w:pPr>
        <w:tabs>
          <w:tab w:val="left" w:pos="1418"/>
        </w:tabs>
        <w:spacing w:line="276" w:lineRule="auto"/>
        <w:ind w:left="1418" w:hanging="284"/>
        <w:jc w:val="both"/>
        <w:rPr>
          <w:sz w:val="24"/>
          <w:szCs w:val="24"/>
        </w:rPr>
      </w:pPr>
      <w:r>
        <w:rPr>
          <w:sz w:val="24"/>
          <w:szCs w:val="24"/>
        </w:rPr>
        <w:t>2) zapewnić Wykonawcy dostęp do wszystkich informacji, takich jak zapisy, dokumenty, oraz inne sprawy, co do których Zamawiający jest świadomy, że mają znaczenie dla sporządzania sprawozdań finansowych,</w:t>
      </w:r>
    </w:p>
    <w:p w:rsidR="00A14A87" w:rsidRDefault="00A14A87" w:rsidP="00A14A87">
      <w:pPr>
        <w:tabs>
          <w:tab w:val="left" w:pos="1418"/>
        </w:tabs>
        <w:spacing w:line="276" w:lineRule="auto"/>
        <w:ind w:left="1418" w:hanging="284"/>
        <w:jc w:val="both"/>
        <w:rPr>
          <w:sz w:val="24"/>
          <w:szCs w:val="24"/>
        </w:rPr>
      </w:pPr>
      <w:r>
        <w:rPr>
          <w:sz w:val="24"/>
          <w:szCs w:val="24"/>
        </w:rPr>
        <w:t>3) udostępnić Wykonawcy sprawozdanie finansowe najpóźniej w dniu określonym w  § 5 ust. 2 pkt 1 i § 5 ust. 2 pkt 2 niniejszej umowy,</w:t>
      </w:r>
    </w:p>
    <w:p w:rsidR="00A14A87" w:rsidRDefault="00A14A87" w:rsidP="00A14A87">
      <w:pPr>
        <w:tabs>
          <w:tab w:val="left" w:pos="1418"/>
        </w:tabs>
        <w:spacing w:line="276" w:lineRule="auto"/>
        <w:ind w:left="1418" w:hanging="284"/>
        <w:jc w:val="both"/>
        <w:rPr>
          <w:sz w:val="24"/>
          <w:szCs w:val="24"/>
        </w:rPr>
      </w:pPr>
      <w:r>
        <w:rPr>
          <w:sz w:val="24"/>
          <w:szCs w:val="24"/>
        </w:rPr>
        <w:t>4) podać Wykonawcy daty przeprowadzania spisu z natury w celu umożliwienia ich  obserwacji,</w:t>
      </w:r>
    </w:p>
    <w:p w:rsidR="00A14A87" w:rsidRDefault="00A14A87" w:rsidP="00A14A87">
      <w:pPr>
        <w:tabs>
          <w:tab w:val="left" w:pos="1418"/>
        </w:tabs>
        <w:spacing w:line="276" w:lineRule="auto"/>
        <w:ind w:left="1418" w:hanging="284"/>
        <w:jc w:val="both"/>
        <w:rPr>
          <w:sz w:val="24"/>
          <w:szCs w:val="24"/>
        </w:rPr>
      </w:pPr>
      <w:r>
        <w:rPr>
          <w:sz w:val="24"/>
          <w:szCs w:val="24"/>
        </w:rPr>
        <w:t>5) na żądanie Wykonawcy umożliwić mu przeprowadzenie wyrywkowych spisów z natury określonych składników majątkowych,</w:t>
      </w:r>
    </w:p>
    <w:p w:rsidR="00A14A87" w:rsidRDefault="00A14A87" w:rsidP="00A14A87">
      <w:pPr>
        <w:tabs>
          <w:tab w:val="left" w:pos="1418"/>
        </w:tabs>
        <w:spacing w:line="276" w:lineRule="auto"/>
        <w:ind w:left="1418" w:hanging="284"/>
        <w:jc w:val="both"/>
        <w:rPr>
          <w:sz w:val="24"/>
          <w:szCs w:val="24"/>
        </w:rPr>
      </w:pPr>
      <w:r>
        <w:rPr>
          <w:sz w:val="24"/>
          <w:szCs w:val="24"/>
        </w:rPr>
        <w:t>6) udzielić informacji o sprawach, które mogą zostać objęte postępowaniem sądowym i znajdujących się w toku tegoż postępowania,</w:t>
      </w:r>
    </w:p>
    <w:p w:rsidR="00A14A87" w:rsidRDefault="00A14A87" w:rsidP="00A14A87">
      <w:pPr>
        <w:tabs>
          <w:tab w:val="left" w:pos="1418"/>
        </w:tabs>
        <w:spacing w:line="276" w:lineRule="auto"/>
        <w:ind w:left="1418" w:hanging="284"/>
        <w:jc w:val="both"/>
        <w:rPr>
          <w:sz w:val="24"/>
          <w:szCs w:val="24"/>
        </w:rPr>
      </w:pPr>
      <w:r>
        <w:rPr>
          <w:sz w:val="24"/>
          <w:szCs w:val="24"/>
        </w:rPr>
        <w:t>7) złożyć oświadczenie kierownictwa Zamawiającego dotyczące prawdziwości danych zawartych w ust. 1–2.</w:t>
      </w:r>
    </w:p>
    <w:p w:rsidR="00A14A87" w:rsidRDefault="00A14A87" w:rsidP="00A14A87">
      <w:pPr>
        <w:tabs>
          <w:tab w:val="left" w:pos="567"/>
        </w:tabs>
        <w:spacing w:line="276" w:lineRule="auto"/>
        <w:ind w:left="567"/>
        <w:jc w:val="both"/>
        <w:rPr>
          <w:sz w:val="24"/>
          <w:szCs w:val="24"/>
        </w:rPr>
      </w:pPr>
      <w:r>
        <w:rPr>
          <w:sz w:val="24"/>
          <w:szCs w:val="24"/>
        </w:rPr>
        <w:lastRenderedPageBreak/>
        <w:t xml:space="preserve">4. Zamawiający zobowiązuje się do współdziałania z Wykonawcą w celu zapewnienia </w:t>
      </w:r>
      <w:r>
        <w:rPr>
          <w:sz w:val="24"/>
          <w:szCs w:val="24"/>
        </w:rPr>
        <w:tab/>
        <w:t>sprawnego przebiegu wykonywania umowy, a w szczególności do:</w:t>
      </w:r>
    </w:p>
    <w:p w:rsidR="00A14A87" w:rsidRDefault="00A14A87" w:rsidP="00A14A87">
      <w:pPr>
        <w:tabs>
          <w:tab w:val="left" w:pos="1418"/>
        </w:tabs>
        <w:spacing w:line="276" w:lineRule="auto"/>
        <w:ind w:left="1418" w:hanging="284"/>
        <w:jc w:val="both"/>
        <w:rPr>
          <w:sz w:val="24"/>
          <w:szCs w:val="24"/>
        </w:rPr>
      </w:pPr>
      <w:r>
        <w:rPr>
          <w:sz w:val="24"/>
          <w:szCs w:val="24"/>
        </w:rPr>
        <w:t>1) udzielania wyczerpujących wyjaśnień i ustosunkowywania się do zastrzeżeń i wątpliwości Wykonawcy, dotyczących prawidłowości i rzetelności przedstawionej do badania dokumentacji, ksiąg rachunkowych, sprawozdania finansowego lub innych kwestii związanych z przeprowadzanym badaniem,</w:t>
      </w:r>
    </w:p>
    <w:p w:rsidR="00A14A87" w:rsidRDefault="00A14A87" w:rsidP="00A14A87">
      <w:pPr>
        <w:tabs>
          <w:tab w:val="left" w:pos="1418"/>
        </w:tabs>
        <w:spacing w:line="276" w:lineRule="auto"/>
        <w:ind w:left="1418" w:hanging="284"/>
        <w:jc w:val="both"/>
        <w:rPr>
          <w:sz w:val="24"/>
          <w:szCs w:val="24"/>
        </w:rPr>
      </w:pPr>
      <w:r>
        <w:rPr>
          <w:sz w:val="24"/>
          <w:szCs w:val="24"/>
        </w:rPr>
        <w:t xml:space="preserve">2) korygowania ksiąg rachunkowych i sprawozdania finansowego w zakresie, </w:t>
      </w:r>
      <w:r>
        <w:rPr>
          <w:sz w:val="24"/>
          <w:szCs w:val="24"/>
        </w:rPr>
        <w:br/>
        <w:t>w którym Zamawiający i Wykonawca będą przekonani o celowości i konieczności wprowadzania zmian,</w:t>
      </w:r>
    </w:p>
    <w:p w:rsidR="00A14A87" w:rsidRDefault="00A14A87" w:rsidP="00A14A87">
      <w:pPr>
        <w:tabs>
          <w:tab w:val="left" w:pos="1276"/>
        </w:tabs>
        <w:spacing w:line="276" w:lineRule="auto"/>
        <w:ind w:left="1418" w:hanging="284"/>
        <w:jc w:val="both"/>
        <w:rPr>
          <w:sz w:val="24"/>
          <w:szCs w:val="24"/>
        </w:rPr>
      </w:pPr>
      <w:r>
        <w:rPr>
          <w:sz w:val="24"/>
          <w:szCs w:val="24"/>
        </w:rPr>
        <w:t xml:space="preserve">3) zapewnienia Wykonawcy bieżącej współpracy i wyznaczy osoby działające </w:t>
      </w:r>
      <w:r>
        <w:rPr>
          <w:sz w:val="24"/>
          <w:szCs w:val="24"/>
        </w:rPr>
        <w:br/>
        <w:t>w imieniu Zamawiającego w kwestii wyjaśnień w sprawach objętych badaniem oraz zapewnienia nieograniczonego kontaktu z osobami Zamawiającego, od których uzyskanie dowodów na potrzeby badania jest, zdaniem Wykonawcy konieczne,</w:t>
      </w:r>
    </w:p>
    <w:p w:rsidR="00A14A87" w:rsidRDefault="00A14A87" w:rsidP="00A14A87">
      <w:pPr>
        <w:tabs>
          <w:tab w:val="left" w:pos="1418"/>
        </w:tabs>
        <w:spacing w:line="276" w:lineRule="auto"/>
        <w:ind w:left="1418" w:hanging="284"/>
        <w:jc w:val="both"/>
        <w:rPr>
          <w:sz w:val="24"/>
          <w:szCs w:val="24"/>
        </w:rPr>
      </w:pPr>
      <w:r>
        <w:rPr>
          <w:sz w:val="24"/>
          <w:szCs w:val="24"/>
        </w:rPr>
        <w:t>4) udzielenia upoważnienia do uzyskania informacji związanych z przebiegiem badania od kontrahentów Zamawiającego oraz banków go obsługujących,</w:t>
      </w:r>
    </w:p>
    <w:p w:rsidR="00A14A87" w:rsidRDefault="00A14A87" w:rsidP="00A14A87">
      <w:pPr>
        <w:tabs>
          <w:tab w:val="left" w:pos="1418"/>
        </w:tabs>
        <w:spacing w:line="276" w:lineRule="auto"/>
        <w:ind w:left="1418" w:hanging="284"/>
        <w:jc w:val="both"/>
        <w:rPr>
          <w:sz w:val="24"/>
          <w:szCs w:val="24"/>
        </w:rPr>
      </w:pPr>
      <w:r>
        <w:rPr>
          <w:sz w:val="24"/>
          <w:szCs w:val="24"/>
        </w:rPr>
        <w:t>5) umożliwienia skontaktowania się z poprzednim biegłym rewidentem badającym sprawozdanie finansowe Zamawiającego,</w:t>
      </w:r>
    </w:p>
    <w:p w:rsidR="00A14A87" w:rsidRDefault="00A14A87" w:rsidP="00A14A87">
      <w:pPr>
        <w:tabs>
          <w:tab w:val="left" w:pos="1418"/>
        </w:tabs>
        <w:spacing w:line="276" w:lineRule="auto"/>
        <w:ind w:left="1418" w:hanging="284"/>
        <w:jc w:val="both"/>
        <w:rPr>
          <w:sz w:val="24"/>
          <w:szCs w:val="24"/>
        </w:rPr>
      </w:pPr>
      <w:r>
        <w:rPr>
          <w:sz w:val="24"/>
          <w:szCs w:val="24"/>
        </w:rPr>
        <w:t>6) zapewnienia Wykonawcy dodatkowych informacji, o które Wykonawca może na potrzeby badania poprosić Zleceniodawcę.</w:t>
      </w:r>
    </w:p>
    <w:p w:rsidR="00A14A87" w:rsidRDefault="00A14A87" w:rsidP="00A14A87">
      <w:pPr>
        <w:tabs>
          <w:tab w:val="left" w:pos="567"/>
        </w:tabs>
        <w:spacing w:line="276" w:lineRule="auto"/>
        <w:ind w:left="567"/>
        <w:jc w:val="both"/>
        <w:rPr>
          <w:sz w:val="24"/>
          <w:szCs w:val="24"/>
        </w:rPr>
      </w:pPr>
      <w:r>
        <w:rPr>
          <w:sz w:val="24"/>
          <w:szCs w:val="24"/>
        </w:rPr>
        <w:t xml:space="preserve">5. Zamawiający nie jest zobowiązany do opracowywania dodatkowej dokumentacji na </w:t>
      </w:r>
      <w:r>
        <w:rPr>
          <w:sz w:val="24"/>
          <w:szCs w:val="24"/>
        </w:rPr>
        <w:tab/>
        <w:t xml:space="preserve">podstawie dostępnej dokumentacji księgowej i sprawozdawczej lub innych </w:t>
      </w:r>
      <w:r>
        <w:rPr>
          <w:sz w:val="24"/>
          <w:szCs w:val="24"/>
        </w:rPr>
        <w:tab/>
        <w:t>dokumentów.</w:t>
      </w:r>
    </w:p>
    <w:p w:rsidR="00A14A87" w:rsidRDefault="00A14A87" w:rsidP="00A14A87">
      <w:pPr>
        <w:spacing w:line="276" w:lineRule="auto"/>
        <w:jc w:val="center"/>
        <w:rPr>
          <w:sz w:val="24"/>
          <w:szCs w:val="24"/>
        </w:rPr>
      </w:pPr>
    </w:p>
    <w:p w:rsidR="00A14A87" w:rsidRDefault="00A14A87" w:rsidP="00A14A87">
      <w:pPr>
        <w:spacing w:line="276" w:lineRule="auto"/>
        <w:jc w:val="center"/>
        <w:rPr>
          <w:sz w:val="24"/>
          <w:szCs w:val="24"/>
        </w:rPr>
      </w:pPr>
      <w:r>
        <w:rPr>
          <w:sz w:val="24"/>
          <w:szCs w:val="24"/>
        </w:rPr>
        <w:t>§12</w:t>
      </w:r>
    </w:p>
    <w:p w:rsidR="00A14A87" w:rsidRDefault="00A14A87" w:rsidP="00A14A87">
      <w:pPr>
        <w:widowControl w:val="0"/>
        <w:numPr>
          <w:ilvl w:val="0"/>
          <w:numId w:val="8"/>
        </w:numPr>
        <w:tabs>
          <w:tab w:val="left" w:pos="851"/>
        </w:tabs>
        <w:autoSpaceDE w:val="0"/>
        <w:autoSpaceDN w:val="0"/>
        <w:adjustRightInd w:val="0"/>
        <w:spacing w:line="276" w:lineRule="auto"/>
        <w:ind w:left="567" w:firstLine="0"/>
        <w:jc w:val="both"/>
        <w:rPr>
          <w:sz w:val="24"/>
          <w:szCs w:val="24"/>
        </w:rPr>
      </w:pPr>
      <w:r>
        <w:rPr>
          <w:sz w:val="24"/>
          <w:szCs w:val="24"/>
        </w:rPr>
        <w:t xml:space="preserve">Zmiana terminu realizacji umowy będzie mogła wynikać jedynie z okoliczności </w:t>
      </w:r>
      <w:r>
        <w:rPr>
          <w:sz w:val="24"/>
          <w:szCs w:val="24"/>
        </w:rPr>
        <w:br/>
      </w:r>
      <w:r>
        <w:rPr>
          <w:sz w:val="24"/>
          <w:szCs w:val="24"/>
        </w:rPr>
        <w:tab/>
        <w:t xml:space="preserve">o charakterze obiektywnym, których nie można było przewidzieć w chwili składania </w:t>
      </w:r>
      <w:r>
        <w:rPr>
          <w:sz w:val="24"/>
          <w:szCs w:val="24"/>
        </w:rPr>
        <w:tab/>
        <w:t xml:space="preserve">oferty, w tym w związku ze zmianą w powszechnie obowiązujących przepisach </w:t>
      </w:r>
      <w:r>
        <w:rPr>
          <w:sz w:val="24"/>
          <w:szCs w:val="24"/>
        </w:rPr>
        <w:tab/>
        <w:t>prawa, co szczegółowo wskazano w SIWZ.</w:t>
      </w:r>
    </w:p>
    <w:p w:rsidR="00A14A87" w:rsidRDefault="00A14A87" w:rsidP="00A14A87">
      <w:pPr>
        <w:widowControl w:val="0"/>
        <w:numPr>
          <w:ilvl w:val="0"/>
          <w:numId w:val="8"/>
        </w:numPr>
        <w:tabs>
          <w:tab w:val="left" w:pos="851"/>
        </w:tabs>
        <w:autoSpaceDE w:val="0"/>
        <w:autoSpaceDN w:val="0"/>
        <w:adjustRightInd w:val="0"/>
        <w:spacing w:line="276" w:lineRule="auto"/>
        <w:ind w:left="567" w:firstLine="0"/>
        <w:jc w:val="both"/>
        <w:rPr>
          <w:sz w:val="24"/>
          <w:szCs w:val="24"/>
        </w:rPr>
      </w:pPr>
      <w:r>
        <w:rPr>
          <w:sz w:val="24"/>
          <w:szCs w:val="24"/>
        </w:rPr>
        <w:t xml:space="preserve">Zmiana biegłych rewidentów wskazanych do wykonania niniejszej umowy </w:t>
      </w:r>
      <w:r>
        <w:rPr>
          <w:sz w:val="24"/>
          <w:szCs w:val="24"/>
        </w:rPr>
        <w:br/>
      </w:r>
      <w:r>
        <w:rPr>
          <w:sz w:val="24"/>
          <w:szCs w:val="24"/>
        </w:rPr>
        <w:tab/>
        <w:t xml:space="preserve">w ofercie, może nastąpić jeżeli wynikać to będzie z okoliczności o charakterze </w:t>
      </w:r>
      <w:r>
        <w:rPr>
          <w:sz w:val="24"/>
          <w:szCs w:val="24"/>
        </w:rPr>
        <w:tab/>
        <w:t xml:space="preserve">obiektywnym, których nie można było przewidzieć w chwili składania oferty, pod </w:t>
      </w:r>
      <w:r>
        <w:rPr>
          <w:sz w:val="24"/>
          <w:szCs w:val="24"/>
        </w:rPr>
        <w:tab/>
        <w:t xml:space="preserve">warunkiem że nowa osoba wskazana przez Wykonawcę spełniać będzie warunki </w:t>
      </w:r>
      <w:r>
        <w:rPr>
          <w:sz w:val="24"/>
          <w:szCs w:val="24"/>
        </w:rPr>
        <w:tab/>
        <w:t>określone w SIWZ.</w:t>
      </w:r>
    </w:p>
    <w:p w:rsidR="00A14A87" w:rsidRDefault="00A14A87" w:rsidP="00A14A87">
      <w:pPr>
        <w:widowControl w:val="0"/>
        <w:tabs>
          <w:tab w:val="left" w:pos="851"/>
        </w:tabs>
        <w:autoSpaceDE w:val="0"/>
        <w:autoSpaceDN w:val="0"/>
        <w:adjustRightInd w:val="0"/>
        <w:spacing w:line="276" w:lineRule="auto"/>
        <w:ind w:left="567"/>
        <w:jc w:val="both"/>
        <w:rPr>
          <w:sz w:val="24"/>
          <w:szCs w:val="24"/>
        </w:rPr>
      </w:pPr>
    </w:p>
    <w:p w:rsidR="00A14A87" w:rsidRDefault="00A14A87" w:rsidP="00A14A87">
      <w:pPr>
        <w:spacing w:line="276" w:lineRule="auto"/>
        <w:jc w:val="center"/>
        <w:rPr>
          <w:sz w:val="24"/>
          <w:szCs w:val="24"/>
        </w:rPr>
      </w:pPr>
      <w:r>
        <w:rPr>
          <w:sz w:val="24"/>
          <w:szCs w:val="24"/>
        </w:rPr>
        <w:t>§ 13</w:t>
      </w:r>
    </w:p>
    <w:p w:rsidR="00A14A87" w:rsidRDefault="00A14A87" w:rsidP="00A14A87">
      <w:pPr>
        <w:spacing w:line="276" w:lineRule="auto"/>
        <w:jc w:val="both"/>
        <w:rPr>
          <w:sz w:val="24"/>
          <w:szCs w:val="24"/>
        </w:rPr>
      </w:pPr>
      <w:r>
        <w:rPr>
          <w:sz w:val="24"/>
          <w:szCs w:val="24"/>
        </w:rPr>
        <w:t>Strony są świadome, że zgodnie z postanowieniami art. 66 ust. 7 ustawy o rachunkowości niniejsza umowa może być rozwiązana jedynie w sytuacji zaistnienia uzasadnionej podstawy. Różnice poglądów w sprawie stosowania zasad rachunkowości lub standardów badania nie stanowią uzasadnionej podstawy rozwiązanie umowy.</w:t>
      </w:r>
    </w:p>
    <w:p w:rsidR="00A14A87" w:rsidRDefault="00A14A87" w:rsidP="00A14A87">
      <w:pPr>
        <w:spacing w:line="276" w:lineRule="auto"/>
        <w:jc w:val="center"/>
        <w:rPr>
          <w:sz w:val="24"/>
          <w:szCs w:val="24"/>
        </w:rPr>
      </w:pPr>
    </w:p>
    <w:p w:rsidR="00A14A87" w:rsidRDefault="00A14A87" w:rsidP="00A14A87">
      <w:pPr>
        <w:spacing w:line="276" w:lineRule="auto"/>
        <w:jc w:val="center"/>
        <w:rPr>
          <w:sz w:val="24"/>
          <w:szCs w:val="24"/>
        </w:rPr>
      </w:pPr>
      <w:r>
        <w:rPr>
          <w:sz w:val="24"/>
          <w:szCs w:val="24"/>
        </w:rPr>
        <w:t>§ 14</w:t>
      </w:r>
    </w:p>
    <w:p w:rsidR="00A14A87" w:rsidRDefault="00A14A87" w:rsidP="00A14A87">
      <w:pPr>
        <w:autoSpaceDE w:val="0"/>
        <w:autoSpaceDN w:val="0"/>
        <w:adjustRightInd w:val="0"/>
        <w:spacing w:line="276" w:lineRule="auto"/>
        <w:jc w:val="both"/>
        <w:rPr>
          <w:sz w:val="24"/>
          <w:szCs w:val="24"/>
        </w:rPr>
      </w:pPr>
      <w:r>
        <w:rPr>
          <w:sz w:val="24"/>
          <w:szCs w:val="24"/>
        </w:rPr>
        <w:lastRenderedPageBreak/>
        <w:t>W sprawach nie uregulowanych niniejsz</w:t>
      </w:r>
      <w:r>
        <w:rPr>
          <w:rFonts w:eastAsia="TimesNewRoman"/>
          <w:sz w:val="24"/>
          <w:szCs w:val="24"/>
        </w:rPr>
        <w:t xml:space="preserve">ą </w:t>
      </w:r>
      <w:r>
        <w:rPr>
          <w:sz w:val="24"/>
          <w:szCs w:val="24"/>
        </w:rPr>
        <w:t>umow</w:t>
      </w:r>
      <w:r>
        <w:rPr>
          <w:rFonts w:eastAsia="TimesNewRoman"/>
          <w:sz w:val="24"/>
          <w:szCs w:val="24"/>
        </w:rPr>
        <w:t xml:space="preserve">ą </w:t>
      </w:r>
      <w:r>
        <w:rPr>
          <w:sz w:val="24"/>
          <w:szCs w:val="24"/>
        </w:rPr>
        <w:t>maj</w:t>
      </w:r>
      <w:r>
        <w:rPr>
          <w:rFonts w:eastAsia="TimesNewRoman"/>
          <w:sz w:val="24"/>
          <w:szCs w:val="24"/>
        </w:rPr>
        <w:t xml:space="preserve">ą </w:t>
      </w:r>
      <w:r>
        <w:rPr>
          <w:sz w:val="24"/>
          <w:szCs w:val="24"/>
        </w:rPr>
        <w:t xml:space="preserve">zastosowanie odpowiednie przepisy Kodeksu cywilnego, ustawy Prawo zamówień publicznych, ustawy o rachunkowości oraz </w:t>
      </w:r>
      <w:r>
        <w:rPr>
          <w:sz w:val="24"/>
          <w:szCs w:val="24"/>
        </w:rPr>
        <w:br/>
        <w:t xml:space="preserve">o biegłych rewidentach, firmach audytorskich oraz nadzorze publicznym. </w:t>
      </w:r>
    </w:p>
    <w:p w:rsidR="00A14A87" w:rsidRDefault="00A14A87" w:rsidP="00A14A87">
      <w:pPr>
        <w:autoSpaceDE w:val="0"/>
        <w:autoSpaceDN w:val="0"/>
        <w:adjustRightInd w:val="0"/>
        <w:spacing w:line="276" w:lineRule="auto"/>
        <w:jc w:val="center"/>
        <w:rPr>
          <w:bCs/>
          <w:sz w:val="24"/>
          <w:szCs w:val="24"/>
        </w:rPr>
      </w:pPr>
    </w:p>
    <w:p w:rsidR="00A14A87" w:rsidRDefault="00A14A87" w:rsidP="00A14A87">
      <w:pPr>
        <w:autoSpaceDE w:val="0"/>
        <w:autoSpaceDN w:val="0"/>
        <w:adjustRightInd w:val="0"/>
        <w:spacing w:line="276" w:lineRule="auto"/>
        <w:jc w:val="center"/>
        <w:rPr>
          <w:bCs/>
          <w:sz w:val="24"/>
          <w:szCs w:val="24"/>
        </w:rPr>
      </w:pPr>
      <w:r>
        <w:rPr>
          <w:bCs/>
          <w:sz w:val="24"/>
          <w:szCs w:val="24"/>
        </w:rPr>
        <w:t>§ 15</w:t>
      </w:r>
    </w:p>
    <w:p w:rsidR="00A14A87" w:rsidRDefault="00A14A87" w:rsidP="00A14A87">
      <w:pPr>
        <w:autoSpaceDE w:val="0"/>
        <w:autoSpaceDN w:val="0"/>
        <w:adjustRightInd w:val="0"/>
        <w:spacing w:line="276" w:lineRule="auto"/>
        <w:jc w:val="both"/>
        <w:rPr>
          <w:sz w:val="24"/>
          <w:szCs w:val="24"/>
        </w:rPr>
      </w:pPr>
      <w:r>
        <w:rPr>
          <w:sz w:val="24"/>
          <w:szCs w:val="24"/>
        </w:rPr>
        <w:t>Spory powstałe w zwi</w:t>
      </w:r>
      <w:r>
        <w:rPr>
          <w:rFonts w:eastAsia="TimesNewRoman"/>
          <w:sz w:val="24"/>
          <w:szCs w:val="24"/>
        </w:rPr>
        <w:t>ą</w:t>
      </w:r>
      <w:r>
        <w:rPr>
          <w:sz w:val="24"/>
          <w:szCs w:val="24"/>
        </w:rPr>
        <w:t>zku z realizacj</w:t>
      </w:r>
      <w:r>
        <w:rPr>
          <w:rFonts w:eastAsia="TimesNewRoman"/>
          <w:sz w:val="24"/>
          <w:szCs w:val="24"/>
        </w:rPr>
        <w:t xml:space="preserve">ą </w:t>
      </w:r>
      <w:r>
        <w:rPr>
          <w:sz w:val="24"/>
          <w:szCs w:val="24"/>
        </w:rPr>
        <w:t>niniejszej umowy b</w:t>
      </w:r>
      <w:r>
        <w:rPr>
          <w:rFonts w:eastAsia="TimesNewRoman"/>
          <w:sz w:val="24"/>
          <w:szCs w:val="24"/>
        </w:rPr>
        <w:t>ę</w:t>
      </w:r>
      <w:r>
        <w:rPr>
          <w:sz w:val="24"/>
          <w:szCs w:val="24"/>
        </w:rPr>
        <w:t>d</w:t>
      </w:r>
      <w:r>
        <w:rPr>
          <w:rFonts w:eastAsia="TimesNewRoman"/>
          <w:sz w:val="24"/>
          <w:szCs w:val="24"/>
        </w:rPr>
        <w:t xml:space="preserve">ą </w:t>
      </w:r>
      <w:r>
        <w:rPr>
          <w:sz w:val="24"/>
          <w:szCs w:val="24"/>
        </w:rPr>
        <w:t>rozpoznawane przez s</w:t>
      </w:r>
      <w:r>
        <w:rPr>
          <w:rFonts w:eastAsia="TimesNewRoman"/>
          <w:sz w:val="24"/>
          <w:szCs w:val="24"/>
        </w:rPr>
        <w:t>ą</w:t>
      </w:r>
      <w:r>
        <w:rPr>
          <w:sz w:val="24"/>
          <w:szCs w:val="24"/>
        </w:rPr>
        <w:t>d wła</w:t>
      </w:r>
      <w:r>
        <w:rPr>
          <w:rFonts w:eastAsia="TimesNewRoman"/>
          <w:sz w:val="24"/>
          <w:szCs w:val="24"/>
        </w:rPr>
        <w:t>ś</w:t>
      </w:r>
      <w:r>
        <w:rPr>
          <w:sz w:val="24"/>
          <w:szCs w:val="24"/>
        </w:rPr>
        <w:t>ciwy miejscowo ze wzgl</w:t>
      </w:r>
      <w:r>
        <w:rPr>
          <w:rFonts w:eastAsia="TimesNewRoman"/>
          <w:sz w:val="24"/>
          <w:szCs w:val="24"/>
        </w:rPr>
        <w:t>ę</w:t>
      </w:r>
      <w:r>
        <w:rPr>
          <w:sz w:val="24"/>
          <w:szCs w:val="24"/>
        </w:rPr>
        <w:t>du na siedzib</w:t>
      </w:r>
      <w:r>
        <w:rPr>
          <w:rFonts w:eastAsia="TimesNewRoman"/>
          <w:sz w:val="24"/>
          <w:szCs w:val="24"/>
        </w:rPr>
        <w:t xml:space="preserve">ę </w:t>
      </w:r>
      <w:r>
        <w:rPr>
          <w:sz w:val="24"/>
          <w:szCs w:val="24"/>
        </w:rPr>
        <w:t>Zamawiającego.</w:t>
      </w:r>
    </w:p>
    <w:p w:rsidR="00A14A87" w:rsidRDefault="00A14A87" w:rsidP="00A14A87">
      <w:pPr>
        <w:autoSpaceDE w:val="0"/>
        <w:autoSpaceDN w:val="0"/>
        <w:adjustRightInd w:val="0"/>
        <w:spacing w:line="276" w:lineRule="auto"/>
        <w:jc w:val="both"/>
        <w:rPr>
          <w:sz w:val="24"/>
          <w:szCs w:val="24"/>
        </w:rPr>
      </w:pPr>
    </w:p>
    <w:p w:rsidR="00A14A87" w:rsidRDefault="00A14A87" w:rsidP="00A14A87">
      <w:pPr>
        <w:autoSpaceDE w:val="0"/>
        <w:autoSpaceDN w:val="0"/>
        <w:adjustRightInd w:val="0"/>
        <w:spacing w:line="276" w:lineRule="auto"/>
        <w:jc w:val="center"/>
        <w:rPr>
          <w:b/>
          <w:bCs/>
          <w:sz w:val="24"/>
          <w:szCs w:val="24"/>
        </w:rPr>
      </w:pPr>
      <w:r>
        <w:rPr>
          <w:bCs/>
          <w:sz w:val="24"/>
          <w:szCs w:val="24"/>
        </w:rPr>
        <w:t>§ 16</w:t>
      </w:r>
    </w:p>
    <w:p w:rsidR="00A14A87" w:rsidRDefault="00A14A87" w:rsidP="00A14A87">
      <w:pPr>
        <w:autoSpaceDE w:val="0"/>
        <w:autoSpaceDN w:val="0"/>
        <w:adjustRightInd w:val="0"/>
        <w:spacing w:line="276" w:lineRule="auto"/>
        <w:jc w:val="both"/>
        <w:rPr>
          <w:bCs/>
          <w:sz w:val="24"/>
          <w:szCs w:val="24"/>
        </w:rPr>
      </w:pPr>
      <w:r>
        <w:rPr>
          <w:bCs/>
          <w:sz w:val="24"/>
          <w:szCs w:val="24"/>
        </w:rPr>
        <w:t>Zmiany niniejszej umowy wymagają formy pisemnej pod rygorem nieważności.</w:t>
      </w:r>
    </w:p>
    <w:p w:rsidR="00A14A87" w:rsidRDefault="00A14A87" w:rsidP="00A14A87">
      <w:pPr>
        <w:autoSpaceDE w:val="0"/>
        <w:autoSpaceDN w:val="0"/>
        <w:adjustRightInd w:val="0"/>
        <w:spacing w:line="276" w:lineRule="auto"/>
        <w:jc w:val="center"/>
        <w:rPr>
          <w:bCs/>
          <w:sz w:val="24"/>
          <w:szCs w:val="24"/>
        </w:rPr>
      </w:pPr>
    </w:p>
    <w:p w:rsidR="00A14A87" w:rsidRDefault="00A14A87" w:rsidP="00A14A87">
      <w:pPr>
        <w:autoSpaceDE w:val="0"/>
        <w:autoSpaceDN w:val="0"/>
        <w:adjustRightInd w:val="0"/>
        <w:spacing w:line="276" w:lineRule="auto"/>
        <w:jc w:val="center"/>
        <w:rPr>
          <w:bCs/>
          <w:sz w:val="24"/>
          <w:szCs w:val="24"/>
        </w:rPr>
      </w:pPr>
    </w:p>
    <w:p w:rsidR="00A14A87" w:rsidRDefault="00A14A87" w:rsidP="00A14A87">
      <w:pPr>
        <w:autoSpaceDE w:val="0"/>
        <w:autoSpaceDN w:val="0"/>
        <w:adjustRightInd w:val="0"/>
        <w:spacing w:line="276" w:lineRule="auto"/>
        <w:jc w:val="center"/>
        <w:rPr>
          <w:b/>
          <w:bCs/>
          <w:sz w:val="24"/>
          <w:szCs w:val="24"/>
        </w:rPr>
      </w:pPr>
      <w:r>
        <w:rPr>
          <w:bCs/>
          <w:sz w:val="24"/>
          <w:szCs w:val="24"/>
        </w:rPr>
        <w:t>§ 17</w:t>
      </w:r>
    </w:p>
    <w:p w:rsidR="00A14A87" w:rsidRDefault="00A14A87" w:rsidP="00A14A87">
      <w:pPr>
        <w:autoSpaceDE w:val="0"/>
        <w:autoSpaceDN w:val="0"/>
        <w:adjustRightInd w:val="0"/>
        <w:spacing w:line="276" w:lineRule="auto"/>
        <w:jc w:val="both"/>
        <w:rPr>
          <w:sz w:val="24"/>
          <w:szCs w:val="24"/>
        </w:rPr>
      </w:pPr>
      <w:r>
        <w:rPr>
          <w:sz w:val="24"/>
          <w:szCs w:val="24"/>
        </w:rPr>
        <w:t>Umow</w:t>
      </w:r>
      <w:r>
        <w:rPr>
          <w:rFonts w:eastAsia="TimesNewRoman"/>
          <w:sz w:val="24"/>
          <w:szCs w:val="24"/>
        </w:rPr>
        <w:t xml:space="preserve">ę </w:t>
      </w:r>
      <w:r>
        <w:rPr>
          <w:sz w:val="24"/>
          <w:szCs w:val="24"/>
        </w:rPr>
        <w:t>sporz</w:t>
      </w:r>
      <w:r>
        <w:rPr>
          <w:rFonts w:eastAsia="TimesNewRoman"/>
          <w:sz w:val="24"/>
          <w:szCs w:val="24"/>
        </w:rPr>
        <w:t>ą</w:t>
      </w:r>
      <w:r>
        <w:rPr>
          <w:sz w:val="24"/>
          <w:szCs w:val="24"/>
        </w:rPr>
        <w:t>dzono w trzech jednobrzmi</w:t>
      </w:r>
      <w:r>
        <w:rPr>
          <w:rFonts w:eastAsia="TimesNewRoman"/>
          <w:sz w:val="24"/>
          <w:szCs w:val="24"/>
        </w:rPr>
        <w:t>ą</w:t>
      </w:r>
      <w:r>
        <w:rPr>
          <w:sz w:val="24"/>
          <w:szCs w:val="24"/>
        </w:rPr>
        <w:t>cych egzemplarzach: jeden dla</w:t>
      </w:r>
      <w:r>
        <w:rPr>
          <w:rFonts w:eastAsia="TimesNewRoman"/>
          <w:sz w:val="24"/>
          <w:szCs w:val="24"/>
        </w:rPr>
        <w:t xml:space="preserve"> Wykonawcy</w:t>
      </w:r>
      <w:r>
        <w:rPr>
          <w:sz w:val="24"/>
          <w:szCs w:val="24"/>
        </w:rPr>
        <w:t xml:space="preserve">, </w:t>
      </w:r>
      <w:r>
        <w:rPr>
          <w:sz w:val="24"/>
          <w:szCs w:val="24"/>
        </w:rPr>
        <w:br/>
        <w:t>a dwa dla Zamawiającego.</w:t>
      </w:r>
    </w:p>
    <w:p w:rsidR="00A14A87" w:rsidRDefault="00A14A87" w:rsidP="00A14A87">
      <w:pPr>
        <w:rPr>
          <w:sz w:val="22"/>
          <w:szCs w:val="22"/>
        </w:rPr>
      </w:pPr>
    </w:p>
    <w:p w:rsidR="00A14A87" w:rsidRDefault="00A14A87" w:rsidP="00A14A87">
      <w:pPr>
        <w:rPr>
          <w:sz w:val="22"/>
          <w:szCs w:val="22"/>
        </w:rPr>
      </w:pPr>
    </w:p>
    <w:p w:rsidR="00A14A87" w:rsidRDefault="00A14A87" w:rsidP="00A14A87">
      <w:pPr>
        <w:rPr>
          <w:sz w:val="22"/>
          <w:szCs w:val="22"/>
        </w:rPr>
      </w:pPr>
    </w:p>
    <w:p w:rsidR="00A14A87" w:rsidRDefault="00A14A87" w:rsidP="00A14A87">
      <w:pPr>
        <w:rPr>
          <w:sz w:val="22"/>
          <w:szCs w:val="22"/>
        </w:rPr>
      </w:pPr>
    </w:p>
    <w:p w:rsidR="00A14A87" w:rsidRDefault="00A14A87" w:rsidP="00A14A87">
      <w:pPr>
        <w:rPr>
          <w:sz w:val="22"/>
          <w:szCs w:val="22"/>
        </w:rPr>
      </w:pPr>
      <w:r>
        <w:rPr>
          <w:sz w:val="22"/>
          <w:szCs w:val="22"/>
        </w:rPr>
        <w:t xml:space="preserve">WYKONAWCA    </w:t>
      </w:r>
      <w:r>
        <w:rPr>
          <w:sz w:val="22"/>
          <w:szCs w:val="22"/>
        </w:rPr>
        <w:tab/>
      </w:r>
      <w:r>
        <w:rPr>
          <w:sz w:val="22"/>
          <w:szCs w:val="22"/>
        </w:rPr>
        <w:tab/>
      </w:r>
      <w:r>
        <w:rPr>
          <w:sz w:val="22"/>
          <w:szCs w:val="22"/>
        </w:rPr>
        <w:tab/>
        <w:t xml:space="preserve">                                 </w:t>
      </w:r>
      <w:r>
        <w:rPr>
          <w:sz w:val="22"/>
          <w:szCs w:val="22"/>
        </w:rPr>
        <w:tab/>
        <w:t xml:space="preserve">ZAMAWIAJĄCY </w:t>
      </w:r>
    </w:p>
    <w:p w:rsidR="00A14A87" w:rsidRDefault="00A14A87" w:rsidP="00A14A87">
      <w:pPr>
        <w:rPr>
          <w:sz w:val="22"/>
          <w:szCs w:val="22"/>
        </w:rPr>
      </w:pPr>
    </w:p>
    <w:p w:rsidR="00065FFE" w:rsidRPr="00A14A87" w:rsidRDefault="00065FFE" w:rsidP="00A14A87"/>
    <w:sectPr w:rsidR="00065FFE" w:rsidRPr="00A14A87" w:rsidSect="00065F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C4" w:rsidRDefault="00F36CC4" w:rsidP="00DB6501">
      <w:r>
        <w:separator/>
      </w:r>
    </w:p>
  </w:endnote>
  <w:endnote w:type="continuationSeparator" w:id="0">
    <w:p w:rsidR="00F36CC4" w:rsidRDefault="00F36CC4" w:rsidP="00DB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C4" w:rsidRDefault="00F36CC4" w:rsidP="00DB6501">
      <w:r>
        <w:separator/>
      </w:r>
    </w:p>
  </w:footnote>
  <w:footnote w:type="continuationSeparator" w:id="0">
    <w:p w:rsidR="00F36CC4" w:rsidRDefault="00F36CC4" w:rsidP="00DB6501">
      <w:r>
        <w:continuationSeparator/>
      </w:r>
    </w:p>
  </w:footnote>
  <w:footnote w:id="1">
    <w:p w:rsidR="00A14A87" w:rsidRDefault="00A14A87" w:rsidP="00A14A87">
      <w:pPr>
        <w:pStyle w:val="Tekstprzypisudolnego"/>
      </w:pPr>
      <w:r>
        <w:rPr>
          <w:rStyle w:val="Odwoanieprzypisudolnego"/>
        </w:rPr>
        <w:footnoteRef/>
      </w:r>
      <w:r>
        <w:t xml:space="preserve"> Wpisać właściwą wojewódzką osobę prawną, dla której wykonywane jest badanie.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A3E6CAE"/>
    <w:lvl w:ilvl="0">
      <w:start w:val="1"/>
      <w:numFmt w:val="decimal"/>
      <w:lvlText w:val="%1."/>
      <w:lvlJc w:val="left"/>
      <w:pPr>
        <w:tabs>
          <w:tab w:val="num" w:pos="0"/>
        </w:tabs>
        <w:ind w:left="720" w:hanging="360"/>
      </w:pPr>
      <w:rPr>
        <w:rFonts w:ascii="Times New Roman" w:eastAsia="Times New Roman" w:hAnsi="Times New Roman" w:cs="Times New Roman"/>
        <w:b/>
        <w:bCs/>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F13C89"/>
    <w:multiLevelType w:val="hybridMultilevel"/>
    <w:tmpl w:val="2F121EDE"/>
    <w:lvl w:ilvl="0" w:tplc="7BE0D58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51A3BD4"/>
    <w:multiLevelType w:val="hybridMultilevel"/>
    <w:tmpl w:val="00E6CBD8"/>
    <w:lvl w:ilvl="0" w:tplc="F370910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E027198"/>
    <w:multiLevelType w:val="hybridMultilevel"/>
    <w:tmpl w:val="BE8A61F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2BA7D06"/>
    <w:multiLevelType w:val="hybridMultilevel"/>
    <w:tmpl w:val="EAFC687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E25C961A">
      <w:start w:val="1"/>
      <w:numFmt w:val="lowerLetter"/>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4F04A1F"/>
    <w:multiLevelType w:val="hybridMultilevel"/>
    <w:tmpl w:val="9758A1A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83F859C2">
      <w:start w:val="1"/>
      <w:numFmt w:val="lowerLetter"/>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ED7767A"/>
    <w:multiLevelType w:val="hybridMultilevel"/>
    <w:tmpl w:val="69463E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FAB40A8"/>
    <w:multiLevelType w:val="hybridMultilevel"/>
    <w:tmpl w:val="694AA5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BC7564C"/>
    <w:multiLevelType w:val="hybridMultilevel"/>
    <w:tmpl w:val="188049F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7F34FC4"/>
    <w:multiLevelType w:val="hybridMultilevel"/>
    <w:tmpl w:val="E54E7F28"/>
    <w:lvl w:ilvl="0" w:tplc="04150011">
      <w:start w:val="1"/>
      <w:numFmt w:val="decimal"/>
      <w:lvlText w:val="%1)"/>
      <w:lvlJc w:val="left"/>
      <w:pPr>
        <w:tabs>
          <w:tab w:val="num" w:pos="1418"/>
        </w:tabs>
        <w:ind w:left="14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BBD377A"/>
    <w:multiLevelType w:val="hybridMultilevel"/>
    <w:tmpl w:val="BE069E06"/>
    <w:lvl w:ilvl="0" w:tplc="E4C2AB16">
      <w:start w:val="1"/>
      <w:numFmt w:val="decimal"/>
      <w:lvlText w:val="%1)"/>
      <w:lvlJc w:val="left"/>
      <w:pPr>
        <w:ind w:left="720" w:hanging="360"/>
      </w:pPr>
      <w:rPr>
        <w:rFonts w:cs="Times New Roman"/>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84728F1"/>
    <w:multiLevelType w:val="hybridMultilevel"/>
    <w:tmpl w:val="DCA2BF0A"/>
    <w:lvl w:ilvl="0" w:tplc="67F0BE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5EF25D0"/>
    <w:multiLevelType w:val="hybridMultilevel"/>
    <w:tmpl w:val="A7C48BC0"/>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6492279"/>
    <w:multiLevelType w:val="hybridMultilevel"/>
    <w:tmpl w:val="0810AB40"/>
    <w:lvl w:ilvl="0" w:tplc="0415000F">
      <w:start w:val="1"/>
      <w:numFmt w:val="decimal"/>
      <w:lvlText w:val="%1."/>
      <w:lvlJc w:val="left"/>
      <w:pPr>
        <w:tabs>
          <w:tab w:val="num" w:pos="360"/>
        </w:tabs>
        <w:ind w:left="360" w:hanging="360"/>
      </w:pPr>
    </w:lvl>
    <w:lvl w:ilvl="1" w:tplc="0D0613FC">
      <w:start w:val="1"/>
      <w:numFmt w:val="decimal"/>
      <w:lvlText w:val="%2)"/>
      <w:lvlJc w:val="left"/>
      <w:pPr>
        <w:tabs>
          <w:tab w:val="num" w:pos="1080"/>
        </w:tabs>
        <w:ind w:left="1080" w:hanging="360"/>
      </w:pPr>
      <w:rPr>
        <w:rFonts w:ascii="Times New Roman" w:eastAsia="Times New Roman" w:hAnsi="Times New Roman" w:cs="Times New Roman"/>
      </w:rPr>
    </w:lvl>
    <w:lvl w:ilvl="2" w:tplc="2C24F0A8">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01"/>
    <w:rsid w:val="00065FFE"/>
    <w:rsid w:val="00086929"/>
    <w:rsid w:val="0024186B"/>
    <w:rsid w:val="002E016F"/>
    <w:rsid w:val="003A0F0A"/>
    <w:rsid w:val="005071FE"/>
    <w:rsid w:val="00553206"/>
    <w:rsid w:val="009D071D"/>
    <w:rsid w:val="00A14A87"/>
    <w:rsid w:val="00A53B4F"/>
    <w:rsid w:val="00AA126F"/>
    <w:rsid w:val="00AD6EA1"/>
    <w:rsid w:val="00BE38DE"/>
    <w:rsid w:val="00C91508"/>
    <w:rsid w:val="00D55FCC"/>
    <w:rsid w:val="00DB6501"/>
    <w:rsid w:val="00DF2CA3"/>
    <w:rsid w:val="00EB7170"/>
    <w:rsid w:val="00F36CC4"/>
    <w:rsid w:val="00F81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50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B6501"/>
  </w:style>
  <w:style w:type="character" w:customStyle="1" w:styleId="TekstprzypisudolnegoZnak">
    <w:name w:val="Tekst przypisu dolnego Znak"/>
    <w:basedOn w:val="Domylnaczcionkaakapitu"/>
    <w:link w:val="Tekstprzypisudolnego"/>
    <w:uiPriority w:val="99"/>
    <w:semiHidden/>
    <w:rsid w:val="00DB650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DB6501"/>
    <w:pPr>
      <w:jc w:val="both"/>
    </w:pPr>
    <w:rPr>
      <w:sz w:val="24"/>
    </w:rPr>
  </w:style>
  <w:style w:type="character" w:customStyle="1" w:styleId="TekstpodstawowyZnak">
    <w:name w:val="Tekst podstawowy Znak"/>
    <w:basedOn w:val="Domylnaczcionkaakapitu"/>
    <w:link w:val="Tekstpodstawowy"/>
    <w:semiHidden/>
    <w:rsid w:val="00DB65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DB6501"/>
    <w:pPr>
      <w:spacing w:after="120" w:line="480" w:lineRule="auto"/>
      <w:ind w:left="283"/>
    </w:pPr>
  </w:style>
  <w:style w:type="character" w:customStyle="1" w:styleId="Tekstpodstawowywcity2Znak">
    <w:name w:val="Tekst podstawowy wcięty 2 Znak"/>
    <w:basedOn w:val="Domylnaczcionkaakapitu"/>
    <w:link w:val="Tekstpodstawowywcity2"/>
    <w:semiHidden/>
    <w:rsid w:val="00DB6501"/>
    <w:rPr>
      <w:rFonts w:ascii="Times New Roman" w:eastAsia="Times New Roman" w:hAnsi="Times New Roman" w:cs="Times New Roman"/>
      <w:sz w:val="20"/>
      <w:szCs w:val="20"/>
      <w:lang w:eastAsia="pl-PL"/>
    </w:rPr>
  </w:style>
  <w:style w:type="paragraph" w:styleId="Akapitzlist">
    <w:name w:val="List Paragraph"/>
    <w:basedOn w:val="Normalny"/>
    <w:qFormat/>
    <w:rsid w:val="00DB6501"/>
    <w:pPr>
      <w:suppressAutoHyphens/>
      <w:ind w:left="708"/>
    </w:pPr>
    <w:rPr>
      <w:sz w:val="24"/>
      <w:szCs w:val="24"/>
      <w:lang w:eastAsia="ar-SA"/>
    </w:rPr>
  </w:style>
  <w:style w:type="character" w:styleId="Odwoanieprzypisudolnego">
    <w:name w:val="footnote reference"/>
    <w:basedOn w:val="Domylnaczcionkaakapitu"/>
    <w:uiPriority w:val="99"/>
    <w:semiHidden/>
    <w:unhideWhenUsed/>
    <w:rsid w:val="00DB6501"/>
    <w:rPr>
      <w:vertAlign w:val="superscript"/>
    </w:rPr>
  </w:style>
  <w:style w:type="paragraph" w:styleId="Tekstdymka">
    <w:name w:val="Balloon Text"/>
    <w:basedOn w:val="Normalny"/>
    <w:link w:val="TekstdymkaZnak"/>
    <w:uiPriority w:val="99"/>
    <w:semiHidden/>
    <w:unhideWhenUsed/>
    <w:rsid w:val="00AA126F"/>
    <w:rPr>
      <w:rFonts w:ascii="Tahoma" w:hAnsi="Tahoma" w:cs="Tahoma"/>
      <w:sz w:val="16"/>
      <w:szCs w:val="16"/>
    </w:rPr>
  </w:style>
  <w:style w:type="character" w:customStyle="1" w:styleId="TekstdymkaZnak">
    <w:name w:val="Tekst dymka Znak"/>
    <w:basedOn w:val="Domylnaczcionkaakapitu"/>
    <w:link w:val="Tekstdymka"/>
    <w:uiPriority w:val="99"/>
    <w:semiHidden/>
    <w:rsid w:val="00AA126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50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B6501"/>
  </w:style>
  <w:style w:type="character" w:customStyle="1" w:styleId="TekstprzypisudolnegoZnak">
    <w:name w:val="Tekst przypisu dolnego Znak"/>
    <w:basedOn w:val="Domylnaczcionkaakapitu"/>
    <w:link w:val="Tekstprzypisudolnego"/>
    <w:uiPriority w:val="99"/>
    <w:semiHidden/>
    <w:rsid w:val="00DB650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DB6501"/>
    <w:pPr>
      <w:jc w:val="both"/>
    </w:pPr>
    <w:rPr>
      <w:sz w:val="24"/>
    </w:rPr>
  </w:style>
  <w:style w:type="character" w:customStyle="1" w:styleId="TekstpodstawowyZnak">
    <w:name w:val="Tekst podstawowy Znak"/>
    <w:basedOn w:val="Domylnaczcionkaakapitu"/>
    <w:link w:val="Tekstpodstawowy"/>
    <w:semiHidden/>
    <w:rsid w:val="00DB65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DB6501"/>
    <w:pPr>
      <w:spacing w:after="120" w:line="480" w:lineRule="auto"/>
      <w:ind w:left="283"/>
    </w:pPr>
  </w:style>
  <w:style w:type="character" w:customStyle="1" w:styleId="Tekstpodstawowywcity2Znak">
    <w:name w:val="Tekst podstawowy wcięty 2 Znak"/>
    <w:basedOn w:val="Domylnaczcionkaakapitu"/>
    <w:link w:val="Tekstpodstawowywcity2"/>
    <w:semiHidden/>
    <w:rsid w:val="00DB6501"/>
    <w:rPr>
      <w:rFonts w:ascii="Times New Roman" w:eastAsia="Times New Roman" w:hAnsi="Times New Roman" w:cs="Times New Roman"/>
      <w:sz w:val="20"/>
      <w:szCs w:val="20"/>
      <w:lang w:eastAsia="pl-PL"/>
    </w:rPr>
  </w:style>
  <w:style w:type="paragraph" w:styleId="Akapitzlist">
    <w:name w:val="List Paragraph"/>
    <w:basedOn w:val="Normalny"/>
    <w:qFormat/>
    <w:rsid w:val="00DB6501"/>
    <w:pPr>
      <w:suppressAutoHyphens/>
      <w:ind w:left="708"/>
    </w:pPr>
    <w:rPr>
      <w:sz w:val="24"/>
      <w:szCs w:val="24"/>
      <w:lang w:eastAsia="ar-SA"/>
    </w:rPr>
  </w:style>
  <w:style w:type="character" w:styleId="Odwoanieprzypisudolnego">
    <w:name w:val="footnote reference"/>
    <w:basedOn w:val="Domylnaczcionkaakapitu"/>
    <w:uiPriority w:val="99"/>
    <w:semiHidden/>
    <w:unhideWhenUsed/>
    <w:rsid w:val="00DB6501"/>
    <w:rPr>
      <w:vertAlign w:val="superscript"/>
    </w:rPr>
  </w:style>
  <w:style w:type="paragraph" w:styleId="Tekstdymka">
    <w:name w:val="Balloon Text"/>
    <w:basedOn w:val="Normalny"/>
    <w:link w:val="TekstdymkaZnak"/>
    <w:uiPriority w:val="99"/>
    <w:semiHidden/>
    <w:unhideWhenUsed/>
    <w:rsid w:val="00AA126F"/>
    <w:rPr>
      <w:rFonts w:ascii="Tahoma" w:hAnsi="Tahoma" w:cs="Tahoma"/>
      <w:sz w:val="16"/>
      <w:szCs w:val="16"/>
    </w:rPr>
  </w:style>
  <w:style w:type="character" w:customStyle="1" w:styleId="TekstdymkaZnak">
    <w:name w:val="Tekst dymka Znak"/>
    <w:basedOn w:val="Domylnaczcionkaakapitu"/>
    <w:link w:val="Tekstdymka"/>
    <w:uiPriority w:val="99"/>
    <w:semiHidden/>
    <w:rsid w:val="00AA126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78649">
      <w:bodyDiv w:val="1"/>
      <w:marLeft w:val="0"/>
      <w:marRight w:val="0"/>
      <w:marTop w:val="0"/>
      <w:marBottom w:val="0"/>
      <w:divBdr>
        <w:top w:val="none" w:sz="0" w:space="0" w:color="auto"/>
        <w:left w:val="none" w:sz="0" w:space="0" w:color="auto"/>
        <w:bottom w:val="none" w:sz="0" w:space="0" w:color="auto"/>
        <w:right w:val="none" w:sz="0" w:space="0" w:color="auto"/>
      </w:divBdr>
    </w:div>
    <w:div w:id="18050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12025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d.kuzniewicz</dc:creator>
  <cp:lastModifiedBy>Sylwester Serafin</cp:lastModifiedBy>
  <cp:revision>2</cp:revision>
  <cp:lastPrinted>2017-11-29T10:03:00Z</cp:lastPrinted>
  <dcterms:created xsi:type="dcterms:W3CDTF">2017-11-29T10:04:00Z</dcterms:created>
  <dcterms:modified xsi:type="dcterms:W3CDTF">2017-11-29T10:04:00Z</dcterms:modified>
</cp:coreProperties>
</file>