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58" w:rsidRDefault="00B87258" w:rsidP="002965DC">
      <w:pPr>
        <w:spacing w:after="0" w:line="276" w:lineRule="auto"/>
        <w:jc w:val="center"/>
        <w:rPr>
          <w:rFonts w:cs="Arial"/>
          <w:b/>
        </w:rPr>
      </w:pPr>
    </w:p>
    <w:p w:rsidR="006352D5" w:rsidRDefault="006352D5" w:rsidP="002965DC">
      <w:pPr>
        <w:spacing w:after="0" w:line="276" w:lineRule="auto"/>
        <w:jc w:val="center"/>
        <w:rPr>
          <w:rFonts w:cs="Arial"/>
          <w:b/>
        </w:rPr>
      </w:pPr>
    </w:p>
    <w:p w:rsidR="006352D5" w:rsidRDefault="006352D5" w:rsidP="002965DC">
      <w:pPr>
        <w:spacing w:after="0" w:line="276" w:lineRule="auto"/>
        <w:jc w:val="center"/>
        <w:rPr>
          <w:rFonts w:cs="Arial"/>
          <w:b/>
        </w:rPr>
      </w:pPr>
    </w:p>
    <w:p w:rsidR="006352D5" w:rsidRDefault="006352D5" w:rsidP="002965DC">
      <w:pPr>
        <w:spacing w:after="0" w:line="276" w:lineRule="auto"/>
        <w:jc w:val="center"/>
        <w:rPr>
          <w:rFonts w:cs="Arial"/>
          <w:b/>
        </w:rPr>
      </w:pPr>
    </w:p>
    <w:p w:rsidR="006352D5" w:rsidRDefault="006352D5" w:rsidP="002965DC">
      <w:pPr>
        <w:spacing w:after="0" w:line="276" w:lineRule="auto"/>
        <w:jc w:val="center"/>
        <w:rPr>
          <w:rFonts w:cs="Arial"/>
          <w:b/>
        </w:rPr>
      </w:pPr>
    </w:p>
    <w:p w:rsidR="00942FA3" w:rsidRPr="00942FA3" w:rsidRDefault="00067D3D" w:rsidP="00942FA3">
      <w:pPr>
        <w:spacing w:after="0" w:line="276" w:lineRule="auto"/>
        <w:rPr>
          <w:rFonts w:cs="Arial"/>
        </w:rPr>
      </w:pPr>
      <w:r>
        <w:rPr>
          <w:rFonts w:cs="Arial"/>
        </w:rPr>
        <w:t xml:space="preserve">Załącznik nr </w:t>
      </w:r>
      <w:r w:rsidR="00911B87">
        <w:rPr>
          <w:rFonts w:cs="Arial"/>
        </w:rPr>
        <w:t>7</w:t>
      </w:r>
      <w:bookmarkStart w:id="0" w:name="_GoBack"/>
      <w:bookmarkEnd w:id="0"/>
      <w:r w:rsidR="00942FA3" w:rsidRPr="00942FA3">
        <w:rPr>
          <w:rFonts w:cs="Arial"/>
        </w:rPr>
        <w:t xml:space="preserve"> </w:t>
      </w:r>
    </w:p>
    <w:p w:rsidR="00B87258" w:rsidRDefault="00B87258" w:rsidP="00F777C2">
      <w:pPr>
        <w:spacing w:after="0" w:line="276" w:lineRule="auto"/>
        <w:rPr>
          <w:rFonts w:cs="Arial"/>
          <w:b/>
        </w:rPr>
      </w:pPr>
    </w:p>
    <w:p w:rsidR="00E61327" w:rsidRPr="00F777C2" w:rsidRDefault="00E61327" w:rsidP="002965DC">
      <w:pPr>
        <w:spacing w:after="0" w:line="276" w:lineRule="auto"/>
        <w:jc w:val="center"/>
        <w:rPr>
          <w:rFonts w:cs="Arial"/>
          <w:b/>
        </w:rPr>
      </w:pPr>
      <w:r w:rsidRPr="00F777C2">
        <w:rPr>
          <w:rFonts w:cs="Arial"/>
          <w:b/>
        </w:rPr>
        <w:t>Umowa powierzenia przetwarzania danych osobowych</w:t>
      </w:r>
      <w:r w:rsidR="001168BE">
        <w:rPr>
          <w:rFonts w:cs="Arial"/>
          <w:b/>
        </w:rPr>
        <w:t xml:space="preserve"> </w:t>
      </w:r>
    </w:p>
    <w:p w:rsidR="00E61327" w:rsidRPr="00F777C2" w:rsidRDefault="00E61327" w:rsidP="00A14D33">
      <w:pPr>
        <w:spacing w:after="0" w:line="276" w:lineRule="auto"/>
        <w:jc w:val="both"/>
        <w:rPr>
          <w:rFonts w:cs="Arial"/>
          <w:color w:val="FF0000"/>
        </w:rPr>
      </w:pPr>
    </w:p>
    <w:p w:rsidR="00E61327" w:rsidRPr="00F777C2" w:rsidRDefault="00F777C2" w:rsidP="00A14D33">
      <w:pPr>
        <w:spacing w:after="0" w:line="276" w:lineRule="auto"/>
        <w:jc w:val="both"/>
        <w:rPr>
          <w:rFonts w:cs="Arial"/>
        </w:rPr>
      </w:pPr>
      <w:r w:rsidRPr="00F777C2">
        <w:rPr>
          <w:rFonts w:cs="Arial"/>
        </w:rPr>
        <w:t>zawarta dnia ………………………. 2017</w:t>
      </w:r>
      <w:r w:rsidR="00E61327" w:rsidRPr="00F777C2">
        <w:rPr>
          <w:rFonts w:cs="Arial"/>
        </w:rPr>
        <w:t xml:space="preserve"> r. pomiędzy:</w:t>
      </w:r>
    </w:p>
    <w:p w:rsidR="004520F3" w:rsidRPr="00F777C2" w:rsidRDefault="00E61327" w:rsidP="00A14D33">
      <w:pPr>
        <w:spacing w:after="0" w:line="276" w:lineRule="auto"/>
        <w:jc w:val="both"/>
        <w:rPr>
          <w:rFonts w:cs="Arial"/>
        </w:rPr>
      </w:pPr>
      <w:r w:rsidRPr="00F777C2">
        <w:rPr>
          <w:rFonts w:cs="Arial"/>
          <w:b/>
        </w:rPr>
        <w:t>Województwem Kujawsko – Pomorskim</w:t>
      </w:r>
      <w:r w:rsidRPr="00F777C2">
        <w:rPr>
          <w:rFonts w:cs="Arial"/>
        </w:rPr>
        <w:t xml:space="preserve"> z siedzibą w Toruniu 87-100, Pl. Teatralny 2, NIP 956-19-69-536, REGON 092350613,</w:t>
      </w:r>
      <w:r w:rsidR="004520F3" w:rsidRPr="00F777C2">
        <w:rPr>
          <w:rFonts w:cs="Arial"/>
        </w:rPr>
        <w:t xml:space="preserve"> reprezentowanym przez:</w:t>
      </w:r>
    </w:p>
    <w:p w:rsidR="00F777C2" w:rsidRDefault="00F777C2" w:rsidP="006603C2">
      <w:pPr>
        <w:spacing w:after="0" w:line="276" w:lineRule="auto"/>
        <w:jc w:val="both"/>
        <w:rPr>
          <w:rFonts w:cs="Arial"/>
          <w:b/>
        </w:rPr>
      </w:pPr>
    </w:p>
    <w:p w:rsidR="006603C2" w:rsidRPr="00F777C2" w:rsidRDefault="00F777C2" w:rsidP="006603C2">
      <w:pPr>
        <w:spacing w:after="0" w:line="276" w:lineRule="auto"/>
        <w:jc w:val="both"/>
        <w:rPr>
          <w:rFonts w:cs="Arial"/>
        </w:rPr>
      </w:pPr>
      <w:r w:rsidRPr="00F777C2">
        <w:rPr>
          <w:rFonts w:cs="Arial"/>
          <w:b/>
        </w:rPr>
        <w:t>………………………………………………………………………………………………………………………………………………………..</w:t>
      </w:r>
    </w:p>
    <w:p w:rsidR="00F777C2" w:rsidRPr="001900CE" w:rsidRDefault="00F777C2" w:rsidP="006603C2">
      <w:pPr>
        <w:spacing w:after="0" w:line="276" w:lineRule="auto"/>
        <w:jc w:val="both"/>
        <w:rPr>
          <w:rFonts w:cs="Arial"/>
        </w:rPr>
      </w:pPr>
    </w:p>
    <w:p w:rsidR="00E61327" w:rsidRPr="001900CE" w:rsidRDefault="00E61327" w:rsidP="006603C2">
      <w:pPr>
        <w:spacing w:after="0" w:line="276" w:lineRule="auto"/>
        <w:jc w:val="both"/>
        <w:rPr>
          <w:rFonts w:cs="Arial"/>
        </w:rPr>
      </w:pPr>
      <w:r w:rsidRPr="001900CE">
        <w:rPr>
          <w:rFonts w:cs="Arial"/>
        </w:rPr>
        <w:t xml:space="preserve">zwanym dalej </w:t>
      </w:r>
      <w:r w:rsidRPr="001900CE">
        <w:rPr>
          <w:rFonts w:cs="Arial"/>
          <w:b/>
        </w:rPr>
        <w:t>Zleceniodawcą</w:t>
      </w:r>
      <w:r w:rsidRPr="001900CE">
        <w:rPr>
          <w:rFonts w:cs="Arial"/>
        </w:rPr>
        <w:t>,</w:t>
      </w:r>
    </w:p>
    <w:p w:rsidR="00E61327" w:rsidRPr="001900CE" w:rsidRDefault="00E61327" w:rsidP="00A14D33">
      <w:pPr>
        <w:pStyle w:val="Tekstpodstawowy2"/>
        <w:suppressAutoHyphens w:val="0"/>
        <w:spacing w:after="0" w:line="276" w:lineRule="auto"/>
        <w:jc w:val="both"/>
        <w:rPr>
          <w:rFonts w:asciiTheme="minorHAnsi" w:hAnsiTheme="minorHAnsi" w:cs="Arial"/>
          <w:sz w:val="10"/>
          <w:szCs w:val="10"/>
        </w:rPr>
      </w:pPr>
    </w:p>
    <w:p w:rsidR="00E61327" w:rsidRPr="001900CE" w:rsidRDefault="00E61327" w:rsidP="00A14D33">
      <w:pPr>
        <w:pStyle w:val="Tekstpodstawowy2"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900CE">
        <w:rPr>
          <w:rFonts w:asciiTheme="minorHAnsi" w:hAnsiTheme="minorHAnsi" w:cs="Arial"/>
          <w:sz w:val="22"/>
          <w:szCs w:val="22"/>
        </w:rPr>
        <w:t>a</w:t>
      </w:r>
    </w:p>
    <w:p w:rsidR="00E61327" w:rsidRPr="001900CE" w:rsidRDefault="00E61327" w:rsidP="00A14D33">
      <w:pPr>
        <w:pStyle w:val="Tekstpodstawowy2"/>
        <w:suppressAutoHyphens w:val="0"/>
        <w:spacing w:after="0" w:line="276" w:lineRule="auto"/>
        <w:jc w:val="both"/>
        <w:rPr>
          <w:rFonts w:asciiTheme="minorHAnsi" w:hAnsiTheme="minorHAnsi" w:cs="Arial"/>
          <w:sz w:val="10"/>
          <w:szCs w:val="10"/>
        </w:rPr>
      </w:pPr>
    </w:p>
    <w:p w:rsidR="006603C2" w:rsidRPr="001900CE" w:rsidRDefault="00F777C2" w:rsidP="00D52DF8">
      <w:pPr>
        <w:pStyle w:val="Tekstpodstawowy2"/>
        <w:suppressAutoHyphens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900CE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B066C" w:rsidRPr="001900CE" w:rsidRDefault="004B066C" w:rsidP="00042D55">
      <w:pPr>
        <w:pStyle w:val="Tekstpodstawowy2"/>
        <w:suppressAutoHyphens w:val="0"/>
        <w:spacing w:after="0" w:line="276" w:lineRule="auto"/>
        <w:jc w:val="both"/>
        <w:rPr>
          <w:rFonts w:asciiTheme="minorHAnsi" w:hAnsiTheme="minorHAnsi"/>
          <w:sz w:val="10"/>
          <w:szCs w:val="10"/>
        </w:rPr>
      </w:pPr>
    </w:p>
    <w:p w:rsidR="00E61327" w:rsidRPr="001900CE" w:rsidRDefault="00042D55" w:rsidP="006603C2">
      <w:pPr>
        <w:pStyle w:val="Tekstpodstawowy2"/>
        <w:suppressAutoHyphens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900CE">
        <w:rPr>
          <w:rFonts w:asciiTheme="minorHAnsi" w:hAnsiTheme="minorHAnsi"/>
          <w:sz w:val="22"/>
          <w:szCs w:val="22"/>
        </w:rPr>
        <w:t xml:space="preserve"> zwanym dalej </w:t>
      </w:r>
      <w:r w:rsidR="00E61327" w:rsidRPr="001900CE">
        <w:rPr>
          <w:rFonts w:asciiTheme="minorHAnsi" w:hAnsiTheme="minorHAnsi"/>
          <w:b/>
          <w:sz w:val="22"/>
          <w:szCs w:val="22"/>
        </w:rPr>
        <w:t>Zleceniobiorcą.</w:t>
      </w:r>
    </w:p>
    <w:p w:rsidR="00714E17" w:rsidRPr="00F777C2" w:rsidRDefault="00714E17" w:rsidP="00A14D33">
      <w:pPr>
        <w:spacing w:after="0" w:line="276" w:lineRule="auto"/>
        <w:jc w:val="both"/>
        <w:rPr>
          <w:b/>
          <w:color w:val="FF0000"/>
          <w:sz w:val="10"/>
          <w:szCs w:val="10"/>
        </w:rPr>
      </w:pPr>
    </w:p>
    <w:p w:rsidR="001D3BED" w:rsidRPr="00F777C2" w:rsidRDefault="001D3BED" w:rsidP="00BB53FA">
      <w:pPr>
        <w:tabs>
          <w:tab w:val="left" w:pos="4395"/>
        </w:tabs>
        <w:spacing w:after="0" w:line="276" w:lineRule="auto"/>
        <w:jc w:val="center"/>
        <w:rPr>
          <w:b/>
        </w:rPr>
      </w:pPr>
      <w:r w:rsidRPr="00F777C2">
        <w:rPr>
          <w:b/>
        </w:rPr>
        <w:t>§ 1</w:t>
      </w:r>
    </w:p>
    <w:p w:rsidR="001D3BED" w:rsidRPr="00F777C2" w:rsidRDefault="001D3BED" w:rsidP="00BB53FA">
      <w:pPr>
        <w:spacing w:after="0" w:line="276" w:lineRule="auto"/>
        <w:jc w:val="both"/>
      </w:pPr>
      <w:r w:rsidRPr="00F777C2">
        <w:t>Użyte w niniejszej umowie określenia oznaczają: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51"/>
        </w:tabs>
        <w:spacing w:after="0" w:line="276" w:lineRule="auto"/>
        <w:ind w:left="360" w:right="20" w:hanging="340"/>
        <w:jc w:val="both"/>
      </w:pPr>
      <w:r w:rsidRPr="00F777C2">
        <w:t>Administrator Danych Osobowych - organ, jednostka organizacyjna, podmiot lub osoba, decydujące o celach i środkach przetwarzania danych osobowych;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66"/>
        </w:tabs>
        <w:spacing w:after="0" w:line="276" w:lineRule="auto"/>
        <w:ind w:left="360" w:hanging="340"/>
        <w:jc w:val="both"/>
      </w:pPr>
      <w:r w:rsidRPr="00F777C2">
        <w:t>GIODO - Generalny Inspektor Danych Osobowych;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73"/>
        </w:tabs>
        <w:spacing w:after="0" w:line="276" w:lineRule="auto"/>
        <w:ind w:left="360" w:right="20" w:hanging="340"/>
        <w:jc w:val="both"/>
      </w:pPr>
      <w:r w:rsidRPr="00F777C2">
        <w:t>Podzleceniobiorca - podmiot, któremu Zleceniobiorca powierzył w całości lub częściowo przetwarzanie danych osobowych, jako konsekwencję realizowania swojej umowy powierzenia ze Zleceniodawcą;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80"/>
        </w:tabs>
        <w:spacing w:after="0" w:line="276" w:lineRule="auto"/>
        <w:ind w:left="360" w:right="20" w:hanging="340"/>
        <w:jc w:val="both"/>
      </w:pPr>
      <w:r w:rsidRPr="00F777C2">
        <w:t xml:space="preserve">przetwarzanie danych - jakiekolwiek operacje wykonywane na danych osobowych, takie jak zbieranie, utrwalanie, przechowywanie, opracowywanie, zmienianie, udostępnianie i usuwanie, </w:t>
      </w:r>
      <w:r w:rsidR="00F777C2">
        <w:br/>
      </w:r>
      <w:r w:rsidRPr="00F777C2">
        <w:t>a zwłaszcza te, które wykonuje się w systemach informatycznych;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73"/>
        </w:tabs>
        <w:spacing w:after="0" w:line="276" w:lineRule="auto"/>
        <w:ind w:left="360" w:right="20" w:hanging="340"/>
        <w:jc w:val="both"/>
      </w:pPr>
      <w:r w:rsidRPr="00F777C2">
        <w:t>rozporządzenie - rozporządzenie Ministra Spraw Wewnętrznych i Administracji z dnia 29 kwietnia 2004 r. w sprawie dokumentacji przetwarzania danych osobowych oraz warunków technicznych i</w:t>
      </w:r>
      <w:r w:rsidR="00A14D33" w:rsidRPr="00F777C2">
        <w:t> </w:t>
      </w:r>
      <w:r w:rsidRPr="00F777C2">
        <w:t>organizacyjnych, jakim powinny odpowiadać urządzenia i systemy informatyczne służące do przetwarzania danych osobowych (Dz. U. Nr 100, poz. 1024);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66"/>
        </w:tabs>
        <w:spacing w:after="0" w:line="276" w:lineRule="auto"/>
        <w:ind w:left="360" w:right="20" w:hanging="340"/>
        <w:jc w:val="both"/>
      </w:pPr>
      <w:r w:rsidRPr="00F777C2">
        <w:t>ustawa - ustawa z dnia 29 sierpnia 1997 r. o ochronie</w:t>
      </w:r>
      <w:r w:rsidR="0008378E">
        <w:t xml:space="preserve"> danych osobowych (Dz. U. z 2016 r.</w:t>
      </w:r>
      <w:r w:rsidRPr="00F777C2">
        <w:rPr>
          <w:rStyle w:val="Teksttreci0"/>
          <w:rFonts w:asciiTheme="minorHAnsi" w:hAnsiTheme="minorHAnsi"/>
          <w:sz w:val="22"/>
          <w:szCs w:val="22"/>
        </w:rPr>
        <w:t xml:space="preserve">, </w:t>
      </w:r>
      <w:r w:rsidR="0008378E">
        <w:t>poz. 922</w:t>
      </w:r>
      <w:r w:rsidRPr="00F777C2">
        <w:t>);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66"/>
        </w:tabs>
        <w:spacing w:after="0" w:line="276" w:lineRule="auto"/>
        <w:ind w:left="360" w:right="20" w:hanging="340"/>
        <w:jc w:val="both"/>
      </w:pPr>
      <w:r w:rsidRPr="00F777C2">
        <w:t>zbiór danych - każdy posiadający strukturę zestaw danych o charakterze osobowym, dostępnych według określonych kryteriów, niezależnie od tego, czy zestaw ten jest rozproszony lub podzielony funkcjonalnie;</w:t>
      </w:r>
    </w:p>
    <w:p w:rsidR="001D3BED" w:rsidRPr="00F777C2" w:rsidRDefault="001D3BED" w:rsidP="00BB53FA">
      <w:pPr>
        <w:numPr>
          <w:ilvl w:val="0"/>
          <w:numId w:val="2"/>
        </w:numPr>
        <w:tabs>
          <w:tab w:val="left" w:pos="366"/>
        </w:tabs>
        <w:spacing w:after="0" w:line="276" w:lineRule="auto"/>
        <w:ind w:left="360" w:right="20" w:hanging="340"/>
        <w:jc w:val="both"/>
      </w:pPr>
      <w:r w:rsidRPr="00F777C2">
        <w:t>Zleceniobiorca - podmiot, któremu powierzono przetwarzanie danych osobowych na mocy umowy powierzenia ze Zleceniodawcą.</w:t>
      </w:r>
    </w:p>
    <w:p w:rsidR="00714E17" w:rsidRPr="00F777C2" w:rsidRDefault="00714E17" w:rsidP="00714E17">
      <w:pPr>
        <w:tabs>
          <w:tab w:val="left" w:pos="366"/>
        </w:tabs>
        <w:spacing w:after="0" w:line="276" w:lineRule="auto"/>
        <w:ind w:left="360" w:right="20"/>
        <w:jc w:val="both"/>
        <w:rPr>
          <w:color w:val="FF0000"/>
        </w:rPr>
      </w:pPr>
    </w:p>
    <w:p w:rsidR="001D3BED" w:rsidRPr="00F777C2" w:rsidRDefault="001D3BED" w:rsidP="00E95DCF">
      <w:pPr>
        <w:spacing w:after="0" w:line="276" w:lineRule="auto"/>
        <w:jc w:val="center"/>
        <w:rPr>
          <w:b/>
        </w:rPr>
      </w:pPr>
      <w:r w:rsidRPr="00F777C2">
        <w:rPr>
          <w:b/>
        </w:rPr>
        <w:t>§ 2</w:t>
      </w:r>
    </w:p>
    <w:p w:rsidR="001D3BED" w:rsidRDefault="001D3BED" w:rsidP="00971EC5">
      <w:pPr>
        <w:numPr>
          <w:ilvl w:val="1"/>
          <w:numId w:val="2"/>
        </w:numPr>
        <w:tabs>
          <w:tab w:val="left" w:pos="358"/>
        </w:tabs>
        <w:spacing w:after="0" w:line="276" w:lineRule="auto"/>
        <w:ind w:left="360" w:right="40" w:hanging="340"/>
        <w:jc w:val="both"/>
      </w:pPr>
      <w:r w:rsidRPr="00BB53FA">
        <w:t>Przedmiotem niniejszej umowy jest powierzenie Zleceniobiorcy przez Zleceniodawcę przetwarzania danych os</w:t>
      </w:r>
      <w:r w:rsidR="00BB53FA" w:rsidRPr="00BB53FA">
        <w:t xml:space="preserve">obowych w zbiorze </w:t>
      </w:r>
      <w:r w:rsidR="00971EC5" w:rsidRPr="00BB53FA">
        <w:t xml:space="preserve">- </w:t>
      </w:r>
      <w:r w:rsidR="006352D5" w:rsidRPr="006352D5">
        <w:t>„Przygotowanie  i produkcja map rowerow</w:t>
      </w:r>
      <w:r w:rsidR="006352D5">
        <w:t xml:space="preserve">ych i turystycznych  </w:t>
      </w:r>
      <w:r w:rsidR="006352D5" w:rsidRPr="006352D5">
        <w:t>dla szlaków na terenach parków krajobrazowych, modyfikacja apl</w:t>
      </w:r>
      <w:r w:rsidR="006352D5">
        <w:t xml:space="preserve">ikacji graficzno-multimedialnej na telefony komórkowe </w:t>
      </w:r>
      <w:r w:rsidR="006352D5" w:rsidRPr="006352D5">
        <w:t xml:space="preserve">i urządzenia przenośne z 8 modułami przedstawiającymi </w:t>
      </w:r>
      <w:r w:rsidR="006352D5">
        <w:lastRenderedPageBreak/>
        <w:t>przewodniki</w:t>
      </w:r>
      <w:r w:rsidR="006352D5" w:rsidRPr="006352D5">
        <w:t xml:space="preserve"> i mapy przyrodniczo-turystyczne 8 parków krajobrazowych oraz opracowanie aplikacji graficzno-multimedialnej na telefony komórkowe i urządzenia przenośne „Paszport Turystyczny” współfinansowanego ze środków Programu Infrastruktura i Środowisko w ramach działania 2.4: Ochrona przyrody i edukacja ekologiczna </w:t>
      </w:r>
      <w:proofErr w:type="spellStart"/>
      <w:r w:rsidR="006352D5" w:rsidRPr="006352D5">
        <w:t>POIiŚ</w:t>
      </w:r>
      <w:proofErr w:type="spellEnd"/>
      <w:r w:rsidR="006352D5" w:rsidRPr="006352D5">
        <w:t xml:space="preserve"> 2014-2020.”</w:t>
      </w:r>
    </w:p>
    <w:p w:rsidR="00BB53FA" w:rsidRPr="00BB53FA" w:rsidRDefault="001D3BED" w:rsidP="00BB53FA">
      <w:pPr>
        <w:numPr>
          <w:ilvl w:val="1"/>
          <w:numId w:val="2"/>
        </w:numPr>
        <w:tabs>
          <w:tab w:val="left" w:pos="358"/>
        </w:tabs>
        <w:spacing w:after="0" w:line="276" w:lineRule="auto"/>
        <w:ind w:left="360" w:right="40" w:hanging="340"/>
        <w:jc w:val="both"/>
      </w:pPr>
      <w:r w:rsidRPr="00BB53FA">
        <w:t xml:space="preserve">Celem powierzenia jest </w:t>
      </w:r>
      <w:r w:rsidR="006352D5">
        <w:t xml:space="preserve">gromadzenie danych i tworzenie listy rankingowej </w:t>
      </w:r>
      <w:r w:rsidR="006352D5" w:rsidRPr="006352D5">
        <w:rPr>
          <w:rFonts w:ascii="Calibri" w:eastAsia="Calibri" w:hAnsi="Calibri" w:cs="Times New Roman"/>
        </w:rPr>
        <w:t>uczestników/użytkowników</w:t>
      </w:r>
      <w:r w:rsidR="006352D5">
        <w:t xml:space="preserve"> aplikacji mobilnej.</w:t>
      </w:r>
    </w:p>
    <w:p w:rsidR="001D3BED" w:rsidRPr="00BB53FA" w:rsidRDefault="001D3BED" w:rsidP="00A14D33">
      <w:pPr>
        <w:pStyle w:val="Teksttreci60"/>
        <w:numPr>
          <w:ilvl w:val="1"/>
          <w:numId w:val="2"/>
        </w:numPr>
        <w:shd w:val="clear" w:color="auto" w:fill="auto"/>
        <w:tabs>
          <w:tab w:val="left" w:pos="362"/>
          <w:tab w:val="left" w:leader="dot" w:pos="8674"/>
        </w:tabs>
        <w:spacing w:before="0"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B53FA">
        <w:rPr>
          <w:rFonts w:asciiTheme="minorHAnsi" w:hAnsiTheme="minorHAnsi"/>
          <w:sz w:val="22"/>
          <w:szCs w:val="22"/>
        </w:rPr>
        <w:t>Zakres przetwarzania obejmuje dane osobowe</w:t>
      </w:r>
      <w:r w:rsidR="000C129B" w:rsidRPr="00BB53FA">
        <w:rPr>
          <w:rFonts w:asciiTheme="minorHAnsi" w:hAnsiTheme="minorHAnsi"/>
          <w:sz w:val="22"/>
          <w:szCs w:val="22"/>
        </w:rPr>
        <w:t xml:space="preserve"> uczestników</w:t>
      </w:r>
      <w:r w:rsidR="006352D5">
        <w:rPr>
          <w:rFonts w:asciiTheme="minorHAnsi" w:hAnsiTheme="minorHAnsi"/>
          <w:sz w:val="22"/>
          <w:szCs w:val="22"/>
        </w:rPr>
        <w:t>/ użytkowników aplikacji mobilnej</w:t>
      </w:r>
      <w:r w:rsidR="00971EC5" w:rsidRPr="00BB53FA">
        <w:rPr>
          <w:rFonts w:asciiTheme="minorHAnsi" w:hAnsiTheme="minorHAnsi"/>
          <w:sz w:val="22"/>
          <w:szCs w:val="22"/>
        </w:rPr>
        <w:t xml:space="preserve">, </w:t>
      </w:r>
      <w:r w:rsidR="006352D5">
        <w:rPr>
          <w:rFonts w:asciiTheme="minorHAnsi" w:hAnsiTheme="minorHAnsi"/>
          <w:sz w:val="22"/>
          <w:szCs w:val="22"/>
        </w:rPr>
        <w:br/>
      </w:r>
      <w:r w:rsidR="00971EC5" w:rsidRPr="00BB53FA">
        <w:rPr>
          <w:rFonts w:asciiTheme="minorHAnsi" w:hAnsiTheme="minorHAnsi"/>
          <w:sz w:val="22"/>
          <w:szCs w:val="22"/>
        </w:rPr>
        <w:t>o których mowa w ust. 2.</w:t>
      </w:r>
    </w:p>
    <w:p w:rsidR="001D3BED" w:rsidRPr="00F777C2" w:rsidRDefault="001D3BED" w:rsidP="00A14D33">
      <w:pPr>
        <w:spacing w:after="0" w:line="276" w:lineRule="auto"/>
        <w:jc w:val="both"/>
        <w:rPr>
          <w:color w:val="FF0000"/>
        </w:rPr>
      </w:pPr>
    </w:p>
    <w:p w:rsidR="001D3BED" w:rsidRPr="00F777C2" w:rsidRDefault="001D3BED" w:rsidP="005441FC">
      <w:pPr>
        <w:spacing w:after="0" w:line="276" w:lineRule="auto"/>
        <w:jc w:val="center"/>
        <w:rPr>
          <w:b/>
        </w:rPr>
      </w:pPr>
      <w:r w:rsidRPr="00F777C2">
        <w:rPr>
          <w:b/>
        </w:rPr>
        <w:t>§ 3</w:t>
      </w:r>
    </w:p>
    <w:p w:rsidR="001D3BED" w:rsidRPr="001900CE" w:rsidRDefault="001D3BED" w:rsidP="00A14D33">
      <w:pPr>
        <w:numPr>
          <w:ilvl w:val="2"/>
          <w:numId w:val="2"/>
        </w:numPr>
        <w:tabs>
          <w:tab w:val="left" w:pos="351"/>
        </w:tabs>
        <w:spacing w:after="0" w:line="276" w:lineRule="auto"/>
        <w:ind w:left="360" w:hanging="340"/>
        <w:jc w:val="both"/>
      </w:pPr>
      <w:r w:rsidRPr="001900CE">
        <w:t>W ramach niniejszej umowy Zleceniobiorca zobowiązuje się:</w:t>
      </w:r>
    </w:p>
    <w:p w:rsidR="001D3BED" w:rsidRPr="001900CE" w:rsidRDefault="001D3BED" w:rsidP="00A14D33">
      <w:pPr>
        <w:numPr>
          <w:ilvl w:val="3"/>
          <w:numId w:val="2"/>
        </w:numPr>
        <w:tabs>
          <w:tab w:val="left" w:pos="684"/>
        </w:tabs>
        <w:spacing w:after="0" w:line="276" w:lineRule="auto"/>
        <w:ind w:left="700" w:hanging="340"/>
        <w:jc w:val="both"/>
      </w:pPr>
      <w:r w:rsidRPr="001900CE">
        <w:t>przetwarzać powierzone dane wyłącznie w zakresie i celu pr</w:t>
      </w:r>
      <w:r w:rsidR="002E5EA0" w:rsidRPr="001900CE">
        <w:t>zewidzianym w niniejszej umowie;</w:t>
      </w:r>
    </w:p>
    <w:p w:rsidR="001D3BED" w:rsidRPr="001900CE" w:rsidRDefault="001D3BED" w:rsidP="00A14D33">
      <w:pPr>
        <w:numPr>
          <w:ilvl w:val="3"/>
          <w:numId w:val="2"/>
        </w:numPr>
        <w:tabs>
          <w:tab w:val="left" w:pos="688"/>
        </w:tabs>
        <w:spacing w:after="0" w:line="276" w:lineRule="auto"/>
        <w:ind w:left="700" w:right="40" w:hanging="340"/>
        <w:jc w:val="both"/>
      </w:pPr>
      <w:r w:rsidRPr="001900CE">
        <w:t xml:space="preserve">przed przystąpieniem do przetwarzania danych powierzonych przez Zleceniodawcę wdrożyć </w:t>
      </w:r>
      <w:r w:rsidR="00F777C2" w:rsidRPr="001900CE">
        <w:br/>
      </w:r>
      <w:r w:rsidRPr="001900CE">
        <w:t>i utrzymywać przez czas przetwarzania wszelkie środki techniczne i organizacyjne, p</w:t>
      </w:r>
      <w:r w:rsidR="002E5EA0" w:rsidRPr="001900CE">
        <w:t>rzewidziane w art. 36-39 ustawy;</w:t>
      </w:r>
    </w:p>
    <w:p w:rsidR="001D3BED" w:rsidRPr="001900CE" w:rsidRDefault="001D3BED" w:rsidP="00A14D33">
      <w:pPr>
        <w:numPr>
          <w:ilvl w:val="3"/>
          <w:numId w:val="2"/>
        </w:numPr>
        <w:tabs>
          <w:tab w:val="left" w:pos="688"/>
        </w:tabs>
        <w:spacing w:after="0" w:line="276" w:lineRule="auto"/>
        <w:ind w:left="700" w:right="40" w:hanging="340"/>
        <w:jc w:val="both"/>
      </w:pPr>
      <w:r w:rsidRPr="001900CE">
        <w:t>przed przystąpieniem do przetwarzania danych powierzonych przez Zleceniodawcę spełnić wymagania określone w przepisach, o których mowa w art. 39a ustawy.</w:t>
      </w:r>
    </w:p>
    <w:p w:rsidR="001D3BED" w:rsidRPr="001900CE" w:rsidRDefault="001D3BED" w:rsidP="00A14D33">
      <w:pPr>
        <w:numPr>
          <w:ilvl w:val="2"/>
          <w:numId w:val="2"/>
        </w:numPr>
        <w:tabs>
          <w:tab w:val="left" w:pos="358"/>
        </w:tabs>
        <w:spacing w:after="0" w:line="276" w:lineRule="auto"/>
        <w:ind w:left="360" w:right="40" w:hanging="340"/>
        <w:jc w:val="both"/>
      </w:pPr>
      <w:r w:rsidRPr="001900CE">
        <w:t>W związku z powierzeniem przetwarzania danych osobowych Zleceniobiorca zobowiązany jest do realizacji wymagań wynikających z art. 36-39a ustawy, a w szczególności do:</w:t>
      </w:r>
    </w:p>
    <w:p w:rsidR="001D3BED" w:rsidRPr="00F777C2" w:rsidRDefault="001D3BED" w:rsidP="00A14D33">
      <w:pPr>
        <w:numPr>
          <w:ilvl w:val="0"/>
          <w:numId w:val="3"/>
        </w:numPr>
        <w:tabs>
          <w:tab w:val="left" w:pos="691"/>
        </w:tabs>
        <w:spacing w:after="0" w:line="276" w:lineRule="auto"/>
        <w:ind w:left="700" w:right="40" w:hanging="340"/>
        <w:jc w:val="both"/>
      </w:pPr>
      <w:r w:rsidRPr="00F777C2">
        <w:t>zapewnienia nadzoru nad przestrzeganiem zasad ochrony, o których mowa w § 3 ust. 1 lub wyznaczenia do tego Administratora Bezpieczeństwa Informacji;</w:t>
      </w:r>
    </w:p>
    <w:p w:rsidR="001D3BED" w:rsidRPr="00F777C2" w:rsidRDefault="001D3BED" w:rsidP="00A14D33">
      <w:pPr>
        <w:numPr>
          <w:ilvl w:val="0"/>
          <w:numId w:val="3"/>
        </w:numPr>
        <w:tabs>
          <w:tab w:val="left" w:pos="702"/>
        </w:tabs>
        <w:spacing w:after="0" w:line="276" w:lineRule="auto"/>
        <w:ind w:left="700" w:right="40" w:hanging="340"/>
        <w:jc w:val="both"/>
      </w:pPr>
      <w:r w:rsidRPr="00F777C2">
        <w:t>dopuszczenia do przetwarzania powierzonych danych osobowych wyłącznie osób posiadających odpowiednie przeszkolenie i upoważnienie;</w:t>
      </w:r>
    </w:p>
    <w:p w:rsidR="001D3BED" w:rsidRPr="00F777C2" w:rsidRDefault="001D3BED" w:rsidP="00A14D33">
      <w:pPr>
        <w:numPr>
          <w:ilvl w:val="0"/>
          <w:numId w:val="3"/>
        </w:numPr>
        <w:tabs>
          <w:tab w:val="left" w:pos="702"/>
        </w:tabs>
        <w:spacing w:after="0" w:line="276" w:lineRule="auto"/>
        <w:ind w:left="700" w:right="40" w:hanging="340"/>
        <w:jc w:val="both"/>
      </w:pPr>
      <w:r w:rsidRPr="00F777C2">
        <w:t>zapewnienia kontroli nad tym, jakie dane osobowe, kiedy i przez kogo zostały do zbioru wprowadzone oraz komu są przekazywane;</w:t>
      </w:r>
    </w:p>
    <w:p w:rsidR="001D3BED" w:rsidRPr="00F777C2" w:rsidRDefault="001D3BED" w:rsidP="00A14D33">
      <w:pPr>
        <w:numPr>
          <w:ilvl w:val="0"/>
          <w:numId w:val="3"/>
        </w:numPr>
        <w:tabs>
          <w:tab w:val="left" w:pos="713"/>
        </w:tabs>
        <w:spacing w:after="0" w:line="276" w:lineRule="auto"/>
        <w:ind w:left="700" w:hanging="340"/>
        <w:jc w:val="both"/>
      </w:pPr>
      <w:r w:rsidRPr="00F777C2">
        <w:t>prowadzenia ewidencji osób upoważnionych do przetwarzania danych osobowych;</w:t>
      </w:r>
    </w:p>
    <w:p w:rsidR="001D3BED" w:rsidRPr="00F777C2" w:rsidRDefault="001D3BED" w:rsidP="00A14D33">
      <w:pPr>
        <w:numPr>
          <w:ilvl w:val="0"/>
          <w:numId w:val="3"/>
        </w:numPr>
        <w:tabs>
          <w:tab w:val="left" w:pos="698"/>
        </w:tabs>
        <w:spacing w:after="0" w:line="276" w:lineRule="auto"/>
        <w:ind w:left="700" w:right="40" w:hanging="340"/>
        <w:jc w:val="both"/>
      </w:pPr>
      <w:r w:rsidRPr="00F777C2">
        <w:t>zapewnienia, że osoby, które zostały przez niego upoważnione do przetwarzania danych osobowych, będą zachowywały w tajemnicy te dane osobowe oraz sposoby ich zabezpieczenia;</w:t>
      </w:r>
    </w:p>
    <w:p w:rsidR="001D3BED" w:rsidRPr="00F777C2" w:rsidRDefault="001D3BED" w:rsidP="00A14D33">
      <w:pPr>
        <w:numPr>
          <w:ilvl w:val="0"/>
          <w:numId w:val="3"/>
        </w:numPr>
        <w:tabs>
          <w:tab w:val="left" w:pos="702"/>
        </w:tabs>
        <w:spacing w:after="0" w:line="276" w:lineRule="auto"/>
        <w:ind w:left="700" w:hanging="340"/>
        <w:jc w:val="both"/>
      </w:pPr>
      <w:r w:rsidRPr="00F777C2">
        <w:t>opracowania i wdrożenia, zgodnie z wymaganiami rozporządzenia:</w:t>
      </w:r>
    </w:p>
    <w:p w:rsidR="001D3BED" w:rsidRPr="00F777C2" w:rsidRDefault="001D3BED" w:rsidP="00A14D33">
      <w:pPr>
        <w:numPr>
          <w:ilvl w:val="1"/>
          <w:numId w:val="3"/>
        </w:numPr>
        <w:tabs>
          <w:tab w:val="left" w:pos="1056"/>
        </w:tabs>
        <w:spacing w:after="0" w:line="276" w:lineRule="auto"/>
        <w:ind w:left="1100" w:hanging="400"/>
        <w:jc w:val="both"/>
      </w:pPr>
      <w:r w:rsidRPr="00F777C2">
        <w:t>Polityki bezpieczeństwa danych osobowych,</w:t>
      </w:r>
    </w:p>
    <w:p w:rsidR="001D3BED" w:rsidRPr="00F777C2" w:rsidRDefault="001D3BED" w:rsidP="00A14D33">
      <w:pPr>
        <w:numPr>
          <w:ilvl w:val="1"/>
          <w:numId w:val="3"/>
        </w:numPr>
        <w:tabs>
          <w:tab w:val="left" w:pos="1049"/>
        </w:tabs>
        <w:spacing w:after="0" w:line="276" w:lineRule="auto"/>
        <w:ind w:left="1100" w:right="40" w:hanging="400"/>
        <w:jc w:val="both"/>
      </w:pPr>
      <w:r w:rsidRPr="00F777C2">
        <w:t>Instrukcji zarządzania systemem informatycznym służącym do</w:t>
      </w:r>
      <w:r w:rsidR="005441FC" w:rsidRPr="00F777C2">
        <w:t xml:space="preserve"> przetwarzania danych osobowych.</w:t>
      </w:r>
    </w:p>
    <w:p w:rsidR="005441FC" w:rsidRPr="00F777C2" w:rsidRDefault="005441FC" w:rsidP="005441FC">
      <w:pPr>
        <w:tabs>
          <w:tab w:val="left" w:pos="1049"/>
        </w:tabs>
        <w:spacing w:after="0" w:line="276" w:lineRule="auto"/>
        <w:ind w:left="1100" w:right="40"/>
        <w:jc w:val="both"/>
        <w:rPr>
          <w:color w:val="FF0000"/>
        </w:rPr>
      </w:pPr>
    </w:p>
    <w:p w:rsidR="001D3BED" w:rsidRPr="00F777C2" w:rsidRDefault="001D3BED" w:rsidP="00BB53FA">
      <w:pPr>
        <w:pStyle w:val="Akapitzlist"/>
        <w:tabs>
          <w:tab w:val="left" w:pos="4395"/>
        </w:tabs>
        <w:spacing w:after="0" w:line="276" w:lineRule="auto"/>
        <w:ind w:left="4395"/>
        <w:rPr>
          <w:b/>
        </w:rPr>
      </w:pPr>
      <w:r w:rsidRPr="00F777C2">
        <w:rPr>
          <w:b/>
        </w:rPr>
        <w:t>§ 4</w:t>
      </w:r>
    </w:p>
    <w:p w:rsidR="001D3BED" w:rsidRPr="001900CE" w:rsidRDefault="001D3BED" w:rsidP="00BB53FA">
      <w:pPr>
        <w:pStyle w:val="Akapitzlist"/>
        <w:numPr>
          <w:ilvl w:val="2"/>
          <w:numId w:val="3"/>
        </w:numPr>
        <w:spacing w:after="0" w:line="276" w:lineRule="auto"/>
        <w:ind w:left="284" w:right="40" w:hanging="284"/>
        <w:jc w:val="both"/>
      </w:pPr>
      <w:r w:rsidRPr="001900CE">
        <w:t>Zleceniobiorca nie może powierzyć wykonania wszystkich lub choćby części czynności niniejszej umowy innemu podmiotowi (Podzleceniobiorcy) bez uprzedniej pisemnej zgody Zleceniodawcy.</w:t>
      </w:r>
    </w:p>
    <w:p w:rsidR="001D3BED" w:rsidRPr="001900CE" w:rsidRDefault="001D3BED" w:rsidP="00BB53FA">
      <w:pPr>
        <w:pStyle w:val="Akapitzlist"/>
        <w:numPr>
          <w:ilvl w:val="2"/>
          <w:numId w:val="3"/>
        </w:numPr>
        <w:spacing w:after="0" w:line="276" w:lineRule="auto"/>
        <w:ind w:left="284" w:right="40" w:hanging="284"/>
        <w:jc w:val="both"/>
      </w:pPr>
      <w:r w:rsidRPr="001900CE">
        <w:t>Po rozwiązaniu lub wygaśnięciu niniejszej umowy Zleceniobiorca zobowiązuje się niezwłocznie zwrócić Zleceniodawcy powierzone zbiory danych i trwale usunąć je z wszystkich nośników danych, zarówno w wersji elektronicznej jaki i papierowej. Zobowiązanie</w:t>
      </w:r>
      <w:r w:rsidR="00BB53FA">
        <w:t>,</w:t>
      </w:r>
      <w:r w:rsidRPr="001900CE">
        <w:t xml:space="preserve"> o którym mowa w ust. 2 obejmuje również te podmioty, które przetwarzają dane na zlecenie Zleceniobiorcy, jako Podzleceniobiorcy.</w:t>
      </w:r>
    </w:p>
    <w:p w:rsidR="001D3BED" w:rsidRPr="001900CE" w:rsidRDefault="001D3BED" w:rsidP="00BB53FA">
      <w:pPr>
        <w:pStyle w:val="Akapitzlist"/>
        <w:numPr>
          <w:ilvl w:val="2"/>
          <w:numId w:val="3"/>
        </w:numPr>
        <w:spacing w:after="0" w:line="276" w:lineRule="auto"/>
        <w:ind w:left="284" w:right="40" w:hanging="284"/>
        <w:jc w:val="both"/>
      </w:pPr>
      <w:r w:rsidRPr="001900CE">
        <w:t>Zleceniobiorca zobowiązuje się w ciągu 7 dni od daty usunięcia danych przekazać Zleceniodawcy protokoły zniszczenia zbiorów danych osobowych.</w:t>
      </w:r>
    </w:p>
    <w:p w:rsidR="001D3BED" w:rsidRPr="001900CE" w:rsidRDefault="001D3BED" w:rsidP="00BB53FA">
      <w:pPr>
        <w:pStyle w:val="Akapitzlist"/>
        <w:numPr>
          <w:ilvl w:val="2"/>
          <w:numId w:val="3"/>
        </w:numPr>
        <w:spacing w:after="0" w:line="276" w:lineRule="auto"/>
        <w:ind w:left="284" w:right="40" w:hanging="284"/>
        <w:jc w:val="both"/>
      </w:pPr>
      <w:r w:rsidRPr="001900CE">
        <w:t>Zleceniobiorca zobowiązuje się do udostępnienia Polityki bezpieczeństwa oraz Instrukcji zarządzania systemem informatycznym służącym do przetwarzania danych osobowych na każde żądanie Zleceniodawcy.</w:t>
      </w:r>
    </w:p>
    <w:p w:rsidR="007421CD" w:rsidRPr="001900CE" w:rsidRDefault="001D3BED" w:rsidP="00BB53FA">
      <w:pPr>
        <w:pStyle w:val="Akapitzlist"/>
        <w:numPr>
          <w:ilvl w:val="2"/>
          <w:numId w:val="3"/>
        </w:numPr>
        <w:spacing w:after="0" w:line="276" w:lineRule="auto"/>
        <w:ind w:left="284" w:right="40" w:hanging="284"/>
        <w:jc w:val="both"/>
      </w:pPr>
      <w:r w:rsidRPr="001900CE">
        <w:t>Zleceniodawca zastrzega możliwość przeprowadzenia kontroli Zleceniobiorcy w zakresie przestrzegania wymagań art. 36-39a ustawy. Kontrola taka może się odbywać w godzinach pracy po uprzednim powiadomieniu Zleceniobiorcy.</w:t>
      </w:r>
    </w:p>
    <w:p w:rsidR="001D3BED" w:rsidRPr="001900CE" w:rsidRDefault="001D3BED" w:rsidP="00BB53FA">
      <w:pPr>
        <w:pStyle w:val="Akapitzlist"/>
        <w:numPr>
          <w:ilvl w:val="2"/>
          <w:numId w:val="3"/>
        </w:numPr>
        <w:tabs>
          <w:tab w:val="left" w:pos="284"/>
        </w:tabs>
        <w:spacing w:after="0" w:line="276" w:lineRule="auto"/>
        <w:ind w:left="284" w:right="40" w:hanging="284"/>
        <w:jc w:val="both"/>
      </w:pPr>
      <w:r w:rsidRPr="001900CE">
        <w:lastRenderedPageBreak/>
        <w:t>Po przeprowadzeniu kontroli Zleceniodawca może przekazać Zleceniobiorcy pisemne zalecenia pokontrolne wraz z terminem ich realizacji.</w:t>
      </w:r>
    </w:p>
    <w:p w:rsidR="001D3BED" w:rsidRPr="001900CE" w:rsidRDefault="001D3BED" w:rsidP="00BB53FA">
      <w:pPr>
        <w:pStyle w:val="Akapitzlist"/>
        <w:numPr>
          <w:ilvl w:val="2"/>
          <w:numId w:val="3"/>
        </w:numPr>
        <w:spacing w:after="0" w:line="276" w:lineRule="auto"/>
        <w:ind w:left="284" w:right="40" w:hanging="284"/>
        <w:jc w:val="both"/>
      </w:pPr>
      <w:r w:rsidRPr="001900CE">
        <w:t>Zleceniobiorca zobowiązuje się do niezwłocznego poinformowania Zleceniodawcy o jakimkolwiek postępowaniu administracyjnym lub sądowym, decyzji administracyjnej, orzeczeniu, zapowiedzianych kontrolach i inspekcjach, jeśli dotyczą one danych osobowych powierzonych przez Zleceniodawcę.</w:t>
      </w:r>
    </w:p>
    <w:p w:rsidR="00996A0E" w:rsidRPr="00F777C2" w:rsidRDefault="00996A0E" w:rsidP="00A14D33">
      <w:pPr>
        <w:pStyle w:val="Akapitzlist"/>
        <w:spacing w:after="0" w:line="276" w:lineRule="auto"/>
        <w:ind w:left="0" w:right="40"/>
        <w:jc w:val="both"/>
        <w:rPr>
          <w:color w:val="FF0000"/>
        </w:rPr>
      </w:pPr>
    </w:p>
    <w:p w:rsidR="00996A0E" w:rsidRPr="00F777C2" w:rsidRDefault="00996A0E" w:rsidP="00BB53FA">
      <w:pPr>
        <w:pStyle w:val="Akapitzlist"/>
        <w:tabs>
          <w:tab w:val="left" w:pos="3402"/>
        </w:tabs>
        <w:spacing w:after="0" w:line="276" w:lineRule="auto"/>
        <w:jc w:val="center"/>
        <w:rPr>
          <w:b/>
        </w:rPr>
      </w:pPr>
      <w:r w:rsidRPr="00F777C2">
        <w:rPr>
          <w:b/>
        </w:rPr>
        <w:t>§ 5</w:t>
      </w:r>
    </w:p>
    <w:p w:rsidR="00996A0E" w:rsidRPr="001900CE" w:rsidRDefault="00996A0E" w:rsidP="00A14D33">
      <w:pPr>
        <w:numPr>
          <w:ilvl w:val="3"/>
          <w:numId w:val="3"/>
        </w:numPr>
        <w:tabs>
          <w:tab w:val="left" w:pos="351"/>
        </w:tabs>
        <w:spacing w:after="0" w:line="276" w:lineRule="auto"/>
        <w:ind w:left="360" w:right="20" w:hanging="340"/>
        <w:jc w:val="both"/>
      </w:pPr>
      <w:r w:rsidRPr="001900CE">
        <w:t>Zleceniobiorca przyjmuje do wiadomości, iż podczas realizacji niniejszej umowy w zakresie przestrzegania przepisów art. 36-39a ustawy, ponosi odpowiedzialność jak Zleceniodawca.</w:t>
      </w:r>
    </w:p>
    <w:p w:rsidR="00996A0E" w:rsidRPr="001900CE" w:rsidRDefault="00996A0E" w:rsidP="00A14D33">
      <w:pPr>
        <w:numPr>
          <w:ilvl w:val="3"/>
          <w:numId w:val="3"/>
        </w:numPr>
        <w:tabs>
          <w:tab w:val="left" w:pos="358"/>
        </w:tabs>
        <w:spacing w:after="0" w:line="276" w:lineRule="auto"/>
        <w:ind w:left="360" w:right="20" w:hanging="340"/>
        <w:jc w:val="both"/>
      </w:pPr>
      <w:r w:rsidRPr="001900CE">
        <w:t>Zleceniobiorca przyjmuje do wiadomości, iż w związku z realizacją niniejszej umowy może być poddany kontroli zgodności przetwarzania danych przez GIODO, z zastosowaniem odpowiednio przepisów art. 14 - 19 ustawy.</w:t>
      </w:r>
    </w:p>
    <w:p w:rsidR="00996A0E" w:rsidRPr="001900CE" w:rsidRDefault="00996A0E" w:rsidP="00A14D33">
      <w:pPr>
        <w:numPr>
          <w:ilvl w:val="3"/>
          <w:numId w:val="3"/>
        </w:numPr>
        <w:tabs>
          <w:tab w:val="left" w:pos="358"/>
        </w:tabs>
        <w:spacing w:after="0" w:line="276" w:lineRule="auto"/>
        <w:ind w:left="360" w:right="20" w:hanging="340"/>
        <w:jc w:val="both"/>
      </w:pPr>
      <w:r w:rsidRPr="001900CE">
        <w:t xml:space="preserve">Zleceniobiorca odpowiada za wszelkie szkody wyrządzone osobom fizycznym, które powstały </w:t>
      </w:r>
      <w:r w:rsidR="00F777C2" w:rsidRPr="001900CE">
        <w:br/>
      </w:r>
      <w:r w:rsidRPr="001900CE">
        <w:t>w związku z nienależytym przetwarzaniem przez niego powierzonych danych osobowych.</w:t>
      </w:r>
    </w:p>
    <w:p w:rsidR="00996A0E" w:rsidRPr="001900CE" w:rsidRDefault="00996A0E" w:rsidP="00A14D33">
      <w:pPr>
        <w:numPr>
          <w:ilvl w:val="3"/>
          <w:numId w:val="3"/>
        </w:numPr>
        <w:tabs>
          <w:tab w:val="left" w:pos="369"/>
        </w:tabs>
        <w:spacing w:after="0" w:line="276" w:lineRule="auto"/>
        <w:ind w:left="360" w:right="20" w:hanging="340"/>
        <w:jc w:val="both"/>
      </w:pPr>
      <w:r w:rsidRPr="001900CE">
        <w:t>W przypadku naruszenia przepisów ustawy w ramach realizacji niniejszej umowy z przyczyn leżących po stronie Zleceniobiorcy, w następstwie którego Zleceniodawca zostanie zobowiązany do wypłaty odszkodowania lub ukarany grzywną, prawomocnym wyrokiem lub decyzją właściwego organu, Zleceniobiorca zobowiązuje się do zwrócenia równowartości odszkodowania lub grzywny poniesionych przez Zleceniodawcę.</w:t>
      </w:r>
    </w:p>
    <w:p w:rsidR="00996A0E" w:rsidRPr="00F777C2" w:rsidRDefault="00996A0E" w:rsidP="00A14D33">
      <w:pPr>
        <w:pStyle w:val="Akapitzlist"/>
        <w:spacing w:after="0" w:line="276" w:lineRule="auto"/>
        <w:ind w:left="0" w:right="40"/>
        <w:jc w:val="both"/>
        <w:rPr>
          <w:color w:val="FF0000"/>
        </w:rPr>
      </w:pPr>
    </w:p>
    <w:p w:rsidR="00996A0E" w:rsidRPr="00F777C2" w:rsidRDefault="00996A0E" w:rsidP="0052581C">
      <w:pPr>
        <w:pStyle w:val="Akapitzlist"/>
        <w:spacing w:after="0" w:line="276" w:lineRule="auto"/>
        <w:jc w:val="center"/>
        <w:rPr>
          <w:b/>
        </w:rPr>
      </w:pPr>
      <w:r w:rsidRPr="00F777C2">
        <w:rPr>
          <w:b/>
        </w:rPr>
        <w:t>§ 6</w:t>
      </w:r>
    </w:p>
    <w:p w:rsidR="00996A0E" w:rsidRPr="00F777C2" w:rsidRDefault="00996A0E" w:rsidP="00A14D33">
      <w:pPr>
        <w:numPr>
          <w:ilvl w:val="4"/>
          <w:numId w:val="3"/>
        </w:numPr>
        <w:tabs>
          <w:tab w:val="left" w:pos="362"/>
          <w:tab w:val="left" w:leader="dot" w:pos="7155"/>
        </w:tabs>
        <w:spacing w:after="0" w:line="276" w:lineRule="auto"/>
        <w:ind w:left="360" w:hanging="340"/>
        <w:jc w:val="both"/>
      </w:pPr>
      <w:r w:rsidRPr="00F777C2">
        <w:t>Niniejsza umowa powi</w:t>
      </w:r>
      <w:r w:rsidR="0052581C" w:rsidRPr="00F777C2">
        <w:t xml:space="preserve">erzenia zostaje zawarta </w:t>
      </w:r>
      <w:r w:rsidR="003C7A90" w:rsidRPr="00F777C2">
        <w:t>od dnia podpisania umowy ze Zlecen</w:t>
      </w:r>
      <w:r w:rsidR="00F777C2" w:rsidRPr="00F777C2">
        <w:t xml:space="preserve">iobiorcą do </w:t>
      </w:r>
      <w:r w:rsidR="00F777C2" w:rsidRPr="001900CE">
        <w:t xml:space="preserve">dnia </w:t>
      </w:r>
      <w:r w:rsidR="00136940">
        <w:t>…………………………………</w:t>
      </w:r>
      <w:r w:rsidR="003C7A90" w:rsidRPr="001900CE">
        <w:t xml:space="preserve"> r.</w:t>
      </w:r>
    </w:p>
    <w:p w:rsidR="00996A0E" w:rsidRPr="00F777C2" w:rsidRDefault="00996A0E" w:rsidP="00A14D33">
      <w:pPr>
        <w:numPr>
          <w:ilvl w:val="4"/>
          <w:numId w:val="3"/>
        </w:numPr>
        <w:tabs>
          <w:tab w:val="left" w:pos="362"/>
        </w:tabs>
        <w:spacing w:after="0" w:line="276" w:lineRule="auto"/>
        <w:ind w:left="360" w:hanging="340"/>
        <w:jc w:val="both"/>
      </w:pPr>
      <w:r w:rsidRPr="00F777C2">
        <w:t>Strony przewidują możliwość wcześniejszego rozwiązania umowy za miesięcznym wypowiedzeniem.</w:t>
      </w:r>
    </w:p>
    <w:p w:rsidR="00996A0E" w:rsidRPr="00F777C2" w:rsidRDefault="00996A0E" w:rsidP="00A14D33">
      <w:pPr>
        <w:numPr>
          <w:ilvl w:val="4"/>
          <w:numId w:val="3"/>
        </w:numPr>
        <w:tabs>
          <w:tab w:val="left" w:pos="362"/>
        </w:tabs>
        <w:spacing w:after="0" w:line="276" w:lineRule="auto"/>
        <w:ind w:left="360" w:right="20" w:hanging="340"/>
        <w:jc w:val="both"/>
      </w:pPr>
      <w:r w:rsidRPr="00F777C2">
        <w:t>Zleceniodawca może wypowiedzieć niniejszą umowę o współpracy ze skutkiem natychmiastowym, w przypadku:</w:t>
      </w:r>
    </w:p>
    <w:p w:rsidR="00996A0E" w:rsidRPr="00F777C2" w:rsidRDefault="00996A0E" w:rsidP="00A14D33">
      <w:pPr>
        <w:numPr>
          <w:ilvl w:val="5"/>
          <w:numId w:val="3"/>
        </w:numPr>
        <w:tabs>
          <w:tab w:val="left" w:pos="709"/>
        </w:tabs>
        <w:spacing w:after="0" w:line="276" w:lineRule="auto"/>
        <w:ind w:left="700" w:hanging="340"/>
        <w:jc w:val="both"/>
      </w:pPr>
      <w:r w:rsidRPr="00F777C2">
        <w:t>rażącego naruszenia przez Zleceniobiorcę postanowień umowy,</w:t>
      </w:r>
    </w:p>
    <w:p w:rsidR="00996A0E" w:rsidRPr="00F777C2" w:rsidRDefault="00996A0E" w:rsidP="00A14D33">
      <w:pPr>
        <w:numPr>
          <w:ilvl w:val="5"/>
          <w:numId w:val="3"/>
        </w:numPr>
        <w:tabs>
          <w:tab w:val="left" w:pos="695"/>
        </w:tabs>
        <w:spacing w:after="0" w:line="276" w:lineRule="auto"/>
        <w:ind w:left="700" w:right="20" w:hanging="340"/>
        <w:jc w:val="both"/>
      </w:pPr>
      <w:r w:rsidRPr="00F777C2">
        <w:t>wyrządzenia przez Zleceniobiorcę szkody Zleceniodawcy lub osobie fizycznej, której dane Zleceniobiorca przetwarza na mocy umowy powierzenia,</w:t>
      </w:r>
    </w:p>
    <w:p w:rsidR="00996A0E" w:rsidRPr="00F777C2" w:rsidRDefault="00996A0E" w:rsidP="00F777C2">
      <w:pPr>
        <w:numPr>
          <w:ilvl w:val="5"/>
          <w:numId w:val="3"/>
        </w:numPr>
        <w:tabs>
          <w:tab w:val="left" w:pos="695"/>
        </w:tabs>
        <w:spacing w:after="0" w:line="276" w:lineRule="auto"/>
        <w:ind w:left="700" w:right="20" w:hanging="340"/>
        <w:jc w:val="both"/>
      </w:pPr>
      <w:r w:rsidRPr="00F777C2">
        <w:t>wszczęcia przez GIODO postępowania przeciw Zleceniobiorcy w związku z naruszeniem ochrony danych osobowych.</w:t>
      </w:r>
    </w:p>
    <w:p w:rsidR="00714E17" w:rsidRPr="00F777C2" w:rsidRDefault="00714E17" w:rsidP="00A14D33">
      <w:pPr>
        <w:spacing w:after="0" w:line="276" w:lineRule="auto"/>
        <w:ind w:left="720" w:right="220"/>
        <w:jc w:val="both"/>
        <w:rPr>
          <w:color w:val="FF0000"/>
        </w:rPr>
      </w:pPr>
    </w:p>
    <w:p w:rsidR="00996A0E" w:rsidRPr="00F777C2" w:rsidRDefault="00191855" w:rsidP="0052581C">
      <w:pPr>
        <w:pStyle w:val="Akapitzlist"/>
        <w:spacing w:after="0" w:line="276" w:lineRule="auto"/>
        <w:jc w:val="center"/>
        <w:rPr>
          <w:b/>
        </w:rPr>
      </w:pPr>
      <w:r w:rsidRPr="00F777C2">
        <w:rPr>
          <w:b/>
        </w:rPr>
        <w:t>§ 7</w:t>
      </w:r>
    </w:p>
    <w:p w:rsidR="00191855" w:rsidRPr="00F777C2" w:rsidRDefault="00191855" w:rsidP="00F777C2">
      <w:pPr>
        <w:numPr>
          <w:ilvl w:val="6"/>
          <w:numId w:val="3"/>
        </w:numPr>
        <w:tabs>
          <w:tab w:val="left" w:pos="355"/>
        </w:tabs>
        <w:spacing w:after="0" w:line="276" w:lineRule="auto"/>
        <w:ind w:left="360" w:hanging="340"/>
        <w:jc w:val="both"/>
      </w:pPr>
      <w:r w:rsidRPr="00F777C2">
        <w:t>Wszelkie zmiany umowy powinny być dokonane w formie pisemnej pod rygorem nieważności.</w:t>
      </w:r>
    </w:p>
    <w:p w:rsidR="00191855" w:rsidRPr="00F777C2" w:rsidRDefault="00191855" w:rsidP="00F777C2">
      <w:pPr>
        <w:numPr>
          <w:ilvl w:val="6"/>
          <w:numId w:val="3"/>
        </w:numPr>
        <w:tabs>
          <w:tab w:val="left" w:pos="358"/>
        </w:tabs>
        <w:spacing w:after="0" w:line="276" w:lineRule="auto"/>
        <w:ind w:left="360" w:hanging="340"/>
        <w:jc w:val="both"/>
      </w:pPr>
      <w:r w:rsidRPr="00F777C2">
        <w:t>W sprawach nieuregulowanych umową, zastosowanie znajdują przepisy polskiego prawa, w tym Ustawy oraz Kodeksu Cywilnego.</w:t>
      </w:r>
    </w:p>
    <w:p w:rsidR="00191855" w:rsidRPr="00F777C2" w:rsidRDefault="00191855" w:rsidP="00F777C2">
      <w:pPr>
        <w:numPr>
          <w:ilvl w:val="6"/>
          <w:numId w:val="3"/>
        </w:numPr>
        <w:tabs>
          <w:tab w:val="left" w:pos="362"/>
        </w:tabs>
        <w:spacing w:after="0" w:line="276" w:lineRule="auto"/>
        <w:ind w:left="360" w:hanging="340"/>
        <w:jc w:val="both"/>
      </w:pPr>
      <w:r w:rsidRPr="00F777C2">
        <w:t>Wszelkie spory wynikające z realizacji niniejszej umowy rozstrzygać będzie sąd właściwy miejscowo ze względu na siedzibę Zleceniodawcy.</w:t>
      </w:r>
    </w:p>
    <w:p w:rsidR="00191855" w:rsidRPr="001900CE" w:rsidRDefault="00CC138C" w:rsidP="00F777C2">
      <w:pPr>
        <w:framePr w:h="190" w:wrap="around" w:vAnchor="text" w:hAnchor="margin" w:x="712" w:y="1264"/>
        <w:spacing w:after="0" w:line="276" w:lineRule="auto"/>
        <w:ind w:left="100"/>
        <w:jc w:val="both"/>
      </w:pPr>
      <w:r w:rsidRPr="001900CE">
        <w:rPr>
          <w:b/>
        </w:rPr>
        <w:t xml:space="preserve">         </w:t>
      </w:r>
      <w:r w:rsidR="00191855" w:rsidRPr="001900CE">
        <w:rPr>
          <w:b/>
        </w:rPr>
        <w:t>ZLECENIOBIORCA</w:t>
      </w:r>
    </w:p>
    <w:p w:rsidR="00191855" w:rsidRPr="001900CE" w:rsidRDefault="00191855" w:rsidP="00F777C2">
      <w:pPr>
        <w:numPr>
          <w:ilvl w:val="6"/>
          <w:numId w:val="3"/>
        </w:numPr>
        <w:tabs>
          <w:tab w:val="left" w:pos="373"/>
        </w:tabs>
        <w:spacing w:after="0" w:line="276" w:lineRule="auto"/>
        <w:ind w:left="360" w:hanging="340"/>
        <w:jc w:val="both"/>
      </w:pPr>
      <w:r w:rsidRPr="001900CE">
        <w:t>Umowę sporządzono w dwóch jednobrzmiących egzemplarzach, po jednym dla każdej ze stron.</w:t>
      </w:r>
    </w:p>
    <w:p w:rsidR="0052581C" w:rsidRPr="001900CE" w:rsidRDefault="0052581C" w:rsidP="00A14D33">
      <w:pPr>
        <w:spacing w:after="0" w:line="276" w:lineRule="auto"/>
        <w:ind w:left="4160"/>
        <w:jc w:val="both"/>
      </w:pPr>
    </w:p>
    <w:p w:rsidR="0052581C" w:rsidRPr="001900CE" w:rsidRDefault="0052581C" w:rsidP="00A14D33">
      <w:pPr>
        <w:spacing w:after="0" w:line="276" w:lineRule="auto"/>
        <w:ind w:left="4160"/>
        <w:jc w:val="both"/>
      </w:pPr>
    </w:p>
    <w:p w:rsidR="0052581C" w:rsidRPr="001900CE" w:rsidRDefault="0052581C" w:rsidP="00A14D33">
      <w:pPr>
        <w:spacing w:after="0" w:line="276" w:lineRule="auto"/>
        <w:ind w:left="4160"/>
        <w:jc w:val="both"/>
      </w:pPr>
    </w:p>
    <w:p w:rsidR="00191855" w:rsidRPr="001900CE" w:rsidRDefault="0052581C" w:rsidP="00A14D33">
      <w:pPr>
        <w:spacing w:after="0" w:line="276" w:lineRule="auto"/>
        <w:ind w:left="4160"/>
        <w:jc w:val="both"/>
      </w:pPr>
      <w:r w:rsidRPr="001900CE">
        <w:t xml:space="preserve">                                       </w:t>
      </w:r>
      <w:r w:rsidR="00191855" w:rsidRPr="001900CE">
        <w:rPr>
          <w:b/>
        </w:rPr>
        <w:t>ZLECENIODAWCA</w:t>
      </w:r>
    </w:p>
    <w:p w:rsidR="00C82546" w:rsidRPr="000C129B" w:rsidRDefault="0052581C" w:rsidP="00A14D33">
      <w:pPr>
        <w:spacing w:after="0" w:line="276" w:lineRule="auto"/>
        <w:jc w:val="both"/>
        <w:rPr>
          <w:color w:val="FF0000"/>
        </w:rPr>
      </w:pPr>
      <w:r w:rsidRPr="00F777C2">
        <w:rPr>
          <w:color w:val="FF0000"/>
        </w:rPr>
        <w:t xml:space="preserve"> </w:t>
      </w:r>
    </w:p>
    <w:sectPr w:rsidR="00C82546" w:rsidRPr="000C129B" w:rsidSect="00F777C2">
      <w:headerReference w:type="first" r:id="rId7"/>
      <w:pgSz w:w="11906" w:h="16838"/>
      <w:pgMar w:top="851" w:right="1416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28" w:rsidRDefault="00465028" w:rsidP="00F777C2">
      <w:pPr>
        <w:spacing w:after="0" w:line="240" w:lineRule="auto"/>
      </w:pPr>
      <w:r>
        <w:separator/>
      </w:r>
    </w:p>
  </w:endnote>
  <w:endnote w:type="continuationSeparator" w:id="0">
    <w:p w:rsidR="00465028" w:rsidRDefault="00465028" w:rsidP="00F7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28" w:rsidRDefault="00465028" w:rsidP="00F777C2">
      <w:pPr>
        <w:spacing w:after="0" w:line="240" w:lineRule="auto"/>
      </w:pPr>
      <w:r>
        <w:separator/>
      </w:r>
    </w:p>
  </w:footnote>
  <w:footnote w:type="continuationSeparator" w:id="0">
    <w:p w:rsidR="00465028" w:rsidRDefault="00465028" w:rsidP="00F7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C2" w:rsidRDefault="006352D5">
    <w:pPr>
      <w:pStyle w:val="Nagwek"/>
    </w:pPr>
    <w:r w:rsidRPr="000B015A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648335</wp:posOffset>
          </wp:positionV>
          <wp:extent cx="1713230" cy="428625"/>
          <wp:effectExtent l="0" t="0" r="1270" b="0"/>
          <wp:wrapNone/>
          <wp:docPr id="4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15A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495935</wp:posOffset>
          </wp:positionV>
          <wp:extent cx="2087880" cy="695325"/>
          <wp:effectExtent l="0" t="0" r="762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15A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429260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6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3D5"/>
    <w:multiLevelType w:val="hybridMultilevel"/>
    <w:tmpl w:val="1F7C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C8E"/>
    <w:multiLevelType w:val="multilevel"/>
    <w:tmpl w:val="7A161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64233"/>
    <w:multiLevelType w:val="multilevel"/>
    <w:tmpl w:val="BE729E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B71B1"/>
    <w:multiLevelType w:val="multilevel"/>
    <w:tmpl w:val="61F0930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7"/>
    <w:rsid w:val="00042D55"/>
    <w:rsid w:val="00067D3D"/>
    <w:rsid w:val="0008378E"/>
    <w:rsid w:val="000A5156"/>
    <w:rsid w:val="000C129B"/>
    <w:rsid w:val="001168BE"/>
    <w:rsid w:val="00136940"/>
    <w:rsid w:val="001900CE"/>
    <w:rsid w:val="00191855"/>
    <w:rsid w:val="001D3BED"/>
    <w:rsid w:val="001D5316"/>
    <w:rsid w:val="002363C1"/>
    <w:rsid w:val="00267827"/>
    <w:rsid w:val="002965DC"/>
    <w:rsid w:val="002D25DD"/>
    <w:rsid w:val="002E5EA0"/>
    <w:rsid w:val="003C7A90"/>
    <w:rsid w:val="004520F3"/>
    <w:rsid w:val="00465028"/>
    <w:rsid w:val="004A56A1"/>
    <w:rsid w:val="004B066C"/>
    <w:rsid w:val="0052581C"/>
    <w:rsid w:val="005441FC"/>
    <w:rsid w:val="00546322"/>
    <w:rsid w:val="006352D5"/>
    <w:rsid w:val="006603C2"/>
    <w:rsid w:val="00714E17"/>
    <w:rsid w:val="007421CD"/>
    <w:rsid w:val="008E5C1B"/>
    <w:rsid w:val="00911B87"/>
    <w:rsid w:val="00942FA3"/>
    <w:rsid w:val="00971EC5"/>
    <w:rsid w:val="00996A0E"/>
    <w:rsid w:val="009F3C5D"/>
    <w:rsid w:val="00A14D33"/>
    <w:rsid w:val="00A5615E"/>
    <w:rsid w:val="00A668BD"/>
    <w:rsid w:val="00B16B5D"/>
    <w:rsid w:val="00B4223B"/>
    <w:rsid w:val="00B86B77"/>
    <w:rsid w:val="00B87258"/>
    <w:rsid w:val="00BB53FA"/>
    <w:rsid w:val="00BF0479"/>
    <w:rsid w:val="00C82546"/>
    <w:rsid w:val="00CC138C"/>
    <w:rsid w:val="00D34267"/>
    <w:rsid w:val="00D52DF8"/>
    <w:rsid w:val="00E15154"/>
    <w:rsid w:val="00E61327"/>
    <w:rsid w:val="00E95DCF"/>
    <w:rsid w:val="00F423C7"/>
    <w:rsid w:val="00F777C2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87A8C49-3E54-4D88-B63B-3390C5A4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613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1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rsid w:val="001D3B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0">
    <w:name w:val="Tekst treści"/>
    <w:basedOn w:val="Teksttreci"/>
    <w:rsid w:val="001D3B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1D3BE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D3BED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1D3BE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D3BE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D3BED"/>
    <w:pPr>
      <w:shd w:val="clear" w:color="auto" w:fill="FFFFFF"/>
      <w:spacing w:after="0" w:line="212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rsid w:val="001D3BED"/>
    <w:pPr>
      <w:shd w:val="clear" w:color="auto" w:fill="FFFFFF"/>
      <w:spacing w:before="120" w:after="0" w:line="335" w:lineRule="exact"/>
      <w:ind w:hanging="340"/>
      <w:jc w:val="both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1D3BED"/>
    <w:pPr>
      <w:shd w:val="clear" w:color="auto" w:fill="FFFFFF"/>
      <w:spacing w:after="0" w:line="335" w:lineRule="exact"/>
      <w:ind w:hanging="3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1D3BED"/>
    <w:pPr>
      <w:shd w:val="clear" w:color="auto" w:fill="FFFFFF"/>
      <w:spacing w:before="120" w:after="120" w:line="0" w:lineRule="atLeast"/>
      <w:ind w:hanging="340"/>
    </w:pPr>
    <w:rPr>
      <w:rFonts w:ascii="Calibri" w:eastAsia="Calibri" w:hAnsi="Calibri" w:cs="Calibri"/>
      <w:sz w:val="19"/>
      <w:szCs w:val="19"/>
    </w:rPr>
  </w:style>
  <w:style w:type="paragraph" w:styleId="Akapitzlist">
    <w:name w:val="List Paragraph"/>
    <w:basedOn w:val="Normalny"/>
    <w:uiPriority w:val="34"/>
    <w:qFormat/>
    <w:rsid w:val="001D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7C2"/>
  </w:style>
  <w:style w:type="paragraph" w:styleId="Stopka">
    <w:name w:val="footer"/>
    <w:basedOn w:val="Normalny"/>
    <w:link w:val="StopkaZnak"/>
    <w:uiPriority w:val="99"/>
    <w:unhideWhenUsed/>
    <w:rsid w:val="00F77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Zakrzewska</dc:creator>
  <cp:keywords/>
  <dc:description/>
  <cp:lastModifiedBy>Karolina Kriger</cp:lastModifiedBy>
  <cp:revision>3</cp:revision>
  <cp:lastPrinted>2017-11-23T08:11:00Z</cp:lastPrinted>
  <dcterms:created xsi:type="dcterms:W3CDTF">2017-11-20T13:11:00Z</dcterms:created>
  <dcterms:modified xsi:type="dcterms:W3CDTF">2017-11-23T08:11:00Z</dcterms:modified>
</cp:coreProperties>
</file>