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87C4B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zakup oprogramowania, akcesoriów i sprzętu komputerowego na potrzeby funkcjonowania Urzędu Marszałkowskiego W</w:t>
      </w:r>
      <w:r w:rsidR="008A6361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ojewództwa Kujawsko-Pomorskiego 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5B4191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</w:t>
      </w:r>
      <w:r w:rsidR="00190A82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7</w:t>
      </w:r>
      <w:r w:rsidR="005B4191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.2017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D80C32" w:rsidRP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6B571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 w:rsidR="005B4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B4191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Pakiet B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B571F" w:rsidRDefault="006B571F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sz w:val="20"/>
                <w:szCs w:val="20"/>
              </w:rPr>
              <w:t xml:space="preserve">Notebook, stacji dokującej oraz </w:t>
            </w:r>
          </w:p>
          <w:p w:rsidR="006B571F" w:rsidRPr="006B571F" w:rsidRDefault="006B571F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EC9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Pr="006B571F" w:rsidRDefault="00844EC9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Notebook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C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92378576"/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B571F" w:rsidRDefault="006B571F" w:rsidP="007264B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sz w:val="20"/>
                <w:szCs w:val="20"/>
              </w:rPr>
              <w:t>Notebooka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D</w:t>
      </w: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Default="00844EC9" w:rsidP="00844EC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6B571F" w:rsidRPr="006B571F" w:rsidRDefault="00844EC9" w:rsidP="00844EC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EC9" w:rsidRDefault="00844EC9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4EC9" w:rsidRPr="007264BB" w:rsidRDefault="00844EC9" w:rsidP="00844E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E</w:t>
      </w: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844EC9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44EC9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844EC9" w:rsidRPr="006B571F" w:rsidRDefault="00844EC9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EC9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EC9" w:rsidRPr="006205E8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4EC9" w:rsidRPr="007264BB" w:rsidRDefault="00844EC9" w:rsidP="00844EC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F</w:t>
      </w: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844EC9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44EC9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44EC9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C9" w:rsidRPr="006B571F" w:rsidRDefault="00844EC9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Notebook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EC9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44EC9" w:rsidRPr="006205E8" w:rsidRDefault="00844EC9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EC9" w:rsidRPr="006205E8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EC9" w:rsidRPr="00844EC9" w:rsidRDefault="00844EC9" w:rsidP="00844E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6205E8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5B4191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B4191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4191">
        <w:rPr>
          <w:rFonts w:ascii="Times New Roman" w:eastAsia="Times New Roman" w:hAnsi="Times New Roman" w:cs="Times New Roman"/>
          <w:sz w:val="24"/>
          <w:szCs w:val="24"/>
        </w:rPr>
        <w:t>- do 21</w:t>
      </w:r>
      <w:r w:rsidR="005B4191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5B4191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5B4191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352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14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7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Pr="006863AE" w:rsidRDefault="005B4191" w:rsidP="005B419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5B4191" w:rsidRDefault="005B4191" w:rsidP="005B4191">
      <w:pPr>
        <w:spacing w:after="0" w:line="240" w:lineRule="auto"/>
        <w:ind w:left="567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12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5B4191" w:rsidRPr="00DA1A89" w:rsidRDefault="005B4191" w:rsidP="005B4191">
      <w:pPr>
        <w:spacing w:after="0" w:line="240" w:lineRule="auto"/>
        <w:ind w:left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 w:rsidR="00EA7C80" w:rsidRPr="00EA7C80">
        <w:rPr>
          <w:rFonts w:ascii="Times New Roman" w:hAnsi="Times New Roman"/>
          <w:sz w:val="24"/>
          <w:szCs w:val="24"/>
        </w:rPr>
        <w:t xml:space="preserve">dodatkowe </w:t>
      </w:r>
      <w:r w:rsidR="00EA7C8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5B4191" w:rsidRDefault="005B4191" w:rsidP="005B4191">
      <w:pPr>
        <w:spacing w:after="0" w:line="240" w:lineRule="auto"/>
        <w:ind w:left="567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7C80" w:rsidRP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</w:t>
      </w:r>
      <w:r w:rsid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A44" w:rsidRPr="008F60C2" w:rsidRDefault="008F60C2" w:rsidP="008F60C2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Sposób realizacji gwarancji (producent/ autoryzowany serwis) z podaniem nazwy firmy serwisującej i danych umożliwiających zgłoszenie serwisowe: 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A63092" w:rsidRPr="00BF6CDC" w:rsidRDefault="002726FF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25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B436FA">
      <w:pPr>
        <w:pStyle w:val="Akapitzlist"/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B436FA">
      <w:pPr>
        <w:pStyle w:val="Akapitzlist"/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B436FA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86AE3" w:rsidRPr="00B86AE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B86AE3" w:rsidP="00B86AE3">
    <w:pPr>
      <w:pStyle w:val="Nagwek"/>
      <w:jc w:val="center"/>
    </w:pPr>
    <w:r w:rsidRPr="0079068A">
      <w:rPr>
        <w:noProof/>
      </w:rPr>
      <w:drawing>
        <wp:inline distT="0" distB="0" distL="0" distR="0" wp14:anchorId="413C1C75" wp14:editId="3A1C8940">
          <wp:extent cx="4524292" cy="814190"/>
          <wp:effectExtent l="0" t="0" r="0" b="5080"/>
          <wp:docPr id="7" name="Obraz 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722" cy="81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206F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DD3D-EA70-4413-A765-CEA82709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10</cp:revision>
  <cp:lastPrinted>2017-07-27T10:27:00Z</cp:lastPrinted>
  <dcterms:created xsi:type="dcterms:W3CDTF">2017-07-26T07:49:00Z</dcterms:created>
  <dcterms:modified xsi:type="dcterms:W3CDTF">2017-09-06T10:22:00Z</dcterms:modified>
</cp:coreProperties>
</file>