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90" w:rsidRPr="00F64B49" w:rsidRDefault="00C42DCB" w:rsidP="00F64B49">
      <w:pPr>
        <w:rPr>
          <w:sz w:val="20"/>
          <w:szCs w:val="20"/>
        </w:rPr>
      </w:pPr>
      <w:r w:rsidRPr="00F64B49">
        <w:t>Druk nr 88</w:t>
      </w:r>
      <w:r w:rsidR="00737790" w:rsidRPr="00F64B49">
        <w:t>/1</w:t>
      </w:r>
      <w:r w:rsidR="00AD4EA7" w:rsidRPr="00F64B49">
        <w:t>7</w:t>
      </w:r>
      <w:r w:rsidR="00737790" w:rsidRPr="00F64B49">
        <w:tab/>
      </w:r>
      <w:r w:rsidR="00737790" w:rsidRPr="00F64B49">
        <w:tab/>
      </w:r>
      <w:r w:rsidR="00737790" w:rsidRPr="00F64B49">
        <w:tab/>
      </w:r>
      <w:r w:rsidR="00737790" w:rsidRPr="00F64B49">
        <w:tab/>
      </w:r>
      <w:r w:rsidR="00737790" w:rsidRPr="00F64B49">
        <w:tab/>
      </w:r>
      <w:r w:rsidR="00737790" w:rsidRPr="00F64B49">
        <w:tab/>
      </w:r>
      <w:r w:rsidR="00737790" w:rsidRPr="00F64B49">
        <w:tab/>
      </w:r>
      <w:r w:rsidR="00737790" w:rsidRPr="00F64B49">
        <w:rPr>
          <w:sz w:val="20"/>
          <w:szCs w:val="20"/>
        </w:rPr>
        <w:t>Projekt Zarządu Województwa</w:t>
      </w:r>
    </w:p>
    <w:p w:rsidR="00737790" w:rsidRPr="00F64B49" w:rsidRDefault="00737790" w:rsidP="00F64B49">
      <w:pPr>
        <w:rPr>
          <w:sz w:val="20"/>
          <w:szCs w:val="20"/>
        </w:rPr>
      </w:pPr>
      <w:r w:rsidRPr="00F64B49">
        <w:rPr>
          <w:sz w:val="20"/>
          <w:szCs w:val="20"/>
        </w:rPr>
        <w:tab/>
      </w:r>
      <w:r w:rsidRPr="00F64B49">
        <w:rPr>
          <w:sz w:val="20"/>
          <w:szCs w:val="20"/>
        </w:rPr>
        <w:tab/>
      </w:r>
      <w:r w:rsidRPr="00F64B49">
        <w:rPr>
          <w:sz w:val="20"/>
          <w:szCs w:val="20"/>
        </w:rPr>
        <w:tab/>
      </w:r>
      <w:r w:rsidRPr="00F64B49">
        <w:rPr>
          <w:sz w:val="20"/>
          <w:szCs w:val="20"/>
        </w:rPr>
        <w:tab/>
      </w:r>
      <w:r w:rsidRPr="00F64B49">
        <w:rPr>
          <w:sz w:val="20"/>
          <w:szCs w:val="20"/>
        </w:rPr>
        <w:tab/>
      </w:r>
      <w:r w:rsidRPr="00F64B49">
        <w:rPr>
          <w:sz w:val="20"/>
          <w:szCs w:val="20"/>
        </w:rPr>
        <w:tab/>
      </w:r>
      <w:r w:rsidRPr="00F64B49">
        <w:rPr>
          <w:sz w:val="20"/>
          <w:szCs w:val="20"/>
        </w:rPr>
        <w:tab/>
      </w:r>
      <w:r w:rsidRPr="00F64B49">
        <w:rPr>
          <w:sz w:val="20"/>
          <w:szCs w:val="20"/>
        </w:rPr>
        <w:tab/>
        <w:t xml:space="preserve">Kujawsko-Pomorskiego </w:t>
      </w:r>
    </w:p>
    <w:p w:rsidR="00737790" w:rsidRPr="00F64B49" w:rsidRDefault="00737790" w:rsidP="00F64B49">
      <w:pPr>
        <w:ind w:left="4956" w:firstLine="708"/>
        <w:rPr>
          <w:sz w:val="20"/>
          <w:szCs w:val="20"/>
        </w:rPr>
      </w:pPr>
      <w:r w:rsidRPr="00F64B49">
        <w:rPr>
          <w:sz w:val="20"/>
          <w:szCs w:val="20"/>
        </w:rPr>
        <w:t>z d</w:t>
      </w:r>
      <w:r w:rsidR="00C42DCB" w:rsidRPr="00F64B49">
        <w:rPr>
          <w:sz w:val="20"/>
          <w:szCs w:val="20"/>
        </w:rPr>
        <w:t>nia 20 lipca</w:t>
      </w:r>
      <w:r w:rsidRPr="00F64B49">
        <w:rPr>
          <w:sz w:val="20"/>
          <w:szCs w:val="20"/>
        </w:rPr>
        <w:t xml:space="preserve"> 2017 r.</w:t>
      </w:r>
    </w:p>
    <w:p w:rsidR="00737790" w:rsidRPr="00F64B49" w:rsidRDefault="00737790" w:rsidP="00F64B49">
      <w:pPr>
        <w:ind w:left="4956" w:firstLine="708"/>
        <w:rPr>
          <w:sz w:val="20"/>
          <w:szCs w:val="20"/>
        </w:rPr>
      </w:pPr>
    </w:p>
    <w:p w:rsidR="00737790" w:rsidRPr="00F64B49" w:rsidRDefault="00737790" w:rsidP="00F64B49">
      <w:pPr>
        <w:spacing w:after="120"/>
        <w:jc w:val="center"/>
        <w:rPr>
          <w:b/>
        </w:rPr>
      </w:pPr>
      <w:r w:rsidRPr="00F64B49">
        <w:rPr>
          <w:b/>
        </w:rPr>
        <w:t>UCHWAŁA NR                              /17</w:t>
      </w:r>
    </w:p>
    <w:p w:rsidR="00737790" w:rsidRPr="00F64B49" w:rsidRDefault="00737790" w:rsidP="00F64B49">
      <w:pPr>
        <w:spacing w:after="120"/>
        <w:jc w:val="center"/>
        <w:rPr>
          <w:b/>
        </w:rPr>
      </w:pPr>
      <w:r w:rsidRPr="00F64B49">
        <w:rPr>
          <w:b/>
        </w:rPr>
        <w:t>SEJMIKU WOJEWÓDZTWA KUJAWSKO-POMORSKIEGO</w:t>
      </w:r>
    </w:p>
    <w:p w:rsidR="00737790" w:rsidRPr="00F64B49" w:rsidRDefault="00737790" w:rsidP="00F64B49">
      <w:pPr>
        <w:spacing w:after="120"/>
        <w:jc w:val="center"/>
        <w:rPr>
          <w:b/>
        </w:rPr>
      </w:pPr>
      <w:r w:rsidRPr="00F64B49">
        <w:rPr>
          <w:b/>
        </w:rPr>
        <w:t>z dnia ……………………….. 2017 r.</w:t>
      </w:r>
    </w:p>
    <w:p w:rsidR="00737790" w:rsidRPr="00F64B49" w:rsidRDefault="00737790" w:rsidP="00F64B49">
      <w:pPr>
        <w:spacing w:after="120"/>
        <w:jc w:val="center"/>
        <w:rPr>
          <w:b/>
        </w:rPr>
      </w:pPr>
    </w:p>
    <w:p w:rsidR="00737790" w:rsidRPr="00F64B49" w:rsidRDefault="00737790" w:rsidP="00F64B49">
      <w:pPr>
        <w:tabs>
          <w:tab w:val="left" w:pos="720"/>
        </w:tabs>
        <w:spacing w:after="120"/>
        <w:jc w:val="both"/>
        <w:rPr>
          <w:b/>
        </w:rPr>
      </w:pPr>
      <w:r w:rsidRPr="00F64B49">
        <w:rPr>
          <w:b/>
        </w:rPr>
        <w:t xml:space="preserve">zmieniająca uchwałę w sprawie nadania Statutu Wojewódzkiemu Szpitalowi Dziecięcemu im. J. Brudzińskiego w Bydgoszczy </w:t>
      </w:r>
    </w:p>
    <w:p w:rsidR="00737790" w:rsidRPr="00F64B49" w:rsidRDefault="00737790" w:rsidP="00F64B49">
      <w:pPr>
        <w:spacing w:after="120"/>
        <w:jc w:val="both"/>
      </w:pPr>
    </w:p>
    <w:p w:rsidR="00737790" w:rsidRPr="00F64B49" w:rsidRDefault="00737790" w:rsidP="00F64B49">
      <w:pPr>
        <w:spacing w:after="120"/>
        <w:jc w:val="both"/>
      </w:pPr>
      <w:r w:rsidRPr="00F64B49">
        <w:tab/>
        <w:t xml:space="preserve">Na podstawie art. 42 ust. 4 ustawy z dnia 15 kwietnia 2011 r. o działalności leczniczej (Dz. U. z 2016 r. poz. 1638 z </w:t>
      </w:r>
      <w:proofErr w:type="spellStart"/>
      <w:r w:rsidRPr="00F64B49">
        <w:t>późn</w:t>
      </w:r>
      <w:proofErr w:type="spellEnd"/>
      <w:r w:rsidRPr="00F64B49">
        <w:t>. zm.</w:t>
      </w:r>
      <w:r w:rsidRPr="00F64B49">
        <w:rPr>
          <w:rStyle w:val="Odwoanieprzypisudolnego"/>
        </w:rPr>
        <w:footnoteReference w:id="1"/>
      </w:r>
      <w:r w:rsidRPr="00F64B49">
        <w:rPr>
          <w:vertAlign w:val="superscript"/>
        </w:rPr>
        <w:t>)</w:t>
      </w:r>
      <w:r w:rsidRPr="00F64B49">
        <w:t>),</w:t>
      </w:r>
      <w:r w:rsidRPr="00F64B49">
        <w:rPr>
          <w:b/>
        </w:rPr>
        <w:t xml:space="preserve"> </w:t>
      </w:r>
      <w:r w:rsidRPr="00F64B49">
        <w:t>uchwala się, co następuje:</w:t>
      </w:r>
    </w:p>
    <w:p w:rsidR="00737790" w:rsidRPr="00F64B49" w:rsidRDefault="00737790" w:rsidP="00F64B49">
      <w:pPr>
        <w:spacing w:after="120"/>
        <w:jc w:val="both"/>
      </w:pPr>
    </w:p>
    <w:p w:rsidR="00737790" w:rsidRPr="00F64B49" w:rsidRDefault="00737790" w:rsidP="00F64B49">
      <w:pPr>
        <w:spacing w:after="120"/>
        <w:jc w:val="both"/>
      </w:pPr>
      <w:r w:rsidRPr="00F64B49">
        <w:t xml:space="preserve"> </w:t>
      </w:r>
      <w:r w:rsidRPr="00F64B49">
        <w:tab/>
      </w:r>
      <w:r w:rsidRPr="00F64B49">
        <w:rPr>
          <w:b/>
        </w:rPr>
        <w:t>§ 1.</w:t>
      </w:r>
      <w:r w:rsidRPr="00F64B49">
        <w:t xml:space="preserve"> W uchwale Nr XVII/318/12 Sejmiku Województwa Kujawsko-Pomorskiego </w:t>
      </w:r>
      <w:r w:rsidRPr="00F64B49">
        <w:br/>
        <w:t>z dnia 30 stycznia 2012 r. w sprawie nadania Statutu Wojewódzkiemu Szpitalowi Dziecięcemu im. J. Brudzińskiego w Bydgoszczy (Dz. Urz. Województwa Kujawsko-Pomorskiego z 2013 r. poz. 3194 i z 2016 r. poz. 664), w załączniku do uchwały, wprowadza się następujące zmiany:</w:t>
      </w:r>
    </w:p>
    <w:p w:rsidR="00FF61C7" w:rsidRPr="00F64B49" w:rsidRDefault="003409F6" w:rsidP="00F64B49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567" w:hanging="567"/>
        <w:jc w:val="both"/>
      </w:pPr>
      <w:r w:rsidRPr="00F64B49">
        <w:t>r</w:t>
      </w:r>
      <w:r w:rsidR="00FF61C7" w:rsidRPr="00F64B49">
        <w:t xml:space="preserve">ozdział </w:t>
      </w:r>
      <w:r w:rsidRPr="00F64B49">
        <w:t>2 otrzymuje brzmienie:</w:t>
      </w:r>
    </w:p>
    <w:p w:rsidR="003409F6" w:rsidRPr="00F64B49" w:rsidRDefault="003409F6" w:rsidP="00F64B49">
      <w:pPr>
        <w:spacing w:after="120"/>
        <w:ind w:left="567"/>
        <w:jc w:val="both"/>
      </w:pPr>
      <w:r w:rsidRPr="00F64B49">
        <w:t>„Rozdział 2. Cele, zadania i rodzaj udzielanych świadczeń”;</w:t>
      </w:r>
    </w:p>
    <w:p w:rsidR="00737790" w:rsidRPr="00F64B49" w:rsidRDefault="00737790" w:rsidP="00F64B49">
      <w:pPr>
        <w:numPr>
          <w:ilvl w:val="0"/>
          <w:numId w:val="1"/>
        </w:numPr>
        <w:tabs>
          <w:tab w:val="num" w:pos="360"/>
          <w:tab w:val="left" w:pos="720"/>
        </w:tabs>
        <w:spacing w:after="120"/>
        <w:ind w:hanging="720"/>
        <w:jc w:val="both"/>
      </w:pPr>
      <w:r w:rsidRPr="00F64B49">
        <w:t xml:space="preserve">w § 7 w ust. 1 </w:t>
      </w:r>
      <w:r w:rsidR="00B82E5A" w:rsidRPr="00F64B49">
        <w:t xml:space="preserve">w </w:t>
      </w:r>
      <w:r w:rsidRPr="00F64B49">
        <w:t xml:space="preserve">pkt 2 </w:t>
      </w:r>
      <w:r w:rsidR="00B82E5A" w:rsidRPr="00F64B49">
        <w:t>skreśla się wyrazy</w:t>
      </w:r>
      <w:r w:rsidRPr="00F64B49">
        <w:t>:</w:t>
      </w:r>
      <w:r w:rsidR="00B82E5A" w:rsidRPr="00F64B49">
        <w:t xml:space="preserve"> „</w:t>
      </w:r>
      <w:r w:rsidRPr="00F64B49">
        <w:t>oraz ambulatoryjnej opieki stomatologicznej dla dzieci i dorosłych”;</w:t>
      </w:r>
    </w:p>
    <w:p w:rsidR="00737790" w:rsidRPr="00F64B49" w:rsidRDefault="00737790" w:rsidP="00F64B49">
      <w:pPr>
        <w:numPr>
          <w:ilvl w:val="0"/>
          <w:numId w:val="1"/>
        </w:numPr>
        <w:tabs>
          <w:tab w:val="num" w:pos="360"/>
        </w:tabs>
        <w:spacing w:after="120"/>
        <w:ind w:left="360"/>
        <w:jc w:val="both"/>
      </w:pPr>
      <w:r w:rsidRPr="00F64B49">
        <w:t>§ 9 otrzymuje brzmienie:</w:t>
      </w:r>
    </w:p>
    <w:p w:rsidR="00737790" w:rsidRPr="00F64B49" w:rsidRDefault="003409F6" w:rsidP="00F64B49">
      <w:pPr>
        <w:tabs>
          <w:tab w:val="left" w:pos="720"/>
          <w:tab w:val="left" w:pos="1080"/>
        </w:tabs>
        <w:spacing w:after="120"/>
        <w:ind w:left="720"/>
        <w:jc w:val="both"/>
      </w:pPr>
      <w:r w:rsidRPr="00F64B49">
        <w:t>„</w:t>
      </w:r>
      <w:r w:rsidR="00014F18" w:rsidRPr="00F64B49">
        <w:t xml:space="preserve">1. </w:t>
      </w:r>
      <w:r w:rsidR="00737790" w:rsidRPr="00F64B49">
        <w:t xml:space="preserve">Rodzaj świadczeń zdrowotnych udzielanych przez Szpital: </w:t>
      </w:r>
    </w:p>
    <w:p w:rsidR="003409F6" w:rsidRPr="00F64B49" w:rsidRDefault="003409F6" w:rsidP="00F64B49">
      <w:pPr>
        <w:pStyle w:val="Akapitzlist"/>
        <w:numPr>
          <w:ilvl w:val="0"/>
          <w:numId w:val="2"/>
        </w:numPr>
        <w:tabs>
          <w:tab w:val="clear" w:pos="360"/>
          <w:tab w:val="num" w:pos="709"/>
          <w:tab w:val="left" w:pos="1080"/>
        </w:tabs>
        <w:spacing w:after="120"/>
        <w:ind w:left="284" w:firstLine="0"/>
        <w:jc w:val="both"/>
      </w:pPr>
      <w:r w:rsidRPr="00F64B49">
        <w:t>stacjonarne i całodobowe świadczenia zdrowotne szpitalne;</w:t>
      </w:r>
    </w:p>
    <w:p w:rsidR="003409F6" w:rsidRPr="00F64B49" w:rsidRDefault="003409F6" w:rsidP="00F64B49">
      <w:pPr>
        <w:pStyle w:val="Akapitzlist"/>
        <w:numPr>
          <w:ilvl w:val="0"/>
          <w:numId w:val="2"/>
        </w:numPr>
        <w:tabs>
          <w:tab w:val="left" w:pos="720"/>
          <w:tab w:val="left" w:pos="1080"/>
        </w:tabs>
        <w:spacing w:after="120"/>
        <w:ind w:left="284" w:firstLine="0"/>
        <w:jc w:val="both"/>
      </w:pPr>
      <w:r w:rsidRPr="00F64B49">
        <w:t>ambulatoryjne świadczenia z</w:t>
      </w:r>
      <w:r w:rsidR="00191102" w:rsidRPr="00F64B49">
        <w:t>drowotne.</w:t>
      </w:r>
    </w:p>
    <w:p w:rsidR="00191102" w:rsidRPr="00F64B49" w:rsidRDefault="00191102" w:rsidP="00F64B49">
      <w:pPr>
        <w:pStyle w:val="Akapitzlist"/>
        <w:tabs>
          <w:tab w:val="left" w:pos="720"/>
          <w:tab w:val="left" w:pos="1080"/>
        </w:tabs>
        <w:spacing w:after="120"/>
        <w:ind w:left="360"/>
        <w:jc w:val="both"/>
      </w:pPr>
      <w:r w:rsidRPr="00F64B49">
        <w:tab/>
        <w:t xml:space="preserve">2. </w:t>
      </w:r>
      <w:r w:rsidR="00203EB3" w:rsidRPr="00F64B49">
        <w:t>W</w:t>
      </w:r>
      <w:r w:rsidRPr="00F64B49">
        <w:t xml:space="preserve"> ramach wymienionych w ust. 1 świadczeń zdrowotnych Szpital wykonuje:</w:t>
      </w:r>
    </w:p>
    <w:p w:rsidR="00191102" w:rsidRPr="00F64B49" w:rsidRDefault="00191102" w:rsidP="00F64B49">
      <w:pPr>
        <w:pStyle w:val="Akapitzlist"/>
        <w:tabs>
          <w:tab w:val="left" w:pos="709"/>
        </w:tabs>
        <w:spacing w:after="120"/>
        <w:ind w:left="360" w:hanging="76"/>
        <w:jc w:val="both"/>
      </w:pPr>
      <w:r w:rsidRPr="00F64B49">
        <w:tab/>
        <w:t xml:space="preserve">1) </w:t>
      </w:r>
      <w:r w:rsidR="00737790" w:rsidRPr="00F64B49">
        <w:t>diagnostyczno-lecznicze procedury medyczne w zakresie ambulatoryjnej opieki specjalistycznej;</w:t>
      </w:r>
    </w:p>
    <w:p w:rsidR="00737790" w:rsidRPr="00F64B49" w:rsidRDefault="00191102" w:rsidP="00F64B49">
      <w:pPr>
        <w:pStyle w:val="Akapitzlist"/>
        <w:tabs>
          <w:tab w:val="left" w:pos="709"/>
        </w:tabs>
        <w:spacing w:after="120"/>
        <w:ind w:left="360"/>
        <w:jc w:val="both"/>
      </w:pPr>
      <w:r w:rsidRPr="00F64B49">
        <w:t>2)</w:t>
      </w:r>
      <w:r w:rsidR="00737790" w:rsidRPr="00F64B49">
        <w:t xml:space="preserve"> </w:t>
      </w:r>
      <w:r w:rsidRPr="00F64B49">
        <w:t xml:space="preserve">procedury w ramach </w:t>
      </w:r>
      <w:r w:rsidR="00737790" w:rsidRPr="00F64B49">
        <w:t>leczeni</w:t>
      </w:r>
      <w:r w:rsidRPr="00F64B49">
        <w:t>a</w:t>
      </w:r>
      <w:r w:rsidR="00737790" w:rsidRPr="00F64B49">
        <w:t xml:space="preserve"> szpitalne</w:t>
      </w:r>
      <w:r w:rsidRPr="00F64B49">
        <w:t>go</w:t>
      </w:r>
      <w:r w:rsidR="00737790" w:rsidRPr="00F64B49">
        <w:t xml:space="preserve">: zachowawcze specjalistyczne </w:t>
      </w:r>
      <w:r w:rsidR="00A25721" w:rsidRPr="00F64B49">
        <w:br/>
      </w:r>
      <w:r w:rsidR="00737790" w:rsidRPr="00F64B49">
        <w:t xml:space="preserve">i </w:t>
      </w:r>
      <w:proofErr w:type="spellStart"/>
      <w:r w:rsidR="00737790" w:rsidRPr="00F64B49">
        <w:t>ogólnopediatryczne</w:t>
      </w:r>
      <w:proofErr w:type="spellEnd"/>
      <w:r w:rsidR="00737790" w:rsidRPr="00F64B49">
        <w:t xml:space="preserve"> oraz zabiegowe: c</w:t>
      </w:r>
      <w:r w:rsidR="00A25721" w:rsidRPr="00F64B49">
        <w:t>hirurgiczne, neurochirurgiczne,</w:t>
      </w:r>
      <w:r w:rsidR="00126B3B" w:rsidRPr="00F64B49">
        <w:t xml:space="preserve"> </w:t>
      </w:r>
      <w:r w:rsidR="00737790" w:rsidRPr="00F64B49">
        <w:t>otolaryngologiczne;</w:t>
      </w:r>
    </w:p>
    <w:p w:rsidR="00737790" w:rsidRPr="00F64B49" w:rsidRDefault="00737790" w:rsidP="00F64B49">
      <w:pPr>
        <w:numPr>
          <w:ilvl w:val="0"/>
          <w:numId w:val="2"/>
        </w:numPr>
        <w:tabs>
          <w:tab w:val="clear" w:pos="360"/>
          <w:tab w:val="left" w:pos="1134"/>
        </w:tabs>
        <w:spacing w:after="120"/>
        <w:ind w:left="720" w:hanging="294"/>
        <w:jc w:val="both"/>
      </w:pPr>
      <w:r w:rsidRPr="00F64B49">
        <w:t>rehabilitacj</w:t>
      </w:r>
      <w:r w:rsidR="00191102" w:rsidRPr="00F64B49">
        <w:t>ę</w:t>
      </w:r>
      <w:r w:rsidRPr="00F64B49">
        <w:t xml:space="preserve"> lecznicz</w:t>
      </w:r>
      <w:r w:rsidR="00191102" w:rsidRPr="00F64B49">
        <w:t>ą</w:t>
      </w:r>
      <w:r w:rsidRPr="00F64B49">
        <w:t xml:space="preserve"> dzienn</w:t>
      </w:r>
      <w:r w:rsidR="00191102" w:rsidRPr="00F64B49">
        <w:t>ą</w:t>
      </w:r>
      <w:r w:rsidRPr="00F64B49">
        <w:t xml:space="preserve"> i ambulatoryjn</w:t>
      </w:r>
      <w:r w:rsidR="00191102" w:rsidRPr="00F64B49">
        <w:t>ą</w:t>
      </w:r>
      <w:r w:rsidRPr="00F64B49">
        <w:t>;</w:t>
      </w:r>
    </w:p>
    <w:p w:rsidR="00737790" w:rsidRPr="00F64B49" w:rsidRDefault="00737790" w:rsidP="00F64B49">
      <w:pPr>
        <w:numPr>
          <w:ilvl w:val="0"/>
          <w:numId w:val="2"/>
        </w:numPr>
        <w:tabs>
          <w:tab w:val="clear" w:pos="360"/>
          <w:tab w:val="left" w:pos="1134"/>
          <w:tab w:val="left" w:pos="1620"/>
        </w:tabs>
        <w:spacing w:after="120"/>
        <w:ind w:left="720" w:hanging="294"/>
        <w:jc w:val="both"/>
      </w:pPr>
      <w:r w:rsidRPr="00F64B49">
        <w:t>działania diagnostyczne prowadzone w ramach pracowni i laboratorium;</w:t>
      </w:r>
    </w:p>
    <w:p w:rsidR="00737790" w:rsidRPr="00F64B49" w:rsidRDefault="00737790" w:rsidP="00F64B49">
      <w:pPr>
        <w:numPr>
          <w:ilvl w:val="0"/>
          <w:numId w:val="2"/>
        </w:numPr>
        <w:tabs>
          <w:tab w:val="clear" w:pos="360"/>
          <w:tab w:val="left" w:pos="1440"/>
          <w:tab w:val="left" w:pos="1620"/>
        </w:tabs>
        <w:spacing w:after="120"/>
        <w:ind w:left="720" w:hanging="294"/>
        <w:jc w:val="both"/>
      </w:pPr>
      <w:r w:rsidRPr="00F64B49">
        <w:t>badani</w:t>
      </w:r>
      <w:r w:rsidR="00191102" w:rsidRPr="00F64B49">
        <w:t>a</w:t>
      </w:r>
      <w:r w:rsidRPr="00F64B49">
        <w:t xml:space="preserve"> i terapi</w:t>
      </w:r>
      <w:r w:rsidR="00191102" w:rsidRPr="00F64B49">
        <w:t>e</w:t>
      </w:r>
      <w:r w:rsidRPr="00F64B49">
        <w:t xml:space="preserve"> psychologiczn</w:t>
      </w:r>
      <w:r w:rsidR="00302C77" w:rsidRPr="00F64B49">
        <w:t>e</w:t>
      </w:r>
      <w:r w:rsidRPr="00F64B49">
        <w:t>, logopedyczn</w:t>
      </w:r>
      <w:r w:rsidR="00302C77" w:rsidRPr="00F64B49">
        <w:t>e</w:t>
      </w:r>
      <w:r w:rsidRPr="00F64B49">
        <w:t xml:space="preserve"> i neurologopedyczn</w:t>
      </w:r>
      <w:r w:rsidR="00302C77" w:rsidRPr="00F64B49">
        <w:t>e</w:t>
      </w:r>
      <w:r w:rsidRPr="00F64B49">
        <w:t>;</w:t>
      </w:r>
    </w:p>
    <w:p w:rsidR="00737790" w:rsidRPr="00F64B49" w:rsidRDefault="00737790" w:rsidP="00F64B49">
      <w:pPr>
        <w:numPr>
          <w:ilvl w:val="0"/>
          <w:numId w:val="2"/>
        </w:numPr>
        <w:tabs>
          <w:tab w:val="clear" w:pos="360"/>
          <w:tab w:val="left" w:pos="1440"/>
          <w:tab w:val="left" w:pos="1620"/>
        </w:tabs>
        <w:spacing w:after="120"/>
        <w:ind w:left="720" w:hanging="294"/>
        <w:jc w:val="both"/>
      </w:pPr>
      <w:r w:rsidRPr="00F64B49">
        <w:t>pielęgnacj</w:t>
      </w:r>
      <w:r w:rsidR="00302C77" w:rsidRPr="00F64B49">
        <w:t>ę</w:t>
      </w:r>
      <w:r w:rsidRPr="00F64B49">
        <w:t xml:space="preserve"> pacjenta;</w:t>
      </w:r>
    </w:p>
    <w:p w:rsidR="00737790" w:rsidRPr="00F64B49" w:rsidRDefault="00737790" w:rsidP="00F64B49">
      <w:pPr>
        <w:numPr>
          <w:ilvl w:val="0"/>
          <w:numId w:val="2"/>
        </w:numPr>
        <w:tabs>
          <w:tab w:val="clear" w:pos="360"/>
          <w:tab w:val="left" w:pos="1440"/>
          <w:tab w:val="left" w:pos="1620"/>
        </w:tabs>
        <w:spacing w:after="120"/>
        <w:ind w:left="720" w:hanging="294"/>
        <w:jc w:val="both"/>
      </w:pPr>
      <w:r w:rsidRPr="00F64B49">
        <w:t>porady dietetyczne;</w:t>
      </w:r>
    </w:p>
    <w:p w:rsidR="00737790" w:rsidRPr="00F64B49" w:rsidRDefault="00737790" w:rsidP="00F64B49">
      <w:pPr>
        <w:numPr>
          <w:ilvl w:val="0"/>
          <w:numId w:val="2"/>
        </w:numPr>
        <w:tabs>
          <w:tab w:val="clear" w:pos="360"/>
          <w:tab w:val="left" w:pos="1440"/>
          <w:tab w:val="left" w:pos="1620"/>
        </w:tabs>
        <w:spacing w:after="120"/>
        <w:ind w:left="720" w:hanging="294"/>
        <w:jc w:val="both"/>
      </w:pPr>
      <w:r w:rsidRPr="00F64B49">
        <w:t>rehabilitacj</w:t>
      </w:r>
      <w:r w:rsidR="00302C77" w:rsidRPr="00F64B49">
        <w:t>ę</w:t>
      </w:r>
      <w:r w:rsidRPr="00F64B49">
        <w:t xml:space="preserve"> społeczn</w:t>
      </w:r>
      <w:r w:rsidR="00302C77" w:rsidRPr="00F64B49">
        <w:t>ą</w:t>
      </w:r>
      <w:r w:rsidRPr="00F64B49">
        <w:t>;</w:t>
      </w:r>
    </w:p>
    <w:p w:rsidR="00737790" w:rsidRPr="00F64B49" w:rsidRDefault="00737790" w:rsidP="00F64B49">
      <w:pPr>
        <w:numPr>
          <w:ilvl w:val="0"/>
          <w:numId w:val="2"/>
        </w:numPr>
        <w:tabs>
          <w:tab w:val="clear" w:pos="360"/>
          <w:tab w:val="left" w:pos="709"/>
          <w:tab w:val="left" w:pos="1620"/>
        </w:tabs>
        <w:spacing w:after="120"/>
        <w:ind w:left="426" w:firstLine="0"/>
        <w:jc w:val="both"/>
      </w:pPr>
      <w:r w:rsidRPr="00F64B49">
        <w:t>orzekanie i opiniowanie o stanie zdrowia;</w:t>
      </w:r>
    </w:p>
    <w:p w:rsidR="00737790" w:rsidRPr="00F64B49" w:rsidRDefault="00737790" w:rsidP="00F64B49">
      <w:pPr>
        <w:numPr>
          <w:ilvl w:val="0"/>
          <w:numId w:val="2"/>
        </w:numPr>
        <w:tabs>
          <w:tab w:val="clear" w:pos="360"/>
          <w:tab w:val="left" w:pos="851"/>
          <w:tab w:val="left" w:pos="1620"/>
        </w:tabs>
        <w:spacing w:after="120"/>
        <w:ind w:left="426" w:firstLine="0"/>
        <w:jc w:val="both"/>
      </w:pPr>
      <w:r w:rsidRPr="00F64B49">
        <w:t>profilaktyk</w:t>
      </w:r>
      <w:r w:rsidR="00302C77" w:rsidRPr="00F64B49">
        <w:t>ę</w:t>
      </w:r>
      <w:r w:rsidRPr="00F64B49">
        <w:t xml:space="preserve"> i promocj</w:t>
      </w:r>
      <w:r w:rsidR="00302C77" w:rsidRPr="00F64B49">
        <w:t>ę</w:t>
      </w:r>
      <w:r w:rsidRPr="00F64B49">
        <w:t xml:space="preserve"> </w:t>
      </w:r>
      <w:r w:rsidR="00C1204A" w:rsidRPr="00F64B49">
        <w:t>z</w:t>
      </w:r>
      <w:r w:rsidR="00126B3B" w:rsidRPr="00F64B49">
        <w:t>drowia;</w:t>
      </w:r>
    </w:p>
    <w:p w:rsidR="00737790" w:rsidRPr="00F64B49" w:rsidRDefault="00737790" w:rsidP="00F64B49">
      <w:pPr>
        <w:numPr>
          <w:ilvl w:val="0"/>
          <w:numId w:val="2"/>
        </w:numPr>
        <w:tabs>
          <w:tab w:val="clear" w:pos="360"/>
          <w:tab w:val="left" w:pos="851"/>
          <w:tab w:val="left" w:pos="1620"/>
        </w:tabs>
        <w:spacing w:after="120"/>
        <w:ind w:left="426" w:firstLine="0"/>
        <w:jc w:val="both"/>
      </w:pPr>
      <w:r w:rsidRPr="00F64B49">
        <w:lastRenderedPageBreak/>
        <w:t>badania kliniczne.”;</w:t>
      </w:r>
    </w:p>
    <w:p w:rsidR="00737790" w:rsidRPr="00F64B49" w:rsidRDefault="00AE65D4" w:rsidP="00F64B49">
      <w:pPr>
        <w:numPr>
          <w:ilvl w:val="0"/>
          <w:numId w:val="1"/>
        </w:numPr>
        <w:tabs>
          <w:tab w:val="num" w:pos="360"/>
        </w:tabs>
        <w:spacing w:after="120"/>
        <w:ind w:left="360"/>
        <w:jc w:val="both"/>
      </w:pPr>
      <w:r w:rsidRPr="00F64B49">
        <w:t xml:space="preserve">w </w:t>
      </w:r>
      <w:r w:rsidR="00737790" w:rsidRPr="00F64B49">
        <w:t>§ 11</w:t>
      </w:r>
      <w:r w:rsidRPr="00F64B49">
        <w:t xml:space="preserve"> </w:t>
      </w:r>
      <w:r w:rsidR="00346944" w:rsidRPr="00F64B49">
        <w:t>pkt</w:t>
      </w:r>
      <w:r w:rsidRPr="00F64B49">
        <w:t xml:space="preserve"> 1 otrzymuje brzmienie</w:t>
      </w:r>
      <w:r w:rsidR="00737790" w:rsidRPr="00F64B49">
        <w:t>:</w:t>
      </w:r>
    </w:p>
    <w:p w:rsidR="00AE65D4" w:rsidRPr="00F64B49" w:rsidRDefault="00AE65D4" w:rsidP="00F64B49">
      <w:pPr>
        <w:spacing w:after="120"/>
        <w:ind w:firstLine="708"/>
        <w:jc w:val="both"/>
      </w:pPr>
      <w:r w:rsidRPr="00F64B49">
        <w:t xml:space="preserve">  „1) zakłady lecznicze:</w:t>
      </w:r>
    </w:p>
    <w:p w:rsidR="00AE65D4" w:rsidRPr="00F64B49" w:rsidRDefault="00AE65D4" w:rsidP="00F64B49">
      <w:pPr>
        <w:numPr>
          <w:ilvl w:val="0"/>
          <w:numId w:val="6"/>
        </w:numPr>
        <w:tabs>
          <w:tab w:val="clear" w:pos="1065"/>
          <w:tab w:val="num" w:pos="426"/>
        </w:tabs>
        <w:spacing w:after="120"/>
        <w:ind w:left="426" w:firstLine="0"/>
        <w:jc w:val="both"/>
      </w:pPr>
      <w:r w:rsidRPr="00F64B49">
        <w:t>Wojewódzki Szpital Dziecięcy,</w:t>
      </w:r>
    </w:p>
    <w:p w:rsidR="00AE65D4" w:rsidRPr="00F64B49" w:rsidRDefault="00AE65D4" w:rsidP="00F64B49">
      <w:pPr>
        <w:numPr>
          <w:ilvl w:val="0"/>
          <w:numId w:val="6"/>
        </w:numPr>
        <w:tabs>
          <w:tab w:val="clear" w:pos="1065"/>
          <w:tab w:val="num" w:pos="360"/>
          <w:tab w:val="num" w:pos="426"/>
        </w:tabs>
        <w:spacing w:after="120"/>
        <w:ind w:left="426" w:firstLine="0"/>
        <w:jc w:val="both"/>
      </w:pPr>
      <w:r w:rsidRPr="00F64B49">
        <w:t>Zespół Specjalistycznej Opieki Ambulatoryjnej,</w:t>
      </w:r>
    </w:p>
    <w:p w:rsidR="00AE65D4" w:rsidRPr="00F64B49" w:rsidRDefault="00FD22FE" w:rsidP="00F64B49">
      <w:pPr>
        <w:spacing w:after="120"/>
        <w:ind w:left="426"/>
        <w:jc w:val="both"/>
      </w:pPr>
      <w:r w:rsidRPr="00F64B49">
        <w:t xml:space="preserve">- </w:t>
      </w:r>
      <w:r w:rsidR="00AE65D4" w:rsidRPr="00F64B49">
        <w:t>w ramach których działają jednostki i komórki organizacyjne oraz  samodzielne stanowiska pracy o charakterze medycznym niezbędne do prawidłowego funkcjonowania Szpitala</w:t>
      </w:r>
      <w:r w:rsidR="00203EB3" w:rsidRPr="00F64B49">
        <w:t>;”</w:t>
      </w:r>
      <w:r w:rsidR="00AE65D4" w:rsidRPr="00F64B49">
        <w:t>;</w:t>
      </w:r>
    </w:p>
    <w:p w:rsidR="00203EB3" w:rsidRPr="00F64B49" w:rsidRDefault="00203EB3" w:rsidP="00F64B49">
      <w:pPr>
        <w:pStyle w:val="Akapitzlist"/>
        <w:numPr>
          <w:ilvl w:val="0"/>
          <w:numId w:val="1"/>
        </w:numPr>
        <w:spacing w:after="120"/>
        <w:ind w:left="426" w:hanging="426"/>
        <w:jc w:val="both"/>
      </w:pPr>
      <w:r w:rsidRPr="00F64B49">
        <w:t>§ 12 otrzymuje brzmienie:</w:t>
      </w:r>
    </w:p>
    <w:p w:rsidR="00203EB3" w:rsidRPr="00F64B49" w:rsidRDefault="00203EB3" w:rsidP="00F64B49">
      <w:pPr>
        <w:tabs>
          <w:tab w:val="left" w:pos="720"/>
        </w:tabs>
        <w:autoSpaceDE w:val="0"/>
        <w:autoSpaceDN w:val="0"/>
        <w:adjustRightInd w:val="0"/>
        <w:spacing w:after="120"/>
        <w:ind w:left="426" w:firstLine="425"/>
        <w:jc w:val="both"/>
        <w:rPr>
          <w:b/>
          <w:bCs/>
        </w:rPr>
      </w:pPr>
      <w:r w:rsidRPr="00F64B49">
        <w:t xml:space="preserve">„§ 12. </w:t>
      </w:r>
      <w:bookmarkStart w:id="0" w:name="_GoBack"/>
      <w:bookmarkEnd w:id="0"/>
      <w:r w:rsidRPr="00F64B49">
        <w:t xml:space="preserve">Szczegółową organizację i zadania poszczególnych jednostek, działów </w:t>
      </w:r>
      <w:r w:rsidRPr="00F64B49">
        <w:br/>
        <w:t>i komórek organizacyjnych oraz samodzielnych stanowisk pracy zakładów leczniczych Szpitala oraz warunki współdziałania tych jednostek, działów i komórek określa regulamin organizacyjny Szpitala.”</w:t>
      </w:r>
    </w:p>
    <w:p w:rsidR="00737790" w:rsidRPr="00F64B49" w:rsidRDefault="00737790" w:rsidP="00F64B49">
      <w:pPr>
        <w:tabs>
          <w:tab w:val="num" w:pos="0"/>
        </w:tabs>
        <w:spacing w:after="120"/>
        <w:jc w:val="both"/>
      </w:pPr>
    </w:p>
    <w:p w:rsidR="00737790" w:rsidRPr="00F64B49" w:rsidRDefault="00737790" w:rsidP="00F64B49">
      <w:pPr>
        <w:tabs>
          <w:tab w:val="left" w:pos="0"/>
          <w:tab w:val="left" w:pos="1276"/>
        </w:tabs>
        <w:spacing w:after="120"/>
        <w:ind w:firstLine="720"/>
        <w:jc w:val="both"/>
      </w:pPr>
      <w:r w:rsidRPr="00F64B49">
        <w:rPr>
          <w:b/>
        </w:rPr>
        <w:t>§ 2.</w:t>
      </w:r>
      <w:r w:rsidRPr="00F64B49">
        <w:t xml:space="preserve"> Uchwała </w:t>
      </w:r>
      <w:r w:rsidR="00126B3B" w:rsidRPr="00F64B49">
        <w:t xml:space="preserve">podlega </w:t>
      </w:r>
      <w:r w:rsidRPr="00F64B49">
        <w:t xml:space="preserve"> ogłoszeni</w:t>
      </w:r>
      <w:r w:rsidR="00126B3B" w:rsidRPr="00F64B49">
        <w:t xml:space="preserve">u </w:t>
      </w:r>
      <w:r w:rsidRPr="00F64B49">
        <w:t>w Dzienniku Urzędowym Województwa Kujawsko-Pomorskiego</w:t>
      </w:r>
      <w:r w:rsidR="00126B3B" w:rsidRPr="00F64B49">
        <w:t xml:space="preserve"> i wchodzi w życie z dniem 1 października 2017 r</w:t>
      </w:r>
      <w:r w:rsidRPr="00F64B49">
        <w:t xml:space="preserve">. </w:t>
      </w:r>
    </w:p>
    <w:p w:rsidR="00737790" w:rsidRPr="00F64B49" w:rsidRDefault="00737790" w:rsidP="00F64B49">
      <w:pPr>
        <w:tabs>
          <w:tab w:val="left" w:pos="1134"/>
          <w:tab w:val="left" w:pos="1276"/>
        </w:tabs>
        <w:spacing w:after="120"/>
        <w:jc w:val="both"/>
      </w:pPr>
    </w:p>
    <w:p w:rsidR="00737790" w:rsidRPr="00F64B49" w:rsidRDefault="00737790" w:rsidP="00F64B49">
      <w:pPr>
        <w:pStyle w:val="Tekstpodstawowy"/>
        <w:jc w:val="center"/>
        <w:rPr>
          <w:b/>
        </w:rPr>
      </w:pPr>
      <w:r w:rsidRPr="00F64B49">
        <w:br w:type="page"/>
      </w:r>
      <w:r w:rsidRPr="00F64B49">
        <w:rPr>
          <w:b/>
        </w:rPr>
        <w:lastRenderedPageBreak/>
        <w:t>UZASADNIENIE</w:t>
      </w:r>
    </w:p>
    <w:p w:rsidR="00737790" w:rsidRPr="00F64B49" w:rsidRDefault="00737790" w:rsidP="00F64B49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pos="516"/>
        </w:tabs>
        <w:spacing w:after="120" w:line="240" w:lineRule="auto"/>
        <w:ind w:left="120"/>
        <w:rPr>
          <w:rFonts w:ascii="Times New Roman" w:hAnsi="Times New Roman" w:cs="Times New Roman"/>
          <w:b/>
        </w:rPr>
      </w:pPr>
      <w:bookmarkStart w:id="1" w:name="bookmark1"/>
      <w:r w:rsidRPr="00F64B49">
        <w:rPr>
          <w:rFonts w:ascii="Times New Roman" w:hAnsi="Times New Roman" w:cs="Times New Roman"/>
          <w:b/>
        </w:rPr>
        <w:t>Przedmiot regulacji:</w:t>
      </w:r>
      <w:bookmarkEnd w:id="1"/>
    </w:p>
    <w:p w:rsidR="00737790" w:rsidRPr="00F64B49" w:rsidRDefault="00737790" w:rsidP="00F64B49">
      <w:pPr>
        <w:shd w:val="clear" w:color="auto" w:fill="FFFFFF"/>
        <w:tabs>
          <w:tab w:val="left" w:pos="709"/>
        </w:tabs>
        <w:spacing w:after="120"/>
        <w:jc w:val="both"/>
      </w:pPr>
      <w:r w:rsidRPr="00F64B49">
        <w:tab/>
        <w:t>Niniejszą uchwałą zmienia się załącznik do uchwały Nr XVII/318/12 Sejmiku Województwa Kujawsko-Pomorskiego z dnia 30 stycznia 2012 r. w sprawie nadania Statutu Wojewódzkiemu Szpitalowi Dziecięcemu im. J. Brudzińskiego w Bydgoszczy</w:t>
      </w:r>
      <w:r w:rsidR="0080196D" w:rsidRPr="00F64B49">
        <w:t>.</w:t>
      </w:r>
    </w:p>
    <w:p w:rsidR="0080196D" w:rsidRPr="00F64B49" w:rsidRDefault="0080196D" w:rsidP="00F64B49">
      <w:pPr>
        <w:shd w:val="clear" w:color="auto" w:fill="FFFFFF"/>
        <w:tabs>
          <w:tab w:val="left" w:pos="709"/>
        </w:tabs>
        <w:spacing w:after="120"/>
        <w:jc w:val="both"/>
      </w:pPr>
    </w:p>
    <w:p w:rsidR="00737790" w:rsidRPr="00F64B49" w:rsidRDefault="00737790" w:rsidP="00F64B49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pos="473"/>
        </w:tabs>
        <w:spacing w:after="120" w:line="240" w:lineRule="auto"/>
        <w:ind w:left="120"/>
        <w:rPr>
          <w:rFonts w:ascii="Times New Roman" w:hAnsi="Times New Roman" w:cs="Times New Roman"/>
          <w:b/>
        </w:rPr>
      </w:pPr>
      <w:bookmarkStart w:id="2" w:name="bookmark2"/>
      <w:r w:rsidRPr="00F64B49">
        <w:rPr>
          <w:rFonts w:ascii="Times New Roman" w:hAnsi="Times New Roman" w:cs="Times New Roman"/>
          <w:b/>
        </w:rPr>
        <w:t>Omówienie podstawy prawnej:</w:t>
      </w:r>
      <w:bookmarkEnd w:id="2"/>
    </w:p>
    <w:p w:rsidR="00737790" w:rsidRPr="00F64B49" w:rsidRDefault="00737790" w:rsidP="00F64B49">
      <w:pPr>
        <w:autoSpaceDE w:val="0"/>
        <w:autoSpaceDN w:val="0"/>
        <w:adjustRightInd w:val="0"/>
        <w:spacing w:after="120"/>
        <w:ind w:firstLine="708"/>
        <w:jc w:val="both"/>
      </w:pPr>
      <w:r w:rsidRPr="00F64B49">
        <w:t>Zgodnie z art. 42 ust. 4 ustawy z dnia 15 kwietnia 2011 r. o działalności leczniczej (Dz. U. z 201</w:t>
      </w:r>
      <w:r w:rsidR="00A25721" w:rsidRPr="00F64B49">
        <w:t>6</w:t>
      </w:r>
      <w:r w:rsidRPr="00F64B49">
        <w:t xml:space="preserve"> r. poz. </w:t>
      </w:r>
      <w:r w:rsidR="00A25721" w:rsidRPr="00F64B49">
        <w:t>1638</w:t>
      </w:r>
      <w:r w:rsidRPr="00F64B49">
        <w:t xml:space="preserve"> z </w:t>
      </w:r>
      <w:proofErr w:type="spellStart"/>
      <w:r w:rsidRPr="00F64B49">
        <w:t>późn</w:t>
      </w:r>
      <w:proofErr w:type="spellEnd"/>
      <w:r w:rsidRPr="00F64B49">
        <w:t>. zm.) statut nadaje podmiot tworzący.</w:t>
      </w:r>
    </w:p>
    <w:p w:rsidR="00737790" w:rsidRPr="00F64B49" w:rsidRDefault="00737790" w:rsidP="00F64B49">
      <w:pPr>
        <w:autoSpaceDE w:val="0"/>
        <w:autoSpaceDN w:val="0"/>
        <w:adjustRightInd w:val="0"/>
        <w:spacing w:after="120"/>
        <w:jc w:val="both"/>
        <w:rPr>
          <w:color w:val="0C0C0C"/>
        </w:rPr>
      </w:pPr>
      <w:r w:rsidRPr="00F64B49">
        <w:t xml:space="preserve"> </w:t>
      </w:r>
    </w:p>
    <w:p w:rsidR="00737790" w:rsidRPr="00F64B49" w:rsidRDefault="00737790" w:rsidP="00F64B49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pos="473"/>
        </w:tabs>
        <w:spacing w:after="120" w:line="240" w:lineRule="auto"/>
        <w:ind w:left="120"/>
        <w:rPr>
          <w:rFonts w:ascii="Times New Roman" w:hAnsi="Times New Roman" w:cs="Times New Roman"/>
          <w:b/>
        </w:rPr>
      </w:pPr>
      <w:bookmarkStart w:id="3" w:name="bookmark3"/>
      <w:r w:rsidRPr="00F64B49">
        <w:rPr>
          <w:rFonts w:ascii="Times New Roman" w:hAnsi="Times New Roman" w:cs="Times New Roman"/>
          <w:b/>
        </w:rPr>
        <w:t>Konsultacje wymagane przepisami prawa (łącznie z przepisami wewnętrznymi):</w:t>
      </w:r>
      <w:bookmarkEnd w:id="3"/>
    </w:p>
    <w:p w:rsidR="00737790" w:rsidRPr="00F64B49" w:rsidRDefault="00737790" w:rsidP="00F64B49">
      <w:pPr>
        <w:pStyle w:val="Nagwek10"/>
        <w:keepNext/>
        <w:keepLines/>
        <w:shd w:val="clear" w:color="auto" w:fill="auto"/>
        <w:tabs>
          <w:tab w:val="left" w:pos="473"/>
        </w:tabs>
        <w:spacing w:after="120" w:line="240" w:lineRule="auto"/>
        <w:ind w:left="119" w:firstLine="471"/>
        <w:rPr>
          <w:rFonts w:ascii="Times New Roman" w:hAnsi="Times New Roman" w:cs="Times New Roman"/>
        </w:rPr>
      </w:pPr>
      <w:r w:rsidRPr="00F64B49">
        <w:rPr>
          <w:rFonts w:ascii="Times New Roman" w:hAnsi="Times New Roman" w:cs="Times New Roman"/>
        </w:rPr>
        <w:t>Projekt uchwały nie podlega procedurze uzgodnień.</w:t>
      </w:r>
    </w:p>
    <w:p w:rsidR="00737790" w:rsidRPr="00F64B49" w:rsidRDefault="00737790" w:rsidP="00F64B49">
      <w:pPr>
        <w:pStyle w:val="Tekstpodstawowy"/>
        <w:rPr>
          <w:b/>
        </w:rPr>
      </w:pPr>
    </w:p>
    <w:p w:rsidR="00737790" w:rsidRPr="00F64B49" w:rsidRDefault="00737790" w:rsidP="00F64B49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pos="473"/>
        </w:tabs>
        <w:spacing w:after="120" w:line="240" w:lineRule="auto"/>
        <w:ind w:left="120"/>
        <w:rPr>
          <w:rFonts w:ascii="Times New Roman" w:hAnsi="Times New Roman" w:cs="Times New Roman"/>
          <w:b/>
        </w:rPr>
      </w:pPr>
      <w:r w:rsidRPr="00F64B49">
        <w:rPr>
          <w:rFonts w:ascii="Times New Roman" w:hAnsi="Times New Roman" w:cs="Times New Roman"/>
          <w:b/>
        </w:rPr>
        <w:t>Uzasadnienie merytoryczne:</w:t>
      </w:r>
    </w:p>
    <w:p w:rsidR="00737790" w:rsidRPr="00F64B49" w:rsidRDefault="00737790" w:rsidP="00F64B49">
      <w:pPr>
        <w:autoSpaceDE w:val="0"/>
        <w:autoSpaceDN w:val="0"/>
        <w:adjustRightInd w:val="0"/>
        <w:spacing w:after="120"/>
        <w:ind w:firstLine="708"/>
        <w:jc w:val="both"/>
      </w:pPr>
      <w:r w:rsidRPr="00F64B49">
        <w:t xml:space="preserve">Uchwałą Nr XVII/318/12 Sejmiku Województwa Kujawsko-Pomorskiego </w:t>
      </w:r>
      <w:r w:rsidRPr="00F64B49">
        <w:br/>
        <w:t xml:space="preserve">z dnia 30 stycznia 2012 r. został nadany Statut Wojewódzkiemu Szpitalowi Dziecięcemu </w:t>
      </w:r>
      <w:r w:rsidRPr="00F64B49">
        <w:br/>
        <w:t xml:space="preserve">im. J. Brudzińskiego w Bydgoszczy, zmieniony uchwałami Sejmiku Województwa Kujawsko-Pomorskiego: Nr XXVI/442/12 z dnia 24 września 2012 r., Nr XXVII/480/12 </w:t>
      </w:r>
      <w:r w:rsidR="00F64B49">
        <w:br/>
      </w:r>
      <w:r w:rsidRPr="00F64B49">
        <w:t>z dnia 19 listopada 2012 r. i Nr XXX/530/13 z dnia 28 stycznia 2013 r.</w:t>
      </w:r>
      <w:r w:rsidR="00F64B49">
        <w:t xml:space="preserve"> </w:t>
      </w:r>
      <w:r w:rsidRPr="00F64B49">
        <w:t xml:space="preserve">Następnie został ogłoszony obwieszczeniem Nr XLII/3/13 z dnia 28 października 2013 r. tekst jednolity uchwały w sprawie nadania Statutu Wojewódzkiemu Szpitalowi Dziecięcemu im. </w:t>
      </w:r>
      <w:r w:rsidR="00F64B49">
        <w:br/>
      </w:r>
      <w:r w:rsidRPr="00F64B49">
        <w:t>J. Brudzińskiego w Bydg</w:t>
      </w:r>
      <w:r w:rsidR="00A25721" w:rsidRPr="00F64B49">
        <w:t xml:space="preserve">oszczy, który został zmieniony uchwałą Nr XVI/327/16 z dnia </w:t>
      </w:r>
      <w:r w:rsidR="00F64B49">
        <w:br/>
      </w:r>
      <w:r w:rsidR="00A25721" w:rsidRPr="00F64B49">
        <w:t>15 lutego 2016 r.</w:t>
      </w:r>
    </w:p>
    <w:p w:rsidR="00FD22FE" w:rsidRPr="00F64B49" w:rsidRDefault="00FD22FE" w:rsidP="00F64B49">
      <w:pPr>
        <w:pStyle w:val="Nagwek2"/>
        <w:spacing w:before="0" w:beforeAutospacing="0" w:after="120" w:afterAutospacing="0"/>
        <w:ind w:firstLine="708"/>
        <w:jc w:val="both"/>
        <w:rPr>
          <w:b w:val="0"/>
          <w:sz w:val="24"/>
          <w:szCs w:val="24"/>
        </w:rPr>
      </w:pPr>
      <w:r w:rsidRPr="00F64B49">
        <w:rPr>
          <w:b w:val="0"/>
          <w:sz w:val="24"/>
          <w:szCs w:val="24"/>
        </w:rPr>
        <w:t xml:space="preserve">Dnia </w:t>
      </w:r>
      <w:r w:rsidR="00A25721" w:rsidRPr="00F64B49">
        <w:rPr>
          <w:b w:val="0"/>
          <w:sz w:val="24"/>
          <w:szCs w:val="24"/>
        </w:rPr>
        <w:t>15 lipca 2016 r. weszła w życie ustawa o zmianie ustawy o działalności leczniczej oraz niektórych innych ustaw (Dz. U. z 2016 r. poz. 960).</w:t>
      </w:r>
      <w:r w:rsidR="00A25721" w:rsidRPr="00F64B49">
        <w:rPr>
          <w:sz w:val="24"/>
          <w:szCs w:val="24"/>
        </w:rPr>
        <w:t xml:space="preserve"> </w:t>
      </w:r>
      <w:r w:rsidR="00A25721" w:rsidRPr="00F64B49">
        <w:rPr>
          <w:b w:val="0"/>
          <w:sz w:val="24"/>
          <w:szCs w:val="24"/>
        </w:rPr>
        <w:t xml:space="preserve"> </w:t>
      </w:r>
      <w:r w:rsidRPr="00F64B49">
        <w:rPr>
          <w:b w:val="0"/>
          <w:sz w:val="24"/>
          <w:szCs w:val="24"/>
        </w:rPr>
        <w:t xml:space="preserve">Obecna więc zmiana </w:t>
      </w:r>
      <w:r w:rsidR="00580696" w:rsidRPr="00F64B49">
        <w:rPr>
          <w:b w:val="0"/>
          <w:sz w:val="24"/>
          <w:szCs w:val="24"/>
        </w:rPr>
        <w:t>S</w:t>
      </w:r>
      <w:r w:rsidRPr="00F64B49">
        <w:rPr>
          <w:b w:val="0"/>
          <w:sz w:val="24"/>
          <w:szCs w:val="24"/>
        </w:rPr>
        <w:t>tatutu ma przede wszystkim na celu dostosowanie zapisów do znowelizowanej ustawy, co przejawia się w treści § 1 pkt 1, 3, 4 i 5 uchwały.</w:t>
      </w:r>
    </w:p>
    <w:p w:rsidR="00FD22FE" w:rsidRPr="00F64B49" w:rsidRDefault="00FD22FE" w:rsidP="00F64B49">
      <w:pPr>
        <w:pStyle w:val="Nagwek2"/>
        <w:spacing w:before="0" w:beforeAutospacing="0" w:after="120" w:afterAutospacing="0"/>
        <w:ind w:firstLine="708"/>
        <w:jc w:val="both"/>
        <w:rPr>
          <w:b w:val="0"/>
          <w:sz w:val="24"/>
          <w:szCs w:val="24"/>
        </w:rPr>
      </w:pPr>
      <w:r w:rsidRPr="00F64B49">
        <w:rPr>
          <w:b w:val="0"/>
          <w:sz w:val="24"/>
          <w:szCs w:val="24"/>
        </w:rPr>
        <w:t>Zmiany są spowodowane m.in. koniecznością zastąpienia terminu „przedsiębiorstwo” terminem „zakład leczniczy” jako pojęciem jednoznacznie odnoszącym się do działalności leczniczej, stąd zmiana § 11 Statutu</w:t>
      </w:r>
      <w:r w:rsidR="00E76C4A" w:rsidRPr="00F64B49">
        <w:rPr>
          <w:b w:val="0"/>
          <w:sz w:val="24"/>
          <w:szCs w:val="24"/>
        </w:rPr>
        <w:t xml:space="preserve"> Szpitala.</w:t>
      </w:r>
    </w:p>
    <w:p w:rsidR="00E76C4A" w:rsidRPr="00F64B49" w:rsidRDefault="00E76C4A" w:rsidP="00F64B49">
      <w:pPr>
        <w:pStyle w:val="Nagwek2"/>
        <w:spacing w:before="0" w:beforeAutospacing="0" w:after="120" w:afterAutospacing="0"/>
        <w:ind w:firstLine="708"/>
        <w:jc w:val="both"/>
        <w:rPr>
          <w:b w:val="0"/>
          <w:sz w:val="24"/>
          <w:szCs w:val="24"/>
        </w:rPr>
      </w:pPr>
      <w:r w:rsidRPr="00F64B49">
        <w:rPr>
          <w:b w:val="0"/>
          <w:sz w:val="24"/>
          <w:szCs w:val="24"/>
        </w:rPr>
        <w:t>Powyższe zmiany mają charakter zmian porządkowych.</w:t>
      </w:r>
    </w:p>
    <w:p w:rsidR="00E76C4A" w:rsidRPr="00F64B49" w:rsidRDefault="00E76C4A" w:rsidP="00F64B49">
      <w:pPr>
        <w:pStyle w:val="Nagwek2"/>
        <w:spacing w:before="0" w:beforeAutospacing="0" w:after="120" w:afterAutospacing="0"/>
        <w:ind w:firstLine="708"/>
        <w:jc w:val="both"/>
        <w:rPr>
          <w:b w:val="0"/>
          <w:sz w:val="24"/>
          <w:szCs w:val="24"/>
        </w:rPr>
      </w:pPr>
      <w:r w:rsidRPr="00F64B49">
        <w:rPr>
          <w:b w:val="0"/>
          <w:sz w:val="24"/>
          <w:szCs w:val="24"/>
        </w:rPr>
        <w:t>Z</w:t>
      </w:r>
      <w:r w:rsidR="00717E42" w:rsidRPr="00F64B49">
        <w:rPr>
          <w:b w:val="0"/>
          <w:sz w:val="24"/>
          <w:szCs w:val="24"/>
        </w:rPr>
        <w:t xml:space="preserve"> kolei zmiany § 7 w ust. 1 w pkt 2 i w § 11 pkt 1 lit. c związane są z zaprzestaniem prowadzenia przez ten Szpital opieki stomatologicznej.</w:t>
      </w:r>
    </w:p>
    <w:p w:rsidR="00717E42" w:rsidRPr="00F64B49" w:rsidRDefault="00717E42" w:rsidP="00F64B49">
      <w:pPr>
        <w:pStyle w:val="Nagwek2"/>
        <w:spacing w:before="0" w:beforeAutospacing="0" w:after="120" w:afterAutospacing="0"/>
        <w:ind w:firstLine="708"/>
        <w:jc w:val="both"/>
        <w:rPr>
          <w:b w:val="0"/>
          <w:sz w:val="24"/>
          <w:szCs w:val="24"/>
        </w:rPr>
      </w:pPr>
      <w:r w:rsidRPr="00F64B49">
        <w:rPr>
          <w:b w:val="0"/>
          <w:sz w:val="24"/>
          <w:szCs w:val="24"/>
        </w:rPr>
        <w:t xml:space="preserve">Szpital jest przede wszystkim placówką o profilu pediatrycznym i w tym kierunku planuje się rozwijać. Stomatologia natomiast wymaga poniesienia ogromnych środków inwestycyjnych związanych z zakupem nowoczesnego sprzętu co bardzo obciążyłoby Szpital. To z kolei ograniczyłoby możliwości finansowe inwestowania w rozwój swojej statutowej jaką jest pediatria. </w:t>
      </w:r>
    </w:p>
    <w:p w:rsidR="00717E42" w:rsidRPr="00F64B49" w:rsidRDefault="00717E42" w:rsidP="00F64B49">
      <w:pPr>
        <w:pStyle w:val="Nagwek2"/>
        <w:spacing w:before="0" w:beforeAutospacing="0" w:after="120" w:afterAutospacing="0"/>
        <w:ind w:firstLine="708"/>
        <w:jc w:val="both"/>
        <w:rPr>
          <w:b w:val="0"/>
          <w:sz w:val="24"/>
          <w:szCs w:val="24"/>
        </w:rPr>
      </w:pPr>
      <w:r w:rsidRPr="00F64B49">
        <w:rPr>
          <w:b w:val="0"/>
          <w:sz w:val="24"/>
          <w:szCs w:val="24"/>
        </w:rPr>
        <w:t xml:space="preserve">Wykreślenie ze Statutu Zespołu Specjalistycznej Opieki Stomatologicznej z dniem </w:t>
      </w:r>
      <w:r w:rsidRPr="00F64B49">
        <w:rPr>
          <w:b w:val="0"/>
          <w:sz w:val="24"/>
          <w:szCs w:val="24"/>
        </w:rPr>
        <w:br/>
        <w:t xml:space="preserve">1 października 2017 r., nie oznacza likwidacji udzielania świadczeń stomatologicznych. Zakres wykonywanych świadczeń Zespołu Specjalistycznej Opieki Stomatologicznej będzie nadal wykonywał samodzielny podmiot WSPSB „Stomatologia Wojewódzka” spółka z o.o. </w:t>
      </w:r>
      <w:r w:rsidRPr="00F64B49">
        <w:rPr>
          <w:b w:val="0"/>
          <w:sz w:val="24"/>
          <w:szCs w:val="24"/>
        </w:rPr>
        <w:br/>
        <w:t xml:space="preserve">w organizacji z siedzibą w </w:t>
      </w:r>
      <w:proofErr w:type="spellStart"/>
      <w:r w:rsidRPr="00F64B49">
        <w:rPr>
          <w:b w:val="0"/>
          <w:sz w:val="24"/>
          <w:szCs w:val="24"/>
        </w:rPr>
        <w:t>Niemczu</w:t>
      </w:r>
      <w:proofErr w:type="spellEnd"/>
      <w:r w:rsidRPr="00F64B49">
        <w:rPr>
          <w:b w:val="0"/>
          <w:sz w:val="24"/>
          <w:szCs w:val="24"/>
        </w:rPr>
        <w:t xml:space="preserve">. </w:t>
      </w:r>
    </w:p>
    <w:p w:rsidR="00717E42" w:rsidRPr="00F64B49" w:rsidRDefault="00717E42" w:rsidP="00F64B49">
      <w:pPr>
        <w:pStyle w:val="Nagwek2"/>
        <w:spacing w:before="0" w:beforeAutospacing="0" w:after="120" w:afterAutospacing="0"/>
        <w:ind w:firstLine="708"/>
        <w:jc w:val="both"/>
        <w:rPr>
          <w:b w:val="0"/>
          <w:sz w:val="24"/>
          <w:szCs w:val="24"/>
        </w:rPr>
      </w:pPr>
      <w:r w:rsidRPr="00F64B49">
        <w:rPr>
          <w:b w:val="0"/>
          <w:sz w:val="24"/>
          <w:szCs w:val="24"/>
        </w:rPr>
        <w:lastRenderedPageBreak/>
        <w:t>WSPSB „Stomatologia Wojewódzka” spółka z o.o. zobowiązuje się zatrudnić wszystkich pracowników ww. Zespołu na warunkach i zasadach odpowiadających ich obecnym warunkom i zasadom zatrudniania, pod warunkiem:</w:t>
      </w:r>
    </w:p>
    <w:p w:rsidR="00717E42" w:rsidRPr="00F64B49" w:rsidRDefault="00717E42" w:rsidP="00F64B49">
      <w:pPr>
        <w:pStyle w:val="Nagwek2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F64B49">
        <w:rPr>
          <w:b w:val="0"/>
          <w:sz w:val="24"/>
          <w:szCs w:val="24"/>
        </w:rPr>
        <w:t>- skutecznego wstąpienia w prawa i obowiązki wynikające z umowy zawartej z Narodowym Funduszem Zdrowia w zakresie udzielania świadczeń zdrowotnych, udzielanych obecnie przez Zespół Specjalistycznej Opieki Stomatologicznej;</w:t>
      </w:r>
    </w:p>
    <w:p w:rsidR="00717E42" w:rsidRPr="00F64B49" w:rsidRDefault="00717E42" w:rsidP="00F64B49">
      <w:pPr>
        <w:pStyle w:val="Nagwek2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F64B49">
        <w:rPr>
          <w:b w:val="0"/>
          <w:sz w:val="24"/>
          <w:szCs w:val="24"/>
        </w:rPr>
        <w:t>- skutecznego wstąpienia w prawa i obowiązki wynikające z obecnie obowiązującej umowy poddzierżawy lokalu użytkowego położonego przy ul. G. Zapolskiej 18 w Bydgoszczy, zawartej pomiędzy Wojewódzkim Szpitalem Dziecięcym im. J. Brudzińskiego w Bydgoszczy jako Dzierżawcą w Bydgoszczy a „REH-MED” spółka z o.o. z siedziba w Bydgoszczy jako Wydzierżawiającym;</w:t>
      </w:r>
    </w:p>
    <w:p w:rsidR="00717E42" w:rsidRPr="00F64B49" w:rsidRDefault="00717E42" w:rsidP="00F64B49">
      <w:pPr>
        <w:pStyle w:val="Nagwek2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F64B49">
        <w:rPr>
          <w:b w:val="0"/>
          <w:sz w:val="24"/>
          <w:szCs w:val="24"/>
        </w:rPr>
        <w:t>- uzyskania praw do szkoleń specjalizacyjnych oraz podyplomowych, prowadzonych obecnie w ramach Zespołu Specjalistycznej Opieki Stomatologicznej.</w:t>
      </w:r>
    </w:p>
    <w:p w:rsidR="00A25721" w:rsidRPr="00F64B49" w:rsidRDefault="00196FFB" w:rsidP="00F64B49">
      <w:pPr>
        <w:pStyle w:val="Nagwek2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F64B49">
        <w:rPr>
          <w:b w:val="0"/>
          <w:sz w:val="24"/>
          <w:szCs w:val="24"/>
        </w:rPr>
        <w:tab/>
      </w:r>
      <w:r w:rsidR="00A25721" w:rsidRPr="00F64B49">
        <w:rPr>
          <w:b w:val="0"/>
          <w:sz w:val="24"/>
          <w:szCs w:val="24"/>
        </w:rPr>
        <w:t xml:space="preserve">Wobec powyższego, zasadna jest zmiana Statutu Wojewódzkiego </w:t>
      </w:r>
      <w:r w:rsidR="00BA3A7D" w:rsidRPr="00F64B49">
        <w:rPr>
          <w:b w:val="0"/>
          <w:sz w:val="24"/>
          <w:szCs w:val="24"/>
        </w:rPr>
        <w:t>Szpitala Dziecięcego im. J. Brudzińskiego w Bydgoszczy</w:t>
      </w:r>
      <w:r w:rsidR="00A25721" w:rsidRPr="00F64B49">
        <w:rPr>
          <w:b w:val="0"/>
          <w:sz w:val="24"/>
          <w:szCs w:val="24"/>
        </w:rPr>
        <w:t>.</w:t>
      </w:r>
    </w:p>
    <w:p w:rsidR="00737790" w:rsidRPr="00F64B49" w:rsidRDefault="00737790" w:rsidP="00F64B49">
      <w:pPr>
        <w:tabs>
          <w:tab w:val="left" w:pos="0"/>
        </w:tabs>
        <w:spacing w:after="120"/>
        <w:jc w:val="both"/>
      </w:pPr>
    </w:p>
    <w:p w:rsidR="00737790" w:rsidRPr="00F64B49" w:rsidRDefault="00737790" w:rsidP="00F64B49">
      <w:pPr>
        <w:tabs>
          <w:tab w:val="left" w:pos="0"/>
        </w:tabs>
        <w:spacing w:after="120"/>
        <w:jc w:val="both"/>
      </w:pPr>
      <w:r w:rsidRPr="00F64B49">
        <w:rPr>
          <w:b/>
        </w:rPr>
        <w:t>5. Ocena skutków regulacji:</w:t>
      </w:r>
    </w:p>
    <w:p w:rsidR="00737790" w:rsidRPr="00F64B49" w:rsidRDefault="00737790" w:rsidP="00F64B49">
      <w:pPr>
        <w:spacing w:after="120"/>
        <w:ind w:firstLine="709"/>
        <w:jc w:val="both"/>
      </w:pPr>
      <w:r w:rsidRPr="00F64B49">
        <w:t xml:space="preserve">Uchwała nie powoduje skutków finansowych dla budżetu Województwa Kujawsko-Pomorskiego. </w:t>
      </w:r>
    </w:p>
    <w:sectPr w:rsidR="00737790" w:rsidRPr="00F64B49" w:rsidSect="00AE65D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1E5" w:rsidRDefault="00E861E5" w:rsidP="00737790">
      <w:r>
        <w:separator/>
      </w:r>
    </w:p>
  </w:endnote>
  <w:endnote w:type="continuationSeparator" w:id="0">
    <w:p w:rsidR="00E861E5" w:rsidRDefault="00E861E5" w:rsidP="0073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1E5" w:rsidRDefault="00E861E5" w:rsidP="00737790">
      <w:r>
        <w:separator/>
      </w:r>
    </w:p>
  </w:footnote>
  <w:footnote w:type="continuationSeparator" w:id="0">
    <w:p w:rsidR="00E861E5" w:rsidRDefault="00E861E5" w:rsidP="00737790">
      <w:r>
        <w:continuationSeparator/>
      </w:r>
    </w:p>
  </w:footnote>
  <w:footnote w:id="1">
    <w:p w:rsidR="00737790" w:rsidRDefault="00737790" w:rsidP="00F64B49">
      <w:pPr>
        <w:pStyle w:val="Tekstprzypisudolnego"/>
        <w:jc w:val="both"/>
      </w:pPr>
      <w:r w:rsidRPr="00F64B49">
        <w:rPr>
          <w:rStyle w:val="Odwoanieprzypisudolnego"/>
          <w:sz w:val="18"/>
          <w:szCs w:val="18"/>
        </w:rPr>
        <w:footnoteRef/>
      </w:r>
      <w:r w:rsidRPr="00F64B49">
        <w:rPr>
          <w:sz w:val="18"/>
          <w:szCs w:val="18"/>
          <w:vertAlign w:val="superscript"/>
        </w:rPr>
        <w:t>)</w:t>
      </w:r>
      <w:r w:rsidRPr="00F64B49">
        <w:rPr>
          <w:sz w:val="18"/>
          <w:szCs w:val="18"/>
        </w:rPr>
        <w:t xml:space="preserve"> Zmiany tekstu jednolitego wymienionej ustawy zostały ogłoszone w Dz. U. z 2016 r. poz. 1948 i 2260.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591EB6"/>
    <w:multiLevelType w:val="hybridMultilevel"/>
    <w:tmpl w:val="FE083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A79BA"/>
    <w:multiLevelType w:val="hybridMultilevel"/>
    <w:tmpl w:val="7778CD7C"/>
    <w:lvl w:ilvl="0" w:tplc="B9C8B0D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B354BB"/>
    <w:multiLevelType w:val="hybridMultilevel"/>
    <w:tmpl w:val="9A3C8D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F304C"/>
    <w:multiLevelType w:val="hybridMultilevel"/>
    <w:tmpl w:val="50C035B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3587"/>
    <w:multiLevelType w:val="singleLevel"/>
    <w:tmpl w:val="73A277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2A0F2B4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5A5F52"/>
    <w:multiLevelType w:val="hybridMultilevel"/>
    <w:tmpl w:val="A08A53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2A32DC"/>
    <w:multiLevelType w:val="hybridMultilevel"/>
    <w:tmpl w:val="9516DE50"/>
    <w:lvl w:ilvl="0" w:tplc="1D3AA2F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A7C1429"/>
    <w:multiLevelType w:val="hybridMultilevel"/>
    <w:tmpl w:val="C908AAE4"/>
    <w:lvl w:ilvl="0" w:tplc="773EFE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B134128"/>
    <w:multiLevelType w:val="hybridMultilevel"/>
    <w:tmpl w:val="69EC11C6"/>
    <w:lvl w:ilvl="0" w:tplc="CF78B55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7F867C71"/>
    <w:multiLevelType w:val="hybridMultilevel"/>
    <w:tmpl w:val="8F2CFF8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A98"/>
    <w:rsid w:val="00001E80"/>
    <w:rsid w:val="00012A38"/>
    <w:rsid w:val="00014F18"/>
    <w:rsid w:val="00025828"/>
    <w:rsid w:val="000971E9"/>
    <w:rsid w:val="000F421E"/>
    <w:rsid w:val="00126B3B"/>
    <w:rsid w:val="00167221"/>
    <w:rsid w:val="00191102"/>
    <w:rsid w:val="00196FFB"/>
    <w:rsid w:val="001A30A2"/>
    <w:rsid w:val="001B6F6C"/>
    <w:rsid w:val="00203EB3"/>
    <w:rsid w:val="00264447"/>
    <w:rsid w:val="00266CCE"/>
    <w:rsid w:val="0027276B"/>
    <w:rsid w:val="002C0F7A"/>
    <w:rsid w:val="002D002B"/>
    <w:rsid w:val="002D043B"/>
    <w:rsid w:val="00302C77"/>
    <w:rsid w:val="00312510"/>
    <w:rsid w:val="00326869"/>
    <w:rsid w:val="003409F6"/>
    <w:rsid w:val="00346944"/>
    <w:rsid w:val="00376B1F"/>
    <w:rsid w:val="003A561A"/>
    <w:rsid w:val="003D6ABF"/>
    <w:rsid w:val="004A7B80"/>
    <w:rsid w:val="004C6FA9"/>
    <w:rsid w:val="004D167C"/>
    <w:rsid w:val="00580696"/>
    <w:rsid w:val="005A28C9"/>
    <w:rsid w:val="005F35EF"/>
    <w:rsid w:val="00717E42"/>
    <w:rsid w:val="00737790"/>
    <w:rsid w:val="00762E7F"/>
    <w:rsid w:val="00772A98"/>
    <w:rsid w:val="00773E87"/>
    <w:rsid w:val="00774376"/>
    <w:rsid w:val="007B6EC5"/>
    <w:rsid w:val="0080196D"/>
    <w:rsid w:val="0081094F"/>
    <w:rsid w:val="00862680"/>
    <w:rsid w:val="008F04AD"/>
    <w:rsid w:val="0094551C"/>
    <w:rsid w:val="009E7516"/>
    <w:rsid w:val="009F0E60"/>
    <w:rsid w:val="00A25721"/>
    <w:rsid w:val="00A53DEC"/>
    <w:rsid w:val="00AC1446"/>
    <w:rsid w:val="00AD4EA7"/>
    <w:rsid w:val="00AE65D4"/>
    <w:rsid w:val="00B15791"/>
    <w:rsid w:val="00B82E5A"/>
    <w:rsid w:val="00BA3A7D"/>
    <w:rsid w:val="00BE64E8"/>
    <w:rsid w:val="00C1204A"/>
    <w:rsid w:val="00C42DCB"/>
    <w:rsid w:val="00C869C3"/>
    <w:rsid w:val="00CC1A6E"/>
    <w:rsid w:val="00CC430B"/>
    <w:rsid w:val="00D07EFE"/>
    <w:rsid w:val="00D32EDD"/>
    <w:rsid w:val="00D43B4D"/>
    <w:rsid w:val="00DC0F0F"/>
    <w:rsid w:val="00DF10BF"/>
    <w:rsid w:val="00E5119B"/>
    <w:rsid w:val="00E76C4A"/>
    <w:rsid w:val="00E861E5"/>
    <w:rsid w:val="00F47C83"/>
    <w:rsid w:val="00F64B49"/>
    <w:rsid w:val="00F93203"/>
    <w:rsid w:val="00FD22FE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2808B-7FA0-48FE-BEF1-BCE95201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A257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3779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77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7377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3779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737790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37790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7377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61C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2572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A7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d.kuzniewicz</dc:creator>
  <cp:keywords/>
  <dc:description/>
  <cp:lastModifiedBy>Anna Sobierajska</cp:lastModifiedBy>
  <cp:revision>29</cp:revision>
  <cp:lastPrinted>2017-07-11T08:21:00Z</cp:lastPrinted>
  <dcterms:created xsi:type="dcterms:W3CDTF">2017-06-06T07:48:00Z</dcterms:created>
  <dcterms:modified xsi:type="dcterms:W3CDTF">2017-08-21T08:59:00Z</dcterms:modified>
</cp:coreProperties>
</file>