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>Załącznik B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tel.: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FE6674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świadczenie usług telekomunikacyjnych w zakresie telefonii </w:t>
      </w:r>
      <w:proofErr w:type="spellStart"/>
      <w:r w:rsidRPr="005C1CF5">
        <w:rPr>
          <w:rFonts w:ascii="Times New Roman" w:hAnsi="Times New Roman" w:cs="Times New Roman"/>
        </w:rPr>
        <w:t>telefonii</w:t>
      </w:r>
      <w:proofErr w:type="spellEnd"/>
      <w:r w:rsidRPr="005C1CF5">
        <w:rPr>
          <w:rFonts w:ascii="Times New Roman" w:hAnsi="Times New Roman" w:cs="Times New Roman"/>
        </w:rPr>
        <w:t xml:space="preserve"> mobilnej oraz mobilnego dostępu do </w:t>
      </w:r>
      <w:proofErr w:type="spellStart"/>
      <w:r w:rsidRPr="005C1CF5">
        <w:rPr>
          <w:rFonts w:ascii="Times New Roman" w:hAnsi="Times New Roman" w:cs="Times New Roman"/>
        </w:rPr>
        <w:t>internetu</w:t>
      </w:r>
      <w:proofErr w:type="spellEnd"/>
      <w:r w:rsidRPr="005C1CF5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WZP.272.7</w:t>
      </w:r>
      <w:r w:rsidRPr="005C1CF5">
        <w:rPr>
          <w:rFonts w:ascii="Times New Roman" w:hAnsi="Times New Roman" w:cs="Times New Roman"/>
          <w:i/>
        </w:rPr>
        <w:t>.2017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 z wymaganiami określonymi w Specyfikacji Istotnych Warunków Zamówienia oświadczamy, iż składamy następującą ofertę:</w:t>
      </w:r>
    </w:p>
    <w:p w:rsidR="00FE6674" w:rsidRPr="005C1CF5" w:rsidRDefault="00FE6674" w:rsidP="00FE6674">
      <w:pPr>
        <w:ind w:firstLine="567"/>
        <w:jc w:val="both"/>
        <w:rPr>
          <w:rFonts w:ascii="Times New Roman" w:hAnsi="Times New Roman" w:cs="Times New Roman"/>
        </w:rPr>
      </w:pPr>
    </w:p>
    <w:p w:rsidR="00FE6674" w:rsidRPr="005C1CF5" w:rsidRDefault="00FE6674" w:rsidP="00FE6674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C1CF5">
        <w:rPr>
          <w:rFonts w:ascii="Times New Roman" w:hAnsi="Times New Roman"/>
          <w:b/>
          <w:sz w:val="24"/>
          <w:szCs w:val="24"/>
          <w:u w:val="single"/>
        </w:rPr>
        <w:t>Pakiet A – Telefonia komórkowa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686"/>
      </w:tblGrid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brutto (zł )</w:t>
            </w: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 - „KLASA A” -  dopłata do abonamentu podstawowego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Pb - „KLASA B”</w:t>
            </w:r>
            <w:r>
              <w:t xml:space="preserve"> </w:t>
            </w:r>
            <w:r>
              <w:rPr>
                <w:sz w:val="23"/>
                <w:szCs w:val="23"/>
              </w:rPr>
              <w:t>-  dopłata do abonamentu podstawowego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(Urządzenie : 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1-…………………………………………………………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2-…………………………………………………………)  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Pc</w:t>
            </w:r>
            <w:proofErr w:type="spellEnd"/>
            <w:r>
              <w:rPr>
                <w:sz w:val="23"/>
                <w:szCs w:val="23"/>
              </w:rPr>
              <w:t xml:space="preserve"> - „KLASA C”</w:t>
            </w:r>
            <w:r>
              <w:t xml:space="preserve"> </w:t>
            </w:r>
            <w:r>
              <w:rPr>
                <w:sz w:val="23"/>
                <w:szCs w:val="23"/>
              </w:rPr>
              <w:t>-  dopłata do abonamentu podstawowego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(Urządzenie :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1-……………………………………….…………………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2-…………………………..……………………………)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Pd - „KLASA D” - cena za abonament podstawowy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Pm - cena za Internet bezprzewodowy z modemem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(Modem : 1-……………………….………………………</w:t>
            </w:r>
          </w:p>
          <w:p w:rsidR="00FE6674" w:rsidRDefault="00FE6674" w:rsidP="005F3A6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router : 1-…………………………………………………)</w:t>
            </w:r>
          </w:p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967035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Pip – cena za stały adres IP dla zakupionej usługi Internetu bezprzewodowego (dla jednej kart sim)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FE6674" w:rsidRDefault="00FE6674" w:rsidP="00FE6674">
      <w:pPr>
        <w:pStyle w:val="Nagwek11"/>
        <w:keepNext/>
        <w:keepLines/>
        <w:shd w:val="clear" w:color="auto" w:fill="auto"/>
        <w:spacing w:after="235" w:line="260" w:lineRule="exact"/>
        <w:ind w:left="34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wpisać tak/nie</w:t>
            </w:r>
          </w:p>
        </w:tc>
      </w:tr>
      <w:tr w:rsidR="00FE6674" w:rsidTr="005F3A65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ubezpieczenie aparatów telefonicznych (</w:t>
            </w:r>
            <w:proofErr w:type="spellStart"/>
            <w:r>
              <w:rPr>
                <w:b w:val="0"/>
                <w:sz w:val="24"/>
                <w:szCs w:val="24"/>
              </w:rPr>
              <w:t>Px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rozszerzenie systemu MDM (</w:t>
            </w:r>
            <w:proofErr w:type="spellStart"/>
            <w:r>
              <w:rPr>
                <w:b w:val="0"/>
                <w:sz w:val="24"/>
                <w:szCs w:val="24"/>
              </w:rPr>
              <w:t>Py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</w:tbl>
    <w:p w:rsidR="00FE6674" w:rsidRDefault="00FE6674" w:rsidP="00FE6674">
      <w:pPr>
        <w:ind w:left="425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5C1CF5" w:rsidRDefault="00FE6674" w:rsidP="00FE6674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1CF5">
        <w:rPr>
          <w:rFonts w:ascii="Times New Roman" w:hAnsi="Times New Roman"/>
          <w:b/>
          <w:bCs/>
          <w:sz w:val="24"/>
          <w:szCs w:val="24"/>
          <w:u w:val="single"/>
        </w:rPr>
        <w:t>Pakiet B – Telefonia stacjonarna</w:t>
      </w:r>
    </w:p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5589"/>
        <w:gridCol w:w="2686"/>
      </w:tblGrid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brutto (zł )</w:t>
            </w: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Ppra</w:t>
            </w:r>
            <w:proofErr w:type="spellEnd"/>
            <w:r>
              <w:rPr>
                <w:sz w:val="23"/>
                <w:szCs w:val="23"/>
              </w:rPr>
              <w:t xml:space="preserve"> – abonament za łącze PRA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Pisdn</w:t>
            </w:r>
            <w:proofErr w:type="spellEnd"/>
            <w:r>
              <w:rPr>
                <w:sz w:val="23"/>
                <w:szCs w:val="23"/>
              </w:rPr>
              <w:t xml:space="preserve"> – abonament za łącze ISDN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Ppstn</w:t>
            </w:r>
            <w:proofErr w:type="spellEnd"/>
            <w:r>
              <w:rPr>
                <w:sz w:val="23"/>
                <w:szCs w:val="23"/>
              </w:rPr>
              <w:t xml:space="preserve"> – abonament za łącze PSTN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Pimp</w:t>
            </w:r>
            <w:proofErr w:type="spellEnd"/>
            <w:r>
              <w:rPr>
                <w:sz w:val="23"/>
                <w:szCs w:val="23"/>
              </w:rPr>
              <w:t xml:space="preserve"> – cena 1 sekundę połączenia w ruchu krajowym dla połączeń stacjonarnych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Pdsl</w:t>
            </w:r>
            <w:proofErr w:type="spellEnd"/>
            <w:r>
              <w:rPr>
                <w:sz w:val="23"/>
                <w:szCs w:val="23"/>
              </w:rPr>
              <w:t xml:space="preserve"> – abonament za stacjonarne łącze do </w:t>
            </w:r>
            <w:proofErr w:type="spellStart"/>
            <w:r>
              <w:rPr>
                <w:sz w:val="23"/>
                <w:szCs w:val="23"/>
              </w:rPr>
              <w:t>internetu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p w:rsidR="00FE6674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wpisać tak/nie</w:t>
            </w:r>
          </w:p>
        </w:tc>
      </w:tr>
      <w:tr w:rsidR="00FE6674" w:rsidTr="005F3A65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Bezpłatne dostarczenie usługi </w:t>
            </w:r>
            <w:proofErr w:type="spellStart"/>
            <w:r>
              <w:rPr>
                <w:b w:val="0"/>
                <w:sz w:val="24"/>
                <w:szCs w:val="24"/>
              </w:rPr>
              <w:t>sms-ów</w:t>
            </w:r>
            <w:proofErr w:type="spellEnd"/>
            <w:r>
              <w:rPr>
                <w:b w:val="0"/>
                <w:sz w:val="24"/>
                <w:szCs w:val="24"/>
              </w:rPr>
              <w:t xml:space="preserve"> grupowych (</w:t>
            </w:r>
            <w:proofErr w:type="spellStart"/>
            <w:r>
              <w:rPr>
                <w:b w:val="0"/>
                <w:sz w:val="24"/>
                <w:szCs w:val="24"/>
              </w:rPr>
              <w:t>Px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  <w:tr w:rsidR="00FE6674" w:rsidTr="005F3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dodatkowe minuty w telefonii stacjonarnej (</w:t>
            </w:r>
            <w:proofErr w:type="spellStart"/>
            <w:r>
              <w:rPr>
                <w:b w:val="0"/>
                <w:sz w:val="24"/>
                <w:szCs w:val="24"/>
              </w:rPr>
              <w:t>Py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</w:tbl>
    <w:p w:rsidR="00FE6674" w:rsidRPr="005C1CF5" w:rsidRDefault="00FE6674" w:rsidP="00FE6674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Cs/>
        </w:rPr>
      </w:pPr>
    </w:p>
    <w:p w:rsidR="00FE6674" w:rsidRDefault="00FE6674" w:rsidP="00FE6674">
      <w:pPr>
        <w:widowControl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Oświadczamy, iż </w:t>
      </w:r>
      <w:r>
        <w:rPr>
          <w:rFonts w:ascii="Times New Roman" w:hAnsi="Times New Roman" w:cs="Times New Roman"/>
          <w:b/>
        </w:rPr>
        <w:t>zamierzamy/nie zamierzamy</w:t>
      </w:r>
      <w:r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474"/>
      </w:tblGrid>
      <w:tr w:rsidR="00FE6674" w:rsidTr="005F3A65">
        <w:trPr>
          <w:trHeight w:val="5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5F3A65">
        <w:trPr>
          <w:trHeight w:val="161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tbl>
      <w:tblPr>
        <w:tblpPr w:leftFromText="141" w:rightFromText="141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3973"/>
      </w:tblGrid>
      <w:tr w:rsidR="00FE6674" w:rsidTr="005F3A65">
        <w:trPr>
          <w:trHeight w:val="1149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Nazwa (rodzaj) towaru lub usługi, których dostawa lub świadczenie będzie prowadzić do powstania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FE6674" w:rsidTr="005F3A65">
        <w:trPr>
          <w:trHeight w:val="498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spacing w:after="200" w:line="276" w:lineRule="auto"/>
        <w:ind w:left="284" w:hanging="3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Akceptujemy postanowienia zawarte we wzorze umowy i nie wnosimy do niego zastrzeżeń.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265D56" w:rsidRDefault="00265D56" w:rsidP="00265D56">
      <w:pPr>
        <w:pStyle w:val="Tekstpodstawowy"/>
        <w:tabs>
          <w:tab w:val="left" w:pos="-1276"/>
          <w:tab w:val="left" w:pos="426"/>
        </w:tabs>
        <w:spacing w:after="0"/>
        <w:jc w:val="both"/>
      </w:pPr>
      <w:bookmarkStart w:id="1" w:name="_GoBack"/>
      <w:bookmarkEnd w:id="1"/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lastRenderedPageBreak/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jednolity dokument (JEDZ);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1.1 SIWZ dotyczące tych podmiotów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G). Wraz  ze złożeniem oświadczenia, wykonawca może przedstawić dowody, że powiązania z innym wykonawcą nie prowadzą do zakłócenia konkurencji w postępowaniu o udzielenie zamówienia;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5A981578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7904277C"/>
    <w:lvl w:ilvl="0" w:tplc="84341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0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18"/>
  </w:num>
  <w:num w:numId="7">
    <w:abstractNumId w:val="16"/>
  </w:num>
  <w:num w:numId="8">
    <w:abstractNumId w:val="3"/>
  </w:num>
  <w:num w:numId="9">
    <w:abstractNumId w:val="22"/>
  </w:num>
  <w:num w:numId="10">
    <w:abstractNumId w:val="2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23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24"/>
  </w:num>
  <w:num w:numId="21">
    <w:abstractNumId w:val="19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2232"/>
    <w:rsid w:val="000D47CD"/>
    <w:rsid w:val="001008ED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6336C"/>
    <w:rsid w:val="00265D56"/>
    <w:rsid w:val="00272A5B"/>
    <w:rsid w:val="00293F65"/>
    <w:rsid w:val="00296721"/>
    <w:rsid w:val="002E6670"/>
    <w:rsid w:val="003246FA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706E02"/>
    <w:rsid w:val="00713A29"/>
    <w:rsid w:val="00715016"/>
    <w:rsid w:val="00732720"/>
    <w:rsid w:val="0073335B"/>
    <w:rsid w:val="007336D4"/>
    <w:rsid w:val="007432A8"/>
    <w:rsid w:val="0076051C"/>
    <w:rsid w:val="00777FFE"/>
    <w:rsid w:val="00781E61"/>
    <w:rsid w:val="007D25F7"/>
    <w:rsid w:val="00846DF0"/>
    <w:rsid w:val="00856734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3045A"/>
    <w:rsid w:val="00D648A6"/>
    <w:rsid w:val="00D929DA"/>
    <w:rsid w:val="00DA2EE4"/>
    <w:rsid w:val="00DC61E7"/>
    <w:rsid w:val="00DE1FD8"/>
    <w:rsid w:val="00DE25FE"/>
    <w:rsid w:val="00DE5C9B"/>
    <w:rsid w:val="00E52A5D"/>
    <w:rsid w:val="00E67FD4"/>
    <w:rsid w:val="00E96462"/>
    <w:rsid w:val="00EE1C9C"/>
    <w:rsid w:val="00F34C1C"/>
    <w:rsid w:val="00F86348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2</cp:revision>
  <cp:lastPrinted>2013-11-19T11:37:00Z</cp:lastPrinted>
  <dcterms:created xsi:type="dcterms:W3CDTF">2017-02-17T07:40:00Z</dcterms:created>
  <dcterms:modified xsi:type="dcterms:W3CDTF">2017-02-17T07:40:00Z</dcterms:modified>
</cp:coreProperties>
</file>