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E1" w:rsidRDefault="004402B0" w:rsidP="00AB01E1">
      <w:pPr>
        <w:autoSpaceDE w:val="0"/>
        <w:autoSpaceDN w:val="0"/>
        <w:adjustRightInd w:val="0"/>
        <w:spacing w:after="0" w:line="360" w:lineRule="auto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</w:t>
      </w:r>
      <w:r w:rsidR="00AB01E1" w:rsidRPr="002514EF">
        <w:rPr>
          <w:bCs/>
          <w:sz w:val="22"/>
          <w:szCs w:val="22"/>
          <w:lang w:val="pl-PL"/>
        </w:rPr>
        <w:t>Załącznik nr 2 – Formularz ofertowy</w:t>
      </w:r>
    </w:p>
    <w:p w:rsidR="002033F8" w:rsidRDefault="002033F8" w:rsidP="00DF30E4">
      <w:pPr>
        <w:autoSpaceDE w:val="0"/>
        <w:autoSpaceDN w:val="0"/>
        <w:adjustRightInd w:val="0"/>
        <w:spacing w:after="0" w:line="360" w:lineRule="auto"/>
        <w:ind w:firstLine="354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Zamawiający:</w:t>
      </w:r>
    </w:p>
    <w:p w:rsidR="002033F8" w:rsidRPr="00EB73C7" w:rsidRDefault="002033F8" w:rsidP="00DF30E4">
      <w:pPr>
        <w:autoSpaceDE w:val="0"/>
        <w:autoSpaceDN w:val="0"/>
        <w:adjustRightInd w:val="0"/>
        <w:spacing w:after="0" w:line="360" w:lineRule="auto"/>
        <w:ind w:firstLine="3544"/>
        <w:rPr>
          <w:sz w:val="22"/>
          <w:szCs w:val="22"/>
          <w:lang w:val="pl-PL"/>
        </w:rPr>
      </w:pPr>
      <w:r w:rsidRPr="00EB73C7">
        <w:rPr>
          <w:sz w:val="22"/>
          <w:szCs w:val="22"/>
          <w:lang w:val="pl-PL"/>
        </w:rPr>
        <w:t>Województwo Kujawsko-Pomorskie</w:t>
      </w:r>
    </w:p>
    <w:p w:rsidR="002033F8" w:rsidRPr="00EB73C7" w:rsidRDefault="002033F8" w:rsidP="00DF30E4">
      <w:pPr>
        <w:autoSpaceDE w:val="0"/>
        <w:autoSpaceDN w:val="0"/>
        <w:adjustRightInd w:val="0"/>
        <w:spacing w:after="0" w:line="360" w:lineRule="auto"/>
        <w:ind w:firstLine="3544"/>
        <w:rPr>
          <w:sz w:val="22"/>
          <w:szCs w:val="22"/>
          <w:lang w:val="pl-PL"/>
        </w:rPr>
      </w:pPr>
      <w:r w:rsidRPr="00EB73C7">
        <w:rPr>
          <w:sz w:val="22"/>
          <w:szCs w:val="22"/>
          <w:lang w:val="pl-PL"/>
        </w:rPr>
        <w:t>w imieniu którego postępowanie prowadzi</w:t>
      </w:r>
    </w:p>
    <w:p w:rsidR="002033F8" w:rsidRDefault="002033F8" w:rsidP="00DF30E4">
      <w:pPr>
        <w:autoSpaceDE w:val="0"/>
        <w:autoSpaceDN w:val="0"/>
        <w:adjustRightInd w:val="0"/>
        <w:spacing w:after="0" w:line="360" w:lineRule="auto"/>
        <w:ind w:firstLine="3544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</w:t>
      </w:r>
      <w:r w:rsidR="00DF30E4">
        <w:rPr>
          <w:b/>
          <w:sz w:val="22"/>
          <w:szCs w:val="22"/>
          <w:lang w:val="pl-PL"/>
        </w:rPr>
        <w:t>rząd Marszałkowski Województwa K</w:t>
      </w:r>
      <w:r>
        <w:rPr>
          <w:b/>
          <w:sz w:val="22"/>
          <w:szCs w:val="22"/>
          <w:lang w:val="pl-PL"/>
        </w:rPr>
        <w:t>ujawsko-Pomorskiego</w:t>
      </w:r>
    </w:p>
    <w:p w:rsidR="002033F8" w:rsidRPr="00EB73C7" w:rsidRDefault="002033F8" w:rsidP="00DF30E4">
      <w:pPr>
        <w:autoSpaceDE w:val="0"/>
        <w:autoSpaceDN w:val="0"/>
        <w:adjustRightInd w:val="0"/>
        <w:spacing w:after="0" w:line="360" w:lineRule="auto"/>
        <w:ind w:firstLine="3544"/>
        <w:rPr>
          <w:sz w:val="22"/>
          <w:szCs w:val="22"/>
          <w:lang w:val="pl-PL"/>
        </w:rPr>
      </w:pPr>
      <w:r w:rsidRPr="00EB73C7">
        <w:rPr>
          <w:sz w:val="22"/>
          <w:szCs w:val="22"/>
          <w:lang w:val="pl-PL"/>
        </w:rPr>
        <w:t>Pl. Teatralny 2, 87-100 Toruń</w:t>
      </w:r>
    </w:p>
    <w:p w:rsidR="002033F8" w:rsidRDefault="002033F8" w:rsidP="007C7203">
      <w:pPr>
        <w:autoSpaceDE w:val="0"/>
        <w:autoSpaceDN w:val="0"/>
        <w:adjustRightInd w:val="0"/>
        <w:spacing w:after="0" w:line="360" w:lineRule="auto"/>
        <w:rPr>
          <w:sz w:val="22"/>
          <w:szCs w:val="22"/>
          <w:lang w:val="pl-PL"/>
        </w:rPr>
      </w:pPr>
    </w:p>
    <w:p w:rsidR="00336D06" w:rsidRPr="00175EAB" w:rsidRDefault="004402B0" w:rsidP="00175EAB">
      <w:pPr>
        <w:autoSpaceDE w:val="0"/>
        <w:autoSpaceDN w:val="0"/>
        <w:adjustRightInd w:val="0"/>
        <w:spacing w:after="0" w:line="360" w:lineRule="auto"/>
        <w:jc w:val="center"/>
        <w:rPr>
          <w:b/>
          <w:sz w:val="22"/>
          <w:szCs w:val="22"/>
          <w:lang w:val="pl-PL"/>
        </w:rPr>
      </w:pPr>
      <w:r w:rsidRPr="00175EAB">
        <w:rPr>
          <w:b/>
          <w:sz w:val="22"/>
          <w:szCs w:val="22"/>
          <w:lang w:val="pl-PL"/>
        </w:rPr>
        <w:t>F</w:t>
      </w:r>
      <w:r w:rsidR="007C7203" w:rsidRPr="00175EAB">
        <w:rPr>
          <w:b/>
          <w:sz w:val="22"/>
          <w:szCs w:val="22"/>
          <w:lang w:val="pl-PL"/>
        </w:rPr>
        <w:t>ormularz ofertowy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2814"/>
        <w:gridCol w:w="1659"/>
        <w:gridCol w:w="2002"/>
        <w:gridCol w:w="1347"/>
      </w:tblGrid>
      <w:tr w:rsidR="00336D06" w:rsidRPr="00B84A38" w:rsidTr="00336D06">
        <w:trPr>
          <w:jc w:val="center"/>
        </w:trPr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36D06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Dane wykonawcy:</w:t>
            </w:r>
            <w:r w:rsidR="00336D06"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br/>
              <w:t>Nazwa Wykonawcy</w:t>
            </w: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:</w:t>
            </w:r>
            <w:r w:rsidR="00336D06"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 xml:space="preserve"> </w:t>
            </w: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…………………….</w:t>
            </w:r>
            <w:r w:rsidR="00336D06"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……………………………..</w:t>
            </w:r>
          </w:p>
          <w:p w:rsidR="00AB01E1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Siedziba Wykonawcy: ul. ……………………………….. Kod: …………. Miejscowość: …………………….</w:t>
            </w:r>
          </w:p>
          <w:p w:rsidR="00AB01E1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Adres do korespondencji:  ul. ………………………….. Kod: …………. Miejscowość: …………………</w:t>
            </w:r>
          </w:p>
          <w:p w:rsidR="00AB01E1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NIP: …………………</w:t>
            </w:r>
          </w:p>
          <w:p w:rsidR="00AB01E1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REGON: ………………….</w:t>
            </w:r>
          </w:p>
          <w:p w:rsidR="00AB01E1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Tel: ……………………..</w:t>
            </w:r>
          </w:p>
          <w:p w:rsidR="00AB01E1" w:rsidRDefault="00AB01E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e-mail: ………………….</w:t>
            </w:r>
          </w:p>
          <w:p w:rsidR="004402B0" w:rsidRDefault="004402B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</w:p>
        </w:tc>
      </w:tr>
      <w:tr w:rsidR="00336D06" w:rsidRPr="0083004B" w:rsidTr="00336D06">
        <w:trPr>
          <w:trHeight w:val="64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Przedmiot wyceny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Liczba/nakład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Cena jednostkowa netto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t>Wartość netto</w:t>
            </w:r>
          </w:p>
        </w:tc>
      </w:tr>
      <w:tr w:rsidR="00336D06" w:rsidRPr="00813E32" w:rsidTr="004402B0">
        <w:trPr>
          <w:trHeight w:val="510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  <w:r>
              <w:rPr>
                <w:rFonts w:cs="Arial"/>
                <w:bCs/>
                <w:iCs/>
                <w:sz w:val="22"/>
                <w:szCs w:val="22"/>
                <w:lang w:val="pl-PL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E32" w:rsidRDefault="008A6110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 w:rsidRPr="008A6110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Sporządzenie ekspertyz </w:t>
            </w:r>
            <w:r w:rsid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zgodnie ze s</w:t>
            </w:r>
            <w:r w:rsidR="00813E32"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zczegółowy</w:t>
            </w:r>
            <w:r w:rsid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m</w:t>
            </w:r>
            <w:r w:rsidR="00813E32"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opis</w:t>
            </w:r>
            <w:r w:rsid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em</w:t>
            </w:r>
            <w:r w:rsidR="00813E32"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przedmiotu zamówienia</w:t>
            </w:r>
            <w:r w:rsid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(</w:t>
            </w:r>
            <w:r w:rsidR="00813E32"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załącznik nr 1</w:t>
            </w:r>
            <w:r w:rsid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do zapytania) </w:t>
            </w:r>
            <w:r w:rsidRPr="008A6110">
              <w:rPr>
                <w:rFonts w:cs="Arial"/>
                <w:bCs/>
                <w:iCs/>
                <w:sz w:val="20"/>
                <w:szCs w:val="20"/>
                <w:lang w:val="pl-PL"/>
              </w:rPr>
              <w:t>w zakresie</w:t>
            </w:r>
            <w:r w:rsid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: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>- zgodności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z prawem po</w:t>
            </w:r>
            <w:r w:rsidR="004D7CA3">
              <w:rPr>
                <w:rFonts w:cs="Arial"/>
                <w:bCs/>
                <w:iCs/>
                <w:sz w:val="20"/>
                <w:szCs w:val="20"/>
                <w:lang w:val="pl-PL"/>
              </w:rPr>
              <w:t>mocy publicznej/ pomocy de mini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mis,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-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niepodlegania wykluczeniu z możliwości otrzymania dofinansowania ze środków Unii Europejskiej,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-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kompletności, poprawności i zgodności załączników do wniosku o dofinansowanie z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lastRenderedPageBreak/>
              <w:t>przepisami prawa polskiego i unijnego oraz wymogami Instytucji Zarządzającej RPO WK-P 2014-2020,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-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prawidłowości określenia wkładu własnego,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-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zgodności dokumentacji projektowej z Regulaminem konkursu,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-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maksymalnej i minimalnej wartość kosztów kwalifikowalnych projektu,</w:t>
            </w:r>
          </w:p>
          <w:p w:rsidR="00813E32" w:rsidRPr="00813E32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- </w:t>
            </w: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kwalifikowalności wydatków,</w:t>
            </w:r>
          </w:p>
          <w:p w:rsidR="00336D06" w:rsidRPr="008A6110" w:rsidRDefault="00813E32" w:rsidP="00813E32">
            <w:pPr>
              <w:autoSpaceDE w:val="0"/>
              <w:autoSpaceDN w:val="0"/>
              <w:adjustRightInd w:val="0"/>
              <w:spacing w:after="0"/>
              <w:rPr>
                <w:rFonts w:cs="Arial"/>
                <w:bCs/>
                <w:iCs/>
                <w:sz w:val="20"/>
                <w:szCs w:val="20"/>
                <w:lang w:val="pl-PL"/>
              </w:rPr>
            </w:pPr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w ramach konkursu Nr RPKP.01.03.01-IZ.00-04-033/16 oraz RPKP.01.03.01-IZ.00-04-038/16 w ramach Osi priorytetowej 1. Wzmocnienie innowacyjności i konkurencyjności gospodarki regionu Działania 1.3 Wsparcie przedsiębiorczości akademickiej </w:t>
            </w:r>
            <w:proofErr w:type="spellStart"/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Poddziałania</w:t>
            </w:r>
            <w:proofErr w:type="spellEnd"/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1.3.1 Wsparcie procesów badawczo-rozwojowych w przedsiębiorstwach akademickich Schemat: Wsparcie doradcze przedsiębiorstw akademickich oraz Schemat: Wsparcie </w:t>
            </w:r>
            <w:proofErr w:type="spellStart"/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>B+R</w:t>
            </w:r>
            <w:proofErr w:type="spellEnd"/>
            <w:r w:rsidRPr="00813E32">
              <w:rPr>
                <w:rFonts w:cs="Arial"/>
                <w:bCs/>
                <w:iCs/>
                <w:sz w:val="20"/>
                <w:szCs w:val="20"/>
                <w:lang w:val="pl-PL"/>
              </w:rPr>
              <w:t xml:space="preserve"> w przedsiębiorstwach akademickich w ramach Regionalnego Programu Operacyjnego Województwa Kujawsko-Pomorskiego na lata 2014-2020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D06" w:rsidRDefault="004D4365" w:rsidP="004402B0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highlight w:val="lightGray"/>
                <w:lang w:val="pl-PL"/>
              </w:rPr>
            </w:pPr>
            <w:r>
              <w:rPr>
                <w:rFonts w:cs="Arial"/>
                <w:bCs/>
                <w:iCs/>
                <w:sz w:val="22"/>
                <w:szCs w:val="22"/>
                <w:highlight w:val="lightGray"/>
                <w:lang w:val="pl-PL"/>
              </w:rPr>
              <w:lastRenderedPageBreak/>
              <w:t>62</w:t>
            </w:r>
            <w:r w:rsidR="00593557" w:rsidRPr="00F73DDC">
              <w:rPr>
                <w:rFonts w:cs="Arial"/>
                <w:b/>
                <w:bCs/>
                <w:iCs/>
                <w:sz w:val="22"/>
                <w:szCs w:val="22"/>
                <w:highlight w:val="lightGray"/>
                <w:lang w:val="pl-PL"/>
              </w:rPr>
              <w:t>*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highlight w:val="lightGray"/>
                <w:lang w:val="pl-PL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  <w:lang w:val="pl-PL"/>
              </w:rPr>
            </w:pPr>
          </w:p>
        </w:tc>
      </w:tr>
      <w:tr w:rsidR="00336D06" w:rsidTr="00336D06">
        <w:trPr>
          <w:trHeight w:val="426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  <w:lang w:val="pl-PL"/>
              </w:rPr>
              <w:lastRenderedPageBreak/>
              <w:t xml:space="preserve">                                                      </w:t>
            </w:r>
            <w:proofErr w:type="spellStart"/>
            <w:r>
              <w:rPr>
                <w:rFonts w:cs="Arial"/>
                <w:b/>
                <w:bCs/>
                <w:iCs/>
                <w:sz w:val="22"/>
                <w:szCs w:val="22"/>
              </w:rPr>
              <w:t>Wartość</w:t>
            </w:r>
            <w:proofErr w:type="spellEnd"/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Cs/>
                <w:sz w:val="22"/>
                <w:szCs w:val="22"/>
              </w:rPr>
              <w:t>netto</w:t>
            </w:r>
            <w:proofErr w:type="spellEnd"/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RAZEM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36D06" w:rsidTr="00336D06">
        <w:trPr>
          <w:trHeight w:val="320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iCs/>
                <w:sz w:val="22"/>
                <w:szCs w:val="22"/>
              </w:rPr>
              <w:t>Stawka</w:t>
            </w:r>
            <w:proofErr w:type="spellEnd"/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VAT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336D06" w:rsidTr="00336D06">
        <w:trPr>
          <w:trHeight w:val="425"/>
          <w:jc w:val="center"/>
        </w:trPr>
        <w:tc>
          <w:tcPr>
            <w:tcW w:w="73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D06" w:rsidRDefault="00336D06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iCs/>
                <w:sz w:val="22"/>
                <w:szCs w:val="22"/>
              </w:rPr>
              <w:t>Wartość</w:t>
            </w:r>
            <w:proofErr w:type="spellEnd"/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Cs/>
                <w:sz w:val="22"/>
                <w:szCs w:val="22"/>
              </w:rPr>
              <w:t>brutto</w:t>
            </w:r>
            <w:proofErr w:type="spellEnd"/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 RAZEM</w:t>
            </w:r>
          </w:p>
          <w:p w:rsidR="002033F8" w:rsidRDefault="002033F8" w:rsidP="002033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bCs/>
                <w:iCs/>
                <w:sz w:val="22"/>
                <w:szCs w:val="22"/>
              </w:rPr>
              <w:t>Słownie</w:t>
            </w:r>
            <w:proofErr w:type="spellEnd"/>
            <w:r>
              <w:rPr>
                <w:rFonts w:cs="Arial"/>
                <w:b/>
                <w:bCs/>
                <w:iCs/>
                <w:sz w:val="22"/>
                <w:szCs w:val="22"/>
              </w:rPr>
              <w:t>: …………………………………………….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06" w:rsidRDefault="00336D06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336D06" w:rsidRDefault="00336D06" w:rsidP="00336D06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</w:p>
    <w:p w:rsidR="00CE377F" w:rsidRDefault="00CE377F" w:rsidP="00F73DDC">
      <w:pPr>
        <w:pStyle w:val="Akapitzlist"/>
        <w:jc w:val="both"/>
      </w:pPr>
      <w:r w:rsidRPr="00F73DDC">
        <w:rPr>
          <w:b/>
        </w:rPr>
        <w:lastRenderedPageBreak/>
        <w:t>*</w:t>
      </w:r>
      <w:r w:rsidRPr="004D4365">
        <w:t>Przewidywana ilość wniosków do ekspertyzy złożonych w ramach ww. konkursów, to 6</w:t>
      </w:r>
      <w:r w:rsidR="004D4365">
        <w:t>2 szt. złożonych przez 43</w:t>
      </w:r>
      <w:r w:rsidRPr="004D4365">
        <w:t xml:space="preserve"> wnioskodawców, jednakże ilość wniosków </w:t>
      </w:r>
      <w:r w:rsidR="00F73DDC" w:rsidRPr="004D4365">
        <w:t>o dofina</w:t>
      </w:r>
      <w:r w:rsidR="00F73DDC">
        <w:t>n</w:t>
      </w:r>
      <w:r w:rsidR="00F73DDC" w:rsidRPr="004D4365">
        <w:t>sowanie</w:t>
      </w:r>
      <w:r w:rsidR="00F73DDC">
        <w:t xml:space="preserve"> przekazanych przez Zamawiającego do ekspertyzy </w:t>
      </w:r>
      <w:r w:rsidRPr="004D4365">
        <w:t xml:space="preserve"> w trakcie oceny może ulec zmniejszeniu</w:t>
      </w:r>
      <w:r w:rsidR="00F73DDC">
        <w:t>, np. na skutek wycofania się wnioskodawcy z konkursu</w:t>
      </w:r>
      <w:r w:rsidRPr="004D4365">
        <w:t>.</w:t>
      </w:r>
    </w:p>
    <w:p w:rsidR="000B053C" w:rsidRDefault="000B053C" w:rsidP="002033F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2"/>
          <w:szCs w:val="22"/>
          <w:lang w:val="pl-PL"/>
        </w:rPr>
      </w:pPr>
      <w:r>
        <w:rPr>
          <w:rFonts w:cs="Arial"/>
          <w:b/>
          <w:bCs/>
          <w:iCs/>
          <w:sz w:val="22"/>
          <w:szCs w:val="22"/>
          <w:lang w:val="pl-PL"/>
        </w:rPr>
        <w:t xml:space="preserve">Termin wykonania ekspertyz (I ocena – </w:t>
      </w:r>
      <w:proofErr w:type="spellStart"/>
      <w:r>
        <w:rPr>
          <w:rFonts w:cs="Arial"/>
          <w:b/>
          <w:bCs/>
          <w:iCs/>
          <w:sz w:val="22"/>
          <w:szCs w:val="22"/>
          <w:lang w:val="pl-PL"/>
        </w:rPr>
        <w:t>max</w:t>
      </w:r>
      <w:proofErr w:type="spellEnd"/>
      <w:r>
        <w:rPr>
          <w:rFonts w:cs="Arial"/>
          <w:b/>
          <w:bCs/>
          <w:iCs/>
          <w:sz w:val="22"/>
          <w:szCs w:val="22"/>
          <w:lang w:val="pl-PL"/>
        </w:rPr>
        <w:t>. 30 dni):</w:t>
      </w:r>
    </w:p>
    <w:p w:rsidR="000B053C" w:rsidRDefault="000B053C" w:rsidP="002033F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2"/>
          <w:szCs w:val="22"/>
          <w:lang w:val="pl-PL"/>
        </w:rPr>
      </w:pPr>
    </w:p>
    <w:p w:rsidR="00CE377F" w:rsidRDefault="000B053C" w:rsidP="00607EB2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pl-PL"/>
        </w:rPr>
      </w:pPr>
      <w:r>
        <w:rPr>
          <w:rFonts w:cs="Arial"/>
          <w:b/>
          <w:bCs/>
          <w:iCs/>
          <w:sz w:val="22"/>
          <w:szCs w:val="22"/>
          <w:lang w:val="pl-PL"/>
        </w:rPr>
        <w:t xml:space="preserve">Zobowiązuje się wykonać I ocenę w terminie …………….… dni </w:t>
      </w:r>
      <w:r w:rsidRPr="00D939DE">
        <w:rPr>
          <w:rFonts w:cs="Arial"/>
          <w:b/>
          <w:bCs/>
          <w:iCs/>
          <w:sz w:val="22"/>
          <w:szCs w:val="22"/>
          <w:lang w:val="pl-PL"/>
        </w:rPr>
        <w:t>od momentu przekazania przez Zamawiającego Wykonawcy niezbędnej dokumentacji projektowej w formie elektronicznej</w:t>
      </w:r>
      <w:r>
        <w:rPr>
          <w:rFonts w:cs="Arial"/>
          <w:b/>
          <w:bCs/>
          <w:iCs/>
          <w:sz w:val="22"/>
          <w:szCs w:val="22"/>
          <w:lang w:val="pl-PL"/>
        </w:rPr>
        <w:t>.</w:t>
      </w:r>
    </w:p>
    <w:p w:rsidR="00CE377F" w:rsidRDefault="00CE377F" w:rsidP="002033F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sz w:val="22"/>
          <w:szCs w:val="22"/>
          <w:lang w:val="pl-PL"/>
        </w:rPr>
      </w:pPr>
    </w:p>
    <w:p w:rsidR="00CE377F" w:rsidRDefault="00CE377F" w:rsidP="002033F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sz w:val="22"/>
          <w:szCs w:val="22"/>
          <w:lang w:val="pl-PL"/>
        </w:rPr>
      </w:pPr>
    </w:p>
    <w:p w:rsidR="00CE377F" w:rsidRDefault="00CE377F" w:rsidP="002033F8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rPr>
          <w:sz w:val="22"/>
          <w:szCs w:val="22"/>
          <w:lang w:val="pl-PL"/>
        </w:rPr>
      </w:pPr>
    </w:p>
    <w:p w:rsidR="002033F8" w:rsidRDefault="002033F8" w:rsidP="00607EB2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Potwierdzenie spełnienia wymogów Zamawiającego:</w:t>
      </w:r>
    </w:p>
    <w:p w:rsidR="002033F8" w:rsidRDefault="002033F8" w:rsidP="00607EB2">
      <w:pPr>
        <w:pStyle w:val="Akapitzlist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t>Zapoznałem się z warunkami postępowania zawartymi w zapytaniu ofertowym i nie wnoszę do nich zastrzeżeń.</w:t>
      </w:r>
    </w:p>
    <w:p w:rsidR="002033F8" w:rsidRDefault="002033F8" w:rsidP="00607EB2">
      <w:pPr>
        <w:pStyle w:val="Akapitzlist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t>Uważam si</w:t>
      </w:r>
      <w:r w:rsidR="00644E9A">
        <w:t>ę za związanego z ofertą przez 45</w:t>
      </w:r>
      <w:r>
        <w:t xml:space="preserve"> dni.</w:t>
      </w:r>
    </w:p>
    <w:p w:rsidR="002033F8" w:rsidRDefault="002033F8" w:rsidP="00607EB2">
      <w:pPr>
        <w:pStyle w:val="Akapitzlist"/>
        <w:numPr>
          <w:ilvl w:val="3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t>Wszystkie wymagane w niniejszym postępowaniu oświadczenia złożyłem ze świadomością odpowiedzialności karnej za składanie fałszywych oświadczeń w celu uzyskania korzyści majątkowych.</w:t>
      </w:r>
    </w:p>
    <w:p w:rsidR="002033F8" w:rsidRDefault="002033F8" w:rsidP="0060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val="pl-PL"/>
        </w:rPr>
      </w:pPr>
      <w:r w:rsidRPr="002033F8">
        <w:rPr>
          <w:sz w:val="22"/>
          <w:szCs w:val="22"/>
          <w:lang w:val="pl-PL"/>
        </w:rPr>
        <w:t>Oświadczam, że:</w:t>
      </w:r>
    </w:p>
    <w:p w:rsidR="002033F8" w:rsidRDefault="002033F8" w:rsidP="00607EB2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>Posiadamy wiedzę i doświadczenie ni</w:t>
      </w:r>
      <w:r w:rsidR="00607EB2">
        <w:t>ezbędne do wykonania zamówienia.</w:t>
      </w:r>
    </w:p>
    <w:p w:rsidR="002033F8" w:rsidRDefault="002033F8" w:rsidP="00607EB2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  <w:r>
        <w:t>Dysponujemy odpowiednimi osobami zdolnymi do wykonania z</w:t>
      </w:r>
      <w:r w:rsidR="00607EB2">
        <w:t>amówienia.</w:t>
      </w:r>
    </w:p>
    <w:p w:rsidR="002033F8" w:rsidRPr="002033F8" w:rsidRDefault="002033F8" w:rsidP="002033F8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</w:pPr>
    </w:p>
    <w:p w:rsidR="002033F8" w:rsidRPr="002033F8" w:rsidRDefault="002033F8" w:rsidP="002033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 w:val="22"/>
          <w:szCs w:val="22"/>
          <w:lang w:val="pl-PL"/>
        </w:rPr>
      </w:pPr>
    </w:p>
    <w:p w:rsidR="00336D06" w:rsidRDefault="00336D06" w:rsidP="00336D06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 i podpis Wykonawcy</w:t>
      </w:r>
    </w:p>
    <w:p w:rsidR="00336D06" w:rsidRDefault="00336D06" w:rsidP="00336D06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</w:t>
      </w:r>
      <w:r>
        <w:rPr>
          <w:sz w:val="22"/>
          <w:szCs w:val="22"/>
          <w:lang w:val="pl-PL"/>
        </w:rPr>
        <w:br/>
        <w:t xml:space="preserve">       ……………………………</w:t>
      </w:r>
    </w:p>
    <w:p w:rsidR="00F24DFB" w:rsidRDefault="00F24DFB" w:rsidP="00593557">
      <w:pPr>
        <w:pStyle w:val="Akapitzlist"/>
        <w:rPr>
          <w:highlight w:val="red"/>
        </w:rPr>
      </w:pPr>
    </w:p>
    <w:p w:rsidR="00F24DFB" w:rsidRDefault="00F24DFB" w:rsidP="00593557">
      <w:pPr>
        <w:pStyle w:val="Akapitzlist"/>
        <w:rPr>
          <w:highlight w:val="red"/>
        </w:rPr>
      </w:pPr>
    </w:p>
    <w:sectPr w:rsidR="00F24DFB" w:rsidSect="0067500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66" w:rsidRDefault="00F84D66" w:rsidP="00BC2BCE">
      <w:pPr>
        <w:spacing w:after="0" w:line="240" w:lineRule="auto"/>
      </w:pPr>
      <w:r>
        <w:separator/>
      </w:r>
    </w:p>
  </w:endnote>
  <w:endnote w:type="continuationSeparator" w:id="0">
    <w:p w:rsidR="00F84D66" w:rsidRDefault="00F84D66" w:rsidP="00B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66" w:rsidRDefault="00F84D66" w:rsidP="00BC2BCE">
      <w:pPr>
        <w:spacing w:after="0" w:line="240" w:lineRule="auto"/>
      </w:pPr>
      <w:r>
        <w:separator/>
      </w:r>
    </w:p>
  </w:footnote>
  <w:footnote w:type="continuationSeparator" w:id="0">
    <w:p w:rsidR="00F84D66" w:rsidRDefault="00F84D66" w:rsidP="00B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00A" w:rsidRDefault="00EB73C7">
    <w:pPr>
      <w:pStyle w:val="Nagwek"/>
    </w:pPr>
    <w:r w:rsidRPr="00EB73C7">
      <w:rPr>
        <w:noProof/>
        <w:lang w:val="pl-PL" w:eastAsia="pl-PL"/>
      </w:rPr>
      <w:drawing>
        <wp:inline distT="0" distB="0" distL="0" distR="0">
          <wp:extent cx="5759450" cy="1371600"/>
          <wp:effectExtent l="0" t="0" r="0" b="0"/>
          <wp:docPr id="3" name="Obraz 2" descr="EFRR3 z hasł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3 z hasł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E28" w:rsidRDefault="00C558D8">
    <w:pPr>
      <w:pStyle w:val="Nagwek"/>
    </w:pPr>
    <w:r w:rsidRPr="00CF3F18">
      <w:rPr>
        <w:noProof/>
        <w:lang w:val="pl-PL" w:eastAsia="pl-PL"/>
      </w:rPr>
      <w:drawing>
        <wp:inline distT="0" distB="0" distL="0" distR="0">
          <wp:extent cx="5760720" cy="652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E40"/>
    <w:multiLevelType w:val="hybridMultilevel"/>
    <w:tmpl w:val="B5E6C086"/>
    <w:lvl w:ilvl="0" w:tplc="8C865F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7D88"/>
    <w:multiLevelType w:val="hybridMultilevel"/>
    <w:tmpl w:val="F5AEB160"/>
    <w:lvl w:ilvl="0" w:tplc="4A60A3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3018F"/>
    <w:multiLevelType w:val="hybridMultilevel"/>
    <w:tmpl w:val="FC3073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CB218C"/>
    <w:multiLevelType w:val="hybridMultilevel"/>
    <w:tmpl w:val="46B60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D27AE5"/>
    <w:multiLevelType w:val="hybridMultilevel"/>
    <w:tmpl w:val="D9B0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61417"/>
    <w:multiLevelType w:val="hybridMultilevel"/>
    <w:tmpl w:val="EABA79A2"/>
    <w:lvl w:ilvl="0" w:tplc="C44AB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77B3A"/>
    <w:multiLevelType w:val="hybridMultilevel"/>
    <w:tmpl w:val="7898C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E2B5C"/>
    <w:multiLevelType w:val="hybridMultilevel"/>
    <w:tmpl w:val="268A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075110"/>
    <w:multiLevelType w:val="hybridMultilevel"/>
    <w:tmpl w:val="1F50ABE0"/>
    <w:lvl w:ilvl="0" w:tplc="B90C9A3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B78"/>
    <w:multiLevelType w:val="hybridMultilevel"/>
    <w:tmpl w:val="5B74ED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B820D4"/>
    <w:multiLevelType w:val="hybridMultilevel"/>
    <w:tmpl w:val="4E36DD2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655368D"/>
    <w:multiLevelType w:val="hybridMultilevel"/>
    <w:tmpl w:val="EEE8D14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B1463B6"/>
    <w:multiLevelType w:val="hybridMultilevel"/>
    <w:tmpl w:val="FB440112"/>
    <w:lvl w:ilvl="0" w:tplc="B90C9A3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4F3AF0"/>
    <w:multiLevelType w:val="hybridMultilevel"/>
    <w:tmpl w:val="7D3CC55E"/>
    <w:lvl w:ilvl="0" w:tplc="B90C9A30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B7D8C"/>
    <w:multiLevelType w:val="hybridMultilevel"/>
    <w:tmpl w:val="B9847080"/>
    <w:lvl w:ilvl="0" w:tplc="B90C9A3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E4A83"/>
    <w:multiLevelType w:val="hybridMultilevel"/>
    <w:tmpl w:val="AA6090A0"/>
    <w:lvl w:ilvl="0" w:tplc="B90C9A3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26BA5"/>
    <w:multiLevelType w:val="hybridMultilevel"/>
    <w:tmpl w:val="D7822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0"/>
  </w:num>
  <w:num w:numId="12">
    <w:abstractNumId w:val="16"/>
  </w:num>
  <w:num w:numId="13">
    <w:abstractNumId w:val="6"/>
  </w:num>
  <w:num w:numId="14">
    <w:abstractNumId w:val="9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336D06"/>
    <w:rsid w:val="00001B71"/>
    <w:rsid w:val="00043DC2"/>
    <w:rsid w:val="00070789"/>
    <w:rsid w:val="00070C6A"/>
    <w:rsid w:val="0009742B"/>
    <w:rsid w:val="00097DCA"/>
    <w:rsid w:val="000B053C"/>
    <w:rsid w:val="000E5329"/>
    <w:rsid w:val="0010624C"/>
    <w:rsid w:val="00112D3E"/>
    <w:rsid w:val="00126B58"/>
    <w:rsid w:val="001639CC"/>
    <w:rsid w:val="00175EAB"/>
    <w:rsid w:val="00181868"/>
    <w:rsid w:val="00191685"/>
    <w:rsid w:val="00191772"/>
    <w:rsid w:val="00196B2F"/>
    <w:rsid w:val="001C433E"/>
    <w:rsid w:val="001D320E"/>
    <w:rsid w:val="001E6F11"/>
    <w:rsid w:val="001F3B02"/>
    <w:rsid w:val="001F5874"/>
    <w:rsid w:val="001F7E0B"/>
    <w:rsid w:val="002033F8"/>
    <w:rsid w:val="002373C6"/>
    <w:rsid w:val="002500A2"/>
    <w:rsid w:val="002514EF"/>
    <w:rsid w:val="00266807"/>
    <w:rsid w:val="002C0E69"/>
    <w:rsid w:val="002C10A2"/>
    <w:rsid w:val="002C50CF"/>
    <w:rsid w:val="002D2054"/>
    <w:rsid w:val="00313FC1"/>
    <w:rsid w:val="0032183D"/>
    <w:rsid w:val="00326BD1"/>
    <w:rsid w:val="00332C70"/>
    <w:rsid w:val="00336D06"/>
    <w:rsid w:val="00342A04"/>
    <w:rsid w:val="00350F14"/>
    <w:rsid w:val="003834F8"/>
    <w:rsid w:val="0038564C"/>
    <w:rsid w:val="00390395"/>
    <w:rsid w:val="003A64CA"/>
    <w:rsid w:val="003B6089"/>
    <w:rsid w:val="003E78B2"/>
    <w:rsid w:val="00405AA3"/>
    <w:rsid w:val="00420BA8"/>
    <w:rsid w:val="004217AF"/>
    <w:rsid w:val="00427399"/>
    <w:rsid w:val="004402B0"/>
    <w:rsid w:val="00443F2B"/>
    <w:rsid w:val="004444C9"/>
    <w:rsid w:val="00461F94"/>
    <w:rsid w:val="00472454"/>
    <w:rsid w:val="0047771E"/>
    <w:rsid w:val="00480027"/>
    <w:rsid w:val="0048349B"/>
    <w:rsid w:val="0048674F"/>
    <w:rsid w:val="00495C10"/>
    <w:rsid w:val="004A5B07"/>
    <w:rsid w:val="004B56F0"/>
    <w:rsid w:val="004D2AFE"/>
    <w:rsid w:val="004D4365"/>
    <w:rsid w:val="004D7CA3"/>
    <w:rsid w:val="004E35D4"/>
    <w:rsid w:val="00505929"/>
    <w:rsid w:val="00544AB9"/>
    <w:rsid w:val="005619FE"/>
    <w:rsid w:val="00574C0F"/>
    <w:rsid w:val="00593557"/>
    <w:rsid w:val="005B28EA"/>
    <w:rsid w:val="005C04FD"/>
    <w:rsid w:val="005C621D"/>
    <w:rsid w:val="005D2F43"/>
    <w:rsid w:val="005E12A7"/>
    <w:rsid w:val="00607EB2"/>
    <w:rsid w:val="0062339E"/>
    <w:rsid w:val="00636A11"/>
    <w:rsid w:val="00641EBD"/>
    <w:rsid w:val="00644E9A"/>
    <w:rsid w:val="00652724"/>
    <w:rsid w:val="00655213"/>
    <w:rsid w:val="0065585A"/>
    <w:rsid w:val="00656AB2"/>
    <w:rsid w:val="00660E96"/>
    <w:rsid w:val="0066550F"/>
    <w:rsid w:val="0067500A"/>
    <w:rsid w:val="006906CD"/>
    <w:rsid w:val="006915DC"/>
    <w:rsid w:val="006C0E9F"/>
    <w:rsid w:val="006C7210"/>
    <w:rsid w:val="00714AB7"/>
    <w:rsid w:val="00763206"/>
    <w:rsid w:val="007633A6"/>
    <w:rsid w:val="00793055"/>
    <w:rsid w:val="007C7203"/>
    <w:rsid w:val="007E057B"/>
    <w:rsid w:val="007F0D65"/>
    <w:rsid w:val="007F15B7"/>
    <w:rsid w:val="007F4EF4"/>
    <w:rsid w:val="007F5B78"/>
    <w:rsid w:val="007F7D2D"/>
    <w:rsid w:val="00813E32"/>
    <w:rsid w:val="008252DE"/>
    <w:rsid w:val="0083004B"/>
    <w:rsid w:val="00851339"/>
    <w:rsid w:val="0085513D"/>
    <w:rsid w:val="008A32E4"/>
    <w:rsid w:val="008A6110"/>
    <w:rsid w:val="008B3E3D"/>
    <w:rsid w:val="008B7BC7"/>
    <w:rsid w:val="008F6412"/>
    <w:rsid w:val="008F78D6"/>
    <w:rsid w:val="00905FDE"/>
    <w:rsid w:val="00906039"/>
    <w:rsid w:val="00913BE8"/>
    <w:rsid w:val="00956FD1"/>
    <w:rsid w:val="009B49C7"/>
    <w:rsid w:val="009D5658"/>
    <w:rsid w:val="009F0E10"/>
    <w:rsid w:val="00A05E28"/>
    <w:rsid w:val="00A12E7E"/>
    <w:rsid w:val="00A4412E"/>
    <w:rsid w:val="00A57416"/>
    <w:rsid w:val="00A84CE8"/>
    <w:rsid w:val="00AB01E1"/>
    <w:rsid w:val="00B066A9"/>
    <w:rsid w:val="00B07499"/>
    <w:rsid w:val="00B22B7D"/>
    <w:rsid w:val="00B72CFE"/>
    <w:rsid w:val="00B735F8"/>
    <w:rsid w:val="00B84A38"/>
    <w:rsid w:val="00BA2ECA"/>
    <w:rsid w:val="00BC2BCE"/>
    <w:rsid w:val="00BE4A30"/>
    <w:rsid w:val="00BF3C45"/>
    <w:rsid w:val="00BF50CC"/>
    <w:rsid w:val="00C02191"/>
    <w:rsid w:val="00C12916"/>
    <w:rsid w:val="00C31980"/>
    <w:rsid w:val="00C403F5"/>
    <w:rsid w:val="00C558D8"/>
    <w:rsid w:val="00C5786F"/>
    <w:rsid w:val="00C923F2"/>
    <w:rsid w:val="00CA1EAB"/>
    <w:rsid w:val="00CB1591"/>
    <w:rsid w:val="00CC6AE7"/>
    <w:rsid w:val="00CE073C"/>
    <w:rsid w:val="00CE377F"/>
    <w:rsid w:val="00CF4C05"/>
    <w:rsid w:val="00D03764"/>
    <w:rsid w:val="00D21D9F"/>
    <w:rsid w:val="00D24782"/>
    <w:rsid w:val="00D56424"/>
    <w:rsid w:val="00D5662F"/>
    <w:rsid w:val="00D811E1"/>
    <w:rsid w:val="00D92493"/>
    <w:rsid w:val="00D939DE"/>
    <w:rsid w:val="00DB09C6"/>
    <w:rsid w:val="00DC380B"/>
    <w:rsid w:val="00DC6C78"/>
    <w:rsid w:val="00DF30E4"/>
    <w:rsid w:val="00E11E34"/>
    <w:rsid w:val="00E40F50"/>
    <w:rsid w:val="00E47553"/>
    <w:rsid w:val="00E64768"/>
    <w:rsid w:val="00E73E59"/>
    <w:rsid w:val="00EB73C7"/>
    <w:rsid w:val="00EF4EEE"/>
    <w:rsid w:val="00F24DFB"/>
    <w:rsid w:val="00F322AC"/>
    <w:rsid w:val="00F41B6F"/>
    <w:rsid w:val="00F566D1"/>
    <w:rsid w:val="00F60ECB"/>
    <w:rsid w:val="00F6236C"/>
    <w:rsid w:val="00F73DDC"/>
    <w:rsid w:val="00F84D66"/>
    <w:rsid w:val="00F939E6"/>
    <w:rsid w:val="00FA0952"/>
    <w:rsid w:val="00FC11BE"/>
    <w:rsid w:val="00FC1356"/>
    <w:rsid w:val="00FE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06"/>
    <w:rPr>
      <w:rFonts w:ascii="Calibri" w:eastAsia="Calibri" w:hAnsi="Calibri" w:cs="Times New Roman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C2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CE"/>
    <w:rPr>
      <w:rFonts w:ascii="Calibri" w:eastAsia="Calibri" w:hAnsi="Calibri" w:cs="Times New Roman"/>
      <w:sz w:val="28"/>
      <w:szCs w:val="28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2B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3E78B2"/>
    <w:pPr>
      <w:ind w:left="720"/>
    </w:pPr>
    <w:rPr>
      <w:rFonts w:eastAsiaTheme="minorHAnsi"/>
      <w:sz w:val="22"/>
      <w:szCs w:val="22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5B28E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8EA"/>
    <w:pPr>
      <w:spacing w:after="120" w:line="240" w:lineRule="auto"/>
    </w:pPr>
    <w:rPr>
      <w:rFonts w:eastAsiaTheme="minorHAnsi"/>
      <w:sz w:val="22"/>
      <w:szCs w:val="22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28EA"/>
    <w:rPr>
      <w:rFonts w:ascii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3F393-6843-4972-AD8A-5BB3598FB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s.krzysztofiak</cp:lastModifiedBy>
  <cp:revision>19</cp:revision>
  <cp:lastPrinted>2017-01-19T14:08:00Z</cp:lastPrinted>
  <dcterms:created xsi:type="dcterms:W3CDTF">2017-01-18T09:49:00Z</dcterms:created>
  <dcterms:modified xsi:type="dcterms:W3CDTF">2017-01-20T10:16:00Z</dcterms:modified>
</cp:coreProperties>
</file>