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8E" w:rsidRPr="00CD3E76" w:rsidRDefault="00EA7A8E" w:rsidP="00EA7A8E">
      <w:pPr>
        <w:rPr>
          <w:sz w:val="22"/>
          <w:szCs w:val="22"/>
        </w:rPr>
      </w:pPr>
      <w:r w:rsidRPr="00CD3E76">
        <w:rPr>
          <w:sz w:val="22"/>
          <w:szCs w:val="22"/>
        </w:rPr>
        <w:t xml:space="preserve">Druk nr </w:t>
      </w:r>
      <w:r w:rsidR="00CD3E76" w:rsidRPr="00CD3E76">
        <w:rPr>
          <w:sz w:val="22"/>
          <w:szCs w:val="22"/>
        </w:rPr>
        <w:t>121</w:t>
      </w:r>
      <w:bookmarkStart w:id="0" w:name="_GoBack"/>
      <w:bookmarkEnd w:id="0"/>
      <w:r w:rsidRPr="00CD3E76">
        <w:rPr>
          <w:sz w:val="22"/>
          <w:szCs w:val="22"/>
        </w:rPr>
        <w:t>/16</w:t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="00CD3E76">
        <w:rPr>
          <w:sz w:val="22"/>
          <w:szCs w:val="22"/>
        </w:rPr>
        <w:tab/>
      </w:r>
      <w:r w:rsidRPr="00CD3E76">
        <w:rPr>
          <w:sz w:val="22"/>
          <w:szCs w:val="22"/>
        </w:rPr>
        <w:t>Projekt Zarządu Województwa</w:t>
      </w:r>
    </w:p>
    <w:p w:rsidR="00EA7A8E" w:rsidRPr="00CD3E76" w:rsidRDefault="00EA7A8E" w:rsidP="00EA7A8E">
      <w:pPr>
        <w:rPr>
          <w:sz w:val="22"/>
          <w:szCs w:val="22"/>
        </w:rPr>
      </w:pP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</w:r>
      <w:r w:rsidRPr="00CD3E76">
        <w:rPr>
          <w:sz w:val="22"/>
          <w:szCs w:val="22"/>
        </w:rPr>
        <w:tab/>
        <w:t xml:space="preserve">Kujawsko-Pomorskiego </w:t>
      </w:r>
    </w:p>
    <w:p w:rsidR="00EA7A8E" w:rsidRPr="00CD3E76" w:rsidRDefault="00EA7A8E" w:rsidP="00EA7A8E">
      <w:pPr>
        <w:ind w:left="4956" w:firstLine="708"/>
        <w:rPr>
          <w:sz w:val="22"/>
          <w:szCs w:val="22"/>
        </w:rPr>
      </w:pPr>
      <w:r w:rsidRPr="00CD3E76">
        <w:rPr>
          <w:sz w:val="22"/>
          <w:szCs w:val="22"/>
        </w:rPr>
        <w:t xml:space="preserve">z dnia </w:t>
      </w:r>
      <w:r w:rsidR="00CD3E76" w:rsidRPr="00CD3E76">
        <w:rPr>
          <w:sz w:val="22"/>
          <w:szCs w:val="22"/>
        </w:rPr>
        <w:t>9</w:t>
      </w:r>
      <w:r w:rsidRPr="00CD3E76">
        <w:rPr>
          <w:sz w:val="22"/>
          <w:szCs w:val="22"/>
        </w:rPr>
        <w:t xml:space="preserve"> </w:t>
      </w:r>
      <w:r w:rsidR="00CD3E76" w:rsidRPr="00CD3E76">
        <w:rPr>
          <w:sz w:val="22"/>
          <w:szCs w:val="22"/>
        </w:rPr>
        <w:t xml:space="preserve">listopada </w:t>
      </w:r>
      <w:r w:rsidRPr="00CD3E76">
        <w:rPr>
          <w:sz w:val="22"/>
          <w:szCs w:val="22"/>
        </w:rPr>
        <w:t>2016 r.</w:t>
      </w:r>
    </w:p>
    <w:p w:rsidR="00EA7A8E" w:rsidRDefault="00EA7A8E" w:rsidP="00EA7A8E">
      <w:pPr>
        <w:ind w:left="4956" w:firstLine="708"/>
      </w:pPr>
    </w:p>
    <w:p w:rsidR="00EA7A8E" w:rsidRDefault="00EA7A8E" w:rsidP="00EA7A8E">
      <w:pPr>
        <w:jc w:val="center"/>
        <w:rPr>
          <w:b/>
        </w:rPr>
      </w:pPr>
      <w:r>
        <w:rPr>
          <w:b/>
        </w:rPr>
        <w:t>UCHWAŁA NR          /16</w:t>
      </w:r>
    </w:p>
    <w:p w:rsidR="00EA7A8E" w:rsidRDefault="00EA7A8E" w:rsidP="00EA7A8E">
      <w:pPr>
        <w:jc w:val="center"/>
        <w:rPr>
          <w:b/>
        </w:rPr>
      </w:pPr>
      <w:r>
        <w:rPr>
          <w:b/>
        </w:rPr>
        <w:t>SEJMIKU WOJEWÓDZTWA KUJAWSKO-POMORSKIEGO</w:t>
      </w:r>
    </w:p>
    <w:p w:rsidR="00EA7A8E" w:rsidRDefault="00EA7A8E" w:rsidP="00EA7A8E">
      <w:pPr>
        <w:jc w:val="center"/>
        <w:rPr>
          <w:b/>
        </w:rPr>
      </w:pPr>
      <w:r>
        <w:rPr>
          <w:b/>
        </w:rPr>
        <w:t>z dnia ……………………….. 2016 r.</w:t>
      </w:r>
    </w:p>
    <w:p w:rsidR="00EA7A8E" w:rsidRDefault="00EA7A8E" w:rsidP="00EA7A8E">
      <w:pPr>
        <w:jc w:val="center"/>
        <w:rPr>
          <w:b/>
        </w:rPr>
      </w:pPr>
    </w:p>
    <w:p w:rsidR="00EA7A8E" w:rsidRDefault="00EA7A8E" w:rsidP="00EA7A8E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zmieniająca uchwałę w sprawie nadania Statutu Centrum Onkologii im. prof. Franciszka Łukaszczyka w Bydgoszczy </w:t>
      </w:r>
    </w:p>
    <w:p w:rsidR="00EA7A8E" w:rsidRDefault="00EA7A8E" w:rsidP="00EA7A8E">
      <w:pPr>
        <w:jc w:val="both"/>
      </w:pPr>
    </w:p>
    <w:p w:rsidR="00EA7A8E" w:rsidRDefault="00EA7A8E" w:rsidP="00EA7A8E">
      <w:pPr>
        <w:jc w:val="both"/>
      </w:pPr>
      <w:r>
        <w:tab/>
        <w:t>Na podstawie art. 42 ust. 4 ustawy z dnia 15 kwietnia 2011 r. o działalności leczniczej (Dz. U. z 2016 r. poz. 1638),</w:t>
      </w:r>
      <w:r>
        <w:rPr>
          <w:b/>
        </w:rPr>
        <w:t xml:space="preserve"> </w:t>
      </w:r>
      <w:r>
        <w:t>uchwala się, co następuje:</w:t>
      </w:r>
    </w:p>
    <w:p w:rsidR="00EA7A8E" w:rsidRDefault="00EA7A8E" w:rsidP="00EA7A8E">
      <w:pPr>
        <w:jc w:val="both"/>
      </w:pPr>
    </w:p>
    <w:p w:rsidR="00EA7A8E" w:rsidRDefault="00EA7A8E" w:rsidP="00EA7A8E">
      <w:pPr>
        <w:jc w:val="both"/>
      </w:pPr>
      <w:r>
        <w:t xml:space="preserve"> </w:t>
      </w:r>
      <w:r>
        <w:tab/>
      </w:r>
      <w:r>
        <w:rPr>
          <w:b/>
        </w:rPr>
        <w:t>§ 1.</w:t>
      </w:r>
      <w:r>
        <w:t xml:space="preserve"> W </w:t>
      </w:r>
      <w:r w:rsidR="0031363E">
        <w:t xml:space="preserve">załączniku do </w:t>
      </w:r>
      <w:r>
        <w:t>uchwa</w:t>
      </w:r>
      <w:r w:rsidR="0031363E">
        <w:t>ły</w:t>
      </w:r>
      <w:r>
        <w:t xml:space="preserve"> Nr </w:t>
      </w:r>
      <w:r w:rsidR="00765BFD">
        <w:t>XXI/383/</w:t>
      </w:r>
      <w:r>
        <w:t>12 Sejmiku Wo</w:t>
      </w:r>
      <w:r w:rsidR="0031363E">
        <w:t xml:space="preserve">jewództwa Kujawsko-Pomorskiego </w:t>
      </w:r>
      <w:r>
        <w:t xml:space="preserve">z dnia </w:t>
      </w:r>
      <w:r w:rsidR="00765BFD">
        <w:t>28 maja</w:t>
      </w:r>
      <w:r>
        <w:t xml:space="preserve"> 2012 r. w sprawie nadania Statutu </w:t>
      </w:r>
      <w:r w:rsidR="004C3ADE">
        <w:t xml:space="preserve">Centrum Onkologii im. prof. Franciszka Łukaszczyka </w:t>
      </w:r>
      <w:r>
        <w:t xml:space="preserve">w Bydgoszczy (Dz. Urz. Województwa Kujawsko-Pomorskiego </w:t>
      </w:r>
      <w:r w:rsidR="0031363E">
        <w:br/>
      </w:r>
      <w:r>
        <w:t>z 2013 r. poz. 319</w:t>
      </w:r>
      <w:r w:rsidR="00765BFD">
        <w:t>3</w:t>
      </w:r>
      <w:r>
        <w:t>), wprowadza się następujące zmiany:</w:t>
      </w:r>
    </w:p>
    <w:p w:rsidR="00EA7A8E" w:rsidRDefault="00EA7A8E" w:rsidP="00EA7A8E">
      <w:pPr>
        <w:numPr>
          <w:ilvl w:val="0"/>
          <w:numId w:val="1"/>
        </w:numPr>
        <w:tabs>
          <w:tab w:val="num" w:pos="360"/>
        </w:tabs>
        <w:ind w:hanging="720"/>
        <w:jc w:val="both"/>
      </w:pPr>
      <w:r>
        <w:t>w § 7 ust. 1</w:t>
      </w:r>
      <w:r w:rsidR="00884003">
        <w:t xml:space="preserve"> w</w:t>
      </w:r>
      <w:r>
        <w:t xml:space="preserve"> pkt </w:t>
      </w:r>
      <w:r w:rsidR="00765BFD">
        <w:t>10</w:t>
      </w:r>
      <w:r>
        <w:t xml:space="preserve"> </w:t>
      </w:r>
      <w:r w:rsidR="00ED39FE">
        <w:t>kropkę zastępuje się średnikiem i dodaje się pkt 11 w brzmieniu:</w:t>
      </w:r>
    </w:p>
    <w:p w:rsidR="00EA7A8E" w:rsidRDefault="00EA7A8E" w:rsidP="00380A8B">
      <w:pPr>
        <w:tabs>
          <w:tab w:val="left" w:pos="480"/>
          <w:tab w:val="left" w:pos="720"/>
          <w:tab w:val="left" w:pos="1080"/>
        </w:tabs>
        <w:ind w:left="720" w:hanging="294"/>
        <w:jc w:val="both"/>
      </w:pPr>
      <w:r>
        <w:t>„1</w:t>
      </w:r>
      <w:r w:rsidR="00ED39FE">
        <w:t>1</w:t>
      </w:r>
      <w:r>
        <w:t xml:space="preserve">) </w:t>
      </w:r>
      <w:r w:rsidR="00ED39FE">
        <w:t>sprzedaży radiofarmaceutyku FDG POZYTON.”</w:t>
      </w:r>
      <w:r>
        <w:t>;</w:t>
      </w:r>
    </w:p>
    <w:p w:rsidR="00D722CA" w:rsidRDefault="00ED39FE" w:rsidP="00EA7A8E">
      <w:pPr>
        <w:numPr>
          <w:ilvl w:val="0"/>
          <w:numId w:val="1"/>
        </w:numPr>
        <w:tabs>
          <w:tab w:val="num" w:pos="360"/>
        </w:tabs>
        <w:ind w:hanging="720"/>
        <w:jc w:val="both"/>
      </w:pPr>
      <w:r>
        <w:t xml:space="preserve">w </w:t>
      </w:r>
      <w:r w:rsidR="00EA7A8E">
        <w:t xml:space="preserve">§ </w:t>
      </w:r>
      <w:r>
        <w:t>9</w:t>
      </w:r>
      <w:r w:rsidR="00D722CA">
        <w:t>:</w:t>
      </w:r>
      <w:r w:rsidR="00CF7541">
        <w:t xml:space="preserve"> </w:t>
      </w:r>
    </w:p>
    <w:p w:rsidR="00EA7A8E" w:rsidRDefault="00D722CA" w:rsidP="00380A8B">
      <w:pPr>
        <w:pStyle w:val="Akapitzlist"/>
        <w:numPr>
          <w:ilvl w:val="0"/>
          <w:numId w:val="6"/>
        </w:numPr>
        <w:ind w:left="709" w:hanging="283"/>
        <w:jc w:val="both"/>
      </w:pPr>
      <w:r>
        <w:t xml:space="preserve">ust. 1 </w:t>
      </w:r>
      <w:r w:rsidR="00EA7A8E">
        <w:t>otrzymuje brzmienie:</w:t>
      </w:r>
    </w:p>
    <w:p w:rsidR="00EA7A8E" w:rsidRDefault="00D722CA" w:rsidP="00380A8B">
      <w:pPr>
        <w:ind w:left="720" w:firstLine="273"/>
        <w:jc w:val="both"/>
      </w:pPr>
      <w:r>
        <w:t>„1</w:t>
      </w:r>
      <w:r w:rsidR="00EA7A8E">
        <w:t>.</w:t>
      </w:r>
      <w:r w:rsidR="00EA7A8E">
        <w:rPr>
          <w:b/>
        </w:rPr>
        <w:t xml:space="preserve"> </w:t>
      </w:r>
      <w:r>
        <w:t xml:space="preserve"> Centrum prowadzi działalność medyczną w oparciu o </w:t>
      </w:r>
      <w:r w:rsidR="00C92445">
        <w:t>zakłady lecznicze</w:t>
      </w:r>
      <w:r>
        <w:t>:</w:t>
      </w:r>
      <w:r w:rsidR="00EA7A8E">
        <w:t>”</w:t>
      </w:r>
      <w:r>
        <w:t>,</w:t>
      </w:r>
    </w:p>
    <w:p w:rsidR="00D722CA" w:rsidRDefault="00380A8B" w:rsidP="00380A8B">
      <w:pPr>
        <w:pStyle w:val="Akapitzlist"/>
        <w:numPr>
          <w:ilvl w:val="0"/>
          <w:numId w:val="6"/>
        </w:numPr>
        <w:ind w:left="709" w:hanging="283"/>
        <w:jc w:val="both"/>
      </w:pPr>
      <w:r>
        <w:t xml:space="preserve">ust. </w:t>
      </w:r>
      <w:r w:rsidR="00D722CA">
        <w:t>4 otrzymuje brzmienie:</w:t>
      </w:r>
    </w:p>
    <w:p w:rsidR="00D722CA" w:rsidRPr="00FD3E88" w:rsidRDefault="00D722CA" w:rsidP="00380A8B">
      <w:pPr>
        <w:pStyle w:val="Tekstpodstawowy"/>
        <w:tabs>
          <w:tab w:val="left" w:pos="0"/>
          <w:tab w:val="left" w:pos="1080"/>
        </w:tabs>
        <w:spacing w:after="0"/>
        <w:ind w:left="426" w:firstLine="567"/>
        <w:jc w:val="both"/>
        <w:rPr>
          <w:color w:val="000000"/>
        </w:rPr>
      </w:pPr>
      <w:r>
        <w:t>„4. Sposób i warunki udzielania świadczeń zdrowotnych przez Centrum oraz m.in. s</w:t>
      </w:r>
      <w:r w:rsidRPr="00ED31E8">
        <w:t xml:space="preserve">zczegółową strukturę organizacyjną </w:t>
      </w:r>
      <w:r>
        <w:t xml:space="preserve">zakładów leczniczych, o których mowa w ust. 1, wraz z </w:t>
      </w:r>
      <w:r w:rsidRPr="00ED31E8">
        <w:t>zakres</w:t>
      </w:r>
      <w:r>
        <w:t>em ich dz</w:t>
      </w:r>
      <w:r w:rsidRPr="00ED31E8">
        <w:t>iałania określa regulamin organizacyjny ustalony przez Dyrektora Centrum</w:t>
      </w:r>
      <w:r>
        <w:t xml:space="preserve"> i zaopiniowany przez Radę Społeczną</w:t>
      </w:r>
      <w:r w:rsidRPr="00ED31E8">
        <w:t>.</w:t>
      </w:r>
      <w:r w:rsidR="00FD3E88">
        <w:t>”;</w:t>
      </w:r>
    </w:p>
    <w:p w:rsidR="00EA7A8E" w:rsidRDefault="00FD3E88" w:rsidP="00EA7A8E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w </w:t>
      </w:r>
      <w:r w:rsidR="00EA7A8E">
        <w:t xml:space="preserve">§ </w:t>
      </w:r>
      <w:r>
        <w:t>10</w:t>
      </w:r>
      <w:r w:rsidR="00EA7A8E">
        <w:t>:</w:t>
      </w:r>
    </w:p>
    <w:p w:rsidR="00EA7A8E" w:rsidRDefault="00FD3E88" w:rsidP="00380A8B">
      <w:pPr>
        <w:pStyle w:val="Akapitzlist"/>
        <w:numPr>
          <w:ilvl w:val="0"/>
          <w:numId w:val="8"/>
        </w:numPr>
        <w:tabs>
          <w:tab w:val="left" w:pos="720"/>
          <w:tab w:val="left" w:pos="1080"/>
        </w:tabs>
        <w:ind w:hanging="654"/>
        <w:jc w:val="both"/>
      </w:pPr>
      <w:r>
        <w:t>pkt 5 otrzymuje brzmienie:</w:t>
      </w:r>
      <w:r w:rsidR="00EA7A8E">
        <w:t xml:space="preserve"> </w:t>
      </w:r>
      <w:r>
        <w:t xml:space="preserve"> </w:t>
      </w:r>
    </w:p>
    <w:p w:rsidR="00FD3E88" w:rsidRDefault="00FD3E88" w:rsidP="00380A8B">
      <w:pPr>
        <w:tabs>
          <w:tab w:val="left" w:pos="720"/>
          <w:tab w:val="left" w:pos="1080"/>
        </w:tabs>
        <w:ind w:left="720" w:hanging="294"/>
        <w:jc w:val="both"/>
      </w:pPr>
      <w:r>
        <w:t>„5) Stanowisko ds. Technologii Medycznych;”,</w:t>
      </w:r>
    </w:p>
    <w:p w:rsidR="00EA7A8E" w:rsidRDefault="00FD3E88" w:rsidP="00380A8B">
      <w:pPr>
        <w:pStyle w:val="Akapitzlist"/>
        <w:numPr>
          <w:ilvl w:val="0"/>
          <w:numId w:val="8"/>
        </w:numPr>
        <w:tabs>
          <w:tab w:val="left" w:pos="720"/>
          <w:tab w:val="left" w:pos="1080"/>
        </w:tabs>
        <w:ind w:hanging="654"/>
        <w:jc w:val="both"/>
      </w:pPr>
      <w:r>
        <w:t xml:space="preserve">uchyla się pkt 9. </w:t>
      </w:r>
    </w:p>
    <w:p w:rsidR="00EA7A8E" w:rsidRDefault="00EA7A8E" w:rsidP="00EA7A8E">
      <w:pPr>
        <w:ind w:left="708"/>
        <w:jc w:val="both"/>
      </w:pPr>
    </w:p>
    <w:p w:rsidR="00EA7A8E" w:rsidRDefault="00EA7A8E" w:rsidP="00EA7A8E">
      <w:pPr>
        <w:tabs>
          <w:tab w:val="left" w:pos="0"/>
          <w:tab w:val="left" w:pos="1276"/>
        </w:tabs>
        <w:ind w:firstLine="720"/>
        <w:jc w:val="both"/>
      </w:pPr>
      <w:r>
        <w:rPr>
          <w:b/>
        </w:rPr>
        <w:t>§ 2.</w:t>
      </w:r>
      <w:r>
        <w:t xml:space="preserve"> Uchwała wchodzi w życie po upływie 14 dni od dnia ogłoszenia </w:t>
      </w:r>
      <w:r>
        <w:br/>
        <w:t xml:space="preserve">w Dzienniku Urzędowym Województwa Kujawsko-Pomorskiego. </w:t>
      </w:r>
    </w:p>
    <w:p w:rsidR="00EA7A8E" w:rsidRDefault="00EA7A8E" w:rsidP="00EA7A8E">
      <w:pPr>
        <w:tabs>
          <w:tab w:val="left" w:pos="1134"/>
          <w:tab w:val="left" w:pos="1276"/>
        </w:tabs>
        <w:jc w:val="both"/>
      </w:pPr>
    </w:p>
    <w:p w:rsidR="00EA7A8E" w:rsidRDefault="00EA7A8E" w:rsidP="00EA7A8E">
      <w:pPr>
        <w:pStyle w:val="Tekstpodstawowy"/>
        <w:jc w:val="center"/>
        <w:rPr>
          <w:b/>
        </w:rPr>
      </w:pPr>
      <w:r>
        <w:br w:type="page"/>
      </w:r>
      <w:r>
        <w:rPr>
          <w:b/>
        </w:rPr>
        <w:lastRenderedPageBreak/>
        <w:t>UZASADNIENIE</w:t>
      </w:r>
    </w:p>
    <w:p w:rsidR="00EA7A8E" w:rsidRPr="00CD3E76" w:rsidRDefault="00EA7A8E" w:rsidP="00EA7A8E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1" w:name="bookmark1"/>
      <w:r w:rsidRPr="00CD3E76">
        <w:rPr>
          <w:rFonts w:ascii="Times New Roman" w:hAnsi="Times New Roman" w:cs="Times New Roman"/>
          <w:b/>
        </w:rPr>
        <w:t>Przedmiot regulacji:</w:t>
      </w:r>
      <w:bookmarkEnd w:id="1"/>
    </w:p>
    <w:p w:rsidR="00EA7A8E" w:rsidRPr="00C92445" w:rsidRDefault="00EA7A8E" w:rsidP="00EA7A8E">
      <w:pPr>
        <w:shd w:val="clear" w:color="auto" w:fill="FFFFFF"/>
        <w:tabs>
          <w:tab w:val="left" w:pos="709"/>
        </w:tabs>
        <w:jc w:val="both"/>
      </w:pPr>
      <w:r>
        <w:tab/>
        <w:t xml:space="preserve">Niniejszą uchwałą zmienia się załącznik do uchwały Nr </w:t>
      </w:r>
      <w:r w:rsidR="00C92445">
        <w:t>XXI/383/12</w:t>
      </w:r>
      <w:r>
        <w:t xml:space="preserve"> Sejmiku Województwa Kujawsko-Pomorskiego z dnia </w:t>
      </w:r>
      <w:r w:rsidR="00C92445">
        <w:t>28 maja</w:t>
      </w:r>
      <w:r>
        <w:t xml:space="preserve"> 2012 r. w sprawie nadania Statutu </w:t>
      </w:r>
      <w:r w:rsidR="00C92445">
        <w:t xml:space="preserve">Centrum Onkologii </w:t>
      </w:r>
      <w:r w:rsidR="00C92445" w:rsidRPr="00C92445">
        <w:t>im. prof. Franciszka Łukaszczyka w Bydgoszczy</w:t>
      </w:r>
      <w:r w:rsidRPr="00C92445">
        <w:t xml:space="preserve"> (Dz. Urz. Województwa Kujawsko-Pomorskiego z 2013 r. poz. 319</w:t>
      </w:r>
      <w:r w:rsidR="00C92445" w:rsidRPr="00C92445">
        <w:t>3</w:t>
      </w:r>
      <w:r w:rsidRPr="00C92445">
        <w:t xml:space="preserve">).  </w:t>
      </w:r>
    </w:p>
    <w:p w:rsidR="00EA7A8E" w:rsidRPr="00C92445" w:rsidRDefault="00EA7A8E" w:rsidP="00EA7A8E">
      <w:pPr>
        <w:shd w:val="clear" w:color="auto" w:fill="FFFFFF"/>
        <w:tabs>
          <w:tab w:val="left" w:pos="709"/>
        </w:tabs>
        <w:jc w:val="both"/>
      </w:pPr>
    </w:p>
    <w:p w:rsidR="00EA7A8E" w:rsidRPr="00C92445" w:rsidRDefault="00EA7A8E" w:rsidP="00EA7A8E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2" w:name="bookmark2"/>
      <w:r w:rsidRPr="00C92445">
        <w:rPr>
          <w:rFonts w:ascii="Times New Roman" w:hAnsi="Times New Roman" w:cs="Times New Roman"/>
          <w:b/>
        </w:rPr>
        <w:t>Omówienie podstawy prawnej:</w:t>
      </w:r>
      <w:bookmarkEnd w:id="2"/>
    </w:p>
    <w:p w:rsidR="00EA7A8E" w:rsidRPr="00C92445" w:rsidRDefault="00EA7A8E" w:rsidP="00EA7A8E">
      <w:pPr>
        <w:autoSpaceDE w:val="0"/>
        <w:autoSpaceDN w:val="0"/>
        <w:adjustRightInd w:val="0"/>
        <w:ind w:firstLine="708"/>
        <w:jc w:val="both"/>
      </w:pPr>
      <w:r w:rsidRPr="00C92445">
        <w:t>Zgodnie z art. 42 ust. 4 ustawy z dnia 15 kwietnia 2011 r. o działalności leczniczej (Dz. U. z 201</w:t>
      </w:r>
      <w:r w:rsidR="00C92445" w:rsidRPr="00C92445">
        <w:t>6</w:t>
      </w:r>
      <w:r w:rsidRPr="00C92445">
        <w:t xml:space="preserve"> r. poz. </w:t>
      </w:r>
      <w:r w:rsidR="00C92445" w:rsidRPr="00C92445">
        <w:t>1638</w:t>
      </w:r>
      <w:r w:rsidRPr="00C92445">
        <w:t>) statut nadaje podmiot tworzący.</w:t>
      </w:r>
    </w:p>
    <w:p w:rsidR="00EA7A8E" w:rsidRPr="00C92445" w:rsidRDefault="00EA7A8E" w:rsidP="00EA7A8E">
      <w:pPr>
        <w:autoSpaceDE w:val="0"/>
        <w:autoSpaceDN w:val="0"/>
        <w:adjustRightInd w:val="0"/>
        <w:jc w:val="both"/>
        <w:rPr>
          <w:color w:val="0C0C0C"/>
        </w:rPr>
      </w:pPr>
      <w:r w:rsidRPr="00C92445">
        <w:t xml:space="preserve"> </w:t>
      </w:r>
    </w:p>
    <w:p w:rsidR="00EA7A8E" w:rsidRPr="00C92445" w:rsidRDefault="00EA7A8E" w:rsidP="00EA7A8E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3" w:name="bookmark3"/>
      <w:r w:rsidRPr="00C92445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3"/>
    </w:p>
    <w:p w:rsidR="00EA7A8E" w:rsidRPr="00C92445" w:rsidRDefault="00EA7A8E" w:rsidP="00EA7A8E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C92445">
        <w:rPr>
          <w:rFonts w:ascii="Times New Roman" w:hAnsi="Times New Roman" w:cs="Times New Roman"/>
        </w:rPr>
        <w:t>Projekt uchwały nie podlega procedurze uzgodnień.</w:t>
      </w:r>
    </w:p>
    <w:p w:rsidR="00EA7A8E" w:rsidRPr="00C92445" w:rsidRDefault="00EA7A8E" w:rsidP="00EA7A8E">
      <w:pPr>
        <w:pStyle w:val="Tekstpodstawowy"/>
        <w:spacing w:after="0"/>
        <w:rPr>
          <w:b/>
        </w:rPr>
      </w:pPr>
    </w:p>
    <w:p w:rsidR="00EA7A8E" w:rsidRPr="00C92445" w:rsidRDefault="00EA7A8E" w:rsidP="00EA7A8E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C92445">
        <w:rPr>
          <w:rFonts w:ascii="Times New Roman" w:hAnsi="Times New Roman" w:cs="Times New Roman"/>
          <w:b/>
        </w:rPr>
        <w:t>Uzasadnienie merytoryczne:</w:t>
      </w:r>
    </w:p>
    <w:p w:rsidR="00EA7A8E" w:rsidRDefault="00EA7A8E" w:rsidP="00EA7A8E">
      <w:pPr>
        <w:autoSpaceDE w:val="0"/>
        <w:autoSpaceDN w:val="0"/>
        <w:adjustRightInd w:val="0"/>
        <w:ind w:firstLine="708"/>
        <w:jc w:val="both"/>
      </w:pPr>
      <w:r w:rsidRPr="00C92445">
        <w:t>Uchwałą Nr X</w:t>
      </w:r>
      <w:r w:rsidR="00C92445">
        <w:t>X</w:t>
      </w:r>
      <w:r w:rsidRPr="00C92445">
        <w:t>I/3</w:t>
      </w:r>
      <w:r w:rsidR="00C92445">
        <w:t>83</w:t>
      </w:r>
      <w:r w:rsidRPr="00C92445">
        <w:t xml:space="preserve">/12 Sejmiku Województwa Kujawsko-Pomorskiego </w:t>
      </w:r>
      <w:r w:rsidRPr="00C92445">
        <w:br/>
        <w:t xml:space="preserve">z dnia </w:t>
      </w:r>
      <w:r w:rsidR="00C92445">
        <w:t>28 maja</w:t>
      </w:r>
      <w:r w:rsidRPr="00C92445">
        <w:t xml:space="preserve"> 2012 r.</w:t>
      </w:r>
      <w:r>
        <w:t xml:space="preserve"> został nadany Statut </w:t>
      </w:r>
      <w:r w:rsidR="00C92445">
        <w:t xml:space="preserve">Centrum Onkologii im. prof. Franciszka Łukaszczyka </w:t>
      </w:r>
      <w:r>
        <w:t>w Bydgoszczy, zmieniony uchwał</w:t>
      </w:r>
      <w:r w:rsidR="002A74ED">
        <w:t>ą</w:t>
      </w:r>
      <w:r>
        <w:t xml:space="preserve"> Sejmiku Wo</w:t>
      </w:r>
      <w:r w:rsidR="002A74ED">
        <w:t xml:space="preserve">jewództwa Kujawsko-Pomorskiego </w:t>
      </w:r>
      <w:r>
        <w:t>Nr XX</w:t>
      </w:r>
      <w:r w:rsidR="00C92445">
        <w:t>IX</w:t>
      </w:r>
      <w:r>
        <w:t>/</w:t>
      </w:r>
      <w:r w:rsidR="00C92445">
        <w:t>500/12</w:t>
      </w:r>
      <w:r>
        <w:t xml:space="preserve"> z dnia </w:t>
      </w:r>
      <w:r w:rsidR="00C92445">
        <w:t>17 grudnia</w:t>
      </w:r>
      <w:r w:rsidR="002A74ED">
        <w:t xml:space="preserve"> 2012 r.</w:t>
      </w:r>
      <w:r>
        <w:br/>
        <w:t xml:space="preserve">Następnie został ogłoszony obwieszczeniem Nr </w:t>
      </w:r>
      <w:r w:rsidR="002A74ED">
        <w:t>XLII/2/13</w:t>
      </w:r>
      <w:r>
        <w:t xml:space="preserve"> z dnia 28 października </w:t>
      </w:r>
      <w:r>
        <w:br/>
        <w:t xml:space="preserve">2013 r. tekst jednolity uchwały w sprawie nadania Statutu </w:t>
      </w:r>
      <w:r w:rsidR="002A74ED">
        <w:t>Centrum Onkologii im. prof. Franciszka Łukaszczyka</w:t>
      </w:r>
      <w:r>
        <w:t xml:space="preserve"> </w:t>
      </w:r>
      <w:r w:rsidR="002A74ED">
        <w:t>w</w:t>
      </w:r>
      <w:r>
        <w:t xml:space="preserve"> Bydgoszczy.</w:t>
      </w:r>
    </w:p>
    <w:p w:rsidR="00147156" w:rsidRDefault="00147156" w:rsidP="00EA7A8E">
      <w:pPr>
        <w:jc w:val="both"/>
      </w:pPr>
      <w:r>
        <w:t>Zmiana Statutu Centrum Onkologii im. prof. Fr. Łukaszczyka w Bydgoszczy dotyczy:</w:t>
      </w:r>
    </w:p>
    <w:p w:rsidR="00147156" w:rsidRDefault="00147156" w:rsidP="00147156">
      <w:pPr>
        <w:jc w:val="both"/>
      </w:pPr>
      <w:r>
        <w:t>- § 7 ust. 1, w którym dopisuje się pkt 11 w brzmieniu:</w:t>
      </w:r>
    </w:p>
    <w:p w:rsidR="00147156" w:rsidRDefault="00147156" w:rsidP="006021F1">
      <w:pPr>
        <w:tabs>
          <w:tab w:val="left" w:pos="426"/>
          <w:tab w:val="left" w:pos="567"/>
        </w:tabs>
        <w:ind w:left="567" w:hanging="141"/>
        <w:jc w:val="both"/>
      </w:pPr>
      <w:r>
        <w:tab/>
        <w:t xml:space="preserve">„11) sprzedaży radiofarmaceutyku FDG POZYTON.” </w:t>
      </w:r>
    </w:p>
    <w:p w:rsidR="00147156" w:rsidRDefault="00147156" w:rsidP="00EA7A8E">
      <w:pPr>
        <w:jc w:val="both"/>
      </w:pPr>
      <w:r>
        <w:t>Zgodnie z decyzją Prezesa  Urzędu Rejestracji Produktów Leczniczych, Wyrobów Medycznych i Produktów Biobójczych wydano pozwolenie Centrum Onkologii im. prof. Franciszka Łukaszczyka w Bydgoszczy nr 23238 na dopuszczenie do obrotu produktu leczniczego o nazwie FD</w:t>
      </w:r>
      <w:r w:rsidR="00752ED6">
        <w:t>G</w:t>
      </w:r>
      <w:r>
        <w:t xml:space="preserve"> POZYTON.</w:t>
      </w:r>
    </w:p>
    <w:p w:rsidR="00FD68A9" w:rsidRDefault="00147156" w:rsidP="00EA7A8E">
      <w:pPr>
        <w:jc w:val="both"/>
      </w:pPr>
      <w:r>
        <w:t>- § 9</w:t>
      </w:r>
      <w:r w:rsidR="00FD68A9">
        <w:t>,</w:t>
      </w:r>
      <w:r>
        <w:t xml:space="preserve"> w którym ust. 1 i </w:t>
      </w:r>
      <w:r w:rsidR="00FD68A9">
        <w:t xml:space="preserve">4, </w:t>
      </w:r>
      <w:r w:rsidR="0031363E">
        <w:t>pojęcie</w:t>
      </w:r>
      <w:r w:rsidR="00061403">
        <w:t xml:space="preserve">  przedsiębiorstwo zastępuje się </w:t>
      </w:r>
      <w:r w:rsidR="0031363E">
        <w:t>pojęciem</w:t>
      </w:r>
      <w:r w:rsidR="00061403">
        <w:t xml:space="preserve"> zakład  leczniczy</w:t>
      </w:r>
      <w:r w:rsidR="0077334E">
        <w:t>,</w:t>
      </w:r>
      <w:r w:rsidR="00061403">
        <w:t xml:space="preserve"> </w:t>
      </w:r>
      <w:r w:rsidR="0077334E">
        <w:t>przez co</w:t>
      </w:r>
      <w:r w:rsidR="00266E99">
        <w:t xml:space="preserve"> ust. 1 i 4</w:t>
      </w:r>
      <w:r w:rsidR="0077334E">
        <w:t xml:space="preserve"> </w:t>
      </w:r>
      <w:r w:rsidR="00FD68A9">
        <w:t>otrzymuj</w:t>
      </w:r>
      <w:r w:rsidR="00061403">
        <w:t>ą</w:t>
      </w:r>
      <w:r w:rsidR="00FD68A9">
        <w:t xml:space="preserve"> nowe brzmienie. </w:t>
      </w:r>
    </w:p>
    <w:p w:rsidR="00147156" w:rsidRDefault="00FD68A9" w:rsidP="00EA7A8E">
      <w:pPr>
        <w:jc w:val="both"/>
      </w:pPr>
      <w:r>
        <w:t>Dotychczasowe brzmienie ust. 1:</w:t>
      </w:r>
    </w:p>
    <w:p w:rsidR="00FD68A9" w:rsidRDefault="00266E99" w:rsidP="00FD68A9">
      <w:pPr>
        <w:jc w:val="both"/>
        <w:rPr>
          <w:color w:val="000000"/>
        </w:rPr>
      </w:pPr>
      <w:r>
        <w:rPr>
          <w:color w:val="000000"/>
        </w:rPr>
        <w:t>„</w:t>
      </w:r>
      <w:r w:rsidR="00FD68A9">
        <w:rPr>
          <w:color w:val="000000"/>
        </w:rPr>
        <w:t>1. Centrum prowadzi działalność medyczną w oparciu o przedsiębiorstwa:</w:t>
      </w:r>
      <w:r>
        <w:rPr>
          <w:color w:val="000000"/>
        </w:rPr>
        <w:t>”.</w:t>
      </w:r>
    </w:p>
    <w:p w:rsidR="00FD68A9" w:rsidRDefault="0077334E" w:rsidP="00EA7A8E">
      <w:pPr>
        <w:jc w:val="both"/>
      </w:pPr>
      <w:r>
        <w:t>Nowe brzmienie</w:t>
      </w:r>
      <w:r w:rsidR="00266E99">
        <w:t xml:space="preserve"> ust. 1</w:t>
      </w:r>
      <w:r w:rsidR="00FD68A9">
        <w:t>:</w:t>
      </w:r>
    </w:p>
    <w:p w:rsidR="00FD68A9" w:rsidRDefault="00266E99" w:rsidP="00FD68A9">
      <w:pPr>
        <w:jc w:val="both"/>
        <w:rPr>
          <w:color w:val="000000"/>
        </w:rPr>
      </w:pPr>
      <w:r>
        <w:rPr>
          <w:color w:val="000000"/>
        </w:rPr>
        <w:t>„</w:t>
      </w:r>
      <w:r w:rsidR="00FD68A9">
        <w:rPr>
          <w:color w:val="000000"/>
        </w:rPr>
        <w:t xml:space="preserve">1. Centrum prowadzi działalność medyczną w oparciu o </w:t>
      </w:r>
      <w:r w:rsidR="00FD68A9" w:rsidRPr="00061403">
        <w:rPr>
          <w:b/>
          <w:color w:val="000000"/>
        </w:rPr>
        <w:t>zakłady lecznicze</w:t>
      </w:r>
      <w:r w:rsidR="00FD68A9">
        <w:rPr>
          <w:color w:val="000000"/>
        </w:rPr>
        <w:t>:</w:t>
      </w:r>
      <w:r>
        <w:rPr>
          <w:color w:val="000000"/>
        </w:rPr>
        <w:t>”</w:t>
      </w:r>
      <w:r w:rsidR="00FD68A9">
        <w:rPr>
          <w:color w:val="000000"/>
        </w:rPr>
        <w:t>.</w:t>
      </w:r>
    </w:p>
    <w:p w:rsidR="00FD68A9" w:rsidRDefault="00FD68A9" w:rsidP="00FD68A9">
      <w:pPr>
        <w:jc w:val="both"/>
        <w:rPr>
          <w:color w:val="000000"/>
        </w:rPr>
      </w:pPr>
      <w:r>
        <w:rPr>
          <w:color w:val="000000"/>
        </w:rPr>
        <w:t>Dotychczasowe brzmienie</w:t>
      </w:r>
      <w:r w:rsidR="00266E99">
        <w:rPr>
          <w:color w:val="000000"/>
        </w:rPr>
        <w:t xml:space="preserve"> ust. 4</w:t>
      </w:r>
      <w:r>
        <w:rPr>
          <w:color w:val="000000"/>
        </w:rPr>
        <w:t>:</w:t>
      </w:r>
    </w:p>
    <w:p w:rsidR="00FD68A9" w:rsidRPr="00ED31E8" w:rsidRDefault="00266E99" w:rsidP="00FD68A9">
      <w:pPr>
        <w:pStyle w:val="Tekstpodstawowy"/>
        <w:tabs>
          <w:tab w:val="left" w:pos="0"/>
          <w:tab w:val="left" w:pos="142"/>
        </w:tabs>
        <w:spacing w:after="0"/>
        <w:jc w:val="both"/>
        <w:rPr>
          <w:color w:val="000000"/>
        </w:rPr>
      </w:pPr>
      <w:r>
        <w:t>„</w:t>
      </w:r>
      <w:r w:rsidR="00FD68A9">
        <w:t>4.</w:t>
      </w:r>
      <w:r w:rsidR="0077334E">
        <w:t xml:space="preserve"> </w:t>
      </w:r>
      <w:r w:rsidR="00FD68A9">
        <w:t xml:space="preserve">Sposób i warunki udzielania świadczeń zdrowotnych przez Centrum oraz m.in. szczegółową </w:t>
      </w:r>
      <w:r w:rsidR="00FD68A9" w:rsidRPr="00ED31E8">
        <w:t xml:space="preserve">strukturę organizacyjną </w:t>
      </w:r>
      <w:r w:rsidR="00061403" w:rsidRPr="00061403">
        <w:t>przedsiębiorstw</w:t>
      </w:r>
      <w:r w:rsidR="00FD68A9">
        <w:t xml:space="preserve">, o których mowa w ust. 1, wraz </w:t>
      </w:r>
      <w:r w:rsidR="00FD68A9">
        <w:br/>
        <w:t xml:space="preserve">z </w:t>
      </w:r>
      <w:r w:rsidR="00FD68A9" w:rsidRPr="00ED31E8">
        <w:t>zakres</w:t>
      </w:r>
      <w:r w:rsidR="00FD68A9">
        <w:t>em ich dz</w:t>
      </w:r>
      <w:r w:rsidR="00FD68A9" w:rsidRPr="00ED31E8">
        <w:t>iałania określa regulamin organizacyjny ustalony przez Dyrektora Centrum</w:t>
      </w:r>
      <w:r w:rsidR="00FD68A9">
        <w:t xml:space="preserve"> </w:t>
      </w:r>
      <w:r w:rsidR="00FD68A9">
        <w:br/>
        <w:t>i zaopiniowany przez Radę Społeczną</w:t>
      </w:r>
      <w:r w:rsidR="00FD68A9" w:rsidRPr="00ED31E8">
        <w:t>.</w:t>
      </w:r>
      <w:r>
        <w:t>”.</w:t>
      </w:r>
    </w:p>
    <w:p w:rsidR="00FD68A9" w:rsidRDefault="0077334E" w:rsidP="00FD68A9">
      <w:pPr>
        <w:jc w:val="both"/>
        <w:rPr>
          <w:color w:val="000000"/>
        </w:rPr>
      </w:pPr>
      <w:r>
        <w:rPr>
          <w:color w:val="000000"/>
        </w:rPr>
        <w:t>Nowe brzmienie</w:t>
      </w:r>
      <w:r w:rsidR="00266E99">
        <w:rPr>
          <w:color w:val="000000"/>
        </w:rPr>
        <w:t xml:space="preserve"> ust. 4</w:t>
      </w:r>
      <w:r>
        <w:rPr>
          <w:color w:val="000000"/>
        </w:rPr>
        <w:t>:</w:t>
      </w:r>
    </w:p>
    <w:p w:rsidR="0077334E" w:rsidRPr="00ED31E8" w:rsidRDefault="00266E99" w:rsidP="0077334E">
      <w:pPr>
        <w:pStyle w:val="Tekstpodstawowy"/>
        <w:tabs>
          <w:tab w:val="left" w:pos="0"/>
          <w:tab w:val="left" w:pos="142"/>
        </w:tabs>
        <w:spacing w:after="0"/>
        <w:jc w:val="both"/>
        <w:rPr>
          <w:color w:val="000000"/>
        </w:rPr>
      </w:pPr>
      <w:r>
        <w:t>„</w:t>
      </w:r>
      <w:r w:rsidR="0077334E">
        <w:t xml:space="preserve">4. Sposób i warunki udzielania świadczeń zdrowotnych przez Centrum oraz m.in. szczegółową </w:t>
      </w:r>
      <w:r w:rsidR="0077334E" w:rsidRPr="00ED31E8">
        <w:t xml:space="preserve">strukturę organizacyjną </w:t>
      </w:r>
      <w:r w:rsidR="0077334E" w:rsidRPr="0077334E">
        <w:rPr>
          <w:b/>
        </w:rPr>
        <w:t>zakładów leczniczych</w:t>
      </w:r>
      <w:r w:rsidR="0077334E">
        <w:t xml:space="preserve">, o których mowa w ust. 1, wraz </w:t>
      </w:r>
      <w:r w:rsidR="0077334E">
        <w:br/>
        <w:t xml:space="preserve">z </w:t>
      </w:r>
      <w:r w:rsidR="0077334E" w:rsidRPr="00ED31E8">
        <w:t>zakres</w:t>
      </w:r>
      <w:r w:rsidR="0077334E">
        <w:t>em ich dz</w:t>
      </w:r>
      <w:r w:rsidR="0077334E" w:rsidRPr="00ED31E8">
        <w:t>iałania określa regulamin organizacyjny ustalony przez Dyrektora Centrum</w:t>
      </w:r>
      <w:r w:rsidR="0077334E">
        <w:t xml:space="preserve"> </w:t>
      </w:r>
      <w:r w:rsidR="0077334E">
        <w:br/>
        <w:t>i zaopiniowany przez Radę Społeczną</w:t>
      </w:r>
      <w:r w:rsidR="0077334E" w:rsidRPr="00ED31E8">
        <w:t>.</w:t>
      </w:r>
      <w:r>
        <w:t>”.</w:t>
      </w:r>
    </w:p>
    <w:p w:rsidR="00147156" w:rsidRDefault="0077334E" w:rsidP="00EA7A8E">
      <w:pPr>
        <w:jc w:val="both"/>
      </w:pPr>
      <w:r>
        <w:t>Powyższa zmiana</w:t>
      </w:r>
      <w:r w:rsidR="0031363E">
        <w:t>,</w:t>
      </w:r>
      <w:r>
        <w:t xml:space="preserve"> podyktowaną jest zmianą ustawy z dnia 15 kwietnia 2011 r. o działalności leczniczej wprowadzonej ustawą z dnia 10 czerwca 2016 r. o zmianie ustawy o działalności leczniczej oraz niektórych</w:t>
      </w:r>
      <w:r w:rsidR="0031363E">
        <w:t xml:space="preserve"> innych ustaw (Dz. U. poz. 960), która m.in. zastąpiła dotychczasowe pojecie „przedsiębiorstwa” nowym: zakład leczniczy.</w:t>
      </w:r>
    </w:p>
    <w:p w:rsidR="00147156" w:rsidRDefault="0077334E" w:rsidP="00EA7A8E">
      <w:pPr>
        <w:jc w:val="both"/>
      </w:pPr>
      <w:r>
        <w:t>- § 10</w:t>
      </w:r>
      <w:r w:rsidR="00266E99">
        <w:t xml:space="preserve">, </w:t>
      </w:r>
      <w:r>
        <w:t>w którym zmieniono dotychczasowy pkt 5 w brzmieniu:</w:t>
      </w:r>
    </w:p>
    <w:p w:rsidR="0077334E" w:rsidRDefault="00266E99" w:rsidP="0077334E">
      <w:pPr>
        <w:jc w:val="both"/>
        <w:rPr>
          <w:color w:val="000000"/>
        </w:rPr>
      </w:pPr>
      <w:r>
        <w:lastRenderedPageBreak/>
        <w:t>„</w:t>
      </w:r>
      <w:r w:rsidR="0077334E">
        <w:t xml:space="preserve">5) </w:t>
      </w:r>
      <w:r w:rsidR="0077334E">
        <w:rPr>
          <w:color w:val="000000"/>
        </w:rPr>
        <w:t>Zespół ds. Technologii Medycznych;</w:t>
      </w:r>
      <w:r>
        <w:rPr>
          <w:color w:val="000000"/>
        </w:rPr>
        <w:t>”</w:t>
      </w:r>
    </w:p>
    <w:p w:rsidR="0077334E" w:rsidRDefault="0077334E" w:rsidP="0077334E">
      <w:pPr>
        <w:jc w:val="both"/>
        <w:rPr>
          <w:color w:val="000000"/>
        </w:rPr>
      </w:pPr>
      <w:r>
        <w:rPr>
          <w:color w:val="000000"/>
        </w:rPr>
        <w:t xml:space="preserve">na: </w:t>
      </w:r>
      <w:r w:rsidR="00266E99">
        <w:rPr>
          <w:color w:val="000000"/>
        </w:rPr>
        <w:t>„</w:t>
      </w:r>
      <w:r>
        <w:rPr>
          <w:color w:val="000000"/>
        </w:rPr>
        <w:t>5) Stanowisko ds. Technologii Medycznych;</w:t>
      </w:r>
      <w:r w:rsidR="00266E99">
        <w:rPr>
          <w:color w:val="000000"/>
        </w:rPr>
        <w:t>”.</w:t>
      </w:r>
    </w:p>
    <w:p w:rsidR="0077334E" w:rsidRDefault="0077334E" w:rsidP="0077334E">
      <w:pPr>
        <w:jc w:val="both"/>
        <w:rPr>
          <w:color w:val="000000"/>
        </w:rPr>
      </w:pPr>
      <w:r>
        <w:rPr>
          <w:color w:val="000000"/>
        </w:rPr>
        <w:t>Zmiana ta ma charakter organizacyjny.</w:t>
      </w:r>
    </w:p>
    <w:p w:rsidR="0077334E" w:rsidRDefault="0077334E" w:rsidP="00EA7A8E">
      <w:pPr>
        <w:jc w:val="both"/>
      </w:pPr>
      <w:r>
        <w:t>Ponadto</w:t>
      </w:r>
      <w:r w:rsidR="007D13EB">
        <w:t>,</w:t>
      </w:r>
      <w:r>
        <w:t xml:space="preserve"> w § 10 </w:t>
      </w:r>
      <w:r w:rsidR="007D13EB">
        <w:t>uchylono</w:t>
      </w:r>
      <w:r>
        <w:t xml:space="preserve"> pkt 9 w brzmieniu: </w:t>
      </w:r>
      <w:r w:rsidR="007D13EB">
        <w:t xml:space="preserve">„9) </w:t>
      </w:r>
      <w:r w:rsidR="007D13EB">
        <w:rPr>
          <w:color w:val="000000"/>
        </w:rPr>
        <w:t>Dział Analiz i Controlingu”.</w:t>
      </w:r>
    </w:p>
    <w:p w:rsidR="00147156" w:rsidRDefault="007D13EB" w:rsidP="00EA7A8E">
      <w:pPr>
        <w:jc w:val="both"/>
      </w:pPr>
      <w:r>
        <w:t>Uchylenie pkt 9 dotyczy zmian strukturalnych i włączeniu zadań Działu Analiz i Controlingu do Działu Finansowo-Księgowego.</w:t>
      </w:r>
    </w:p>
    <w:p w:rsidR="00EA7A8E" w:rsidRDefault="00A76C7C" w:rsidP="00EA7A8E">
      <w:pPr>
        <w:jc w:val="both"/>
      </w:pPr>
      <w:r>
        <w:tab/>
        <w:t>Wobec powyższego</w:t>
      </w:r>
      <w:r w:rsidR="00380A8B">
        <w:t>,</w:t>
      </w:r>
      <w:r>
        <w:t xml:space="preserve"> zasadna jest zmiana nadanego </w:t>
      </w:r>
      <w:r w:rsidR="00380A8B">
        <w:t>S</w:t>
      </w:r>
      <w:r>
        <w:t xml:space="preserve">tatutu Centrum Onkologii </w:t>
      </w:r>
      <w:r>
        <w:br/>
        <w:t>im. prof. Franciszka Łukaszczyka w Bydgoszczy.</w:t>
      </w:r>
      <w:r w:rsidR="0077334E">
        <w:t xml:space="preserve"> </w:t>
      </w:r>
    </w:p>
    <w:p w:rsidR="00EA7A8E" w:rsidRDefault="00EA7A8E" w:rsidP="00EA7A8E">
      <w:pPr>
        <w:tabs>
          <w:tab w:val="left" w:pos="0"/>
        </w:tabs>
        <w:jc w:val="both"/>
      </w:pPr>
    </w:p>
    <w:p w:rsidR="00EA7A8E" w:rsidRDefault="00EA7A8E" w:rsidP="00EA7A8E">
      <w:pPr>
        <w:tabs>
          <w:tab w:val="left" w:pos="0"/>
        </w:tabs>
        <w:jc w:val="both"/>
      </w:pPr>
      <w:r>
        <w:rPr>
          <w:b/>
        </w:rPr>
        <w:t>5. Ocena skutków regulacji:</w:t>
      </w:r>
    </w:p>
    <w:p w:rsidR="00EA7A8E" w:rsidRDefault="00EA7A8E" w:rsidP="00EA7A8E">
      <w:pPr>
        <w:ind w:firstLine="709"/>
        <w:jc w:val="both"/>
      </w:pPr>
      <w:r>
        <w:t xml:space="preserve">Uchwała nie powoduje skutków finansowych dla budżetu Województwa Kujawsko-Pomorskiego. </w:t>
      </w:r>
    </w:p>
    <w:p w:rsidR="00EA7A8E" w:rsidRDefault="00EA7A8E" w:rsidP="00EA7A8E">
      <w:pPr>
        <w:ind w:firstLine="709"/>
        <w:jc w:val="both"/>
      </w:pPr>
    </w:p>
    <w:p w:rsidR="00EA7A8E" w:rsidRDefault="00EA7A8E" w:rsidP="00EA7A8E"/>
    <w:p w:rsidR="00EA7A8E" w:rsidRDefault="00EA7A8E" w:rsidP="00EA7A8E"/>
    <w:p w:rsidR="00EA7A8E" w:rsidRDefault="00EA7A8E" w:rsidP="00EA7A8E"/>
    <w:p w:rsidR="00EA7A8E" w:rsidRDefault="00EA7A8E" w:rsidP="00EA7A8E"/>
    <w:p w:rsidR="00EA7A8E" w:rsidRDefault="00EA7A8E" w:rsidP="00EA7A8E"/>
    <w:p w:rsidR="00EA7A8E" w:rsidRDefault="00EA7A8E" w:rsidP="00EA7A8E">
      <w:pPr>
        <w:pStyle w:val="Tekstpodstawowy"/>
        <w:jc w:val="center"/>
      </w:pPr>
      <w:r>
        <w:t xml:space="preserve"> </w:t>
      </w:r>
    </w:p>
    <w:p w:rsidR="00EA7A8E" w:rsidRDefault="00EA7A8E" w:rsidP="00EA7A8E"/>
    <w:p w:rsidR="00CD4693" w:rsidRDefault="00CD4693"/>
    <w:sectPr w:rsidR="00CD4693" w:rsidSect="00CD4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4EA" w:rsidRDefault="006E54EA" w:rsidP="00EA7A8E">
      <w:r>
        <w:separator/>
      </w:r>
    </w:p>
  </w:endnote>
  <w:endnote w:type="continuationSeparator" w:id="0">
    <w:p w:rsidR="006E54EA" w:rsidRDefault="006E54EA" w:rsidP="00EA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4EA" w:rsidRDefault="006E54EA" w:rsidP="00EA7A8E">
      <w:r>
        <w:separator/>
      </w:r>
    </w:p>
  </w:footnote>
  <w:footnote w:type="continuationSeparator" w:id="0">
    <w:p w:rsidR="006E54EA" w:rsidRDefault="006E54EA" w:rsidP="00EA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B354BB"/>
    <w:multiLevelType w:val="hybridMultilevel"/>
    <w:tmpl w:val="9A3C8D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20D9A"/>
    <w:multiLevelType w:val="hybridMultilevel"/>
    <w:tmpl w:val="37B800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B3587"/>
    <w:multiLevelType w:val="singleLevel"/>
    <w:tmpl w:val="73A277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2A0F2B4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5A5F52"/>
    <w:multiLevelType w:val="hybridMultilevel"/>
    <w:tmpl w:val="A08A53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46F63"/>
    <w:multiLevelType w:val="hybridMultilevel"/>
    <w:tmpl w:val="6506F09A"/>
    <w:lvl w:ilvl="0" w:tplc="0C325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B0FC2"/>
    <w:multiLevelType w:val="hybridMultilevel"/>
    <w:tmpl w:val="66A8BE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8CE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3A532C"/>
    <w:multiLevelType w:val="hybridMultilevel"/>
    <w:tmpl w:val="09BA9172"/>
    <w:lvl w:ilvl="0" w:tplc="83CEE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8E"/>
    <w:rsid w:val="0003684A"/>
    <w:rsid w:val="00061403"/>
    <w:rsid w:val="00120BAC"/>
    <w:rsid w:val="001467E7"/>
    <w:rsid w:val="00147156"/>
    <w:rsid w:val="00153405"/>
    <w:rsid w:val="001644CE"/>
    <w:rsid w:val="00266E99"/>
    <w:rsid w:val="002A74ED"/>
    <w:rsid w:val="0031363E"/>
    <w:rsid w:val="00380A8B"/>
    <w:rsid w:val="004071EC"/>
    <w:rsid w:val="00421EB0"/>
    <w:rsid w:val="004C3ADE"/>
    <w:rsid w:val="00570A47"/>
    <w:rsid w:val="006021F1"/>
    <w:rsid w:val="006E54EA"/>
    <w:rsid w:val="00752ED6"/>
    <w:rsid w:val="00765BFD"/>
    <w:rsid w:val="0077334E"/>
    <w:rsid w:val="007D13EB"/>
    <w:rsid w:val="00872086"/>
    <w:rsid w:val="00884003"/>
    <w:rsid w:val="009E3017"/>
    <w:rsid w:val="00A76C7C"/>
    <w:rsid w:val="00B22364"/>
    <w:rsid w:val="00C92445"/>
    <w:rsid w:val="00CD3E76"/>
    <w:rsid w:val="00CD4693"/>
    <w:rsid w:val="00CF7541"/>
    <w:rsid w:val="00D722CA"/>
    <w:rsid w:val="00D96BD0"/>
    <w:rsid w:val="00DC6308"/>
    <w:rsid w:val="00DF5B1E"/>
    <w:rsid w:val="00EA7A8E"/>
    <w:rsid w:val="00ED39FE"/>
    <w:rsid w:val="00FD3E88"/>
    <w:rsid w:val="00F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49239-9244-4C5B-86A3-18753855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A7A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7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A7A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A7A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EA7A8E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A7A8E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EA7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d.kuzniewicz</dc:creator>
  <cp:keywords/>
  <dc:description/>
  <cp:lastModifiedBy>Anna Sobierajska</cp:lastModifiedBy>
  <cp:revision>4</cp:revision>
  <cp:lastPrinted>2016-11-08T07:27:00Z</cp:lastPrinted>
  <dcterms:created xsi:type="dcterms:W3CDTF">2016-11-17T08:08:00Z</dcterms:created>
  <dcterms:modified xsi:type="dcterms:W3CDTF">2016-11-17T08:11:00Z</dcterms:modified>
</cp:coreProperties>
</file>