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57" w:rsidRPr="00983957" w:rsidRDefault="00983957" w:rsidP="00983957">
      <w:pPr>
        <w:spacing w:after="120"/>
        <w:jc w:val="right"/>
        <w:rPr>
          <w:rFonts w:ascii="Arial" w:hAnsi="Arial" w:cs="Arial"/>
          <w:sz w:val="16"/>
          <w:szCs w:val="16"/>
        </w:rPr>
      </w:pPr>
      <w:r w:rsidRPr="00983957">
        <w:rPr>
          <w:rFonts w:ascii="Arial" w:hAnsi="Arial" w:cs="Arial"/>
          <w:sz w:val="16"/>
          <w:szCs w:val="16"/>
        </w:rPr>
        <w:t>Załącznik do ogłoszenia</w:t>
      </w:r>
    </w:p>
    <w:p w:rsidR="00FE793D" w:rsidRPr="00FE793D" w:rsidRDefault="00983957" w:rsidP="00FE793D">
      <w:pPr>
        <w:spacing w:after="1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  <w:r w:rsidR="00FE793D">
        <w:rPr>
          <w:rFonts w:ascii="Arial" w:hAnsi="Arial" w:cs="Arial"/>
          <w:b/>
          <w:sz w:val="30"/>
          <w:szCs w:val="30"/>
        </w:rPr>
        <w:t>„</w:t>
      </w:r>
      <w:proofErr w:type="spellStart"/>
      <w:r w:rsidR="00FE793D" w:rsidRPr="00FE793D">
        <w:rPr>
          <w:rFonts w:ascii="Arial" w:hAnsi="Arial" w:cs="Arial"/>
          <w:b/>
          <w:sz w:val="30"/>
          <w:szCs w:val="30"/>
        </w:rPr>
        <w:t>Caps</w:t>
      </w:r>
      <w:proofErr w:type="spellEnd"/>
      <w:r w:rsidR="00FE793D" w:rsidRPr="00FE793D">
        <w:rPr>
          <w:rFonts w:ascii="Arial" w:hAnsi="Arial" w:cs="Arial"/>
          <w:b/>
          <w:sz w:val="30"/>
          <w:szCs w:val="30"/>
        </w:rPr>
        <w:t xml:space="preserve"> Lock – certyfikowane szkolenia językowe i komputerowe”</w:t>
      </w:r>
    </w:p>
    <w:p w:rsidR="000E2BBD" w:rsidRPr="00BD4440" w:rsidRDefault="000E2BBD" w:rsidP="00D606B8">
      <w:pPr>
        <w:spacing w:after="120"/>
        <w:jc w:val="center"/>
        <w:rPr>
          <w:rFonts w:ascii="Arial" w:hAnsi="Arial" w:cs="Arial"/>
          <w:b/>
          <w:sz w:val="30"/>
          <w:szCs w:val="30"/>
        </w:rPr>
      </w:pPr>
      <w:r w:rsidRPr="00BD4440">
        <w:rPr>
          <w:rFonts w:ascii="Arial" w:hAnsi="Arial" w:cs="Arial"/>
          <w:b/>
          <w:sz w:val="30"/>
          <w:szCs w:val="30"/>
        </w:rPr>
        <w:t>OFERTA PARTNERSTWA</w:t>
      </w:r>
    </w:p>
    <w:p w:rsidR="000E2BBD" w:rsidRPr="00983957" w:rsidRDefault="000E2BBD" w:rsidP="00BD4440">
      <w:pPr>
        <w:pStyle w:val="Default"/>
        <w:spacing w:after="120"/>
        <w:jc w:val="center"/>
        <w:rPr>
          <w:rFonts w:ascii="Arial" w:hAnsi="Arial" w:cs="Arial"/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634"/>
        <w:gridCol w:w="2739"/>
        <w:gridCol w:w="1915"/>
        <w:gridCol w:w="1505"/>
        <w:gridCol w:w="1093"/>
        <w:gridCol w:w="887"/>
      </w:tblGrid>
      <w:tr w:rsidR="00EE5532" w:rsidRPr="00D36D39" w:rsidTr="006C2F99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5532" w:rsidRPr="00010CC6" w:rsidRDefault="00EE5532" w:rsidP="002730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>A.6. Partnerzy projektu</w:t>
            </w: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5532" w:rsidRPr="0074230D" w:rsidRDefault="00EE5532" w:rsidP="00273030">
            <w:pPr>
              <w:tabs>
                <w:tab w:val="left" w:pos="357"/>
              </w:tabs>
              <w:ind w:left="357" w:hanging="357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Projekt partnerski</w:t>
            </w:r>
            <w:r w:rsidRPr="0074230D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532" w:rsidRPr="00B25E25" w:rsidRDefault="00EE5532" w:rsidP="0027303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TAK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532" w:rsidRPr="00B25E25" w:rsidRDefault="00EE5532" w:rsidP="00273030">
            <w:pPr>
              <w:ind w:left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E5532" w:rsidRPr="0074230D" w:rsidRDefault="00EE5532" w:rsidP="00EE5532">
            <w:pPr>
              <w:numPr>
                <w:ilvl w:val="0"/>
                <w:numId w:val="18"/>
              </w:numPr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NIP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E5532" w:rsidRPr="00B25E25" w:rsidRDefault="00EE5532" w:rsidP="00EE553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B25E25">
              <w:rPr>
                <w:rFonts w:cs="Arial"/>
                <w:sz w:val="20"/>
                <w:szCs w:val="20"/>
              </w:rPr>
              <w:t>REGON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8139" w:type="dxa"/>
            <w:gridSpan w:val="5"/>
            <w:shd w:val="clear" w:color="auto" w:fill="auto"/>
            <w:vAlign w:val="center"/>
          </w:tcPr>
          <w:p w:rsidR="00EE5532" w:rsidRPr="00010CC6" w:rsidRDefault="00EE5532" w:rsidP="00273030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Forma prawna</w:t>
            </w:r>
          </w:p>
        </w:tc>
        <w:tc>
          <w:tcPr>
            <w:tcW w:w="8139" w:type="dxa"/>
            <w:gridSpan w:val="5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Forma własności</w:t>
            </w:r>
          </w:p>
        </w:tc>
        <w:tc>
          <w:tcPr>
            <w:tcW w:w="8139" w:type="dxa"/>
            <w:gridSpan w:val="5"/>
            <w:shd w:val="clear" w:color="auto" w:fill="auto"/>
          </w:tcPr>
          <w:p w:rsidR="00EE5532" w:rsidRPr="00010CC6" w:rsidRDefault="00EE5532" w:rsidP="00273030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Status przedsiębiorstwa</w:t>
            </w:r>
          </w:p>
        </w:tc>
        <w:tc>
          <w:tcPr>
            <w:tcW w:w="2739" w:type="dxa"/>
            <w:shd w:val="clear" w:color="auto" w:fill="FFFFFF"/>
            <w:vAlign w:val="center"/>
          </w:tcPr>
          <w:p w:rsidR="00EE5532" w:rsidRPr="00010CC6" w:rsidRDefault="00EE5532" w:rsidP="00273030">
            <w:pPr>
              <w:pStyle w:val="Stopka"/>
              <w:tabs>
                <w:tab w:val="clear" w:pos="4536"/>
                <w:tab w:val="clear" w:pos="9072"/>
                <w:tab w:val="left" w:pos="612"/>
              </w:tabs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5400" w:type="dxa"/>
            <w:gridSpan w:val="4"/>
            <w:shd w:val="clear" w:color="auto" w:fill="FFFFFF"/>
            <w:vAlign w:val="center"/>
          </w:tcPr>
          <w:p w:rsidR="00EE5532" w:rsidRPr="00010CC6" w:rsidRDefault="00EE5532" w:rsidP="00273030">
            <w:pPr>
              <w:pStyle w:val="Stopka"/>
              <w:tabs>
                <w:tab w:val="clear" w:pos="4536"/>
                <w:tab w:val="clear" w:pos="9072"/>
                <w:tab w:val="left" w:pos="612"/>
              </w:tabs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pStyle w:val="Akapitzlist"/>
              <w:numPr>
                <w:ilvl w:val="0"/>
                <w:numId w:val="20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74230D">
              <w:rPr>
                <w:rFonts w:cs="Arial"/>
                <w:sz w:val="20"/>
                <w:szCs w:val="20"/>
              </w:rPr>
              <w:t>Nazwa i numer dokumentu rejestrowego</w:t>
            </w:r>
          </w:p>
        </w:tc>
        <w:tc>
          <w:tcPr>
            <w:tcW w:w="2739" w:type="dxa"/>
            <w:shd w:val="clear" w:color="auto" w:fill="FFFFFF"/>
            <w:vAlign w:val="center"/>
          </w:tcPr>
          <w:p w:rsidR="00EE5532" w:rsidRPr="00010CC6" w:rsidRDefault="00EE5532" w:rsidP="002730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>NIE DOTYCZY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E5532" w:rsidRPr="0074230D" w:rsidRDefault="00EE5532" w:rsidP="00EE5532">
            <w:pPr>
              <w:pStyle w:val="Akapitzlist"/>
              <w:numPr>
                <w:ilvl w:val="0"/>
                <w:numId w:val="20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74230D">
              <w:rPr>
                <w:rFonts w:cs="Arial"/>
                <w:sz w:val="20"/>
                <w:szCs w:val="20"/>
              </w:rPr>
              <w:t>PKD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532" w:rsidRPr="00010CC6" w:rsidRDefault="00EE5532" w:rsidP="002730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>NIE DOTYCZY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D36D39" w:rsidTr="006C2F99">
        <w:trPr>
          <w:trHeight w:val="312"/>
          <w:jc w:val="center"/>
        </w:trPr>
        <w:tc>
          <w:tcPr>
            <w:tcW w:w="10773" w:type="dxa"/>
            <w:gridSpan w:val="6"/>
            <w:shd w:val="clear" w:color="auto" w:fill="F2F2F2"/>
          </w:tcPr>
          <w:p w:rsidR="00EE5532" w:rsidRPr="0074230D" w:rsidRDefault="00EE5532" w:rsidP="00EE5532">
            <w:pPr>
              <w:pStyle w:val="Stopka"/>
              <w:numPr>
                <w:ilvl w:val="0"/>
                <w:numId w:val="20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Adres</w:t>
            </w: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numPr>
                <w:ilvl w:val="1"/>
                <w:numId w:val="19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2739" w:type="dxa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F2F2F2"/>
          </w:tcPr>
          <w:p w:rsidR="00EE5532" w:rsidRPr="00010CC6" w:rsidRDefault="00EE5532" w:rsidP="00EE5532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3485" w:type="dxa"/>
            <w:gridSpan w:val="3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numPr>
                <w:ilvl w:val="1"/>
                <w:numId w:val="19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2739" w:type="dxa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F2F2F2"/>
          </w:tcPr>
          <w:p w:rsidR="00EE5532" w:rsidRPr="00010CC6" w:rsidRDefault="00EE5532" w:rsidP="00EE5532">
            <w:pPr>
              <w:numPr>
                <w:ilvl w:val="0"/>
                <w:numId w:val="13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3485" w:type="dxa"/>
            <w:gridSpan w:val="3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numPr>
                <w:ilvl w:val="1"/>
                <w:numId w:val="19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2739" w:type="dxa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F2F2F2"/>
          </w:tcPr>
          <w:p w:rsidR="00EE5532" w:rsidRPr="00010CC6" w:rsidRDefault="00EE5532" w:rsidP="00EE5532">
            <w:pPr>
              <w:numPr>
                <w:ilvl w:val="0"/>
                <w:numId w:val="13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3485" w:type="dxa"/>
            <w:gridSpan w:val="3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D36D39" w:rsidTr="006C2F99">
        <w:trPr>
          <w:trHeight w:val="70"/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numPr>
                <w:ilvl w:val="1"/>
                <w:numId w:val="19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2739" w:type="dxa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F2F2F2"/>
          </w:tcPr>
          <w:p w:rsidR="00EE5532" w:rsidRPr="00010CC6" w:rsidRDefault="00EE5532" w:rsidP="00EE5532">
            <w:pPr>
              <w:numPr>
                <w:ilvl w:val="0"/>
                <w:numId w:val="13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505" w:type="dxa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F2F2F2"/>
          </w:tcPr>
          <w:p w:rsidR="00EE5532" w:rsidRPr="00010CC6" w:rsidRDefault="00EE5532" w:rsidP="00EE5532">
            <w:pPr>
              <w:numPr>
                <w:ilvl w:val="0"/>
                <w:numId w:val="13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Nr lokalu</w:t>
            </w:r>
          </w:p>
        </w:tc>
        <w:tc>
          <w:tcPr>
            <w:tcW w:w="887" w:type="dxa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E5532" w:rsidRPr="00826F20" w:rsidTr="006C2F99">
        <w:trPr>
          <w:trHeight w:val="254"/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numPr>
                <w:ilvl w:val="1"/>
                <w:numId w:val="15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2739" w:type="dxa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F2F2F2"/>
          </w:tcPr>
          <w:p w:rsidR="00EE5532" w:rsidRPr="00010CC6" w:rsidRDefault="00EE5532" w:rsidP="00EE5532">
            <w:pPr>
              <w:numPr>
                <w:ilvl w:val="1"/>
                <w:numId w:val="15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Faks</w:t>
            </w:r>
            <w:r w:rsidRPr="00010CC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485" w:type="dxa"/>
            <w:gridSpan w:val="3"/>
            <w:shd w:val="clear" w:color="auto" w:fill="FFFFFF"/>
            <w:vAlign w:val="center"/>
          </w:tcPr>
          <w:p w:rsidR="00EE5532" w:rsidRPr="00010CC6" w:rsidRDefault="00EE5532" w:rsidP="00273030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pStyle w:val="Akapitzlist"/>
              <w:numPr>
                <w:ilvl w:val="1"/>
                <w:numId w:val="15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74230D">
              <w:rPr>
                <w:rFonts w:cs="Arial"/>
                <w:sz w:val="20"/>
                <w:szCs w:val="20"/>
              </w:rPr>
              <w:t>Adres e-mail</w:t>
            </w:r>
          </w:p>
        </w:tc>
        <w:tc>
          <w:tcPr>
            <w:tcW w:w="8139" w:type="dxa"/>
            <w:gridSpan w:val="5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10773" w:type="dxa"/>
            <w:gridSpan w:val="6"/>
            <w:shd w:val="clear" w:color="auto" w:fill="F2F2F2"/>
          </w:tcPr>
          <w:p w:rsidR="00EE5532" w:rsidRPr="0074230D" w:rsidRDefault="00EE5532" w:rsidP="00EE5532">
            <w:pPr>
              <w:numPr>
                <w:ilvl w:val="1"/>
                <w:numId w:val="15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Dane osoby/osób upoważnionej/</w:t>
            </w:r>
            <w:proofErr w:type="spellStart"/>
            <w:r w:rsidRPr="0074230D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74230D">
              <w:rPr>
                <w:rFonts w:ascii="Calibri" w:hAnsi="Calibri" w:cs="Arial"/>
                <w:sz w:val="20"/>
                <w:szCs w:val="20"/>
              </w:rPr>
              <w:t xml:space="preserve"> do </w:t>
            </w:r>
            <w:r>
              <w:rPr>
                <w:rFonts w:ascii="Calibri" w:hAnsi="Calibri" w:cs="Arial"/>
                <w:sz w:val="20"/>
                <w:szCs w:val="20"/>
              </w:rPr>
              <w:t>składania oświadczeń w imieniu p</w:t>
            </w:r>
            <w:r w:rsidRPr="0074230D">
              <w:rPr>
                <w:rFonts w:ascii="Calibri" w:hAnsi="Calibri" w:cs="Arial"/>
                <w:sz w:val="20"/>
                <w:szCs w:val="20"/>
              </w:rPr>
              <w:t>artnera</w:t>
            </w: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4F3374" w:rsidRDefault="00EE5532" w:rsidP="00EE5532">
            <w:pPr>
              <w:pStyle w:val="Akapitzlist"/>
              <w:numPr>
                <w:ilvl w:val="0"/>
                <w:numId w:val="16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74230D">
              <w:rPr>
                <w:rFonts w:cs="Arial"/>
                <w:sz w:val="20"/>
                <w:szCs w:val="20"/>
              </w:rPr>
              <w:t>Imię i nazwisko</w:t>
            </w:r>
          </w:p>
        </w:tc>
        <w:tc>
          <w:tcPr>
            <w:tcW w:w="2739" w:type="dxa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F2F2F2"/>
          </w:tcPr>
          <w:p w:rsidR="00EE5532" w:rsidRPr="00AC203B" w:rsidRDefault="00EE5532" w:rsidP="00EE5532">
            <w:pPr>
              <w:numPr>
                <w:ilvl w:val="0"/>
                <w:numId w:val="16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iCs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sz w:val="20"/>
                <w:szCs w:val="20"/>
              </w:rPr>
              <w:t>Stanowisko</w:t>
            </w:r>
          </w:p>
        </w:tc>
        <w:tc>
          <w:tcPr>
            <w:tcW w:w="3485" w:type="dxa"/>
            <w:gridSpan w:val="3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EE5532" w:rsidRPr="00D36D39" w:rsidTr="006C2F99">
        <w:trPr>
          <w:jc w:val="center"/>
        </w:trPr>
        <w:tc>
          <w:tcPr>
            <w:tcW w:w="2634" w:type="dxa"/>
            <w:shd w:val="clear" w:color="auto" w:fill="F2F2F2"/>
          </w:tcPr>
          <w:p w:rsidR="00EE5532" w:rsidRPr="0074230D" w:rsidRDefault="00EE5532" w:rsidP="00EE5532">
            <w:pPr>
              <w:pStyle w:val="Akapitzlist"/>
              <w:numPr>
                <w:ilvl w:val="1"/>
                <w:numId w:val="15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74230D">
              <w:rPr>
                <w:rFonts w:cs="Arial"/>
                <w:sz w:val="20"/>
                <w:szCs w:val="20"/>
              </w:rPr>
              <w:t>Symbol partnera</w:t>
            </w:r>
          </w:p>
        </w:tc>
        <w:tc>
          <w:tcPr>
            <w:tcW w:w="8139" w:type="dxa"/>
            <w:gridSpan w:val="5"/>
            <w:shd w:val="clear" w:color="auto" w:fill="auto"/>
          </w:tcPr>
          <w:p w:rsidR="00EE5532" w:rsidRPr="00010CC6" w:rsidRDefault="00EE5532" w:rsidP="00273030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</w:tbl>
    <w:p w:rsidR="000E2BBD" w:rsidRPr="00BD4440" w:rsidRDefault="000E2BBD" w:rsidP="00BD4440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</w:p>
    <w:p w:rsidR="000E2BBD" w:rsidRPr="00270C48" w:rsidRDefault="000E2BBD" w:rsidP="00AC4BB5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270C48">
        <w:rPr>
          <w:rFonts w:ascii="Arial" w:hAnsi="Arial" w:cs="Arial"/>
          <w:sz w:val="22"/>
          <w:szCs w:val="22"/>
        </w:rPr>
        <w:t>Osoba do kontaktu:</w:t>
      </w:r>
    </w:p>
    <w:p w:rsidR="000E2BBD" w:rsidRPr="009414A5" w:rsidRDefault="001D7B25" w:rsidP="00AC4BB5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</w:p>
    <w:p w:rsidR="000E2BBD" w:rsidRPr="009414A5" w:rsidRDefault="000E2BBD" w:rsidP="00AC4BB5">
      <w:pPr>
        <w:pStyle w:val="Default"/>
        <w:spacing w:after="120"/>
        <w:jc w:val="both"/>
        <w:rPr>
          <w:rFonts w:ascii="Arial" w:hAnsi="Arial" w:cs="Arial"/>
          <w:sz w:val="22"/>
          <w:szCs w:val="22"/>
          <w:lang w:val="pt-BR"/>
        </w:rPr>
      </w:pPr>
      <w:r w:rsidRPr="009414A5">
        <w:rPr>
          <w:rFonts w:ascii="Arial" w:hAnsi="Arial" w:cs="Arial"/>
          <w:sz w:val="22"/>
          <w:szCs w:val="22"/>
          <w:lang w:val="pt-BR"/>
        </w:rPr>
        <w:t xml:space="preserve">tel.: </w:t>
      </w:r>
      <w:r w:rsidR="001D7B25">
        <w:rPr>
          <w:rFonts w:ascii="Arial" w:hAnsi="Arial" w:cs="Arial"/>
          <w:sz w:val="22"/>
          <w:szCs w:val="22"/>
          <w:lang w:val="pt-BR"/>
        </w:rPr>
        <w:t>___________________</w:t>
      </w:r>
    </w:p>
    <w:p w:rsidR="000E2BBD" w:rsidRPr="009414A5" w:rsidRDefault="000E2BBD" w:rsidP="00AC4BB5">
      <w:pPr>
        <w:pStyle w:val="Default"/>
        <w:spacing w:after="120"/>
        <w:jc w:val="both"/>
        <w:rPr>
          <w:rFonts w:ascii="Arial" w:hAnsi="Arial" w:cs="Arial"/>
          <w:sz w:val="22"/>
          <w:szCs w:val="22"/>
          <w:lang w:val="pt-BR"/>
        </w:rPr>
      </w:pPr>
      <w:r w:rsidRPr="009414A5">
        <w:rPr>
          <w:rFonts w:ascii="Arial" w:hAnsi="Arial" w:cs="Arial"/>
          <w:sz w:val="22"/>
          <w:szCs w:val="22"/>
          <w:lang w:val="pt-BR"/>
        </w:rPr>
        <w:t xml:space="preserve">e-mail: </w:t>
      </w:r>
      <w:r w:rsidR="001D7B25">
        <w:rPr>
          <w:rFonts w:ascii="Arial" w:hAnsi="Arial" w:cs="Arial"/>
          <w:sz w:val="22"/>
          <w:szCs w:val="22"/>
          <w:lang w:val="pt-BR"/>
        </w:rPr>
        <w:t>_________________</w:t>
      </w:r>
    </w:p>
    <w:p w:rsidR="000E2BBD" w:rsidRPr="00983957" w:rsidRDefault="000E2BBD" w:rsidP="00AC4BB5">
      <w:pPr>
        <w:pStyle w:val="Default"/>
        <w:spacing w:after="120"/>
        <w:jc w:val="both"/>
        <w:rPr>
          <w:rFonts w:ascii="Arial" w:hAnsi="Arial" w:cs="Arial"/>
          <w:sz w:val="16"/>
          <w:szCs w:val="16"/>
        </w:rPr>
      </w:pPr>
    </w:p>
    <w:p w:rsidR="00A0419F" w:rsidRPr="00A0419F" w:rsidRDefault="00A0419F" w:rsidP="00A0419F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A0419F">
        <w:rPr>
          <w:rFonts w:ascii="Arial" w:hAnsi="Arial" w:cs="Arial"/>
          <w:b/>
          <w:sz w:val="22"/>
          <w:szCs w:val="22"/>
        </w:rPr>
        <w:t>Roczny obrót partnera/ów</w:t>
      </w:r>
      <w:r w:rsidRPr="00A0419F">
        <w:rPr>
          <w:rFonts w:ascii="Arial" w:hAnsi="Arial" w:cs="Arial"/>
          <w:sz w:val="22"/>
          <w:szCs w:val="22"/>
        </w:rPr>
        <w:t xml:space="preserve"> </w:t>
      </w:r>
      <w:r w:rsidR="007A5CC7">
        <w:rPr>
          <w:rFonts w:ascii="Arial" w:hAnsi="Arial" w:cs="Arial"/>
          <w:sz w:val="22"/>
          <w:szCs w:val="22"/>
        </w:rPr>
        <w:t xml:space="preserve">- </w:t>
      </w:r>
      <w:r w:rsidRPr="00A0419F">
        <w:rPr>
          <w:rFonts w:ascii="Arial" w:hAnsi="Arial" w:cs="Arial"/>
          <w:sz w:val="22"/>
          <w:szCs w:val="22"/>
        </w:rPr>
        <w:t>ocenie podlega, czy roczny obrót</w:t>
      </w:r>
      <w:r w:rsidRPr="00A0419F">
        <w:rPr>
          <w:rFonts w:ascii="Arial" w:hAnsi="Arial" w:cs="Arial"/>
          <w:sz w:val="22"/>
          <w:szCs w:val="22"/>
          <w:vertAlign w:val="superscript"/>
        </w:rPr>
        <w:t>42</w:t>
      </w:r>
      <w:r w:rsidRPr="00A041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partnera</w:t>
      </w:r>
      <w:r w:rsidRPr="00A0419F">
        <w:rPr>
          <w:rFonts w:ascii="Arial" w:hAnsi="Arial" w:cs="Arial"/>
          <w:sz w:val="22"/>
          <w:szCs w:val="22"/>
        </w:rPr>
        <w:t xml:space="preserve"> jest równy lub wyższy od</w:t>
      </w:r>
      <w:r>
        <w:rPr>
          <w:rFonts w:ascii="Arial" w:hAnsi="Arial" w:cs="Arial"/>
          <w:sz w:val="22"/>
          <w:szCs w:val="22"/>
        </w:rPr>
        <w:t xml:space="preserve"> rocznych wydatków w projekcie.</w:t>
      </w:r>
    </w:p>
    <w:p w:rsidR="00A0419F" w:rsidRPr="00A0419F" w:rsidRDefault="00A0419F" w:rsidP="00A0419F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A0419F">
        <w:rPr>
          <w:rFonts w:ascii="Arial" w:hAnsi="Arial" w:cs="Arial"/>
          <w:sz w:val="22"/>
          <w:szCs w:val="22"/>
        </w:rPr>
        <w:t xml:space="preserve">W celu spełnienia przedmiotowego kryterium </w:t>
      </w:r>
      <w:r>
        <w:rPr>
          <w:rFonts w:ascii="Arial" w:hAnsi="Arial" w:cs="Arial"/>
          <w:sz w:val="22"/>
          <w:szCs w:val="22"/>
        </w:rPr>
        <w:t xml:space="preserve">partner </w:t>
      </w:r>
      <w:r w:rsidRPr="00A0419F">
        <w:rPr>
          <w:rFonts w:ascii="Arial" w:hAnsi="Arial" w:cs="Arial"/>
          <w:sz w:val="22"/>
          <w:szCs w:val="22"/>
        </w:rPr>
        <w:t>musi wskazać obrót za zatwierdzony rok obrotowy lub za zamknięty i zatwierdzony rok kalendarzowy. Wskazany obrót musi dotyczyć jednego z trzech ostatnich lat i być równy lub wyższy od rocznych wydatków (łącznie z kosztami pośrednimi) w projekcie. W przypadku, gdy projekt trwa dłużej niż jeden rok (12 miesięcy) należy wartość obrotów odnieść do roku realizacji projektu, w którym wartość planowanych wydatków jest najwyższa.</w:t>
      </w:r>
    </w:p>
    <w:p w:rsidR="00A0419F" w:rsidRDefault="00A0419F" w:rsidP="00A0419F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0419F">
        <w:rPr>
          <w:rFonts w:ascii="Arial" w:hAnsi="Arial" w:cs="Arial"/>
          <w:b/>
          <w:sz w:val="22"/>
          <w:szCs w:val="22"/>
        </w:rPr>
        <w:t>______________________________________________</w:t>
      </w:r>
      <w:r>
        <w:rPr>
          <w:rFonts w:ascii="Arial" w:hAnsi="Arial" w:cs="Arial"/>
          <w:b/>
          <w:sz w:val="22"/>
          <w:szCs w:val="22"/>
        </w:rPr>
        <w:t>PLN_____________________________</w:t>
      </w:r>
    </w:p>
    <w:p w:rsidR="00A0419F" w:rsidRPr="00A0419F" w:rsidRDefault="00A0419F" w:rsidP="00A0419F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A0419F" w:rsidRPr="00A0419F" w:rsidRDefault="00A0419F" w:rsidP="00A0419F">
      <w:pPr>
        <w:pStyle w:val="Default"/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A0419F">
        <w:rPr>
          <w:rFonts w:ascii="Arial" w:hAnsi="Arial" w:cs="Arial"/>
          <w:i/>
          <w:sz w:val="16"/>
          <w:szCs w:val="16"/>
          <w:vertAlign w:val="superscript"/>
        </w:rPr>
        <w:t>42</w:t>
      </w:r>
      <w:r w:rsidRPr="00A0419F">
        <w:rPr>
          <w:rFonts w:ascii="Arial" w:hAnsi="Arial" w:cs="Arial"/>
          <w:i/>
          <w:sz w:val="16"/>
          <w:szCs w:val="16"/>
        </w:rPr>
        <w:t xml:space="preserve"> Za obrót należy przyjąć sumę przychodów uzyskanych przez podmiot na poziomie ustalania wyniku na działalności gospodarczej – tzn. jest to suma przychodów ze sprzedaży netto, pozostałych przychodów operacyjnych oraz przychodów finansowych.  </w:t>
      </w:r>
    </w:p>
    <w:p w:rsidR="00A0419F" w:rsidRPr="00A0419F" w:rsidRDefault="00A0419F" w:rsidP="00A0419F">
      <w:pPr>
        <w:pStyle w:val="Default"/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A0419F">
        <w:rPr>
          <w:rFonts w:ascii="Arial" w:hAnsi="Arial" w:cs="Arial"/>
          <w:i/>
          <w:sz w:val="16"/>
          <w:szCs w:val="16"/>
        </w:rPr>
        <w:t>W przypadku podmiotów nieprowadzących działalności gospodarczej i jednocześnie niebędących jednostkami sektora finansów publicznych jako obroty należy rozumieć wartość przychodów (w tym przychodów osiągniętych z tytułu otrzymanego dofinansowania na realizację projektów) osiągniętych w poprzednim roku przez danego partnera.</w:t>
      </w:r>
    </w:p>
    <w:p w:rsidR="00EB4618" w:rsidRPr="00EB4618" w:rsidRDefault="00EB4618">
      <w:pPr>
        <w:rPr>
          <w:rFonts w:ascii="Arial" w:hAnsi="Arial" w:cs="Arial"/>
          <w:b/>
          <w:color w:val="000000"/>
          <w:sz w:val="22"/>
          <w:szCs w:val="22"/>
        </w:rPr>
      </w:pPr>
      <w:r w:rsidRPr="00EB4618">
        <w:rPr>
          <w:rFonts w:ascii="Arial" w:hAnsi="Arial" w:cs="Arial"/>
          <w:b/>
          <w:color w:val="000000"/>
          <w:sz w:val="22"/>
          <w:szCs w:val="22"/>
        </w:rPr>
        <w:lastRenderedPageBreak/>
        <w:t>OFERTA SZKOLENIOWA</w:t>
      </w:r>
      <w:r w:rsidR="00D37ABD">
        <w:rPr>
          <w:rFonts w:ascii="Arial" w:hAnsi="Arial" w:cs="Arial"/>
          <w:b/>
          <w:color w:val="000000"/>
          <w:sz w:val="22"/>
          <w:szCs w:val="22"/>
        </w:rPr>
        <w:t xml:space="preserve"> PARETNERA</w:t>
      </w:r>
    </w:p>
    <w:p w:rsidR="00EB4618" w:rsidRPr="000F2933" w:rsidRDefault="000F2933">
      <w:p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\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239"/>
        <w:gridCol w:w="1697"/>
        <w:gridCol w:w="1842"/>
        <w:gridCol w:w="1985"/>
        <w:gridCol w:w="2126"/>
      </w:tblGrid>
      <w:tr w:rsidR="000F2933" w:rsidRPr="000F2933" w:rsidTr="00A57232"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Rodzaj szkolenia – język angielski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Liczba osób w grupie (max 12 osób)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Liczba osób niepełnosprawnych w grupie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Liczba godzin kursu</w:t>
            </w:r>
          </w:p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(60, 120 lub 180 h)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Procent osób powyżej 25 roku życia -</w:t>
            </w:r>
          </w:p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obowiązkowo min. 32% grupy</w:t>
            </w: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1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2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3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4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5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6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7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8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9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D37AB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10</w:t>
            </w:r>
          </w:p>
        </w:tc>
        <w:tc>
          <w:tcPr>
            <w:tcW w:w="1697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D37ABD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A5CC7" w:rsidRPr="00034EEA" w:rsidRDefault="007A5CC7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239"/>
        <w:gridCol w:w="1697"/>
        <w:gridCol w:w="1842"/>
        <w:gridCol w:w="1985"/>
        <w:gridCol w:w="2126"/>
      </w:tblGrid>
      <w:tr w:rsidR="000F2933" w:rsidRPr="000F2933" w:rsidTr="00A57232"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Rodzaj szkolenia – język niemiecki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Liczba osób w grupie (max 12 osób)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Liczba osób niepełnosprawnych w grupie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Liczba godzin kursu</w:t>
            </w:r>
          </w:p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(60, 120 lub 180 h)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Procent osób powyżej 25 roku życia -</w:t>
            </w:r>
          </w:p>
          <w:p w:rsidR="000F2933" w:rsidRPr="000F2933" w:rsidRDefault="000F2933" w:rsidP="00A5723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obowiązkowo min. 32% grupy</w:t>
            </w: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1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2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3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4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5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6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7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8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0419F" w:rsidRDefault="00A0419F" w:rsidP="00AC4BB5">
      <w:pPr>
        <w:pStyle w:val="Default"/>
        <w:spacing w:after="12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2239"/>
        <w:gridCol w:w="1697"/>
        <w:gridCol w:w="1842"/>
        <w:gridCol w:w="1985"/>
        <w:gridCol w:w="2126"/>
      </w:tblGrid>
      <w:tr w:rsidR="000F2933" w:rsidRPr="000F2933" w:rsidTr="000F2933"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0F2933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Rodzaj szkolenia – język francuski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Liczba osób w grupie (max 12 osób)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F2933" w:rsidRPr="000F2933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 xml:space="preserve">Liczba osób niepełnosprawnych w grupie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F2933" w:rsidRPr="000F2933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Liczba godzin kursu</w:t>
            </w:r>
          </w:p>
          <w:p w:rsidR="000F2933" w:rsidRPr="000F2933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(60, 120 lub 180 h)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F2933" w:rsidRPr="000F2933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Procent osób powyżej 25 roku życia - </w:t>
            </w:r>
          </w:p>
          <w:p w:rsidR="000F2933" w:rsidRPr="000F2933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2933">
              <w:rPr>
                <w:rFonts w:ascii="Arial" w:hAnsi="Arial" w:cs="Arial"/>
                <w:color w:val="000000"/>
                <w:sz w:val="16"/>
                <w:szCs w:val="16"/>
              </w:rPr>
              <w:t>obowiązkowo min. 32% grupy</w:t>
            </w: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1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2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3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4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5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6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7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2933" w:rsidRPr="00034EEA" w:rsidTr="000F2933">
        <w:tc>
          <w:tcPr>
            <w:tcW w:w="2239" w:type="dxa"/>
          </w:tcPr>
          <w:p w:rsidR="000F2933" w:rsidRPr="00034EEA" w:rsidRDefault="000F2933" w:rsidP="0005039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4EEA">
              <w:rPr>
                <w:rFonts w:ascii="Arial" w:hAnsi="Arial" w:cs="Arial"/>
                <w:color w:val="000000"/>
                <w:sz w:val="20"/>
                <w:szCs w:val="20"/>
              </w:rPr>
              <w:t>Grupa 8</w:t>
            </w:r>
          </w:p>
        </w:tc>
        <w:tc>
          <w:tcPr>
            <w:tcW w:w="1697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2933" w:rsidRPr="00034EEA" w:rsidRDefault="000F2933" w:rsidP="0005039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F2933" w:rsidRPr="00034EEA" w:rsidRDefault="000F2933" w:rsidP="00AC4BB5">
      <w:pPr>
        <w:pStyle w:val="Default"/>
        <w:spacing w:after="120"/>
        <w:jc w:val="both"/>
        <w:rPr>
          <w:rFonts w:ascii="Arial" w:hAnsi="Arial" w:cs="Arial"/>
          <w:sz w:val="16"/>
          <w:szCs w:val="16"/>
        </w:rPr>
      </w:pPr>
    </w:p>
    <w:p w:rsidR="000E2BBD" w:rsidRPr="00AC4BB5" w:rsidRDefault="00A1033B" w:rsidP="00DD2D6D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0E2BBD" w:rsidRPr="00AC4BB5">
        <w:rPr>
          <w:rFonts w:ascii="Arial" w:hAnsi="Arial" w:cs="Arial"/>
          <w:b/>
          <w:sz w:val="22"/>
          <w:szCs w:val="22"/>
        </w:rPr>
        <w:t>. Informacja dotyczącą zgodności działalności partnera z celami partnerstwa</w:t>
      </w:r>
    </w:p>
    <w:p w:rsidR="006A02A2" w:rsidRDefault="006A02A2" w:rsidP="006A02A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 w:rsidRPr="002B36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oświadcza, że wybrane aspekty działalności partnera, w tym:</w:t>
      </w:r>
    </w:p>
    <w:p w:rsidR="006A02A2" w:rsidRDefault="006A02A2" w:rsidP="006A02A2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6A02A2" w:rsidRDefault="006A02A2" w:rsidP="006A02A2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6A02A2" w:rsidRDefault="006A02A2" w:rsidP="006A02A2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6A02A2" w:rsidRDefault="006A02A2" w:rsidP="006A02A2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6A02A2" w:rsidRDefault="006A02A2" w:rsidP="006A02A2">
      <w:pPr>
        <w:pStyle w:val="Default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6A02A2" w:rsidRPr="00BD4440" w:rsidRDefault="006A02A2" w:rsidP="006A02A2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są w pełni zgodne z celami partnerstwa w ramach projektu </w:t>
      </w:r>
      <w:r w:rsidRPr="00BD4440">
        <w:rPr>
          <w:rFonts w:ascii="Arial" w:hAnsi="Arial" w:cs="Arial"/>
          <w:sz w:val="22"/>
          <w:szCs w:val="22"/>
        </w:rPr>
        <w:t>„</w:t>
      </w:r>
      <w:proofErr w:type="spellStart"/>
      <w:r w:rsidRPr="006A02A2">
        <w:rPr>
          <w:rFonts w:ascii="Arial" w:hAnsi="Arial" w:cs="Arial"/>
          <w:sz w:val="22"/>
          <w:szCs w:val="22"/>
        </w:rPr>
        <w:t>Caps</w:t>
      </w:r>
      <w:proofErr w:type="spellEnd"/>
      <w:r w:rsidRPr="006A02A2">
        <w:rPr>
          <w:rFonts w:ascii="Arial" w:hAnsi="Arial" w:cs="Arial"/>
          <w:sz w:val="22"/>
          <w:szCs w:val="22"/>
        </w:rPr>
        <w:t xml:space="preserve"> Lock – certyfikowane szkolenia językowe i komputerowe</w:t>
      </w:r>
      <w:r>
        <w:rPr>
          <w:rFonts w:ascii="Arial" w:hAnsi="Arial" w:cs="Arial"/>
          <w:sz w:val="22"/>
          <w:szCs w:val="22"/>
        </w:rPr>
        <w:t>”.</w:t>
      </w:r>
    </w:p>
    <w:p w:rsidR="000E2BBD" w:rsidRPr="0031196E" w:rsidRDefault="000E2BBD" w:rsidP="00DD2D6D">
      <w:pPr>
        <w:pStyle w:val="Default"/>
        <w:spacing w:after="120"/>
        <w:jc w:val="both"/>
        <w:rPr>
          <w:rFonts w:ascii="Arial" w:hAnsi="Arial" w:cs="Arial"/>
          <w:sz w:val="16"/>
          <w:szCs w:val="16"/>
        </w:rPr>
      </w:pPr>
    </w:p>
    <w:p w:rsidR="000E2BBD" w:rsidRPr="00BD4440" w:rsidRDefault="00A1033B" w:rsidP="00DD2D6D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0E2BBD" w:rsidRPr="00BD4440">
        <w:rPr>
          <w:rFonts w:ascii="Arial" w:hAnsi="Arial" w:cs="Arial"/>
          <w:b/>
          <w:sz w:val="22"/>
          <w:szCs w:val="22"/>
        </w:rPr>
        <w:t>. Opis wkładu kadrowego, organizacyjnego i technicznego partnera w realizację projektu</w:t>
      </w:r>
    </w:p>
    <w:p w:rsidR="000E2BBD" w:rsidRPr="00BD4440" w:rsidRDefault="00A1033B" w:rsidP="00D606B8">
      <w:pPr>
        <w:pStyle w:val="Defaul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E2BBD" w:rsidRPr="00BD4440">
        <w:rPr>
          <w:rFonts w:ascii="Arial" w:hAnsi="Arial" w:cs="Arial"/>
          <w:sz w:val="22"/>
          <w:szCs w:val="22"/>
        </w:rPr>
        <w:t>.1. Kadra</w:t>
      </w:r>
    </w:p>
    <w:p w:rsidR="000E2BBD" w:rsidRPr="0031196E" w:rsidRDefault="000E2BBD" w:rsidP="00D606B8">
      <w:pPr>
        <w:pStyle w:val="Default"/>
        <w:spacing w:after="120"/>
        <w:rPr>
          <w:rFonts w:ascii="Arial" w:hAnsi="Arial" w:cs="Arial"/>
          <w:sz w:val="8"/>
          <w:szCs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810"/>
        <w:gridCol w:w="3420"/>
        <w:gridCol w:w="3905"/>
      </w:tblGrid>
      <w:tr w:rsidR="000E2BBD" w:rsidRPr="00BD4440" w:rsidTr="0031196E">
        <w:trPr>
          <w:trHeight w:val="439"/>
          <w:jc w:val="center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:rsidR="000E2BBD" w:rsidRPr="00BD4440" w:rsidRDefault="000E2BBD" w:rsidP="00311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44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0E2BBD" w:rsidRPr="00BD4440" w:rsidRDefault="000E2BBD" w:rsidP="00311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440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 w:rsidR="00A1033B">
              <w:rPr>
                <w:rFonts w:ascii="Arial" w:hAnsi="Arial" w:cs="Arial"/>
                <w:b/>
                <w:sz w:val="18"/>
                <w:szCs w:val="18"/>
              </w:rPr>
              <w:t>wykładowcy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:rsidR="000E2BBD" w:rsidRPr="00BD4440" w:rsidRDefault="00A1033B" w:rsidP="00311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Wykształcenie kierunkowe wykładowców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center"/>
          </w:tcPr>
          <w:p w:rsidR="000E2BBD" w:rsidRPr="00BD4440" w:rsidRDefault="00A1033B" w:rsidP="00311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Doświadczenie w prowadzeniu kursów językowych skierowanych do dorosłych</w:t>
            </w: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1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1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E54016">
            <w:pPr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E540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1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1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810" w:type="dxa"/>
            <w:vAlign w:val="center"/>
          </w:tcPr>
          <w:p w:rsidR="000E2BBD" w:rsidRPr="00BD4440" w:rsidRDefault="000E2BBD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0E2BBD" w:rsidRPr="00BD4440" w:rsidRDefault="000E2BBD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7F15" w:rsidRPr="00BD4440" w:rsidTr="0031196E">
        <w:trPr>
          <w:trHeight w:val="510"/>
          <w:jc w:val="center"/>
        </w:trPr>
        <w:tc>
          <w:tcPr>
            <w:tcW w:w="638" w:type="dxa"/>
            <w:vAlign w:val="center"/>
          </w:tcPr>
          <w:p w:rsidR="00D67F15" w:rsidRPr="00BD4440" w:rsidRDefault="00D67F15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810" w:type="dxa"/>
            <w:vAlign w:val="center"/>
          </w:tcPr>
          <w:p w:rsidR="00D67F15" w:rsidRPr="00BD4440" w:rsidRDefault="00D67F15" w:rsidP="00BE4C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D67F15" w:rsidRPr="00BD4440" w:rsidRDefault="00D67F15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5" w:type="dxa"/>
            <w:vAlign w:val="center"/>
          </w:tcPr>
          <w:p w:rsidR="00D67F15" w:rsidRPr="00BD4440" w:rsidRDefault="00D67F15" w:rsidP="00580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033B" w:rsidRDefault="00A1033B" w:rsidP="00D606B8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Default="00A1033B" w:rsidP="007B43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2</w:t>
      </w:r>
      <w:r w:rsidR="000E2BBD" w:rsidRPr="00BD4440">
        <w:rPr>
          <w:rFonts w:ascii="Arial" w:hAnsi="Arial" w:cs="Arial"/>
          <w:sz w:val="22"/>
          <w:szCs w:val="22"/>
        </w:rPr>
        <w:t>.2. Baza lokalowa</w:t>
      </w:r>
    </w:p>
    <w:p w:rsidR="00A1033B" w:rsidRDefault="00A1033B" w:rsidP="00D606B8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D67F15" w:rsidRPr="00BD4440" w:rsidRDefault="00D67F15" w:rsidP="00D606B8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638"/>
        <w:gridCol w:w="1614"/>
        <w:gridCol w:w="1614"/>
        <w:gridCol w:w="4056"/>
      </w:tblGrid>
      <w:tr w:rsidR="00A1033B" w:rsidRPr="00BD4440" w:rsidTr="00D67F15">
        <w:trPr>
          <w:trHeight w:val="567"/>
          <w:jc w:val="center"/>
        </w:trPr>
        <w:tc>
          <w:tcPr>
            <w:tcW w:w="656" w:type="dxa"/>
            <w:shd w:val="clear" w:color="auto" w:fill="D9D9D9" w:themeFill="background1" w:themeFillShade="D9"/>
            <w:vAlign w:val="center"/>
          </w:tcPr>
          <w:p w:rsidR="00A1033B" w:rsidRPr="00BD4440" w:rsidRDefault="00A1033B" w:rsidP="00D67F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44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38" w:type="dxa"/>
            <w:shd w:val="clear" w:color="auto" w:fill="D9D9D9" w:themeFill="background1" w:themeFillShade="D9"/>
            <w:vAlign w:val="center"/>
          </w:tcPr>
          <w:p w:rsidR="00A1033B" w:rsidRPr="00BD4440" w:rsidRDefault="00A1033B" w:rsidP="00D67F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440">
              <w:rPr>
                <w:rFonts w:ascii="Arial" w:hAnsi="Arial" w:cs="Arial"/>
                <w:b/>
                <w:sz w:val="18"/>
                <w:szCs w:val="18"/>
              </w:rPr>
              <w:t>Rodzaj pomieszczenia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powierzchnia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A1033B" w:rsidRPr="00BD4440" w:rsidRDefault="00A1033B" w:rsidP="00D67F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pomieszczenia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A1033B" w:rsidRPr="00BD4440" w:rsidRDefault="00A1033B" w:rsidP="00D67F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440">
              <w:rPr>
                <w:rFonts w:ascii="Arial" w:hAnsi="Arial" w:cs="Arial"/>
                <w:b/>
                <w:sz w:val="18"/>
                <w:szCs w:val="18"/>
              </w:rPr>
              <w:t>Liczba miejsc w pomieszczeniu</w:t>
            </w:r>
          </w:p>
        </w:tc>
        <w:tc>
          <w:tcPr>
            <w:tcW w:w="4056" w:type="dxa"/>
            <w:shd w:val="clear" w:color="auto" w:fill="D9D9D9" w:themeFill="background1" w:themeFillShade="D9"/>
            <w:vAlign w:val="center"/>
          </w:tcPr>
          <w:p w:rsidR="00A1033B" w:rsidRPr="00BD4440" w:rsidRDefault="00A1033B" w:rsidP="00D67F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Wyposażenie multimedialne (opis)</w:t>
            </w: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Pr="00BD4440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Pr="00BD4440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Pr="00BD4440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Pr="00BD4440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4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Pr="00BD4440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Pr="00BD4440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033B" w:rsidRPr="00BD4440" w:rsidTr="00A1033B">
        <w:trPr>
          <w:trHeight w:val="1134"/>
          <w:jc w:val="center"/>
        </w:trPr>
        <w:tc>
          <w:tcPr>
            <w:tcW w:w="656" w:type="dxa"/>
            <w:vAlign w:val="center"/>
          </w:tcPr>
          <w:p w:rsidR="00A1033B" w:rsidRDefault="00A1033B" w:rsidP="00A103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638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6" w:type="dxa"/>
          </w:tcPr>
          <w:p w:rsidR="00A1033B" w:rsidRPr="00BD4440" w:rsidRDefault="00A1033B" w:rsidP="00BE4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E2BBD" w:rsidRDefault="000E2BBD" w:rsidP="00D606B8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Default="007B434A" w:rsidP="00D606B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="000E2BBD" w:rsidRPr="00BD4440">
        <w:rPr>
          <w:rFonts w:ascii="Arial" w:hAnsi="Arial" w:cs="Arial"/>
          <w:b/>
          <w:sz w:val="22"/>
          <w:szCs w:val="22"/>
        </w:rPr>
        <w:t>. Opis doświadczeń w realizacji projektów o podobnym charakterze</w:t>
      </w:r>
    </w:p>
    <w:p w:rsidR="007B434A" w:rsidRPr="00BD4440" w:rsidRDefault="007B434A" w:rsidP="00D606B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93"/>
        <w:gridCol w:w="1732"/>
        <w:gridCol w:w="2561"/>
        <w:gridCol w:w="3023"/>
      </w:tblGrid>
      <w:tr w:rsidR="000E2BBD" w:rsidRPr="009B4F21" w:rsidTr="00D67F15">
        <w:trPr>
          <w:trHeight w:val="348"/>
          <w:jc w:val="center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69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93" w:type="dxa"/>
            <w:shd w:val="clear" w:color="auto" w:fill="D9D9D9" w:themeFill="background1" w:themeFillShade="D9"/>
            <w:vAlign w:val="center"/>
          </w:tcPr>
          <w:p w:rsidR="007B434A" w:rsidRDefault="000E2BBD" w:rsidP="003013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69">
              <w:rPr>
                <w:rFonts w:ascii="Arial" w:hAnsi="Arial" w:cs="Arial"/>
                <w:b/>
                <w:sz w:val="18"/>
                <w:szCs w:val="18"/>
              </w:rPr>
              <w:t>Nazwa projektu</w:t>
            </w:r>
            <w:r w:rsidR="007B434A">
              <w:rPr>
                <w:rFonts w:ascii="Arial" w:hAnsi="Arial" w:cs="Arial"/>
                <w:b/>
                <w:sz w:val="18"/>
                <w:szCs w:val="18"/>
              </w:rPr>
              <w:t xml:space="preserve"> (przedsięwzięcia) – </w:t>
            </w:r>
          </w:p>
          <w:p w:rsidR="000E2BBD" w:rsidRPr="00DF3A69" w:rsidRDefault="007B434A" w:rsidP="003013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ostatnie 5 lat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3A69">
              <w:rPr>
                <w:rFonts w:ascii="Arial" w:hAnsi="Arial" w:cs="Arial"/>
                <w:b/>
                <w:bCs/>
                <w:sz w:val="18"/>
                <w:szCs w:val="18"/>
              </w:rPr>
              <w:t>Data realizacji</w:t>
            </w:r>
          </w:p>
        </w:tc>
        <w:tc>
          <w:tcPr>
            <w:tcW w:w="2561" w:type="dxa"/>
            <w:shd w:val="clear" w:color="auto" w:fill="D9D9D9" w:themeFill="background1" w:themeFillShade="D9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69">
              <w:rPr>
                <w:rFonts w:ascii="Arial" w:hAnsi="Arial" w:cs="Arial"/>
                <w:b/>
                <w:sz w:val="18"/>
                <w:szCs w:val="18"/>
              </w:rPr>
              <w:t>Rodzaj projektu</w:t>
            </w:r>
            <w:r w:rsidR="007B434A">
              <w:rPr>
                <w:rFonts w:ascii="Arial" w:hAnsi="Arial" w:cs="Arial"/>
                <w:b/>
                <w:sz w:val="18"/>
                <w:szCs w:val="18"/>
              </w:rPr>
              <w:t xml:space="preserve"> (przedsięwzięcia)</w:t>
            </w: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A69">
              <w:rPr>
                <w:rFonts w:ascii="Arial" w:hAnsi="Arial" w:cs="Arial"/>
                <w:b/>
                <w:sz w:val="18"/>
                <w:szCs w:val="18"/>
              </w:rPr>
              <w:t>Miejsce realizacji</w:t>
            </w: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2BBD" w:rsidRPr="009B4F21" w:rsidTr="007B434A">
        <w:trPr>
          <w:trHeight w:val="1134"/>
          <w:jc w:val="center"/>
        </w:trPr>
        <w:tc>
          <w:tcPr>
            <w:tcW w:w="564" w:type="dxa"/>
            <w:vAlign w:val="center"/>
          </w:tcPr>
          <w:p w:rsidR="000E2BBD" w:rsidRPr="00BA7E83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7E83">
              <w:rPr>
                <w:rFonts w:ascii="Arial" w:hAnsi="Arial" w:cs="Arial"/>
                <w:bCs/>
                <w:sz w:val="18"/>
                <w:szCs w:val="18"/>
              </w:rPr>
              <w:t>10.</w:t>
            </w:r>
          </w:p>
        </w:tc>
        <w:tc>
          <w:tcPr>
            <w:tcW w:w="289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61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3" w:type="dxa"/>
            <w:vAlign w:val="center"/>
          </w:tcPr>
          <w:p w:rsidR="000E2BBD" w:rsidRPr="00DF3A69" w:rsidRDefault="000E2BBD" w:rsidP="0030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E2BBD" w:rsidRDefault="000E2BBD" w:rsidP="00DD2D6D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:rsidR="007B434A" w:rsidRDefault="007B434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817D7" w:rsidRPr="00FB27D4" w:rsidRDefault="00B817D7" w:rsidP="00B817D7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 w:rsidRPr="00FB27D4">
        <w:rPr>
          <w:rFonts w:ascii="Arial" w:hAnsi="Arial" w:cs="Arial"/>
          <w:b/>
          <w:sz w:val="22"/>
          <w:szCs w:val="22"/>
        </w:rPr>
        <w:lastRenderedPageBreak/>
        <w:t xml:space="preserve">4. Ocenie podlega czy </w:t>
      </w:r>
      <w:r w:rsidR="00FB27D4" w:rsidRPr="00FB27D4">
        <w:rPr>
          <w:rFonts w:ascii="Arial" w:hAnsi="Arial" w:cs="Arial"/>
          <w:b/>
          <w:sz w:val="22"/>
          <w:szCs w:val="22"/>
        </w:rPr>
        <w:t>partner</w:t>
      </w:r>
      <w:r w:rsidRPr="00FB27D4">
        <w:rPr>
          <w:rFonts w:ascii="Arial" w:hAnsi="Arial" w:cs="Arial"/>
          <w:b/>
          <w:sz w:val="22"/>
          <w:szCs w:val="22"/>
        </w:rPr>
        <w:t xml:space="preserve"> </w:t>
      </w:r>
      <w:r w:rsidR="00FB27D4" w:rsidRPr="00FB27D4">
        <w:rPr>
          <w:rFonts w:ascii="Arial" w:hAnsi="Arial" w:cs="Arial"/>
          <w:b/>
          <w:sz w:val="22"/>
          <w:szCs w:val="22"/>
        </w:rPr>
        <w:t>zapewni</w:t>
      </w:r>
      <w:r w:rsidRPr="00FB27D4">
        <w:rPr>
          <w:rFonts w:ascii="Arial" w:hAnsi="Arial" w:cs="Arial"/>
          <w:b/>
          <w:sz w:val="22"/>
          <w:szCs w:val="22"/>
        </w:rPr>
        <w:t>:</w:t>
      </w:r>
    </w:p>
    <w:p w:rsidR="00FB27D4" w:rsidRPr="00FB27D4" w:rsidRDefault="00B817D7" w:rsidP="00FB27D4">
      <w:pPr>
        <w:pStyle w:val="Default"/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817D7">
        <w:rPr>
          <w:rFonts w:ascii="Arial" w:hAnsi="Arial" w:cs="Arial"/>
          <w:sz w:val="22"/>
          <w:szCs w:val="22"/>
        </w:rPr>
        <w:t>pierwszeństwo udziału uczestników, będących osobami z</w:t>
      </w:r>
      <w:r w:rsidR="00FB27D4">
        <w:rPr>
          <w:rFonts w:ascii="Arial" w:hAnsi="Arial" w:cs="Arial"/>
          <w:sz w:val="22"/>
          <w:szCs w:val="22"/>
        </w:rPr>
        <w:t xml:space="preserve"> </w:t>
      </w:r>
      <w:r w:rsidRPr="00B817D7">
        <w:rPr>
          <w:rFonts w:ascii="Arial" w:hAnsi="Arial" w:cs="Arial"/>
          <w:sz w:val="22"/>
          <w:szCs w:val="22"/>
        </w:rPr>
        <w:t xml:space="preserve">niepełnosprawnościami </w:t>
      </w:r>
      <w:r w:rsidR="00FB27D4">
        <w:rPr>
          <w:rFonts w:ascii="Arial" w:hAnsi="Arial" w:cs="Arial"/>
          <w:sz w:val="22"/>
          <w:szCs w:val="22"/>
        </w:rPr>
        <w:t>– w </w:t>
      </w:r>
      <w:r w:rsidRPr="00FB27D4">
        <w:rPr>
          <w:rFonts w:ascii="Arial" w:hAnsi="Arial" w:cs="Arial"/>
          <w:sz w:val="22"/>
          <w:szCs w:val="22"/>
        </w:rPr>
        <w:t>świetle przepisów ustawy z dnia 27 sierpnia 1997</w:t>
      </w:r>
      <w:r w:rsidR="00FB27D4" w:rsidRPr="00FB27D4">
        <w:rPr>
          <w:rFonts w:ascii="Arial" w:hAnsi="Arial" w:cs="Arial"/>
          <w:sz w:val="22"/>
          <w:szCs w:val="22"/>
        </w:rPr>
        <w:t xml:space="preserve"> </w:t>
      </w:r>
      <w:r w:rsidRPr="00FB27D4">
        <w:rPr>
          <w:rFonts w:ascii="Arial" w:hAnsi="Arial" w:cs="Arial"/>
          <w:sz w:val="22"/>
          <w:szCs w:val="22"/>
        </w:rPr>
        <w:t>r. o rehabilitacji zawodowej i społecznej oraz zatrudnieniu osób niepełnosprawnych</w:t>
      </w:r>
      <w:r w:rsidR="00FB27D4" w:rsidRPr="00FB27D4">
        <w:rPr>
          <w:rFonts w:ascii="Arial" w:hAnsi="Arial" w:cs="Arial"/>
          <w:sz w:val="22"/>
          <w:szCs w:val="22"/>
        </w:rPr>
        <w:t xml:space="preserve">, </w:t>
      </w:r>
      <w:r w:rsidRPr="00FB27D4">
        <w:rPr>
          <w:rFonts w:ascii="Arial" w:hAnsi="Arial" w:cs="Arial"/>
          <w:sz w:val="22"/>
          <w:szCs w:val="22"/>
        </w:rPr>
        <w:t>a także ustawy z dnia 19 sierpnia 1994 r. o</w:t>
      </w:r>
      <w:r w:rsidR="00FB27D4">
        <w:rPr>
          <w:rFonts w:ascii="Arial" w:hAnsi="Arial" w:cs="Arial"/>
          <w:sz w:val="22"/>
          <w:szCs w:val="22"/>
        </w:rPr>
        <w:t xml:space="preserve"> </w:t>
      </w:r>
      <w:r w:rsidRPr="00FB27D4">
        <w:rPr>
          <w:rFonts w:ascii="Arial" w:hAnsi="Arial" w:cs="Arial"/>
          <w:sz w:val="22"/>
          <w:szCs w:val="22"/>
        </w:rPr>
        <w:t>ochronie zdrowia psychicznego.</w:t>
      </w:r>
    </w:p>
    <w:p w:rsidR="00B817D7" w:rsidRPr="00B817D7" w:rsidRDefault="00B817D7" w:rsidP="00FB27D4">
      <w:pPr>
        <w:pStyle w:val="Default"/>
        <w:numPr>
          <w:ilvl w:val="0"/>
          <w:numId w:val="2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817D7">
        <w:rPr>
          <w:rFonts w:ascii="Arial" w:hAnsi="Arial" w:cs="Arial"/>
          <w:sz w:val="22"/>
          <w:szCs w:val="22"/>
        </w:rPr>
        <w:t>preferowanie udziału:</w:t>
      </w:r>
    </w:p>
    <w:p w:rsidR="00B817D7" w:rsidRDefault="00B817D7" w:rsidP="00FB27D4">
      <w:pPr>
        <w:pStyle w:val="Default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817D7">
        <w:rPr>
          <w:rFonts w:ascii="Arial" w:hAnsi="Arial" w:cs="Arial"/>
          <w:sz w:val="22"/>
          <w:szCs w:val="22"/>
        </w:rPr>
        <w:t>osób zamieszkujących na obszarach wiejskich [zgodnie z</w:t>
      </w:r>
      <w:r w:rsidR="00542CC6">
        <w:rPr>
          <w:rFonts w:ascii="Arial" w:hAnsi="Arial" w:cs="Arial"/>
          <w:sz w:val="22"/>
          <w:szCs w:val="22"/>
        </w:rPr>
        <w:t xml:space="preserve"> </w:t>
      </w:r>
      <w:r w:rsidRPr="00B817D7">
        <w:rPr>
          <w:rFonts w:ascii="Arial" w:hAnsi="Arial" w:cs="Arial"/>
          <w:sz w:val="22"/>
          <w:szCs w:val="22"/>
        </w:rPr>
        <w:t xml:space="preserve">załącznikiem </w:t>
      </w:r>
      <w:r w:rsidRPr="00B817D7">
        <w:t>8 do SZOOP</w:t>
      </w:r>
      <w:r w:rsidRPr="00B817D7">
        <w:rPr>
          <w:rFonts w:ascii="Arial" w:hAnsi="Arial" w:cs="Arial"/>
          <w:sz w:val="22"/>
          <w:szCs w:val="22"/>
        </w:rPr>
        <w:t xml:space="preserve">: Obszary </w:t>
      </w:r>
      <w:r w:rsidRPr="00FB27D4">
        <w:rPr>
          <w:rFonts w:ascii="Arial" w:hAnsi="Arial" w:cs="Arial"/>
          <w:sz w:val="22"/>
          <w:szCs w:val="22"/>
        </w:rPr>
        <w:t>wiejskie (o małej gęstości zaludnienia) określone według klasyfikacji DEGURBA];</w:t>
      </w:r>
    </w:p>
    <w:p w:rsidR="00B817D7" w:rsidRPr="00FB27D4" w:rsidRDefault="00B817D7" w:rsidP="00FB27D4">
      <w:pPr>
        <w:pStyle w:val="Default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27D4">
        <w:rPr>
          <w:rFonts w:ascii="Arial" w:hAnsi="Arial" w:cs="Arial"/>
          <w:sz w:val="22"/>
          <w:szCs w:val="22"/>
        </w:rPr>
        <w:t>osób zamieszkujących na terenie powiatów, w których wysokość opublikowanej przez GUS stopy bezrobocia przyjmuje wartość wyższą niż wysokość stopy bezrobocia dla całego województwa, wg</w:t>
      </w:r>
      <w:r w:rsidR="00FB27D4" w:rsidRPr="00FB27D4">
        <w:rPr>
          <w:rFonts w:ascii="Arial" w:hAnsi="Arial" w:cs="Arial"/>
          <w:sz w:val="22"/>
          <w:szCs w:val="22"/>
        </w:rPr>
        <w:t xml:space="preserve"> </w:t>
      </w:r>
      <w:r w:rsidRPr="00FB27D4">
        <w:rPr>
          <w:rFonts w:ascii="Arial" w:hAnsi="Arial" w:cs="Arial"/>
          <w:sz w:val="22"/>
          <w:szCs w:val="22"/>
        </w:rPr>
        <w:t>danych sprzed dwóch miesięcy poprzedzających miesiąc ogłoszenia konkursu tj. 12,2 % (stan na koniec czerwca</w:t>
      </w:r>
      <w:r w:rsidR="00C645BE">
        <w:rPr>
          <w:rFonts w:ascii="Arial" w:hAnsi="Arial" w:cs="Arial"/>
          <w:sz w:val="22"/>
          <w:szCs w:val="22"/>
        </w:rPr>
        <w:t xml:space="preserve"> </w:t>
      </w:r>
      <w:r w:rsidRPr="00FB27D4">
        <w:rPr>
          <w:rFonts w:ascii="Arial" w:hAnsi="Arial" w:cs="Arial"/>
          <w:sz w:val="22"/>
          <w:szCs w:val="22"/>
        </w:rPr>
        <w:t>2016 r.).</w:t>
      </w:r>
    </w:p>
    <w:p w:rsidR="00B817D7" w:rsidRDefault="00B817D7" w:rsidP="00FB27D4">
      <w:pPr>
        <w:pStyle w:val="Default"/>
        <w:pBdr>
          <w:bottom w:val="single" w:sz="12" w:space="1" w:color="auto"/>
        </w:pBd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B27D4">
        <w:rPr>
          <w:rFonts w:ascii="Arial" w:hAnsi="Arial" w:cs="Arial"/>
          <w:b/>
          <w:sz w:val="22"/>
          <w:szCs w:val="22"/>
        </w:rPr>
        <w:t>Sposób zapewnienia powyższych zasad (pierwszeństwa i preferencji)</w:t>
      </w:r>
      <w:r w:rsidR="00FB27D4" w:rsidRPr="00FB27D4">
        <w:rPr>
          <w:rFonts w:ascii="Arial" w:hAnsi="Arial" w:cs="Arial"/>
          <w:b/>
          <w:sz w:val="22"/>
          <w:szCs w:val="22"/>
        </w:rPr>
        <w:t xml:space="preserve"> partner</w:t>
      </w:r>
      <w:r w:rsidRPr="00FB27D4">
        <w:rPr>
          <w:rFonts w:ascii="Arial" w:hAnsi="Arial" w:cs="Arial"/>
          <w:b/>
          <w:sz w:val="22"/>
          <w:szCs w:val="22"/>
        </w:rPr>
        <w:t xml:space="preserve"> jest zobowiązany opisać </w:t>
      </w:r>
      <w:r w:rsidR="00FB27D4" w:rsidRPr="00FB27D4">
        <w:rPr>
          <w:rFonts w:ascii="Arial" w:hAnsi="Arial" w:cs="Arial"/>
          <w:b/>
          <w:sz w:val="22"/>
          <w:szCs w:val="22"/>
        </w:rPr>
        <w:t>w ofercie</w:t>
      </w:r>
      <w:r w:rsidRPr="00FB27D4">
        <w:rPr>
          <w:rFonts w:ascii="Arial" w:hAnsi="Arial" w:cs="Arial"/>
          <w:b/>
          <w:sz w:val="22"/>
          <w:szCs w:val="22"/>
        </w:rPr>
        <w:t>.</w:t>
      </w:r>
      <w:r w:rsidR="00FB27D4" w:rsidRPr="00FB27D4">
        <w:rPr>
          <w:rFonts w:ascii="Arial" w:hAnsi="Arial" w:cs="Arial"/>
          <w:b/>
          <w:sz w:val="22"/>
          <w:szCs w:val="22"/>
        </w:rPr>
        <w:t xml:space="preserve"> </w:t>
      </w:r>
      <w:r w:rsidRPr="00FB27D4">
        <w:rPr>
          <w:rFonts w:ascii="Arial" w:hAnsi="Arial" w:cs="Arial"/>
          <w:b/>
          <w:sz w:val="22"/>
          <w:szCs w:val="22"/>
        </w:rPr>
        <w:t xml:space="preserve">Niespełnienie </w:t>
      </w:r>
      <w:r w:rsidR="00FB27D4" w:rsidRPr="00FB27D4">
        <w:rPr>
          <w:rFonts w:ascii="Arial" w:hAnsi="Arial" w:cs="Arial"/>
          <w:b/>
          <w:sz w:val="22"/>
          <w:szCs w:val="22"/>
        </w:rPr>
        <w:t>tego warunku</w:t>
      </w:r>
      <w:r w:rsidRPr="00FB27D4">
        <w:rPr>
          <w:rFonts w:ascii="Arial" w:hAnsi="Arial" w:cs="Arial"/>
          <w:b/>
          <w:sz w:val="22"/>
          <w:szCs w:val="22"/>
        </w:rPr>
        <w:t xml:space="preserve"> oznacza </w:t>
      </w:r>
      <w:r w:rsidR="00FB27D4" w:rsidRPr="00FB27D4">
        <w:rPr>
          <w:rFonts w:ascii="Arial" w:hAnsi="Arial" w:cs="Arial"/>
          <w:b/>
          <w:sz w:val="22"/>
          <w:szCs w:val="22"/>
        </w:rPr>
        <w:t>odrzucenie oferty.</w:t>
      </w:r>
    </w:p>
    <w:p w:rsidR="00FB27D4" w:rsidRDefault="00FB27D4" w:rsidP="00FB27D4">
      <w:pPr>
        <w:pStyle w:val="Default"/>
        <w:pBdr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Pr="00FB27D4" w:rsidRDefault="00FB27D4" w:rsidP="00FB27D4">
      <w:pPr>
        <w:pStyle w:val="Default"/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Default="00FB27D4" w:rsidP="00FB27D4">
      <w:pPr>
        <w:pStyle w:val="Default"/>
        <w:pBdr>
          <w:top w:val="single" w:sz="12" w:space="1" w:color="auto"/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B27D4" w:rsidRDefault="00FB27D4" w:rsidP="00FB27D4">
      <w:pPr>
        <w:pStyle w:val="Default"/>
        <w:pBdr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Pr="00FB27D4" w:rsidRDefault="00FB27D4" w:rsidP="00FB27D4">
      <w:pPr>
        <w:pStyle w:val="Default"/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Default="00FB27D4" w:rsidP="00FB27D4">
      <w:pPr>
        <w:pStyle w:val="Default"/>
        <w:pBdr>
          <w:top w:val="single" w:sz="12" w:space="1" w:color="auto"/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B27D4" w:rsidRDefault="00FB27D4" w:rsidP="00FB27D4">
      <w:pPr>
        <w:pStyle w:val="Default"/>
        <w:pBdr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Pr="00FB27D4" w:rsidRDefault="00FB27D4" w:rsidP="00FB27D4">
      <w:pPr>
        <w:pStyle w:val="Default"/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Default="00FB27D4" w:rsidP="00FB27D4">
      <w:pPr>
        <w:pStyle w:val="Default"/>
        <w:pBdr>
          <w:top w:val="single" w:sz="12" w:space="1" w:color="auto"/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B27D4" w:rsidRDefault="00FB27D4" w:rsidP="00FB27D4">
      <w:pPr>
        <w:pStyle w:val="Default"/>
        <w:pBdr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Pr="00FB27D4" w:rsidRDefault="00FB27D4" w:rsidP="00FB27D4">
      <w:pPr>
        <w:pStyle w:val="Default"/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Default="00FB27D4" w:rsidP="00FB27D4">
      <w:pPr>
        <w:pStyle w:val="Default"/>
        <w:pBdr>
          <w:top w:val="single" w:sz="12" w:space="1" w:color="auto"/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B27D4" w:rsidRDefault="00FB27D4" w:rsidP="00FB27D4">
      <w:pPr>
        <w:pStyle w:val="Default"/>
        <w:pBdr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Pr="00FB27D4" w:rsidRDefault="00FB27D4" w:rsidP="00FB27D4">
      <w:pPr>
        <w:pStyle w:val="Default"/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Default="00FB27D4" w:rsidP="00FB27D4">
      <w:pPr>
        <w:pStyle w:val="Default"/>
        <w:pBdr>
          <w:top w:val="single" w:sz="12" w:space="1" w:color="auto"/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FB27D4" w:rsidRDefault="00FB27D4" w:rsidP="00FB27D4">
      <w:pPr>
        <w:pStyle w:val="Default"/>
        <w:pBdr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Pr="00FB27D4" w:rsidRDefault="00FB27D4" w:rsidP="00FB27D4">
      <w:pPr>
        <w:pStyle w:val="Default"/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Default="00FB27D4" w:rsidP="00FB27D4">
      <w:pPr>
        <w:pStyle w:val="Default"/>
        <w:pBdr>
          <w:top w:val="single" w:sz="12" w:space="1" w:color="auto"/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046A0" w:rsidRDefault="000046A0" w:rsidP="000046A0">
      <w:pPr>
        <w:pStyle w:val="Default"/>
        <w:pBdr>
          <w:bottom w:val="single" w:sz="12" w:space="1" w:color="auto"/>
        </w:pBdr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0046A0" w:rsidRPr="00FB27D4" w:rsidRDefault="000046A0" w:rsidP="000046A0">
      <w:pPr>
        <w:pStyle w:val="Default"/>
        <w:spacing w:before="120" w:after="12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FB27D4" w:rsidRDefault="00FB27D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E2BBD" w:rsidRPr="00FD246B" w:rsidRDefault="00A477C0" w:rsidP="00DD2D6D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D246B">
        <w:rPr>
          <w:rFonts w:ascii="Arial" w:hAnsi="Arial" w:cs="Arial"/>
          <w:b/>
          <w:sz w:val="22"/>
          <w:szCs w:val="22"/>
        </w:rPr>
        <w:lastRenderedPageBreak/>
        <w:t>5</w:t>
      </w:r>
      <w:r w:rsidR="000E2BBD" w:rsidRPr="00FD246B">
        <w:rPr>
          <w:rFonts w:ascii="Arial" w:hAnsi="Arial" w:cs="Arial"/>
          <w:b/>
          <w:sz w:val="22"/>
          <w:szCs w:val="22"/>
        </w:rPr>
        <w:t xml:space="preserve">. Deklaracja gotowości do współpracy z </w:t>
      </w:r>
      <w:r w:rsidR="00AB4FB5" w:rsidRPr="00FD246B">
        <w:rPr>
          <w:rFonts w:ascii="Arial" w:hAnsi="Arial" w:cs="Arial"/>
          <w:b/>
          <w:sz w:val="22"/>
          <w:szCs w:val="22"/>
        </w:rPr>
        <w:t>Województwem Kujawsko-Pomorskim</w:t>
      </w:r>
      <w:r w:rsidR="000E2BBD" w:rsidRPr="00FD246B">
        <w:rPr>
          <w:rFonts w:ascii="Arial" w:hAnsi="Arial" w:cs="Arial"/>
          <w:b/>
          <w:sz w:val="22"/>
          <w:szCs w:val="22"/>
        </w:rPr>
        <w:t xml:space="preserve"> w trakcie przygotowania i realizacji projektu</w:t>
      </w:r>
    </w:p>
    <w:p w:rsidR="000E2BBD" w:rsidRPr="00D42650" w:rsidRDefault="000E2BBD" w:rsidP="00FD246B">
      <w:pPr>
        <w:pStyle w:val="Default"/>
        <w:spacing w:before="240" w:after="240"/>
        <w:jc w:val="both"/>
        <w:rPr>
          <w:rFonts w:ascii="Arial" w:hAnsi="Arial" w:cs="Arial"/>
          <w:color w:val="auto"/>
          <w:sz w:val="22"/>
          <w:szCs w:val="22"/>
        </w:rPr>
      </w:pPr>
      <w:r w:rsidRPr="00D42650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DB22F4" w:rsidRPr="00D42650">
        <w:rPr>
          <w:rFonts w:ascii="Arial" w:hAnsi="Arial" w:cs="Arial"/>
          <w:color w:val="auto"/>
          <w:sz w:val="22"/>
          <w:szCs w:val="22"/>
        </w:rPr>
        <w:t>1</w:t>
      </w:r>
    </w:p>
    <w:p w:rsidR="000E2BBD" w:rsidRPr="00FD246B" w:rsidRDefault="000E2BBD" w:rsidP="00DD2D6D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D246B">
        <w:rPr>
          <w:rFonts w:ascii="Arial" w:hAnsi="Arial" w:cs="Arial"/>
          <w:b/>
          <w:sz w:val="22"/>
          <w:szCs w:val="22"/>
        </w:rPr>
        <w:t xml:space="preserve">7. Oświadczenie o </w:t>
      </w:r>
      <w:bookmarkStart w:id="0" w:name="OLE_LINK37"/>
      <w:bookmarkStart w:id="1" w:name="OLE_LINK38"/>
      <w:bookmarkStart w:id="2" w:name="OLE_LINK39"/>
      <w:r w:rsidRPr="00FD246B">
        <w:rPr>
          <w:rFonts w:ascii="Arial" w:hAnsi="Arial" w:cs="Arial"/>
          <w:b/>
          <w:sz w:val="22"/>
          <w:szCs w:val="22"/>
        </w:rPr>
        <w:t>wyrażeniu zgody na upublicznienie informacji o wyborze instytucji na partnera projektu</w:t>
      </w:r>
      <w:bookmarkEnd w:id="0"/>
      <w:bookmarkEnd w:id="1"/>
      <w:bookmarkEnd w:id="2"/>
    </w:p>
    <w:p w:rsidR="000E2BBD" w:rsidRPr="00D42650" w:rsidRDefault="000E2BBD" w:rsidP="00FD246B">
      <w:pPr>
        <w:pStyle w:val="Default"/>
        <w:spacing w:before="240" w:after="240"/>
        <w:rPr>
          <w:rFonts w:ascii="Arial" w:hAnsi="Arial" w:cs="Arial"/>
          <w:color w:val="auto"/>
          <w:sz w:val="22"/>
          <w:szCs w:val="22"/>
        </w:rPr>
      </w:pPr>
      <w:bookmarkStart w:id="3" w:name="OLE_LINK40"/>
      <w:bookmarkStart w:id="4" w:name="OLE_LINK41"/>
      <w:bookmarkStart w:id="5" w:name="OLE_LINK42"/>
      <w:bookmarkStart w:id="6" w:name="OLE_LINK46"/>
      <w:bookmarkStart w:id="7" w:name="OLE_LINK47"/>
      <w:r w:rsidRPr="00D42650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DB22F4" w:rsidRPr="00D42650">
        <w:rPr>
          <w:rFonts w:ascii="Arial" w:hAnsi="Arial" w:cs="Arial"/>
          <w:color w:val="auto"/>
          <w:sz w:val="22"/>
          <w:szCs w:val="22"/>
        </w:rPr>
        <w:t>2</w:t>
      </w:r>
    </w:p>
    <w:bookmarkEnd w:id="3"/>
    <w:bookmarkEnd w:id="4"/>
    <w:bookmarkEnd w:id="5"/>
    <w:bookmarkEnd w:id="6"/>
    <w:bookmarkEnd w:id="7"/>
    <w:p w:rsidR="000E2BBD" w:rsidRPr="00FD246B" w:rsidRDefault="000E2BBD" w:rsidP="00D606B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 w:rsidRPr="00FD246B">
        <w:rPr>
          <w:rFonts w:ascii="Arial" w:hAnsi="Arial" w:cs="Arial"/>
          <w:b/>
          <w:sz w:val="22"/>
          <w:szCs w:val="22"/>
        </w:rPr>
        <w:t>8. Pisemne oświadczenie dotyczące spełnienia wymagań określonych w punkcie III.6.</w:t>
      </w:r>
    </w:p>
    <w:p w:rsidR="000E2BBD" w:rsidRPr="00D42650" w:rsidRDefault="000E2BBD" w:rsidP="00FD246B">
      <w:pPr>
        <w:pStyle w:val="Default"/>
        <w:spacing w:before="240" w:after="240"/>
        <w:rPr>
          <w:rFonts w:ascii="Arial" w:hAnsi="Arial" w:cs="Arial"/>
          <w:color w:val="auto"/>
          <w:sz w:val="22"/>
          <w:szCs w:val="22"/>
        </w:rPr>
      </w:pPr>
      <w:r w:rsidRPr="00D42650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DB22F4" w:rsidRPr="00D42650">
        <w:rPr>
          <w:rFonts w:ascii="Arial" w:hAnsi="Arial" w:cs="Arial"/>
          <w:color w:val="auto"/>
          <w:sz w:val="22"/>
          <w:szCs w:val="22"/>
        </w:rPr>
        <w:t>3</w:t>
      </w:r>
    </w:p>
    <w:p w:rsidR="000E2BBD" w:rsidRPr="00FD246B" w:rsidRDefault="000E2BBD" w:rsidP="00D606B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 w:rsidRPr="00FD246B">
        <w:rPr>
          <w:rFonts w:ascii="Arial" w:hAnsi="Arial" w:cs="Arial"/>
          <w:b/>
          <w:sz w:val="22"/>
          <w:szCs w:val="22"/>
        </w:rPr>
        <w:t>9. Dokumenty potwierdzające status prawny potencjalnego partnera i umocowanie osób go reprezentujących</w:t>
      </w:r>
    </w:p>
    <w:p w:rsidR="000E2BBD" w:rsidRPr="00D42650" w:rsidRDefault="000E2BBD" w:rsidP="00FD246B">
      <w:pPr>
        <w:pStyle w:val="Default"/>
        <w:spacing w:before="240" w:after="240"/>
        <w:rPr>
          <w:rFonts w:ascii="Arial" w:hAnsi="Arial" w:cs="Arial"/>
          <w:i/>
          <w:color w:val="auto"/>
          <w:sz w:val="22"/>
          <w:szCs w:val="22"/>
        </w:rPr>
      </w:pPr>
      <w:r w:rsidRPr="00D42650">
        <w:rPr>
          <w:rFonts w:ascii="Arial" w:hAnsi="Arial" w:cs="Arial"/>
          <w:color w:val="auto"/>
          <w:sz w:val="22"/>
          <w:szCs w:val="22"/>
        </w:rPr>
        <w:t xml:space="preserve">Załączniki nr </w:t>
      </w:r>
      <w:r w:rsidR="00DB22F4" w:rsidRPr="00D42650">
        <w:rPr>
          <w:rFonts w:ascii="Arial" w:hAnsi="Arial" w:cs="Arial"/>
          <w:color w:val="auto"/>
          <w:sz w:val="22"/>
          <w:szCs w:val="22"/>
        </w:rPr>
        <w:t>4</w:t>
      </w:r>
      <w:r w:rsidRPr="00D42650">
        <w:rPr>
          <w:rFonts w:ascii="Arial" w:hAnsi="Arial" w:cs="Arial"/>
          <w:color w:val="auto"/>
          <w:sz w:val="22"/>
          <w:szCs w:val="22"/>
        </w:rPr>
        <w:t xml:space="preserve"> i </w:t>
      </w:r>
      <w:r w:rsidR="00DB22F4" w:rsidRPr="00D42650">
        <w:rPr>
          <w:rFonts w:ascii="Arial" w:hAnsi="Arial" w:cs="Arial"/>
          <w:color w:val="auto"/>
          <w:sz w:val="22"/>
          <w:szCs w:val="22"/>
        </w:rPr>
        <w:t>5</w:t>
      </w:r>
      <w:r w:rsidR="00D42650">
        <w:rPr>
          <w:rFonts w:ascii="Arial" w:hAnsi="Arial" w:cs="Arial"/>
          <w:color w:val="auto"/>
          <w:sz w:val="22"/>
          <w:szCs w:val="22"/>
        </w:rPr>
        <w:t xml:space="preserve"> </w:t>
      </w:r>
      <w:r w:rsidR="00D42650" w:rsidRPr="00D42650">
        <w:rPr>
          <w:rFonts w:ascii="Arial" w:hAnsi="Arial" w:cs="Arial"/>
          <w:i/>
          <w:color w:val="auto"/>
          <w:sz w:val="22"/>
          <w:szCs w:val="22"/>
        </w:rPr>
        <w:t>(proszę dołączyć odpowiednie dokumenty)</w:t>
      </w:r>
    </w:p>
    <w:p w:rsidR="00AB4FB5" w:rsidRPr="00FD246B" w:rsidRDefault="00AB4FB5" w:rsidP="00D606B8">
      <w:pPr>
        <w:pStyle w:val="Default"/>
        <w:spacing w:after="120"/>
        <w:rPr>
          <w:rFonts w:ascii="Arial" w:hAnsi="Arial" w:cs="Arial"/>
          <w:b/>
          <w:sz w:val="22"/>
          <w:szCs w:val="22"/>
        </w:rPr>
      </w:pPr>
      <w:r w:rsidRPr="00FD246B">
        <w:rPr>
          <w:rFonts w:ascii="Arial" w:hAnsi="Arial" w:cs="Arial"/>
          <w:b/>
          <w:sz w:val="22"/>
          <w:szCs w:val="22"/>
        </w:rPr>
        <w:t>10. Oświadczenie o kwalifikowalności podatku od towarów i usług</w:t>
      </w:r>
    </w:p>
    <w:p w:rsidR="00AB4FB5" w:rsidRPr="00D42650" w:rsidRDefault="00C4229E" w:rsidP="00FD246B">
      <w:pPr>
        <w:pStyle w:val="Default"/>
        <w:spacing w:before="240" w:after="2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Załączniki nr 6</w:t>
      </w:r>
    </w:p>
    <w:p w:rsidR="006E2467" w:rsidRPr="00CB1F83" w:rsidRDefault="000E2BBD" w:rsidP="006E2467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DB22F4">
        <w:rPr>
          <w:rFonts w:ascii="Arial" w:hAnsi="Arial" w:cs="Arial"/>
          <w:sz w:val="22"/>
          <w:szCs w:val="22"/>
        </w:rPr>
        <w:lastRenderedPageBreak/>
        <w:t>Nazwa i adres Beneficjenta (partnera)</w:t>
      </w:r>
    </w:p>
    <w:p w:rsidR="000E2BBD" w:rsidRDefault="000E2BBD" w:rsidP="00DB22F4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 w:rsidRPr="00CB1F83">
        <w:rPr>
          <w:rFonts w:ascii="Arial" w:hAnsi="Arial" w:cs="Arial"/>
          <w:sz w:val="22"/>
          <w:szCs w:val="22"/>
        </w:rPr>
        <w:t xml:space="preserve">Załącznik nr </w:t>
      </w:r>
      <w:r w:rsidR="00DB22F4">
        <w:rPr>
          <w:rFonts w:ascii="Arial" w:hAnsi="Arial" w:cs="Arial"/>
          <w:sz w:val="22"/>
          <w:szCs w:val="22"/>
        </w:rPr>
        <w:t>1</w:t>
      </w:r>
    </w:p>
    <w:p w:rsidR="00DB22F4" w:rsidRPr="00CB1F83" w:rsidRDefault="00DB22F4" w:rsidP="00DB22F4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</w:p>
    <w:p w:rsidR="000E2BBD" w:rsidRPr="00BD4440" w:rsidRDefault="00186155" w:rsidP="00CB1F83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:rsidR="000E2BBD" w:rsidRDefault="00DB22F4" w:rsidP="00DB22F4">
      <w:pPr>
        <w:pStyle w:val="Default"/>
        <w:spacing w:after="120"/>
        <w:ind w:left="637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i data</w:t>
      </w:r>
    </w:p>
    <w:p w:rsidR="000E2BBD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 w:rsidRPr="00BD4440">
        <w:rPr>
          <w:rFonts w:ascii="Arial" w:hAnsi="Arial" w:cs="Arial"/>
          <w:sz w:val="22"/>
          <w:szCs w:val="22"/>
        </w:rPr>
        <w:t>DEKLARACJA</w:t>
      </w: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6E2467" w:rsidRPr="006E2467" w:rsidRDefault="006E2467" w:rsidP="00186155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  <w:r w:rsidR="000E2BBD">
        <w:rPr>
          <w:rFonts w:ascii="Arial" w:hAnsi="Arial" w:cs="Arial"/>
          <w:sz w:val="22"/>
          <w:szCs w:val="22"/>
        </w:rPr>
        <w:t xml:space="preserve"> </w:t>
      </w:r>
      <w:r w:rsidR="000E2BBD" w:rsidRPr="00BD4440">
        <w:rPr>
          <w:rFonts w:ascii="Arial" w:hAnsi="Arial" w:cs="Arial"/>
          <w:sz w:val="22"/>
          <w:szCs w:val="22"/>
        </w:rPr>
        <w:t>dek</w:t>
      </w:r>
      <w:r w:rsidR="00186155">
        <w:rPr>
          <w:rFonts w:ascii="Arial" w:hAnsi="Arial" w:cs="Arial"/>
          <w:sz w:val="22"/>
          <w:szCs w:val="22"/>
        </w:rPr>
        <w:t>laruje gotowość do współpracy z Województwem</w:t>
      </w:r>
      <w:r w:rsidR="000E2BBD" w:rsidRPr="00BD4440">
        <w:rPr>
          <w:rFonts w:ascii="Arial" w:hAnsi="Arial" w:cs="Arial"/>
          <w:sz w:val="22"/>
          <w:szCs w:val="22"/>
        </w:rPr>
        <w:t xml:space="preserve"> Kujawsko</w:t>
      </w:r>
      <w:r w:rsidR="000E2BBD">
        <w:rPr>
          <w:rFonts w:ascii="Arial" w:hAnsi="Arial" w:cs="Arial"/>
          <w:sz w:val="22"/>
          <w:szCs w:val="22"/>
        </w:rPr>
        <w:noBreakHyphen/>
      </w:r>
      <w:r w:rsidR="00DB22F4">
        <w:rPr>
          <w:rFonts w:ascii="Arial" w:hAnsi="Arial" w:cs="Arial"/>
          <w:sz w:val="22"/>
          <w:szCs w:val="22"/>
        </w:rPr>
        <w:t>Pomorskim</w:t>
      </w:r>
      <w:r w:rsidR="000E2BBD" w:rsidRPr="00BD4440">
        <w:rPr>
          <w:rFonts w:ascii="Arial" w:hAnsi="Arial" w:cs="Arial"/>
          <w:sz w:val="22"/>
          <w:szCs w:val="22"/>
        </w:rPr>
        <w:t xml:space="preserve"> w </w:t>
      </w:r>
      <w:r w:rsidR="000E2BBD">
        <w:rPr>
          <w:rFonts w:ascii="Arial" w:hAnsi="Arial" w:cs="Arial"/>
          <w:sz w:val="22"/>
          <w:szCs w:val="22"/>
        </w:rPr>
        <w:t>trakcie przygotowania i realizacji</w:t>
      </w:r>
      <w:r w:rsidR="000E2BBD" w:rsidRPr="00BD4440">
        <w:rPr>
          <w:rFonts w:ascii="Arial" w:hAnsi="Arial" w:cs="Arial"/>
          <w:sz w:val="22"/>
          <w:szCs w:val="22"/>
        </w:rPr>
        <w:t xml:space="preserve"> </w:t>
      </w:r>
      <w:r w:rsidR="00186155">
        <w:rPr>
          <w:rFonts w:ascii="Arial" w:hAnsi="Arial" w:cs="Arial"/>
          <w:sz w:val="22"/>
          <w:szCs w:val="22"/>
        </w:rPr>
        <w:t>projektu „</w:t>
      </w:r>
      <w:proofErr w:type="spellStart"/>
      <w:r w:rsidRPr="006E2467">
        <w:rPr>
          <w:rFonts w:ascii="Arial" w:hAnsi="Arial" w:cs="Arial"/>
          <w:sz w:val="22"/>
          <w:szCs w:val="22"/>
        </w:rPr>
        <w:t>Caps</w:t>
      </w:r>
      <w:proofErr w:type="spellEnd"/>
      <w:r w:rsidRPr="006E2467">
        <w:rPr>
          <w:rFonts w:ascii="Arial" w:hAnsi="Arial" w:cs="Arial"/>
          <w:sz w:val="22"/>
          <w:szCs w:val="22"/>
        </w:rPr>
        <w:t xml:space="preserve"> Lock – certyfikowane szkolenia językowe i komputerowe”</w:t>
      </w:r>
      <w:r w:rsidR="00186155">
        <w:rPr>
          <w:rFonts w:ascii="Arial" w:hAnsi="Arial" w:cs="Arial"/>
          <w:sz w:val="22"/>
          <w:szCs w:val="22"/>
        </w:rPr>
        <w:t>.</w:t>
      </w:r>
    </w:p>
    <w:p w:rsidR="00DB22F4" w:rsidRDefault="000E2BBD" w:rsidP="00181554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 w:rsidRPr="00BD4440">
        <w:rPr>
          <w:rFonts w:ascii="Arial" w:hAnsi="Arial" w:cs="Arial"/>
          <w:sz w:val="22"/>
          <w:szCs w:val="22"/>
        </w:rPr>
        <w:br w:type="page"/>
      </w:r>
    </w:p>
    <w:p w:rsidR="00DB22F4" w:rsidRPr="00CB1F83" w:rsidRDefault="00DB22F4" w:rsidP="00DB22F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Nazwa i adres Beneficjenta (partnera)</w:t>
      </w:r>
    </w:p>
    <w:p w:rsidR="00DB22F4" w:rsidRDefault="00DB22F4" w:rsidP="00181554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</w:p>
    <w:p w:rsidR="000E2BBD" w:rsidRDefault="000E2BBD" w:rsidP="00181554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DB22F4">
        <w:rPr>
          <w:rFonts w:ascii="Arial" w:hAnsi="Arial" w:cs="Arial"/>
          <w:sz w:val="22"/>
          <w:szCs w:val="22"/>
        </w:rPr>
        <w:t>2</w:t>
      </w:r>
    </w:p>
    <w:p w:rsidR="000E2BBD" w:rsidRPr="00BD4440" w:rsidRDefault="00B721A6" w:rsidP="00CB1F83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0E2BBD" w:rsidRPr="00BD4440" w:rsidRDefault="00181554" w:rsidP="00181554">
      <w:pPr>
        <w:pStyle w:val="Default"/>
        <w:spacing w:after="120"/>
        <w:ind w:left="637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i data</w:t>
      </w:r>
    </w:p>
    <w:p w:rsidR="000E2BBD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B721A6" w:rsidRPr="006E2467" w:rsidRDefault="00B721A6" w:rsidP="00B721A6">
      <w:pPr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</w:t>
      </w:r>
      <w:r w:rsidR="000E2BBD">
        <w:rPr>
          <w:rFonts w:ascii="Arial" w:hAnsi="Arial" w:cs="Arial"/>
          <w:sz w:val="22"/>
          <w:szCs w:val="22"/>
        </w:rPr>
        <w:t xml:space="preserve"> wyraża zgodę</w:t>
      </w:r>
      <w:r w:rsidR="000E2BBD" w:rsidRPr="002B3656">
        <w:rPr>
          <w:rFonts w:ascii="Arial" w:hAnsi="Arial" w:cs="Arial"/>
          <w:sz w:val="22"/>
          <w:szCs w:val="22"/>
        </w:rPr>
        <w:t xml:space="preserve"> na upublicznienie informacji o wyborze instytucji na partnera </w:t>
      </w:r>
      <w:bookmarkStart w:id="8" w:name="OLE_LINK48"/>
      <w:bookmarkStart w:id="9" w:name="OLE_LINK63"/>
      <w:bookmarkStart w:id="10" w:name="OLE_LINK64"/>
      <w:r w:rsidR="000E2BBD" w:rsidRPr="002B3656">
        <w:rPr>
          <w:rFonts w:ascii="Arial" w:hAnsi="Arial" w:cs="Arial"/>
          <w:sz w:val="22"/>
          <w:szCs w:val="22"/>
        </w:rPr>
        <w:t xml:space="preserve">projektu </w:t>
      </w:r>
      <w:bookmarkEnd w:id="8"/>
      <w:bookmarkEnd w:id="9"/>
      <w:bookmarkEnd w:id="10"/>
      <w:r>
        <w:rPr>
          <w:rFonts w:ascii="Arial" w:hAnsi="Arial" w:cs="Arial"/>
          <w:sz w:val="22"/>
          <w:szCs w:val="22"/>
        </w:rPr>
        <w:t>„</w:t>
      </w:r>
      <w:proofErr w:type="spellStart"/>
      <w:r w:rsidRPr="006E2467">
        <w:rPr>
          <w:rFonts w:ascii="Arial" w:hAnsi="Arial" w:cs="Arial"/>
          <w:sz w:val="22"/>
          <w:szCs w:val="22"/>
        </w:rPr>
        <w:t>Caps</w:t>
      </w:r>
      <w:proofErr w:type="spellEnd"/>
      <w:r w:rsidRPr="006E2467">
        <w:rPr>
          <w:rFonts w:ascii="Arial" w:hAnsi="Arial" w:cs="Arial"/>
          <w:sz w:val="22"/>
          <w:szCs w:val="22"/>
        </w:rPr>
        <w:t xml:space="preserve"> Lock – certyfikowane szkolenia językowe i komputerowe”</w:t>
      </w:r>
      <w:r>
        <w:rPr>
          <w:rFonts w:ascii="Arial" w:hAnsi="Arial" w:cs="Arial"/>
          <w:sz w:val="22"/>
          <w:szCs w:val="22"/>
        </w:rPr>
        <w:t>.</w:t>
      </w:r>
    </w:p>
    <w:p w:rsidR="00F73249" w:rsidRDefault="000E2BBD" w:rsidP="00F73249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73249" w:rsidRPr="00CB1F83" w:rsidRDefault="00F73249" w:rsidP="00F7324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Nazwa i adres Beneficjenta (partnera)</w:t>
      </w:r>
    </w:p>
    <w:p w:rsidR="000E2BBD" w:rsidRDefault="00F73249" w:rsidP="00F73249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</w:t>
      </w:r>
      <w:r w:rsidR="00F5049D">
        <w:rPr>
          <w:rFonts w:ascii="Arial" w:hAnsi="Arial" w:cs="Arial"/>
          <w:sz w:val="22"/>
          <w:szCs w:val="22"/>
        </w:rPr>
        <w:t xml:space="preserve">nr </w:t>
      </w:r>
      <w:r>
        <w:rPr>
          <w:rFonts w:ascii="Arial" w:hAnsi="Arial" w:cs="Arial"/>
          <w:sz w:val="22"/>
          <w:szCs w:val="22"/>
        </w:rPr>
        <w:t>3</w:t>
      </w:r>
    </w:p>
    <w:p w:rsidR="000E2BBD" w:rsidRPr="00BD4440" w:rsidRDefault="00F5049D" w:rsidP="00CB1F83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______________________________-</w:t>
      </w:r>
    </w:p>
    <w:p w:rsidR="00F73249" w:rsidRPr="00BD4440" w:rsidRDefault="00F73249" w:rsidP="00F73249">
      <w:pPr>
        <w:pStyle w:val="Default"/>
        <w:spacing w:after="120"/>
        <w:ind w:left="637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i data</w:t>
      </w:r>
    </w:p>
    <w:p w:rsidR="000E2BBD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</w:t>
      </w: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BD4440" w:rsidRDefault="000E2BBD" w:rsidP="00CB1F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0E2BBD" w:rsidRPr="005F4241" w:rsidRDefault="00F5049D" w:rsidP="00CB1F83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</w:t>
      </w:r>
      <w:r w:rsidR="000E2BBD">
        <w:rPr>
          <w:rFonts w:ascii="Arial" w:hAnsi="Arial" w:cs="Arial"/>
          <w:sz w:val="22"/>
          <w:szCs w:val="22"/>
        </w:rPr>
        <w:t>oświadcza, że nie stanowi podmiotu wykluczonego z</w:t>
      </w:r>
      <w:r w:rsidR="000E2BBD" w:rsidRPr="005F4241">
        <w:rPr>
          <w:rFonts w:ascii="Arial" w:hAnsi="Arial" w:cs="Arial"/>
          <w:sz w:val="22"/>
          <w:szCs w:val="22"/>
        </w:rPr>
        <w:t xml:space="preserve"> możliwości otrzymania d</w:t>
      </w:r>
      <w:r w:rsidR="000E2BBD">
        <w:rPr>
          <w:rFonts w:ascii="Arial" w:hAnsi="Arial" w:cs="Arial"/>
          <w:sz w:val="22"/>
          <w:szCs w:val="22"/>
        </w:rPr>
        <w:t>ofinansowania, o którym mowa w:</w:t>
      </w:r>
    </w:p>
    <w:p w:rsidR="000E2BBD" w:rsidRPr="005F4241" w:rsidRDefault="003B7A04" w:rsidP="00CB1F83">
      <w:pPr>
        <w:pStyle w:val="Default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20</w:t>
      </w:r>
      <w:r w:rsidR="000E2BBD">
        <w:rPr>
          <w:rFonts w:ascii="Arial" w:hAnsi="Arial" w:cs="Arial"/>
          <w:sz w:val="22"/>
          <w:szCs w:val="22"/>
        </w:rPr>
        <w:t>7 ust. 4 ustawy z 27 sierpnia 2009 </w:t>
      </w:r>
      <w:r w:rsidR="000E2BBD" w:rsidRPr="005F4241">
        <w:rPr>
          <w:rFonts w:ascii="Arial" w:hAnsi="Arial" w:cs="Arial"/>
          <w:sz w:val="22"/>
          <w:szCs w:val="22"/>
        </w:rPr>
        <w:t>r. o finansach publicznyc</w:t>
      </w:r>
      <w:r w:rsidR="000E2BBD">
        <w:rPr>
          <w:rFonts w:ascii="Arial" w:hAnsi="Arial" w:cs="Arial"/>
          <w:sz w:val="22"/>
          <w:szCs w:val="22"/>
        </w:rPr>
        <w:t>h (Dz.U. 2013 poz. 885 ze zmianami);</w:t>
      </w:r>
    </w:p>
    <w:p w:rsidR="000E2BBD" w:rsidRPr="005F4241" w:rsidRDefault="000E2BBD" w:rsidP="00CB1F83">
      <w:pPr>
        <w:pStyle w:val="Default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F4241">
        <w:rPr>
          <w:rFonts w:ascii="Arial" w:hAnsi="Arial" w:cs="Arial"/>
          <w:sz w:val="22"/>
          <w:szCs w:val="22"/>
        </w:rPr>
        <w:t>art</w:t>
      </w:r>
      <w:r>
        <w:rPr>
          <w:rFonts w:ascii="Arial" w:hAnsi="Arial" w:cs="Arial"/>
          <w:sz w:val="22"/>
          <w:szCs w:val="22"/>
        </w:rPr>
        <w:t xml:space="preserve">. 12 ust. 1 pkt 1 ustawy z </w:t>
      </w:r>
      <w:r w:rsidRPr="005F4241">
        <w:rPr>
          <w:rFonts w:ascii="Arial" w:hAnsi="Arial" w:cs="Arial"/>
          <w:sz w:val="22"/>
          <w:szCs w:val="22"/>
        </w:rPr>
        <w:t>15 czerwca 2012 r. o skutkach powierzania wykonywania pracy cudzoziemcom przebywającym wbrew przepisom na terytorium Rzeczypospol</w:t>
      </w:r>
      <w:r>
        <w:rPr>
          <w:rFonts w:ascii="Arial" w:hAnsi="Arial" w:cs="Arial"/>
          <w:sz w:val="22"/>
          <w:szCs w:val="22"/>
        </w:rPr>
        <w:t>itej Polskiej (Dz.U. 2012 poz. 769);</w:t>
      </w:r>
    </w:p>
    <w:p w:rsidR="00AC3C71" w:rsidRDefault="000E2BBD" w:rsidP="00CB1F83">
      <w:pPr>
        <w:pStyle w:val="Default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F4241">
        <w:rPr>
          <w:rFonts w:ascii="Arial" w:hAnsi="Arial" w:cs="Arial"/>
          <w:sz w:val="22"/>
          <w:szCs w:val="22"/>
        </w:rPr>
        <w:t>art. 9 ust. 1 pkt 2a ustawy z dnia 28 października 2002 r. o odpowiedzialności podmiotów zbiorowych za czyny zabronione pod groźbą</w:t>
      </w:r>
      <w:r>
        <w:rPr>
          <w:rFonts w:ascii="Arial" w:hAnsi="Arial" w:cs="Arial"/>
          <w:sz w:val="22"/>
          <w:szCs w:val="22"/>
        </w:rPr>
        <w:t xml:space="preserve"> kary (</w:t>
      </w:r>
      <w:proofErr w:type="spellStart"/>
      <w:r w:rsidR="006A1D1F">
        <w:rPr>
          <w:rFonts w:ascii="Arial" w:hAnsi="Arial" w:cs="Arial"/>
          <w:sz w:val="22"/>
          <w:szCs w:val="22"/>
        </w:rPr>
        <w:t>t.j</w:t>
      </w:r>
      <w:proofErr w:type="spellEnd"/>
      <w:r w:rsidR="006A1D1F">
        <w:rPr>
          <w:rFonts w:ascii="Arial" w:hAnsi="Arial" w:cs="Arial"/>
          <w:sz w:val="22"/>
          <w:szCs w:val="22"/>
        </w:rPr>
        <w:t xml:space="preserve">. </w:t>
      </w:r>
      <w:r w:rsidRPr="005F4241">
        <w:rPr>
          <w:rFonts w:ascii="Arial" w:hAnsi="Arial" w:cs="Arial"/>
          <w:sz w:val="22"/>
          <w:szCs w:val="22"/>
        </w:rPr>
        <w:t xml:space="preserve">Dz.U. </w:t>
      </w:r>
      <w:r w:rsidR="006A1D1F">
        <w:rPr>
          <w:rFonts w:ascii="Arial" w:hAnsi="Arial" w:cs="Arial"/>
          <w:sz w:val="22"/>
          <w:szCs w:val="22"/>
        </w:rPr>
        <w:t xml:space="preserve">z </w:t>
      </w:r>
      <w:r w:rsidRPr="005F4241">
        <w:rPr>
          <w:rFonts w:ascii="Arial" w:hAnsi="Arial" w:cs="Arial"/>
          <w:sz w:val="22"/>
          <w:szCs w:val="22"/>
        </w:rPr>
        <w:t>2015</w:t>
      </w:r>
      <w:r w:rsidR="006A1D1F">
        <w:rPr>
          <w:rFonts w:ascii="Arial" w:hAnsi="Arial" w:cs="Arial"/>
          <w:sz w:val="22"/>
          <w:szCs w:val="22"/>
        </w:rPr>
        <w:t xml:space="preserve"> r. </w:t>
      </w:r>
      <w:r w:rsidRPr="005F4241">
        <w:rPr>
          <w:rFonts w:ascii="Arial" w:hAnsi="Arial" w:cs="Arial"/>
          <w:sz w:val="22"/>
          <w:szCs w:val="22"/>
        </w:rPr>
        <w:t xml:space="preserve"> poz. 1212</w:t>
      </w:r>
      <w:r w:rsidR="006A1D1F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6A1D1F">
        <w:rPr>
          <w:rFonts w:ascii="Arial" w:hAnsi="Arial" w:cs="Arial"/>
          <w:sz w:val="22"/>
          <w:szCs w:val="22"/>
        </w:rPr>
        <w:t>późn</w:t>
      </w:r>
      <w:proofErr w:type="spellEnd"/>
      <w:r w:rsidR="006A1D1F">
        <w:rPr>
          <w:rFonts w:ascii="Arial" w:hAnsi="Arial" w:cs="Arial"/>
          <w:sz w:val="22"/>
          <w:szCs w:val="22"/>
        </w:rPr>
        <w:t>. zm.).</w:t>
      </w:r>
    </w:p>
    <w:p w:rsidR="00AC3C71" w:rsidRDefault="00AC3C7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C3C71" w:rsidRPr="00657D5B" w:rsidRDefault="00AC3C71" w:rsidP="00AC3C71">
      <w:pPr>
        <w:pStyle w:val="Tekstpodstawowy"/>
        <w:rPr>
          <w:rFonts w:ascii="Calibri" w:hAnsi="Calibri" w:cs="Arial"/>
          <w:noProof/>
          <w:sz w:val="22"/>
          <w:szCs w:val="22"/>
        </w:rPr>
      </w:pPr>
    </w:p>
    <w:p w:rsidR="00AC3C71" w:rsidRPr="00CB1F83" w:rsidRDefault="00AC3C71" w:rsidP="00AC3C71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i adres Beneficjenta (partnera)</w:t>
      </w:r>
    </w:p>
    <w:p w:rsidR="00AC3C71" w:rsidRDefault="00AC3C71" w:rsidP="00AC3C71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</w:p>
    <w:p w:rsidR="00AC3C71" w:rsidRDefault="00AC3C71" w:rsidP="00AC3C71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6</w:t>
      </w:r>
    </w:p>
    <w:p w:rsidR="00AC3C71" w:rsidRPr="00BD4440" w:rsidRDefault="00AC3C71" w:rsidP="00AC3C71">
      <w:pPr>
        <w:pStyle w:val="Default"/>
        <w:spacing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AC3C71" w:rsidRPr="00BD4440" w:rsidRDefault="00AC3C71" w:rsidP="00AC3C71">
      <w:pPr>
        <w:pStyle w:val="Default"/>
        <w:spacing w:after="120"/>
        <w:ind w:left="637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i data</w:t>
      </w:r>
    </w:p>
    <w:p w:rsidR="00AC3C71" w:rsidRPr="00657D5B" w:rsidRDefault="00AC3C71" w:rsidP="00AC3C71">
      <w:pPr>
        <w:rPr>
          <w:rFonts w:cs="Arial"/>
          <w:b/>
          <w:noProof/>
        </w:rPr>
      </w:pPr>
    </w:p>
    <w:p w:rsidR="00AC3C71" w:rsidRPr="00657D5B" w:rsidRDefault="00AC3C71" w:rsidP="00AC3C71">
      <w:pPr>
        <w:pStyle w:val="Tekstpodstawowy"/>
        <w:jc w:val="center"/>
        <w:rPr>
          <w:rFonts w:ascii="Calibri" w:hAnsi="Calibri" w:cs="Arial"/>
          <w:b/>
          <w:noProof/>
          <w:sz w:val="22"/>
          <w:szCs w:val="22"/>
        </w:rPr>
      </w:pPr>
      <w:r w:rsidRPr="00657D5B">
        <w:rPr>
          <w:rFonts w:ascii="Calibri" w:hAnsi="Calibri" w:cs="Arial"/>
          <w:b/>
          <w:noProof/>
          <w:sz w:val="22"/>
          <w:szCs w:val="22"/>
        </w:rPr>
        <w:t>OŚWIADCZENIE PARTNERA O KWALIFIKOWALNOŚCI PODATKU OD TOWARÓW I USŁUG</w:t>
      </w:r>
      <w:r w:rsidRPr="00657D5B">
        <w:rPr>
          <w:rStyle w:val="Odwoanieprzypisudolnego"/>
          <w:rFonts w:ascii="Calibri" w:hAnsi="Calibri" w:cs="Arial"/>
          <w:b/>
          <w:noProof/>
          <w:sz w:val="22"/>
          <w:szCs w:val="22"/>
        </w:rPr>
        <w:footnoteReference w:id="1"/>
      </w:r>
    </w:p>
    <w:p w:rsidR="00AC3C71" w:rsidRPr="00657D5B" w:rsidRDefault="00AC3C71" w:rsidP="00AC3C71">
      <w:pPr>
        <w:jc w:val="center"/>
        <w:rPr>
          <w:rFonts w:cs="Arial"/>
          <w:b/>
          <w:bCs/>
          <w:noProof/>
          <w:spacing w:val="20"/>
        </w:rPr>
      </w:pPr>
    </w:p>
    <w:p w:rsidR="00AC3C71" w:rsidRPr="00657D5B" w:rsidRDefault="00AC3C71" w:rsidP="00AC3C71">
      <w:pPr>
        <w:pStyle w:val="Tekstpodstawowy"/>
        <w:spacing w:line="360" w:lineRule="auto"/>
        <w:rPr>
          <w:rFonts w:ascii="Calibri" w:hAnsi="Calibri" w:cs="Arial"/>
          <w:noProof/>
          <w:sz w:val="22"/>
          <w:szCs w:val="22"/>
        </w:rPr>
      </w:pPr>
      <w:r w:rsidRPr="00657D5B">
        <w:rPr>
          <w:rFonts w:ascii="Calibri" w:hAnsi="Calibri" w:cs="Arial"/>
          <w:noProof/>
          <w:sz w:val="22"/>
          <w:szCs w:val="22"/>
        </w:rPr>
        <w:t>W związku z przyznaniem........</w:t>
      </w:r>
      <w:r>
        <w:rPr>
          <w:rFonts w:ascii="Calibri" w:hAnsi="Calibri" w:cs="Arial"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>(nazwa Beneficjenta oraz jego status prawny</w:t>
      </w:r>
      <w:r w:rsidRPr="00657D5B">
        <w:rPr>
          <w:rFonts w:ascii="Calibri" w:hAnsi="Calibri" w:cs="Arial"/>
          <w:noProof/>
          <w:sz w:val="22"/>
          <w:szCs w:val="22"/>
        </w:rPr>
        <w:t>)</w:t>
      </w:r>
      <w:r>
        <w:rPr>
          <w:rFonts w:ascii="Calibri" w:hAnsi="Calibri" w:cs="Arial"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noProof/>
          <w:sz w:val="22"/>
          <w:szCs w:val="22"/>
        </w:rPr>
        <w:t>......... dofinansowania ze środków Europejskiego Funduszu Społecznego w ramach Regionalnego Programu Operacyjnego Województwa Kujawsko-Pomorskiego na lata 2014-2020 na realizację projektu .............................................</w:t>
      </w:r>
      <w:r>
        <w:rPr>
          <w:rFonts w:ascii="Calibri" w:hAnsi="Calibri" w:cs="Arial"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>(nazwa i nr projektu)</w:t>
      </w:r>
      <w:r>
        <w:rPr>
          <w:rFonts w:ascii="Calibri" w:hAnsi="Calibri" w:cs="Arial"/>
          <w:i/>
          <w:iCs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>...............</w:t>
      </w:r>
      <w:r>
        <w:rPr>
          <w:rFonts w:ascii="Calibri" w:hAnsi="Calibri" w:cs="Arial"/>
          <w:i/>
          <w:iCs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 xml:space="preserve">(nazwa Partnera) .................. </w:t>
      </w:r>
      <w:r w:rsidRPr="00657D5B">
        <w:rPr>
          <w:rFonts w:ascii="Calibri" w:hAnsi="Calibri" w:cs="Arial"/>
          <w:noProof/>
          <w:sz w:val="22"/>
          <w:szCs w:val="22"/>
        </w:rPr>
        <w:t>oświadcza, iż realizując powyższy projekt nie może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noProof/>
          <w:sz w:val="22"/>
          <w:szCs w:val="22"/>
        </w:rPr>
        <w:t xml:space="preserve">odzyskać w żaden sposób poniesionego kosztu podatku od towarów i usług, którego wysokość została zawarta w budżecie Projektu. </w:t>
      </w:r>
    </w:p>
    <w:p w:rsidR="00AC3C71" w:rsidRPr="00657D5B" w:rsidRDefault="00AC3C71" w:rsidP="00AC3C71">
      <w:pPr>
        <w:pStyle w:val="Tekstpodstawowy"/>
        <w:spacing w:line="360" w:lineRule="auto"/>
        <w:ind w:firstLine="708"/>
        <w:rPr>
          <w:rFonts w:ascii="Calibri" w:hAnsi="Calibri" w:cs="Arial"/>
          <w:noProof/>
          <w:sz w:val="22"/>
          <w:szCs w:val="22"/>
        </w:rPr>
      </w:pPr>
    </w:p>
    <w:p w:rsidR="00AC3C71" w:rsidRPr="00657D5B" w:rsidRDefault="00AC3C71" w:rsidP="00AC3C71">
      <w:pPr>
        <w:pStyle w:val="Tekstpodstawowy"/>
        <w:spacing w:line="360" w:lineRule="auto"/>
        <w:rPr>
          <w:rFonts w:ascii="Calibri" w:hAnsi="Calibri" w:cs="Arial"/>
          <w:noProof/>
          <w:sz w:val="22"/>
          <w:szCs w:val="22"/>
        </w:rPr>
      </w:pPr>
      <w:r w:rsidRPr="00657D5B">
        <w:rPr>
          <w:rFonts w:ascii="Calibri" w:hAnsi="Calibri" w:cs="Arial"/>
          <w:noProof/>
          <w:sz w:val="22"/>
          <w:szCs w:val="22"/>
        </w:rPr>
        <w:t>Jednocześnie</w:t>
      </w:r>
      <w:r>
        <w:rPr>
          <w:rFonts w:ascii="Calibri" w:hAnsi="Calibri" w:cs="Arial"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>......................................</w:t>
      </w:r>
      <w:r>
        <w:rPr>
          <w:rFonts w:ascii="Calibri" w:hAnsi="Calibri" w:cs="Arial"/>
          <w:i/>
          <w:iCs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>(nazwa Partnera)</w:t>
      </w:r>
      <w:r>
        <w:rPr>
          <w:rFonts w:ascii="Calibri" w:hAnsi="Calibri" w:cs="Arial"/>
          <w:i/>
          <w:iCs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 xml:space="preserve">................. </w:t>
      </w:r>
      <w:r w:rsidRPr="00657D5B">
        <w:rPr>
          <w:rFonts w:ascii="Calibri" w:hAnsi="Calibri" w:cs="Arial"/>
          <w:noProof/>
          <w:sz w:val="22"/>
          <w:szCs w:val="22"/>
        </w:rPr>
        <w:t>zobowiązuje się do zwrotu zrefundowanej w ramach Projektu</w:t>
      </w:r>
      <w:r>
        <w:rPr>
          <w:rFonts w:ascii="Calibri" w:hAnsi="Calibri" w:cs="Arial"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noProof/>
          <w:sz w:val="22"/>
          <w:szCs w:val="22"/>
        </w:rPr>
        <w:t xml:space="preserve">.............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>(nazwa i nr projektu) ..........................................</w:t>
      </w:r>
      <w:r w:rsidRPr="00657D5B">
        <w:rPr>
          <w:rFonts w:ascii="Calibri" w:hAnsi="Calibri" w:cs="Arial"/>
          <w:noProof/>
          <w:sz w:val="22"/>
          <w:szCs w:val="22"/>
        </w:rPr>
        <w:t xml:space="preserve"> części poniesionego podatku od towarów i usług, jeżeli zaistnieją przesłanki umożliwiające odzyskanie tego podatku</w:t>
      </w:r>
      <w:r w:rsidRPr="00657D5B">
        <w:rPr>
          <w:rStyle w:val="Odwoanieprzypisudolnego"/>
          <w:rFonts w:ascii="Calibri" w:hAnsi="Calibri" w:cs="Arial"/>
          <w:noProof/>
          <w:sz w:val="22"/>
          <w:szCs w:val="22"/>
        </w:rPr>
        <w:footnoteReference w:customMarkFollows="1" w:id="2"/>
        <w:sym w:font="Symbol" w:char="F02A"/>
      </w:r>
      <w:r w:rsidRPr="00657D5B">
        <w:rPr>
          <w:rFonts w:ascii="Calibri" w:hAnsi="Calibri" w:cs="Arial"/>
          <w:noProof/>
          <w:sz w:val="22"/>
          <w:szCs w:val="22"/>
        </w:rPr>
        <w:t>.</w:t>
      </w:r>
    </w:p>
    <w:p w:rsidR="00AC3C71" w:rsidRPr="00657D5B" w:rsidRDefault="00AC3C71" w:rsidP="00AC3C71">
      <w:pPr>
        <w:pStyle w:val="Tekstpodstawowy"/>
        <w:tabs>
          <w:tab w:val="num" w:pos="1440"/>
        </w:tabs>
        <w:spacing w:line="360" w:lineRule="auto"/>
        <w:ind w:firstLine="708"/>
        <w:rPr>
          <w:rFonts w:ascii="Calibri" w:hAnsi="Calibri" w:cs="Arial"/>
          <w:noProof/>
          <w:sz w:val="22"/>
          <w:szCs w:val="22"/>
        </w:rPr>
      </w:pPr>
    </w:p>
    <w:p w:rsidR="00AC3C71" w:rsidRPr="00657D5B" w:rsidRDefault="00AC3C71" w:rsidP="00AC3C71">
      <w:pPr>
        <w:pStyle w:val="Tekstpodstawowy"/>
        <w:spacing w:line="360" w:lineRule="auto"/>
        <w:rPr>
          <w:rFonts w:ascii="Calibri" w:hAnsi="Calibri" w:cs="Arial"/>
          <w:noProof/>
          <w:sz w:val="22"/>
          <w:szCs w:val="22"/>
        </w:rPr>
      </w:pPr>
      <w:r w:rsidRPr="00657D5B">
        <w:rPr>
          <w:rFonts w:ascii="Calibri" w:hAnsi="Calibri" w:cs="Arial"/>
          <w:i/>
          <w:iCs/>
          <w:noProof/>
          <w:sz w:val="22"/>
          <w:szCs w:val="22"/>
        </w:rPr>
        <w:t>(nazwa Partnera)</w:t>
      </w:r>
      <w:r>
        <w:rPr>
          <w:rFonts w:ascii="Calibri" w:hAnsi="Calibri" w:cs="Arial"/>
          <w:i/>
          <w:iCs/>
          <w:noProof/>
          <w:sz w:val="22"/>
          <w:szCs w:val="22"/>
        </w:rPr>
        <w:t xml:space="preserve"> </w:t>
      </w:r>
      <w:r w:rsidRPr="00657D5B">
        <w:rPr>
          <w:rFonts w:ascii="Calibri" w:hAnsi="Calibri" w:cs="Arial"/>
          <w:i/>
          <w:iCs/>
          <w:noProof/>
          <w:sz w:val="22"/>
          <w:szCs w:val="22"/>
        </w:rPr>
        <w:t xml:space="preserve">................. </w:t>
      </w:r>
      <w:r w:rsidRPr="00657D5B">
        <w:rPr>
          <w:rFonts w:ascii="Calibri" w:hAnsi="Calibri" w:cs="Arial"/>
          <w:noProof/>
          <w:sz w:val="22"/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AC3C71" w:rsidRPr="00657D5B" w:rsidRDefault="00AC3C71" w:rsidP="00AC3C71">
      <w:pPr>
        <w:pStyle w:val="Tekstpodstawowy"/>
        <w:spacing w:line="276" w:lineRule="auto"/>
        <w:rPr>
          <w:rFonts w:ascii="Calibri" w:hAnsi="Calibri" w:cs="Arial"/>
          <w:noProof/>
          <w:sz w:val="22"/>
          <w:szCs w:val="22"/>
        </w:rPr>
      </w:pPr>
    </w:p>
    <w:p w:rsidR="00AC3C71" w:rsidRPr="00657D5B" w:rsidRDefault="00AC3C71" w:rsidP="00AC3C71">
      <w:pPr>
        <w:ind w:left="5664"/>
        <w:jc w:val="center"/>
        <w:rPr>
          <w:rFonts w:cs="Arial"/>
          <w:noProof/>
        </w:rPr>
      </w:pPr>
      <w:r w:rsidRPr="00657D5B">
        <w:rPr>
          <w:rFonts w:cs="Arial"/>
          <w:noProof/>
          <w:spacing w:val="20"/>
        </w:rPr>
        <w:tab/>
      </w:r>
      <w:r w:rsidRPr="00657D5B">
        <w:rPr>
          <w:rFonts w:cs="Arial"/>
          <w:noProof/>
          <w:spacing w:val="20"/>
        </w:rPr>
        <w:tab/>
      </w:r>
      <w:r w:rsidRPr="00657D5B">
        <w:rPr>
          <w:rFonts w:cs="Arial"/>
          <w:noProof/>
          <w:spacing w:val="20"/>
        </w:rPr>
        <w:tab/>
      </w:r>
      <w:r w:rsidRPr="00657D5B">
        <w:rPr>
          <w:rFonts w:cs="Arial"/>
          <w:noProof/>
          <w:spacing w:val="20"/>
        </w:rPr>
        <w:tab/>
        <w:t xml:space="preserve"> </w:t>
      </w:r>
      <w:r w:rsidRPr="00657D5B">
        <w:rPr>
          <w:rFonts w:cs="Arial"/>
          <w:noProof/>
        </w:rPr>
        <w:t xml:space="preserve">…………………………  </w:t>
      </w:r>
    </w:p>
    <w:p w:rsidR="00AC3C71" w:rsidRPr="00657D5B" w:rsidRDefault="00AC3C71" w:rsidP="00AC3C71">
      <w:pPr>
        <w:ind w:left="5664"/>
        <w:jc w:val="center"/>
        <w:rPr>
          <w:rFonts w:cs="Arial"/>
          <w:noProof/>
        </w:rPr>
      </w:pPr>
      <w:r w:rsidRPr="00657D5B">
        <w:rPr>
          <w:rFonts w:cs="Arial"/>
          <w:noProof/>
        </w:rPr>
        <w:t>(podpis i pieczęć)</w:t>
      </w:r>
    </w:p>
    <w:p w:rsidR="000E2BBD" w:rsidRPr="005F4241" w:rsidRDefault="000E2BBD" w:rsidP="00AC3C71">
      <w:pPr>
        <w:pStyle w:val="Default"/>
        <w:spacing w:after="120"/>
        <w:ind w:left="283"/>
        <w:jc w:val="both"/>
        <w:rPr>
          <w:rFonts w:ascii="Arial" w:hAnsi="Arial" w:cs="Arial"/>
          <w:sz w:val="22"/>
          <w:szCs w:val="22"/>
        </w:rPr>
      </w:pPr>
      <w:bookmarkStart w:id="11" w:name="_GoBack"/>
      <w:bookmarkEnd w:id="11"/>
    </w:p>
    <w:sectPr w:rsidR="000E2BBD" w:rsidRPr="005F4241" w:rsidSect="0031196E">
      <w:headerReference w:type="default" r:id="rId8"/>
      <w:footerReference w:type="even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F5" w:rsidRDefault="005A57F5">
      <w:r>
        <w:separator/>
      </w:r>
    </w:p>
  </w:endnote>
  <w:endnote w:type="continuationSeparator" w:id="0">
    <w:p w:rsidR="005A57F5" w:rsidRDefault="005A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BD" w:rsidRDefault="00147F1D" w:rsidP="00901C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E2B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2BBD" w:rsidRDefault="000E2B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F5" w:rsidRDefault="005A57F5">
      <w:r>
        <w:separator/>
      </w:r>
    </w:p>
  </w:footnote>
  <w:footnote w:type="continuationSeparator" w:id="0">
    <w:p w:rsidR="005A57F5" w:rsidRDefault="005A57F5">
      <w:r>
        <w:continuationSeparator/>
      </w:r>
    </w:p>
  </w:footnote>
  <w:footnote w:id="1">
    <w:p w:rsidR="00AC3C71" w:rsidRDefault="00AC3C71" w:rsidP="00AC3C71">
      <w:pPr>
        <w:pStyle w:val="Tekstprzypisudolnego"/>
        <w:tabs>
          <w:tab w:val="left" w:pos="284"/>
        </w:tabs>
        <w:ind w:left="284" w:hanging="284"/>
        <w:jc w:val="both"/>
      </w:pPr>
      <w:r w:rsidRPr="004D1A66">
        <w:rPr>
          <w:rStyle w:val="Odwoanieprzypisudolnego"/>
          <w:rFonts w:ascii="Calibri" w:hAnsi="Calibri" w:cs="Arial"/>
          <w:sz w:val="16"/>
          <w:szCs w:val="16"/>
        </w:rPr>
        <w:footnoteRef/>
      </w:r>
      <w:r w:rsidRPr="004D1A66">
        <w:rPr>
          <w:rFonts w:ascii="Calibri" w:hAnsi="Calibri" w:cs="Arial"/>
          <w:sz w:val="16"/>
          <w:szCs w:val="16"/>
        </w:rPr>
        <w:t xml:space="preserve"> </w:t>
      </w:r>
      <w:r w:rsidRPr="004D1A66">
        <w:rPr>
          <w:rFonts w:ascii="Calibri" w:hAnsi="Calibri" w:cs="Arial"/>
          <w:sz w:val="16"/>
          <w:szCs w:val="16"/>
        </w:rPr>
        <w:tab/>
        <w:t>Oświadczenie może być modyfikowane w przypadku</w:t>
      </w:r>
      <w:r>
        <w:rPr>
          <w:rFonts w:ascii="Calibri" w:hAnsi="Calibri" w:cs="Arial"/>
          <w:sz w:val="16"/>
          <w:szCs w:val="16"/>
        </w:rPr>
        <w:t>,</w:t>
      </w:r>
      <w:r w:rsidRPr="004D1A66">
        <w:rPr>
          <w:rFonts w:ascii="Calibri" w:hAnsi="Calibri" w:cs="Arial"/>
          <w:sz w:val="16"/>
          <w:szCs w:val="16"/>
        </w:rPr>
        <w:t xml:space="preserve"> gdy Beneficjent kwalifikuje podatek od towarów i usług wyłącznie </w:t>
      </w:r>
      <w:r w:rsidRPr="004D1A66">
        <w:rPr>
          <w:rFonts w:ascii="Calibri" w:hAnsi="Calibri" w:cs="Arial"/>
          <w:sz w:val="16"/>
          <w:szCs w:val="16"/>
        </w:rPr>
        <w:br/>
        <w:t>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:rsidR="00AC3C71" w:rsidRPr="004D1A66" w:rsidRDefault="00AC3C71" w:rsidP="00AC3C71">
      <w:pPr>
        <w:tabs>
          <w:tab w:val="left" w:pos="284"/>
        </w:tabs>
        <w:ind w:left="284" w:hanging="284"/>
        <w:jc w:val="both"/>
        <w:rPr>
          <w:rFonts w:cs="Arial"/>
          <w:sz w:val="16"/>
          <w:szCs w:val="16"/>
        </w:rPr>
      </w:pPr>
      <w:r w:rsidRPr="004D1A66">
        <w:rPr>
          <w:rStyle w:val="Odwoanieprzypisudolnego"/>
          <w:rFonts w:cs="Arial"/>
          <w:sz w:val="16"/>
          <w:szCs w:val="16"/>
        </w:rPr>
        <w:sym w:font="Symbol" w:char="F02A"/>
      </w:r>
      <w:r w:rsidRPr="004D1A66">
        <w:rPr>
          <w:rFonts w:cs="Arial"/>
          <w:sz w:val="16"/>
          <w:szCs w:val="16"/>
        </w:rPr>
        <w:t xml:space="preserve"> </w:t>
      </w:r>
      <w:r w:rsidRPr="004D1A66">
        <w:rPr>
          <w:rFonts w:cs="Arial"/>
          <w:sz w:val="16"/>
          <w:szCs w:val="16"/>
        </w:rPr>
        <w:tab/>
        <w:t>Por. z art. 91 ust. 7 ustawy z dnia 11 marca 2004 r. o podatku od towarów i usług (Dz. U. z 201</w:t>
      </w:r>
      <w:r>
        <w:rPr>
          <w:rFonts w:cs="Arial"/>
          <w:sz w:val="16"/>
          <w:szCs w:val="16"/>
        </w:rPr>
        <w:t>6</w:t>
      </w:r>
      <w:r w:rsidRPr="004D1A66">
        <w:rPr>
          <w:rFonts w:cs="Arial"/>
          <w:sz w:val="16"/>
          <w:szCs w:val="16"/>
        </w:rPr>
        <w:t xml:space="preserve"> r. poz. </w:t>
      </w:r>
      <w:r>
        <w:rPr>
          <w:rFonts w:cs="Arial"/>
          <w:sz w:val="16"/>
          <w:szCs w:val="16"/>
        </w:rPr>
        <w:t>710</w:t>
      </w:r>
      <w:r w:rsidRPr="004D1A66">
        <w:rPr>
          <w:rFonts w:cs="Arial"/>
          <w:sz w:val="16"/>
          <w:szCs w:val="16"/>
        </w:rPr>
        <w:t xml:space="preserve">, </w:t>
      </w:r>
      <w:r w:rsidRPr="004D1A66">
        <w:rPr>
          <w:rFonts w:cs="Arial"/>
          <w:sz w:val="16"/>
          <w:szCs w:val="16"/>
        </w:rPr>
        <w:br/>
        <w:t xml:space="preserve">z </w:t>
      </w:r>
      <w:proofErr w:type="spellStart"/>
      <w:r w:rsidRPr="004D1A66">
        <w:rPr>
          <w:rFonts w:cs="Arial"/>
          <w:sz w:val="16"/>
          <w:szCs w:val="16"/>
        </w:rPr>
        <w:t>późn</w:t>
      </w:r>
      <w:proofErr w:type="spellEnd"/>
      <w:r w:rsidRPr="004D1A66">
        <w:rPr>
          <w:rFonts w:cs="Arial"/>
          <w:sz w:val="16"/>
          <w:szCs w:val="16"/>
        </w:rPr>
        <w:t>. zm.)</w:t>
      </w:r>
      <w:r>
        <w:rPr>
          <w:rFonts w:cs="Arial"/>
          <w:sz w:val="16"/>
          <w:szCs w:val="16"/>
        </w:rPr>
        <w:t>.</w:t>
      </w:r>
    </w:p>
    <w:p w:rsidR="00AC3C71" w:rsidRDefault="00AC3C71" w:rsidP="00AC3C71">
      <w:pPr>
        <w:tabs>
          <w:tab w:val="left" w:pos="284"/>
        </w:tabs>
        <w:ind w:left="284" w:hanging="28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C2" w:rsidRDefault="000B3DC2">
    <w:pPr>
      <w:pStyle w:val="Nagwek"/>
    </w:pPr>
    <w:r>
      <w:rPr>
        <w:noProof/>
      </w:rPr>
      <w:drawing>
        <wp:inline distT="0" distB="0" distL="0" distR="0" wp14:anchorId="35F2ED80" wp14:editId="438E14FA">
          <wp:extent cx="5718810" cy="75946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5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3DC2" w:rsidRDefault="000B3D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7AF"/>
    <w:multiLevelType w:val="multilevel"/>
    <w:tmpl w:val="1C08E490"/>
    <w:lvl w:ilvl="0">
      <w:start w:val="3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9912619"/>
    <w:multiLevelType w:val="hybridMultilevel"/>
    <w:tmpl w:val="A9F46CCA"/>
    <w:lvl w:ilvl="0" w:tplc="83B40B0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176F4134"/>
    <w:multiLevelType w:val="multilevel"/>
    <w:tmpl w:val="6CBCC8F6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24A21904"/>
    <w:multiLevelType w:val="multilevel"/>
    <w:tmpl w:val="1E24B48C"/>
    <w:lvl w:ilvl="0">
      <w:start w:val="1"/>
      <w:numFmt w:val="ordinal"/>
      <w:suff w:val="space"/>
      <w:lvlText w:val="%1"/>
      <w:lvlJc w:val="left"/>
      <w:pPr>
        <w:ind w:left="284" w:hanging="284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Arial" w:hAnsi="Arial" w:cs="Times New Roman" w:hint="default"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814"/>
        </w:tabs>
        <w:ind w:left="1871" w:hanging="737"/>
      </w:pPr>
      <w:rPr>
        <w:rFonts w:ascii="Wingdings" w:hAnsi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37834"/>
    <w:multiLevelType w:val="hybridMultilevel"/>
    <w:tmpl w:val="DF44B898"/>
    <w:lvl w:ilvl="0" w:tplc="BDDEA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587177"/>
    <w:multiLevelType w:val="hybridMultilevel"/>
    <w:tmpl w:val="E26CE710"/>
    <w:lvl w:ilvl="0" w:tplc="68AA9758">
      <w:start w:val="6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C0FEE"/>
    <w:multiLevelType w:val="hybridMultilevel"/>
    <w:tmpl w:val="82D81E7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>
    <w:nsid w:val="37E806DB"/>
    <w:multiLevelType w:val="multilevel"/>
    <w:tmpl w:val="2FB6A852"/>
    <w:lvl w:ilvl="0">
      <w:start w:val="9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39B061B6"/>
    <w:multiLevelType w:val="hybridMultilevel"/>
    <w:tmpl w:val="84E257B6"/>
    <w:lvl w:ilvl="0" w:tplc="83B40B0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3A4E0697"/>
    <w:multiLevelType w:val="hybridMultilevel"/>
    <w:tmpl w:val="93DCC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47891"/>
    <w:multiLevelType w:val="hybridMultilevel"/>
    <w:tmpl w:val="553420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5C24AE">
      <w:start w:val="1"/>
      <w:numFmt w:val="decimal"/>
      <w:lvlText w:val="%2."/>
      <w:lvlJc w:val="left"/>
      <w:pPr>
        <w:tabs>
          <w:tab w:val="num" w:pos="1456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B39D7"/>
    <w:multiLevelType w:val="hybridMultilevel"/>
    <w:tmpl w:val="4238F040"/>
    <w:lvl w:ilvl="0" w:tplc="EA9CDF9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F5094E"/>
    <w:multiLevelType w:val="multilevel"/>
    <w:tmpl w:val="59A0C0B2"/>
    <w:lvl w:ilvl="0">
      <w:start w:val="4"/>
      <w:numFmt w:val="upperRoman"/>
      <w:suff w:val="space"/>
      <w:lvlText w:val="%1."/>
      <w:lvlJc w:val="left"/>
      <w:pPr>
        <w:ind w:left="284" w:hanging="284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ordinal"/>
      <w:suff w:val="space"/>
      <w:lvlText w:val="%2"/>
      <w:lvlJc w:val="left"/>
      <w:pPr>
        <w:ind w:left="567" w:hanging="283"/>
      </w:pPr>
      <w:rPr>
        <w:rFonts w:ascii="Arial" w:hAnsi="Arial" w:cs="Times New Roman" w:hint="default"/>
        <w:color w:val="000000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ind w:left="851" w:hanging="284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17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13">
    <w:nsid w:val="612464D2"/>
    <w:multiLevelType w:val="multilevel"/>
    <w:tmpl w:val="CF741750"/>
    <w:lvl w:ilvl="0">
      <w:start w:val="1"/>
      <w:numFmt w:val="upperRoman"/>
      <w:suff w:val="space"/>
      <w:lvlText w:val="%1."/>
      <w:lvlJc w:val="left"/>
      <w:pPr>
        <w:ind w:left="284" w:hanging="284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ordinal"/>
      <w:suff w:val="space"/>
      <w:lvlText w:val="%2"/>
      <w:lvlJc w:val="left"/>
      <w:pPr>
        <w:ind w:left="567" w:hanging="283"/>
      </w:pPr>
      <w:rPr>
        <w:rFonts w:ascii="Arial" w:hAnsi="Arial" w:cs="Times New Roman" w:hint="default"/>
        <w:color w:val="000000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ind w:left="851" w:hanging="284"/>
      </w:pPr>
      <w:rPr>
        <w:rFonts w:ascii="Arial" w:hAnsi="Arial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170"/>
      </w:pPr>
      <w:rPr>
        <w:rFonts w:cs="Times New Roman" w:hint="default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 w:hint="default"/>
      </w:rPr>
    </w:lvl>
  </w:abstractNum>
  <w:abstractNum w:abstractNumId="14">
    <w:nsid w:val="629D5D00"/>
    <w:multiLevelType w:val="hybridMultilevel"/>
    <w:tmpl w:val="2A4875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46703"/>
    <w:multiLevelType w:val="hybridMultilevel"/>
    <w:tmpl w:val="D1064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600947C">
      <w:start w:val="10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3538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74FC4053"/>
    <w:multiLevelType w:val="hybridMultilevel"/>
    <w:tmpl w:val="EEB8A474"/>
    <w:lvl w:ilvl="0" w:tplc="83B40B0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8">
    <w:nsid w:val="76043D65"/>
    <w:multiLevelType w:val="hybridMultilevel"/>
    <w:tmpl w:val="1D9A0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320D72"/>
    <w:multiLevelType w:val="hybridMultilevel"/>
    <w:tmpl w:val="04488C48"/>
    <w:lvl w:ilvl="0" w:tplc="83B40B0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8"/>
  </w:num>
  <w:num w:numId="10">
    <w:abstractNumId w:val="17"/>
  </w:num>
  <w:num w:numId="11">
    <w:abstractNumId w:val="4"/>
  </w:num>
  <w:num w:numId="12">
    <w:abstractNumId w:val="19"/>
  </w:num>
  <w:num w:numId="13">
    <w:abstractNumId w:val="10"/>
  </w:num>
  <w:num w:numId="14">
    <w:abstractNumId w:val="14"/>
  </w:num>
  <w:num w:numId="15">
    <w:abstractNumId w:val="15"/>
  </w:num>
  <w:num w:numId="16">
    <w:abstractNumId w:val="9"/>
  </w:num>
  <w:num w:numId="17">
    <w:abstractNumId w:val="0"/>
  </w:num>
  <w:num w:numId="18">
    <w:abstractNumId w:val="2"/>
  </w:num>
  <w:num w:numId="19">
    <w:abstractNumId w:val="7"/>
  </w:num>
  <w:num w:numId="20">
    <w:abstractNumId w:val="5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06D"/>
    <w:rsid w:val="000046A0"/>
    <w:rsid w:val="00034EEA"/>
    <w:rsid w:val="00065522"/>
    <w:rsid w:val="000B3DC2"/>
    <w:rsid w:val="000C4598"/>
    <w:rsid w:val="000E2BBD"/>
    <w:rsid w:val="000E3123"/>
    <w:rsid w:val="000F2933"/>
    <w:rsid w:val="0011427A"/>
    <w:rsid w:val="001243CA"/>
    <w:rsid w:val="00130A83"/>
    <w:rsid w:val="00130EA3"/>
    <w:rsid w:val="00147F1D"/>
    <w:rsid w:val="0015073F"/>
    <w:rsid w:val="00181554"/>
    <w:rsid w:val="00186155"/>
    <w:rsid w:val="001D7B25"/>
    <w:rsid w:val="00230F3F"/>
    <w:rsid w:val="0024754B"/>
    <w:rsid w:val="002511E2"/>
    <w:rsid w:val="00270C48"/>
    <w:rsid w:val="002B3656"/>
    <w:rsid w:val="00301370"/>
    <w:rsid w:val="0031196E"/>
    <w:rsid w:val="00365FFD"/>
    <w:rsid w:val="003B7A04"/>
    <w:rsid w:val="003E18C4"/>
    <w:rsid w:val="0045310F"/>
    <w:rsid w:val="00476199"/>
    <w:rsid w:val="00531DBB"/>
    <w:rsid w:val="00536D98"/>
    <w:rsid w:val="00542CC6"/>
    <w:rsid w:val="00552EB7"/>
    <w:rsid w:val="005803E9"/>
    <w:rsid w:val="005810EF"/>
    <w:rsid w:val="005A2C79"/>
    <w:rsid w:val="005A57F5"/>
    <w:rsid w:val="005B1CC3"/>
    <w:rsid w:val="005E3A78"/>
    <w:rsid w:val="005E65DC"/>
    <w:rsid w:val="005E7845"/>
    <w:rsid w:val="005F4241"/>
    <w:rsid w:val="0060480E"/>
    <w:rsid w:val="00620DC7"/>
    <w:rsid w:val="006532D1"/>
    <w:rsid w:val="0065394D"/>
    <w:rsid w:val="00657F1C"/>
    <w:rsid w:val="00683F69"/>
    <w:rsid w:val="00686245"/>
    <w:rsid w:val="00692645"/>
    <w:rsid w:val="006A02A2"/>
    <w:rsid w:val="006A1D1F"/>
    <w:rsid w:val="006C2F99"/>
    <w:rsid w:val="006E2467"/>
    <w:rsid w:val="006F4EF8"/>
    <w:rsid w:val="00747ED0"/>
    <w:rsid w:val="00753DDF"/>
    <w:rsid w:val="00761198"/>
    <w:rsid w:val="007A5CC7"/>
    <w:rsid w:val="007B434A"/>
    <w:rsid w:val="007C3FFB"/>
    <w:rsid w:val="007D41D8"/>
    <w:rsid w:val="007F5E1C"/>
    <w:rsid w:val="00866508"/>
    <w:rsid w:val="008915D1"/>
    <w:rsid w:val="0089555D"/>
    <w:rsid w:val="008C766E"/>
    <w:rsid w:val="00901C2C"/>
    <w:rsid w:val="009152CD"/>
    <w:rsid w:val="009414A5"/>
    <w:rsid w:val="009646CA"/>
    <w:rsid w:val="00983957"/>
    <w:rsid w:val="009B4F21"/>
    <w:rsid w:val="009C246D"/>
    <w:rsid w:val="009C4A33"/>
    <w:rsid w:val="009D3221"/>
    <w:rsid w:val="00A0419F"/>
    <w:rsid w:val="00A05371"/>
    <w:rsid w:val="00A06081"/>
    <w:rsid w:val="00A1033B"/>
    <w:rsid w:val="00A10F09"/>
    <w:rsid w:val="00A3706D"/>
    <w:rsid w:val="00A46C84"/>
    <w:rsid w:val="00A477C0"/>
    <w:rsid w:val="00A57232"/>
    <w:rsid w:val="00A7720F"/>
    <w:rsid w:val="00AA3146"/>
    <w:rsid w:val="00AB4FB5"/>
    <w:rsid w:val="00AC3C71"/>
    <w:rsid w:val="00AC4BB5"/>
    <w:rsid w:val="00AE30D8"/>
    <w:rsid w:val="00B07834"/>
    <w:rsid w:val="00B355EB"/>
    <w:rsid w:val="00B721A6"/>
    <w:rsid w:val="00B817D7"/>
    <w:rsid w:val="00BA7E83"/>
    <w:rsid w:val="00BB6D3B"/>
    <w:rsid w:val="00BD4440"/>
    <w:rsid w:val="00BE1790"/>
    <w:rsid w:val="00BE4CA3"/>
    <w:rsid w:val="00C4229E"/>
    <w:rsid w:val="00C453F4"/>
    <w:rsid w:val="00C645BE"/>
    <w:rsid w:val="00C829E7"/>
    <w:rsid w:val="00CB1F83"/>
    <w:rsid w:val="00CE7D2A"/>
    <w:rsid w:val="00D01B51"/>
    <w:rsid w:val="00D37ABD"/>
    <w:rsid w:val="00D42650"/>
    <w:rsid w:val="00D44D92"/>
    <w:rsid w:val="00D606B8"/>
    <w:rsid w:val="00D67F15"/>
    <w:rsid w:val="00D96F78"/>
    <w:rsid w:val="00DB22F4"/>
    <w:rsid w:val="00DB525F"/>
    <w:rsid w:val="00DD2D6D"/>
    <w:rsid w:val="00DE7276"/>
    <w:rsid w:val="00DF3A69"/>
    <w:rsid w:val="00E406B3"/>
    <w:rsid w:val="00E54016"/>
    <w:rsid w:val="00E6179D"/>
    <w:rsid w:val="00E6463F"/>
    <w:rsid w:val="00E8468B"/>
    <w:rsid w:val="00E97EB6"/>
    <w:rsid w:val="00EB1964"/>
    <w:rsid w:val="00EB4618"/>
    <w:rsid w:val="00ED3609"/>
    <w:rsid w:val="00EE5532"/>
    <w:rsid w:val="00F10332"/>
    <w:rsid w:val="00F5049D"/>
    <w:rsid w:val="00F73249"/>
    <w:rsid w:val="00F80CA4"/>
    <w:rsid w:val="00FA69E0"/>
    <w:rsid w:val="00FB05C1"/>
    <w:rsid w:val="00FB27D4"/>
    <w:rsid w:val="00FC0614"/>
    <w:rsid w:val="00FD246B"/>
    <w:rsid w:val="00FE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19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370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657F1C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683F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29E7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683F6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83F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29E7"/>
    <w:rPr>
      <w:rFonts w:cs="Times New Roman"/>
      <w:sz w:val="24"/>
      <w:szCs w:val="24"/>
    </w:rPr>
  </w:style>
  <w:style w:type="character" w:customStyle="1" w:styleId="st">
    <w:name w:val="st"/>
    <w:basedOn w:val="Domylnaczcionkaakapitu"/>
    <w:uiPriority w:val="99"/>
    <w:rsid w:val="00270C48"/>
    <w:rPr>
      <w:rFonts w:cs="Times New Roman"/>
    </w:rPr>
  </w:style>
  <w:style w:type="paragraph" w:styleId="Akapitzlist">
    <w:name w:val="List Paragraph"/>
    <w:basedOn w:val="Normalny"/>
    <w:uiPriority w:val="34"/>
    <w:qFormat/>
    <w:rsid w:val="00EE55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B817D7"/>
  </w:style>
  <w:style w:type="table" w:styleId="Tabela-Siatka">
    <w:name w:val="Table Grid"/>
    <w:basedOn w:val="Standardowy"/>
    <w:locked/>
    <w:rsid w:val="00EB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3D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DC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C3C7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C3C71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AC3C71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C3C71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AC3C7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„ASTRES – Astronomiczne Spotkania Toruń-Tuluza: Ruszamy Europejskim Szlakiem”</vt:lpstr>
    </vt:vector>
  </TitlesOfParts>
  <Company>Microsoft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„ASTRES – Astronomiczne Spotkania Toruń-Tuluza: Ruszamy Europejskim Szlakiem”</dc:title>
  <dc:creator>Winicjusz Drozdowski</dc:creator>
  <cp:lastModifiedBy>Renata Drozdowska</cp:lastModifiedBy>
  <cp:revision>42</cp:revision>
  <cp:lastPrinted>2016-09-01T06:59:00Z</cp:lastPrinted>
  <dcterms:created xsi:type="dcterms:W3CDTF">2016-08-28T18:10:00Z</dcterms:created>
  <dcterms:modified xsi:type="dcterms:W3CDTF">2016-09-01T07:00:00Z</dcterms:modified>
</cp:coreProperties>
</file>