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C66" w:rsidRPr="00580C66" w:rsidRDefault="007C0F90" w:rsidP="00580C66">
      <w:pPr>
        <w:pStyle w:val="Akapitzlist"/>
        <w:tabs>
          <w:tab w:val="left" w:pos="0"/>
        </w:tabs>
        <w:autoSpaceDE w:val="0"/>
        <w:autoSpaceDN w:val="0"/>
        <w:adjustRightInd w:val="0"/>
        <w:ind w:left="0" w:firstLine="4820"/>
        <w:jc w:val="both"/>
        <w:rPr>
          <w:sz w:val="18"/>
          <w:szCs w:val="18"/>
        </w:rPr>
      </w:pPr>
      <w:r>
        <w:rPr>
          <w:b/>
        </w:rPr>
        <w:tab/>
      </w:r>
      <w:r w:rsidR="00580C66" w:rsidRPr="00580C66">
        <w:rPr>
          <w:sz w:val="18"/>
          <w:szCs w:val="18"/>
        </w:rPr>
        <w:t xml:space="preserve">Załącznik do uchwały nr </w:t>
      </w:r>
      <w:r w:rsidR="00C80288">
        <w:rPr>
          <w:sz w:val="18"/>
          <w:szCs w:val="18"/>
        </w:rPr>
        <w:t>XXI/379/12</w:t>
      </w:r>
      <w:r w:rsidR="00580C66" w:rsidRPr="00580C66">
        <w:rPr>
          <w:sz w:val="18"/>
          <w:szCs w:val="18"/>
        </w:rPr>
        <w:tab/>
      </w:r>
    </w:p>
    <w:p w:rsidR="00580C66" w:rsidRPr="00580C66" w:rsidRDefault="00580C66" w:rsidP="00580C66">
      <w:pPr>
        <w:pStyle w:val="Akapitzlist"/>
        <w:tabs>
          <w:tab w:val="left" w:pos="0"/>
        </w:tabs>
        <w:autoSpaceDE w:val="0"/>
        <w:autoSpaceDN w:val="0"/>
        <w:adjustRightInd w:val="0"/>
        <w:ind w:left="0" w:firstLine="4820"/>
        <w:jc w:val="both"/>
        <w:rPr>
          <w:sz w:val="18"/>
          <w:szCs w:val="18"/>
        </w:rPr>
      </w:pPr>
      <w:r w:rsidRPr="00580C66">
        <w:rPr>
          <w:sz w:val="18"/>
          <w:szCs w:val="18"/>
        </w:rPr>
        <w:tab/>
        <w:t>Sejmiku Województwa Kujawsko-Pomorskiego</w:t>
      </w:r>
    </w:p>
    <w:p w:rsidR="00580C66" w:rsidRPr="00580C66" w:rsidRDefault="00580C66" w:rsidP="00580C66">
      <w:pPr>
        <w:pStyle w:val="Akapitzlist"/>
        <w:tabs>
          <w:tab w:val="left" w:pos="0"/>
        </w:tabs>
        <w:autoSpaceDE w:val="0"/>
        <w:autoSpaceDN w:val="0"/>
        <w:adjustRightInd w:val="0"/>
        <w:ind w:left="0" w:firstLine="4820"/>
        <w:jc w:val="both"/>
        <w:rPr>
          <w:sz w:val="18"/>
          <w:szCs w:val="18"/>
        </w:rPr>
      </w:pPr>
      <w:r w:rsidRPr="00580C66">
        <w:rPr>
          <w:sz w:val="18"/>
          <w:szCs w:val="18"/>
        </w:rPr>
        <w:tab/>
        <w:t xml:space="preserve">z dnia </w:t>
      </w:r>
      <w:r w:rsidR="00C80288">
        <w:rPr>
          <w:sz w:val="18"/>
          <w:szCs w:val="18"/>
        </w:rPr>
        <w:t xml:space="preserve">28 </w:t>
      </w:r>
      <w:proofErr w:type="spellStart"/>
      <w:r w:rsidR="00C80288">
        <w:rPr>
          <w:sz w:val="18"/>
          <w:szCs w:val="18"/>
        </w:rPr>
        <w:t>maja</w:t>
      </w:r>
      <w:proofErr w:type="spellEnd"/>
      <w:r w:rsidR="00C80288">
        <w:rPr>
          <w:sz w:val="18"/>
          <w:szCs w:val="18"/>
        </w:rPr>
        <w:t xml:space="preserve"> 201</w:t>
      </w:r>
      <w:r w:rsidR="005F0DB4">
        <w:rPr>
          <w:sz w:val="18"/>
          <w:szCs w:val="18"/>
        </w:rPr>
        <w:t>2</w:t>
      </w:r>
      <w:r w:rsidR="00C80288">
        <w:rPr>
          <w:sz w:val="18"/>
          <w:szCs w:val="18"/>
        </w:rPr>
        <w:t xml:space="preserve"> r.</w:t>
      </w:r>
    </w:p>
    <w:p w:rsidR="00580C66" w:rsidRDefault="00580C66" w:rsidP="007C0F90">
      <w:pPr>
        <w:pStyle w:val="Akapitzlist"/>
        <w:tabs>
          <w:tab w:val="left" w:pos="0"/>
        </w:tabs>
        <w:autoSpaceDE w:val="0"/>
        <w:autoSpaceDN w:val="0"/>
        <w:adjustRightInd w:val="0"/>
        <w:ind w:left="0" w:hanging="720"/>
        <w:jc w:val="both"/>
        <w:rPr>
          <w:b/>
        </w:rPr>
      </w:pPr>
    </w:p>
    <w:p w:rsidR="00580C66" w:rsidRDefault="00580C66" w:rsidP="007C0F90">
      <w:pPr>
        <w:pStyle w:val="Akapitzlist"/>
        <w:tabs>
          <w:tab w:val="left" w:pos="0"/>
        </w:tabs>
        <w:autoSpaceDE w:val="0"/>
        <w:autoSpaceDN w:val="0"/>
        <w:adjustRightInd w:val="0"/>
        <w:ind w:left="0" w:hanging="720"/>
        <w:jc w:val="both"/>
        <w:rPr>
          <w:b/>
        </w:rPr>
      </w:pPr>
      <w:r>
        <w:rPr>
          <w:b/>
        </w:rPr>
        <w:tab/>
      </w:r>
    </w:p>
    <w:p w:rsidR="007C0F90" w:rsidRPr="00DD4EEA" w:rsidRDefault="00580C66" w:rsidP="007C0F90">
      <w:pPr>
        <w:pStyle w:val="Akapitzlist"/>
        <w:tabs>
          <w:tab w:val="left" w:pos="0"/>
        </w:tabs>
        <w:autoSpaceDE w:val="0"/>
        <w:autoSpaceDN w:val="0"/>
        <w:adjustRightInd w:val="0"/>
        <w:ind w:left="0" w:hanging="720"/>
        <w:jc w:val="both"/>
        <w:rPr>
          <w:b/>
          <w:bCs/>
        </w:rPr>
      </w:pPr>
      <w:r>
        <w:rPr>
          <w:b/>
        </w:rPr>
        <w:tab/>
      </w:r>
      <w:r w:rsidR="006D617A" w:rsidRPr="00DD4EEA">
        <w:rPr>
          <w:b/>
        </w:rPr>
        <w:t>Zasady</w:t>
      </w:r>
      <w:r w:rsidR="008B472D" w:rsidRPr="00DD4EEA">
        <w:rPr>
          <w:b/>
        </w:rPr>
        <w:t xml:space="preserve"> i tryb</w:t>
      </w:r>
      <w:r w:rsidR="007C0F90" w:rsidRPr="00DD4EEA">
        <w:rPr>
          <w:b/>
        </w:rPr>
        <w:t xml:space="preserve"> przyznawania stypendiów </w:t>
      </w:r>
      <w:r w:rsidR="007C0F90" w:rsidRPr="00DD4EEA">
        <w:rPr>
          <w:b/>
          <w:bCs/>
        </w:rPr>
        <w:t>Marszałka Województwa Kujawsko-Pomorskiego oso</w:t>
      </w:r>
      <w:r w:rsidRPr="00DD4EEA">
        <w:rPr>
          <w:b/>
          <w:bCs/>
        </w:rPr>
        <w:t>bom zajmujący</w:t>
      </w:r>
      <w:r w:rsidR="00F81C1C">
        <w:rPr>
          <w:b/>
          <w:bCs/>
        </w:rPr>
        <w:t>m</w:t>
      </w:r>
      <w:r w:rsidRPr="00DD4EEA">
        <w:rPr>
          <w:b/>
          <w:bCs/>
        </w:rPr>
        <w:t xml:space="preserve"> się twórczością</w:t>
      </w:r>
      <w:r w:rsidR="007C0F90" w:rsidRPr="00DD4EEA">
        <w:rPr>
          <w:b/>
          <w:bCs/>
        </w:rPr>
        <w:t xml:space="preserve"> artystyczną, upowszechnianiem kultury i opieką nad zabytkami.</w:t>
      </w:r>
    </w:p>
    <w:p w:rsidR="00F25738" w:rsidRPr="00DD4EEA" w:rsidRDefault="00F25738" w:rsidP="00454609">
      <w:pPr>
        <w:pStyle w:val="Akapitzlist"/>
        <w:autoSpaceDE w:val="0"/>
        <w:autoSpaceDN w:val="0"/>
        <w:adjustRightInd w:val="0"/>
        <w:ind w:left="0"/>
        <w:jc w:val="center"/>
        <w:rPr>
          <w:b/>
          <w:bCs/>
        </w:rPr>
      </w:pPr>
    </w:p>
    <w:p w:rsidR="007C0F90" w:rsidRPr="00DD4EEA" w:rsidRDefault="00580C66" w:rsidP="00454609">
      <w:pPr>
        <w:pStyle w:val="Akapitzlist"/>
        <w:autoSpaceDE w:val="0"/>
        <w:autoSpaceDN w:val="0"/>
        <w:adjustRightInd w:val="0"/>
        <w:ind w:left="0"/>
        <w:jc w:val="center"/>
        <w:rPr>
          <w:b/>
          <w:bCs/>
        </w:rPr>
      </w:pPr>
      <w:r w:rsidRPr="00DD4EEA">
        <w:rPr>
          <w:b/>
          <w:bCs/>
        </w:rPr>
        <w:t>§ 1</w:t>
      </w:r>
    </w:p>
    <w:p w:rsidR="006D21AA" w:rsidRPr="00DD4EEA" w:rsidRDefault="007C0F90" w:rsidP="004744C5">
      <w:pPr>
        <w:autoSpaceDE w:val="0"/>
        <w:autoSpaceDN w:val="0"/>
        <w:adjustRightInd w:val="0"/>
        <w:jc w:val="both"/>
      </w:pPr>
      <w:r w:rsidRPr="00DD4EEA">
        <w:t>Stypendia Marszałka Województwa</w:t>
      </w:r>
      <w:r w:rsidR="00D259C1" w:rsidRPr="00DD4EEA">
        <w:t xml:space="preserve"> </w:t>
      </w:r>
      <w:r w:rsidRPr="00DD4EEA">
        <w:t xml:space="preserve">przyznaje </w:t>
      </w:r>
      <w:r w:rsidR="006F5CFC" w:rsidRPr="00DD4EEA">
        <w:t xml:space="preserve">w trybie konkursowym </w:t>
      </w:r>
      <w:r w:rsidRPr="00DD4EEA">
        <w:t>Zarząd Województwa Kujawsko-Pomorskiego osobom zajmującym się twórczością artystyczną, upowszechnianiem kultury</w:t>
      </w:r>
      <w:r w:rsidR="00DB207E" w:rsidRPr="00DD4EEA">
        <w:t xml:space="preserve"> oraz</w:t>
      </w:r>
      <w:r w:rsidRPr="00DD4EEA">
        <w:t xml:space="preserve"> opieką nad zabytkami.</w:t>
      </w:r>
    </w:p>
    <w:p w:rsidR="007C0F90" w:rsidRPr="00DD4EEA" w:rsidRDefault="00580C66" w:rsidP="00454609">
      <w:pPr>
        <w:pStyle w:val="Akapitzlist"/>
        <w:autoSpaceDE w:val="0"/>
        <w:autoSpaceDN w:val="0"/>
        <w:adjustRightInd w:val="0"/>
        <w:ind w:left="0"/>
        <w:jc w:val="center"/>
        <w:rPr>
          <w:b/>
          <w:bCs/>
        </w:rPr>
      </w:pPr>
      <w:r w:rsidRPr="00DD4EEA">
        <w:rPr>
          <w:b/>
          <w:bCs/>
        </w:rPr>
        <w:t>§ 2</w:t>
      </w:r>
    </w:p>
    <w:p w:rsidR="006D21AA" w:rsidRPr="00DD4EEA" w:rsidRDefault="007C0F90" w:rsidP="006673C9">
      <w:pPr>
        <w:autoSpaceDE w:val="0"/>
        <w:autoSpaceDN w:val="0"/>
        <w:adjustRightInd w:val="0"/>
        <w:jc w:val="both"/>
      </w:pPr>
      <w:r w:rsidRPr="00DD4EEA">
        <w:rPr>
          <w:bCs/>
        </w:rPr>
        <w:t>Stypendia</w:t>
      </w:r>
      <w:r w:rsidR="00D259C1" w:rsidRPr="00DD4EEA">
        <w:rPr>
          <w:bCs/>
        </w:rPr>
        <w:t xml:space="preserve"> Marszałka Województwa,</w:t>
      </w:r>
      <w:r w:rsidRPr="00DD4EEA">
        <w:rPr>
          <w:bCs/>
        </w:rPr>
        <w:t xml:space="preserve"> </w:t>
      </w:r>
      <w:r w:rsidR="00D259C1" w:rsidRPr="00DD4EEA">
        <w:rPr>
          <w:bCs/>
        </w:rPr>
        <w:t xml:space="preserve">zwane dalej stypendiami artystycznymi, </w:t>
      </w:r>
      <w:r w:rsidRPr="00DD4EEA">
        <w:rPr>
          <w:bCs/>
        </w:rPr>
        <w:t xml:space="preserve">przyznawane są osobom </w:t>
      </w:r>
      <w:r w:rsidR="006F5CFC" w:rsidRPr="00DD4EEA">
        <w:rPr>
          <w:bCs/>
        </w:rPr>
        <w:t>mieszkającym</w:t>
      </w:r>
      <w:r w:rsidR="009D2D27" w:rsidRPr="00DD4EEA">
        <w:rPr>
          <w:bCs/>
        </w:rPr>
        <w:t xml:space="preserve"> bądź </w:t>
      </w:r>
      <w:r w:rsidR="008079A2" w:rsidRPr="00DD4EEA">
        <w:rPr>
          <w:bCs/>
        </w:rPr>
        <w:t>uczącym</w:t>
      </w:r>
      <w:r w:rsidR="00510857" w:rsidRPr="00DD4EEA">
        <w:rPr>
          <w:bCs/>
        </w:rPr>
        <w:t xml:space="preserve"> się </w:t>
      </w:r>
      <w:r w:rsidR="008079A2" w:rsidRPr="00DD4EEA">
        <w:rPr>
          <w:bCs/>
        </w:rPr>
        <w:t xml:space="preserve">(uczniowie i studenci studiów stacjonarnych) </w:t>
      </w:r>
      <w:r w:rsidR="006F5CFC" w:rsidRPr="00DD4EEA">
        <w:rPr>
          <w:bCs/>
        </w:rPr>
        <w:t>na terenie województwa kujawsko-pomorskiego</w:t>
      </w:r>
      <w:r w:rsidR="00DA3607" w:rsidRPr="00DD4EEA">
        <w:rPr>
          <w:bCs/>
        </w:rPr>
        <w:t xml:space="preserve">, </w:t>
      </w:r>
      <w:r w:rsidR="006F5CFC" w:rsidRPr="00DD4EEA">
        <w:t>które</w:t>
      </w:r>
      <w:r w:rsidR="004744C5" w:rsidRPr="00DD4EEA">
        <w:t xml:space="preserve"> zamierzają realizować</w:t>
      </w:r>
      <w:r w:rsidR="006F5CFC" w:rsidRPr="00DD4EEA">
        <w:t xml:space="preserve"> przedsięwzięcia polegające na:</w:t>
      </w:r>
      <w:r w:rsidRPr="00DD4EEA">
        <w:rPr>
          <w:bCs/>
        </w:rPr>
        <w:t xml:space="preserve"> </w:t>
      </w:r>
    </w:p>
    <w:p w:rsidR="009005D1" w:rsidRPr="00DD4EEA" w:rsidRDefault="00D259C1" w:rsidP="006F5CFC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bCs/>
        </w:rPr>
      </w:pPr>
      <w:r w:rsidRPr="00DD4EEA">
        <w:rPr>
          <w:bCs/>
        </w:rPr>
        <w:t>w</w:t>
      </w:r>
      <w:r w:rsidR="0082547C" w:rsidRPr="00DD4EEA">
        <w:rPr>
          <w:bCs/>
        </w:rPr>
        <w:t xml:space="preserve">ykonaniu </w:t>
      </w:r>
      <w:r w:rsidR="008078B2" w:rsidRPr="00DD4EEA">
        <w:t xml:space="preserve">we wskazanym terminie </w:t>
      </w:r>
      <w:r w:rsidR="0082547C" w:rsidRPr="00DD4EEA">
        <w:rPr>
          <w:bCs/>
        </w:rPr>
        <w:t xml:space="preserve">określonego dzieła, </w:t>
      </w:r>
      <w:r w:rsidR="009005D1" w:rsidRPr="00DD4EEA">
        <w:rPr>
          <w:bCs/>
        </w:rPr>
        <w:t xml:space="preserve">projektu artystycznego </w:t>
      </w:r>
      <w:r w:rsidR="006F5CFC" w:rsidRPr="00DD4EEA">
        <w:rPr>
          <w:bCs/>
        </w:rPr>
        <w:t>lub</w:t>
      </w:r>
      <w:r w:rsidR="009005D1" w:rsidRPr="00DD4EEA">
        <w:rPr>
          <w:bCs/>
        </w:rPr>
        <w:t xml:space="preserve"> </w:t>
      </w:r>
      <w:r w:rsidR="009005D1" w:rsidRPr="00DD4EEA">
        <w:rPr>
          <w:bCs/>
          <w:spacing w:val="-4"/>
        </w:rPr>
        <w:t>twórczego, zorg</w:t>
      </w:r>
      <w:r w:rsidR="00D17631" w:rsidRPr="00DD4EEA">
        <w:rPr>
          <w:bCs/>
          <w:spacing w:val="-4"/>
        </w:rPr>
        <w:t>anizowaniu wystawy</w:t>
      </w:r>
      <w:r w:rsidR="009005D1" w:rsidRPr="00DD4EEA">
        <w:rPr>
          <w:bCs/>
          <w:spacing w:val="-4"/>
        </w:rPr>
        <w:t>, koncertu, nagrani</w:t>
      </w:r>
      <w:r w:rsidR="00765A75" w:rsidRPr="00DD4EEA">
        <w:rPr>
          <w:bCs/>
          <w:spacing w:val="-4"/>
        </w:rPr>
        <w:t>u</w:t>
      </w:r>
      <w:r w:rsidR="009005D1" w:rsidRPr="00DD4EEA">
        <w:rPr>
          <w:bCs/>
          <w:spacing w:val="-4"/>
        </w:rPr>
        <w:t xml:space="preserve"> płyty, filmu, katalogu, publikacji,</w:t>
      </w:r>
      <w:r w:rsidR="009005D1" w:rsidRPr="00DD4EEA">
        <w:rPr>
          <w:bCs/>
        </w:rPr>
        <w:t xml:space="preserve"> itp.,</w:t>
      </w:r>
      <w:r w:rsidR="0004226B" w:rsidRPr="00DD4EEA">
        <w:rPr>
          <w:bCs/>
        </w:rPr>
        <w:t xml:space="preserve">  </w:t>
      </w:r>
    </w:p>
    <w:p w:rsidR="00020F89" w:rsidRPr="00DD4EEA" w:rsidRDefault="00F55BC5" w:rsidP="006F5CFC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MT" w:eastAsiaTheme="minorHAnsi" w:hAnsi="ArialMT" w:cs="ArialMT"/>
          <w:lang w:eastAsia="en-US"/>
        </w:rPr>
      </w:pPr>
      <w:r w:rsidRPr="00DD4EEA">
        <w:rPr>
          <w:bCs/>
        </w:rPr>
        <w:t xml:space="preserve">podjęciu </w:t>
      </w:r>
      <w:r w:rsidR="003B16FE" w:rsidRPr="00DD4EEA">
        <w:rPr>
          <w:bCs/>
        </w:rPr>
        <w:t xml:space="preserve">studiów na uczelni artystycznej, </w:t>
      </w:r>
      <w:r w:rsidRPr="00DD4EEA">
        <w:rPr>
          <w:bCs/>
        </w:rPr>
        <w:t>dodatkowej edukacji artystycznej, stażu, doskonaleniu warszt</w:t>
      </w:r>
      <w:r w:rsidR="003B16FE" w:rsidRPr="00DD4EEA">
        <w:rPr>
          <w:bCs/>
        </w:rPr>
        <w:t>atu twórczego lub wykonawczego.</w:t>
      </w:r>
      <w:r w:rsidR="00020F89" w:rsidRPr="00DD4EEA">
        <w:rPr>
          <w:rFonts w:ascii="ArialMT" w:eastAsiaTheme="minorHAnsi" w:hAnsi="ArialMT" w:cs="ArialMT"/>
          <w:lang w:eastAsia="en-US"/>
        </w:rPr>
        <w:t xml:space="preserve"> </w:t>
      </w:r>
    </w:p>
    <w:p w:rsidR="003B16FE" w:rsidRPr="00DD4EEA" w:rsidRDefault="003B16FE" w:rsidP="00F55BC5">
      <w:pPr>
        <w:autoSpaceDE w:val="0"/>
        <w:autoSpaceDN w:val="0"/>
        <w:adjustRightInd w:val="0"/>
        <w:jc w:val="center"/>
        <w:rPr>
          <w:b/>
        </w:rPr>
      </w:pPr>
    </w:p>
    <w:p w:rsidR="00BF5DD5" w:rsidRPr="00DD4EEA" w:rsidRDefault="00BF5DD5" w:rsidP="00BF5DD5">
      <w:pPr>
        <w:pStyle w:val="Akapitzlist"/>
        <w:autoSpaceDE w:val="0"/>
        <w:autoSpaceDN w:val="0"/>
        <w:adjustRightInd w:val="0"/>
        <w:ind w:left="0"/>
        <w:jc w:val="center"/>
        <w:rPr>
          <w:b/>
        </w:rPr>
      </w:pPr>
      <w:r w:rsidRPr="00DD4EEA">
        <w:rPr>
          <w:b/>
        </w:rPr>
        <w:t>§ 3</w:t>
      </w:r>
    </w:p>
    <w:p w:rsidR="00BF5DD5" w:rsidRPr="00DD4EEA" w:rsidRDefault="00BF5DD5" w:rsidP="00BF5DD5">
      <w:pPr>
        <w:autoSpaceDE w:val="0"/>
        <w:autoSpaceDN w:val="0"/>
        <w:adjustRightInd w:val="0"/>
        <w:jc w:val="both"/>
      </w:pPr>
      <w:r w:rsidRPr="00DD4EEA">
        <w:t>Kryteria</w:t>
      </w:r>
      <w:r w:rsidR="004744C5" w:rsidRPr="00DD4EEA">
        <w:t>mi decydującymi o przyznaniu stypendiów są</w:t>
      </w:r>
      <w:r w:rsidRPr="00DD4EEA">
        <w:t xml:space="preserve">: </w:t>
      </w:r>
    </w:p>
    <w:p w:rsidR="00BF5DD5" w:rsidRPr="00DD4EEA" w:rsidRDefault="00BF5DD5" w:rsidP="00BF5DD5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</w:pPr>
      <w:r w:rsidRPr="00DD4EEA">
        <w:t>atrakcyjność i oryginalność przedsięwzięcia bądź indywidualnego planu rozwoju artystycznego w przypadku ucznia lub studenta,</w:t>
      </w:r>
    </w:p>
    <w:p w:rsidR="00BF5DD5" w:rsidRPr="00DD4EEA" w:rsidRDefault="00BF5DD5" w:rsidP="00BF5DD5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</w:pPr>
      <w:r w:rsidRPr="00DD4EEA">
        <w:t xml:space="preserve">dorobek związany z twórczością artystyczną, upowszechnianiem kultury lub ochroną zabytków, </w:t>
      </w:r>
    </w:p>
    <w:p w:rsidR="00BF5DD5" w:rsidRPr="00DD4EEA" w:rsidRDefault="00BF5DD5" w:rsidP="00BF5DD5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</w:pPr>
      <w:r w:rsidRPr="00DD4EEA">
        <w:t xml:space="preserve">cel, jaki chce osiągnąć stypendysta poprzez </w:t>
      </w:r>
      <w:r w:rsidR="009F6FC1" w:rsidRPr="00DD4EEA">
        <w:t xml:space="preserve">realizację programu stypendialnego, </w:t>
      </w:r>
      <w:r w:rsidRPr="00DD4EEA">
        <w:t>dodatkową edukację artystyczną bądź studia specjalistyczne.</w:t>
      </w:r>
    </w:p>
    <w:p w:rsidR="008D4C85" w:rsidRPr="00DD4EEA" w:rsidRDefault="008D4C85" w:rsidP="00F55BC5">
      <w:pPr>
        <w:autoSpaceDE w:val="0"/>
        <w:autoSpaceDN w:val="0"/>
        <w:adjustRightInd w:val="0"/>
        <w:jc w:val="center"/>
        <w:rPr>
          <w:b/>
        </w:rPr>
      </w:pPr>
    </w:p>
    <w:p w:rsidR="00F55BC5" w:rsidRPr="00DD4EEA" w:rsidRDefault="00F55BC5" w:rsidP="00F55BC5">
      <w:pPr>
        <w:autoSpaceDE w:val="0"/>
        <w:autoSpaceDN w:val="0"/>
        <w:adjustRightInd w:val="0"/>
        <w:jc w:val="center"/>
        <w:rPr>
          <w:b/>
        </w:rPr>
      </w:pPr>
      <w:r w:rsidRPr="00DD4EEA">
        <w:rPr>
          <w:b/>
        </w:rPr>
        <w:t xml:space="preserve">§ </w:t>
      </w:r>
      <w:r w:rsidR="00BF5DD5" w:rsidRPr="00DD4EEA">
        <w:rPr>
          <w:b/>
        </w:rPr>
        <w:t>4</w:t>
      </w:r>
    </w:p>
    <w:p w:rsidR="008D4C85" w:rsidRPr="00DD4EEA" w:rsidRDefault="0082547C" w:rsidP="006673C9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</w:pPr>
      <w:r w:rsidRPr="00DD4EEA">
        <w:t xml:space="preserve">Ilość </w:t>
      </w:r>
      <w:r w:rsidR="008D4C85" w:rsidRPr="00DD4EEA">
        <w:t xml:space="preserve">i wysokość </w:t>
      </w:r>
      <w:r w:rsidRPr="00DD4EEA">
        <w:t>przyzna</w:t>
      </w:r>
      <w:r w:rsidR="008D4C85" w:rsidRPr="00DD4EEA">
        <w:t>wanych</w:t>
      </w:r>
      <w:r w:rsidRPr="00DD4EEA">
        <w:t xml:space="preserve"> stypendiów artystycznych </w:t>
      </w:r>
      <w:r w:rsidR="008D4C85" w:rsidRPr="00DD4EEA">
        <w:t>uwarunkowana jest od</w:t>
      </w:r>
      <w:r w:rsidRPr="00DD4EEA">
        <w:t xml:space="preserve"> środków finansowych  </w:t>
      </w:r>
      <w:r w:rsidR="008D4C85" w:rsidRPr="00DD4EEA">
        <w:t>zapisanych na ten cel w budżecie Województwa na dany rok.</w:t>
      </w:r>
    </w:p>
    <w:p w:rsidR="009F6FC1" w:rsidRPr="00DD4EEA" w:rsidRDefault="00F55BC5" w:rsidP="006673C9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</w:pPr>
      <w:r w:rsidRPr="00DD4EEA">
        <w:t>Stypendia przyznawane są na okres roku (od stycznia do grudnia) lub na pół roku (od stycznia do czerwca  lub od lipca do grudnia)</w:t>
      </w:r>
      <w:r w:rsidR="009F6FC1" w:rsidRPr="00DD4EEA">
        <w:t>.</w:t>
      </w:r>
    </w:p>
    <w:p w:rsidR="003D6AD9" w:rsidRPr="00DD4EEA" w:rsidRDefault="004721D2" w:rsidP="006673C9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</w:pPr>
      <w:r w:rsidRPr="00DD4EEA">
        <w:t>W</w:t>
      </w:r>
      <w:r w:rsidR="00F55BC5" w:rsidRPr="00DD4EEA">
        <w:t xml:space="preserve">ysokość stypendium może </w:t>
      </w:r>
      <w:r w:rsidR="00CA3E5A" w:rsidRPr="00DD4EEA">
        <w:t>wynieść</w:t>
      </w:r>
      <w:r w:rsidR="00CA3E5A" w:rsidRPr="00DD4EEA">
        <w:rPr>
          <w:b/>
        </w:rPr>
        <w:t xml:space="preserve"> </w:t>
      </w:r>
      <w:r w:rsidR="00F55BC5" w:rsidRPr="00DD4EEA">
        <w:t>maksymalnie 12.000 zł brutto i jest wypłacane jednorazowo, z zastrzeżeniem, iż stypendi</w:t>
      </w:r>
      <w:r w:rsidR="00A2181D" w:rsidRPr="00DD4EEA">
        <w:t>a wypłacane uczniom i studentom</w:t>
      </w:r>
      <w:r w:rsidR="00F55BC5" w:rsidRPr="00DD4EEA">
        <w:t xml:space="preserve"> na zad</w:t>
      </w:r>
      <w:r w:rsidR="00A2181D" w:rsidRPr="00DD4EEA">
        <w:t xml:space="preserve">ania określone w § 2 </w:t>
      </w:r>
      <w:proofErr w:type="spellStart"/>
      <w:r w:rsidR="00A2181D" w:rsidRPr="00DD4EEA">
        <w:t>pkt</w:t>
      </w:r>
      <w:proofErr w:type="spellEnd"/>
      <w:r w:rsidR="00A2181D" w:rsidRPr="00DD4EEA">
        <w:t xml:space="preserve"> 2 </w:t>
      </w:r>
      <w:r w:rsidR="00FB67A8" w:rsidRPr="00DD4EEA">
        <w:t>mogą być</w:t>
      </w:r>
      <w:r w:rsidR="00F55BC5" w:rsidRPr="00DD4EEA">
        <w:t xml:space="preserve"> wypłacane w </w:t>
      </w:r>
      <w:r w:rsidR="00A2181D" w:rsidRPr="00DD4EEA">
        <w:t>ratach</w:t>
      </w:r>
      <w:r w:rsidR="009F6FC1" w:rsidRPr="00DD4EEA">
        <w:t>.</w:t>
      </w:r>
      <w:r w:rsidR="003D6AD9" w:rsidRPr="00DD4EEA">
        <w:t xml:space="preserve"> </w:t>
      </w:r>
    </w:p>
    <w:p w:rsidR="00126684" w:rsidRPr="00DD4EEA" w:rsidRDefault="004721D2" w:rsidP="00645840">
      <w:pPr>
        <w:numPr>
          <w:ilvl w:val="0"/>
          <w:numId w:val="2"/>
        </w:numPr>
        <w:tabs>
          <w:tab w:val="num" w:pos="284"/>
        </w:tabs>
        <w:spacing w:line="188" w:lineRule="atLeast"/>
        <w:ind w:left="284" w:hanging="284"/>
        <w:jc w:val="both"/>
        <w:rPr>
          <w:rFonts w:ascii="Verdana" w:hAnsi="Verdana"/>
        </w:rPr>
      </w:pPr>
      <w:r w:rsidRPr="00DD4EEA">
        <w:t>S</w:t>
      </w:r>
      <w:r w:rsidR="00812995" w:rsidRPr="00DD4EEA">
        <w:t xml:space="preserve">typendium </w:t>
      </w:r>
      <w:r w:rsidR="009D2D27" w:rsidRPr="00DD4EEA">
        <w:t xml:space="preserve"> ma charakter indywidualny  i </w:t>
      </w:r>
      <w:r w:rsidR="00812995" w:rsidRPr="00DD4EEA">
        <w:t>może być przyznane tej samej osobie nie częściej niż </w:t>
      </w:r>
      <w:r w:rsidR="00812995" w:rsidRPr="00DD4EEA">
        <w:rPr>
          <w:bCs/>
        </w:rPr>
        <w:t>raz do roku.</w:t>
      </w:r>
    </w:p>
    <w:p w:rsidR="009D1D06" w:rsidRPr="00DD4EEA" w:rsidRDefault="009D1D06" w:rsidP="004744C5">
      <w:pPr>
        <w:pStyle w:val="Akapitzlist"/>
        <w:autoSpaceDE w:val="0"/>
        <w:autoSpaceDN w:val="0"/>
        <w:adjustRightInd w:val="0"/>
        <w:ind w:left="0"/>
        <w:jc w:val="center"/>
      </w:pPr>
      <w:r w:rsidRPr="00DD4EEA">
        <w:rPr>
          <w:b/>
        </w:rPr>
        <w:t>§ 5</w:t>
      </w:r>
    </w:p>
    <w:p w:rsidR="009D1D06" w:rsidRPr="00DD4EEA" w:rsidRDefault="009D1D06" w:rsidP="009D1D06">
      <w:pPr>
        <w:autoSpaceDE w:val="0"/>
        <w:autoSpaceDN w:val="0"/>
        <w:adjustRightInd w:val="0"/>
        <w:jc w:val="both"/>
      </w:pPr>
      <w:r w:rsidRPr="00DD4EEA">
        <w:t xml:space="preserve">W przypadku </w:t>
      </w:r>
      <w:r w:rsidR="005C793B" w:rsidRPr="00DD4EEA">
        <w:t>zamiaru podjęcia edukacji artystycznej za granicą, do</w:t>
      </w:r>
      <w:r w:rsidRPr="00DD4EEA">
        <w:t xml:space="preserve"> </w:t>
      </w:r>
      <w:r w:rsidR="005C793B" w:rsidRPr="00DD4EEA">
        <w:t xml:space="preserve">wniosku </w:t>
      </w:r>
      <w:r w:rsidRPr="00DD4EEA">
        <w:t>powin</w:t>
      </w:r>
      <w:r w:rsidR="00765A75" w:rsidRPr="00DD4EEA">
        <w:t>na</w:t>
      </w:r>
      <w:r w:rsidR="005C793B" w:rsidRPr="00DD4EEA">
        <w:t xml:space="preserve"> być dołączona</w:t>
      </w:r>
      <w:r w:rsidRPr="00DD4EEA">
        <w:t xml:space="preserve"> pisemn</w:t>
      </w:r>
      <w:r w:rsidR="00765A75" w:rsidRPr="00DD4EEA">
        <w:t>a</w:t>
      </w:r>
      <w:r w:rsidRPr="00DD4EEA">
        <w:t xml:space="preserve"> deklaracj</w:t>
      </w:r>
      <w:r w:rsidR="005C793B" w:rsidRPr="00DD4EEA">
        <w:t>a</w:t>
      </w:r>
      <w:r w:rsidRPr="00DD4EEA">
        <w:t xml:space="preserve"> o gotowości przyjęcia stypendysty </w:t>
      </w:r>
      <w:r w:rsidR="00D578AD" w:rsidRPr="00DD4EEA">
        <w:t xml:space="preserve">przez zagraniczną instytucję lub artystę </w:t>
      </w:r>
      <w:r w:rsidRPr="00DD4EEA">
        <w:t xml:space="preserve">lub </w:t>
      </w:r>
      <w:r w:rsidR="005C793B" w:rsidRPr="00DD4EEA">
        <w:t>zaświadczenie</w:t>
      </w:r>
      <w:r w:rsidRPr="00DD4EEA">
        <w:t xml:space="preserve"> </w:t>
      </w:r>
      <w:r w:rsidR="005C793B" w:rsidRPr="00DD4EEA">
        <w:t xml:space="preserve">o kontynuowaniu studiów na uczelni zagranicznej </w:t>
      </w:r>
      <w:r w:rsidRPr="00DD4EEA">
        <w:t>(przetłumaczon</w:t>
      </w:r>
      <w:r w:rsidR="00D578AD" w:rsidRPr="00DD4EEA">
        <w:t>e</w:t>
      </w:r>
      <w:r w:rsidRPr="00DD4EEA">
        <w:t xml:space="preserve"> na język </w:t>
      </w:r>
      <w:proofErr w:type="spellStart"/>
      <w:r w:rsidRPr="00DD4EEA">
        <w:t>polski</w:t>
      </w:r>
      <w:proofErr w:type="spellEnd"/>
      <w:r w:rsidRPr="00DD4EEA">
        <w:t>).</w:t>
      </w:r>
    </w:p>
    <w:p w:rsidR="00765A75" w:rsidRPr="00DD4EEA" w:rsidRDefault="00765A75" w:rsidP="00F55BC5">
      <w:pPr>
        <w:autoSpaceDE w:val="0"/>
        <w:autoSpaceDN w:val="0"/>
        <w:adjustRightInd w:val="0"/>
        <w:jc w:val="center"/>
        <w:rPr>
          <w:b/>
        </w:rPr>
      </w:pPr>
    </w:p>
    <w:p w:rsidR="00F55BC5" w:rsidRPr="00DD4EEA" w:rsidRDefault="00F55BC5" w:rsidP="00F55BC5">
      <w:pPr>
        <w:autoSpaceDE w:val="0"/>
        <w:autoSpaceDN w:val="0"/>
        <w:adjustRightInd w:val="0"/>
        <w:jc w:val="center"/>
      </w:pPr>
      <w:r w:rsidRPr="00DD4EEA">
        <w:rPr>
          <w:b/>
        </w:rPr>
        <w:t xml:space="preserve">§ </w:t>
      </w:r>
      <w:r w:rsidR="009D1D06" w:rsidRPr="00DD4EEA">
        <w:rPr>
          <w:b/>
        </w:rPr>
        <w:t>6</w:t>
      </w:r>
    </w:p>
    <w:p w:rsidR="00BA3C52" w:rsidRPr="00DD4EEA" w:rsidRDefault="00700957" w:rsidP="00BF5DD5">
      <w:pPr>
        <w:autoSpaceDE w:val="0"/>
        <w:autoSpaceDN w:val="0"/>
        <w:adjustRightInd w:val="0"/>
        <w:jc w:val="both"/>
      </w:pPr>
      <w:r w:rsidRPr="00DD4EEA">
        <w:t xml:space="preserve">Wnioski </w:t>
      </w:r>
      <w:r w:rsidR="00F55BC5" w:rsidRPr="00DD4EEA">
        <w:t>o przyznanie stypendi</w:t>
      </w:r>
      <w:r w:rsidR="00EF3D04" w:rsidRPr="00DD4EEA">
        <w:t>ów</w:t>
      </w:r>
      <w:r w:rsidR="00F55BC5" w:rsidRPr="00DD4EEA">
        <w:t xml:space="preserve"> </w:t>
      </w:r>
      <w:r w:rsidR="00734041" w:rsidRPr="00DD4EEA">
        <w:t>powinny</w:t>
      </w:r>
      <w:r w:rsidR="00F55BC5" w:rsidRPr="00DD4EEA">
        <w:t xml:space="preserve"> </w:t>
      </w:r>
      <w:r w:rsidR="00734041" w:rsidRPr="00DD4EEA">
        <w:t>być wypełnione</w:t>
      </w:r>
      <w:r w:rsidR="003B16FE" w:rsidRPr="00DD4EEA">
        <w:t xml:space="preserve"> komputerow</w:t>
      </w:r>
      <w:r w:rsidR="004721D2" w:rsidRPr="00DD4EEA">
        <w:t>o</w:t>
      </w:r>
      <w:r w:rsidR="00734041" w:rsidRPr="00DD4EEA">
        <w:t xml:space="preserve"> </w:t>
      </w:r>
      <w:r w:rsidR="00C357DC" w:rsidRPr="00DD4EEA">
        <w:t>na formularzu</w:t>
      </w:r>
      <w:r w:rsidR="00236F1A" w:rsidRPr="00DD4EEA">
        <w:t xml:space="preserve">, którego wzór stanowi załącznik nr 1 do </w:t>
      </w:r>
      <w:r w:rsidR="00AB7E23">
        <w:t>niniejszych zasad i trybu przyznawania stypendiów</w:t>
      </w:r>
      <w:r w:rsidR="00236F1A" w:rsidRPr="00DD4EEA">
        <w:t xml:space="preserve">. </w:t>
      </w:r>
      <w:r w:rsidR="00C357DC" w:rsidRPr="00DD4EEA">
        <w:t xml:space="preserve"> </w:t>
      </w:r>
      <w:r w:rsidR="00F55BC5" w:rsidRPr="00DD4EEA">
        <w:t xml:space="preserve"> </w:t>
      </w:r>
    </w:p>
    <w:p w:rsidR="00FF3F31" w:rsidRPr="00DD4EEA" w:rsidRDefault="00FF3F31" w:rsidP="004721D2">
      <w:pPr>
        <w:autoSpaceDE w:val="0"/>
        <w:autoSpaceDN w:val="0"/>
        <w:adjustRightInd w:val="0"/>
        <w:jc w:val="center"/>
        <w:rPr>
          <w:b/>
        </w:rPr>
      </w:pPr>
    </w:p>
    <w:p w:rsidR="004721D2" w:rsidRPr="00DD4EEA" w:rsidRDefault="004721D2" w:rsidP="004721D2">
      <w:pPr>
        <w:autoSpaceDE w:val="0"/>
        <w:autoSpaceDN w:val="0"/>
        <w:adjustRightInd w:val="0"/>
        <w:jc w:val="center"/>
      </w:pPr>
      <w:r w:rsidRPr="00DD4EEA">
        <w:rPr>
          <w:b/>
        </w:rPr>
        <w:t xml:space="preserve">§ </w:t>
      </w:r>
      <w:r w:rsidR="009D1D06" w:rsidRPr="00DD4EEA">
        <w:rPr>
          <w:b/>
        </w:rPr>
        <w:t>7</w:t>
      </w:r>
    </w:p>
    <w:p w:rsidR="00D71284" w:rsidRPr="00DD4EEA" w:rsidRDefault="00F55BC5" w:rsidP="006673C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DD4EEA">
        <w:t>Do wniosku powinna być dołączona co najmniej jedna rekomendacja</w:t>
      </w:r>
      <w:r w:rsidR="009D1D06" w:rsidRPr="00DD4EEA">
        <w:t xml:space="preserve"> </w:t>
      </w:r>
      <w:r w:rsidR="004721D2" w:rsidRPr="00DD4EEA">
        <w:t>opiekuna artystycznego</w:t>
      </w:r>
      <w:r w:rsidR="00CF5BAB" w:rsidRPr="00DD4EEA">
        <w:t xml:space="preserve">, </w:t>
      </w:r>
      <w:r w:rsidR="00C71AA9" w:rsidRPr="00DD4EEA">
        <w:t>pracownika</w:t>
      </w:r>
      <w:r w:rsidR="001C2900" w:rsidRPr="00DD4EEA">
        <w:t xml:space="preserve"> </w:t>
      </w:r>
      <w:r w:rsidR="00873479" w:rsidRPr="00DD4EEA">
        <w:t>dydaktycznego uczelni wyższej</w:t>
      </w:r>
      <w:r w:rsidR="00FD09A3" w:rsidRPr="00DD4EEA">
        <w:t xml:space="preserve"> - </w:t>
      </w:r>
      <w:r w:rsidR="008F384A" w:rsidRPr="00DD4EEA">
        <w:t>specjalisty w danej dziedzinie</w:t>
      </w:r>
      <w:r w:rsidR="00B64894" w:rsidRPr="00DD4EEA">
        <w:t xml:space="preserve">, </w:t>
      </w:r>
      <w:r w:rsidR="008F384A" w:rsidRPr="00DD4EEA">
        <w:t xml:space="preserve">prezesa </w:t>
      </w:r>
      <w:r w:rsidR="0007376B" w:rsidRPr="00DD4EEA">
        <w:t xml:space="preserve">fundacji lub </w:t>
      </w:r>
      <w:r w:rsidR="00B64894" w:rsidRPr="00DD4EEA">
        <w:t>stowarzyszenia</w:t>
      </w:r>
      <w:r w:rsidR="00CF5BAB" w:rsidRPr="00DD4EEA">
        <w:t xml:space="preserve"> </w:t>
      </w:r>
      <w:r w:rsidR="00873479" w:rsidRPr="00DD4EEA">
        <w:t>właściw</w:t>
      </w:r>
      <w:r w:rsidR="0007376B" w:rsidRPr="00DD4EEA">
        <w:t>ego</w:t>
      </w:r>
      <w:r w:rsidR="00873479" w:rsidRPr="00DD4EEA">
        <w:t xml:space="preserve"> ze względu na rodzaj działalności twórczej</w:t>
      </w:r>
      <w:r w:rsidR="00CF5BAB" w:rsidRPr="00DD4EEA">
        <w:t>,</w:t>
      </w:r>
      <w:r w:rsidR="00873479" w:rsidRPr="00DD4EEA">
        <w:t xml:space="preserve"> bądź</w:t>
      </w:r>
      <w:r w:rsidR="00E33411" w:rsidRPr="00DD4EEA">
        <w:t xml:space="preserve"> uznanego autorytetu</w:t>
      </w:r>
      <w:r w:rsidR="00BD1442" w:rsidRPr="00DD4EEA">
        <w:t xml:space="preserve"> w </w:t>
      </w:r>
      <w:r w:rsidR="009B7A28" w:rsidRPr="00DD4EEA">
        <w:t>dziedzinie</w:t>
      </w:r>
      <w:r w:rsidR="00BD1442" w:rsidRPr="00DD4EEA">
        <w:t xml:space="preserve"> określon</w:t>
      </w:r>
      <w:r w:rsidR="009B7A28" w:rsidRPr="00DD4EEA">
        <w:t>ej</w:t>
      </w:r>
      <w:r w:rsidR="00BD1442" w:rsidRPr="00DD4EEA">
        <w:t xml:space="preserve"> we wniosku</w:t>
      </w:r>
      <w:r w:rsidR="009D1D06" w:rsidRPr="00DD4EEA">
        <w:t>.</w:t>
      </w:r>
      <w:r w:rsidR="00AD023C" w:rsidRPr="00DD4EEA">
        <w:t xml:space="preserve"> </w:t>
      </w:r>
    </w:p>
    <w:p w:rsidR="004721D2" w:rsidRPr="00DD4EEA" w:rsidRDefault="004721D2" w:rsidP="006673C9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284" w:hanging="284"/>
        <w:contextualSpacing w:val="0"/>
        <w:jc w:val="both"/>
      </w:pPr>
      <w:r w:rsidRPr="00DD4EEA">
        <w:t>Rekomendacja powinna spełniać następujące warunki:</w:t>
      </w:r>
    </w:p>
    <w:p w:rsidR="00D71284" w:rsidRPr="00DD4EEA" w:rsidRDefault="00D71284" w:rsidP="006673C9">
      <w:pPr>
        <w:pStyle w:val="Akapitzlist"/>
        <w:numPr>
          <w:ilvl w:val="0"/>
          <w:numId w:val="23"/>
        </w:numPr>
        <w:spacing w:line="312" w:lineRule="atLeast"/>
        <w:contextualSpacing w:val="0"/>
        <w:jc w:val="both"/>
      </w:pPr>
      <w:r w:rsidRPr="00DD4EEA">
        <w:t>napis</w:t>
      </w:r>
      <w:r w:rsidR="00E83C8A" w:rsidRPr="00DD4EEA">
        <w:t>an</w:t>
      </w:r>
      <w:r w:rsidR="00AD023C" w:rsidRPr="00DD4EEA">
        <w:t>a</w:t>
      </w:r>
      <w:r w:rsidR="00E83C8A" w:rsidRPr="00DD4EEA">
        <w:t xml:space="preserve"> nie wcześniej niż 6</w:t>
      </w:r>
      <w:r w:rsidRPr="00DD4EEA">
        <w:t xml:space="preserve"> miesięcy </w:t>
      </w:r>
      <w:r w:rsidR="00AD023C" w:rsidRPr="00DD4EEA">
        <w:t>przed</w:t>
      </w:r>
      <w:r w:rsidRPr="00DD4EEA">
        <w:t xml:space="preserve"> </w:t>
      </w:r>
      <w:r w:rsidR="00AD023C" w:rsidRPr="00DD4EEA">
        <w:t xml:space="preserve">wymaganym </w:t>
      </w:r>
      <w:r w:rsidRPr="00DD4EEA">
        <w:t>termin</w:t>
      </w:r>
      <w:r w:rsidR="00AD023C" w:rsidRPr="00DD4EEA">
        <w:t>em</w:t>
      </w:r>
      <w:r w:rsidRPr="00DD4EEA">
        <w:t xml:space="preserve"> składania wniosków</w:t>
      </w:r>
      <w:r w:rsidR="00E83C8A" w:rsidRPr="00DD4EEA">
        <w:t>,</w:t>
      </w:r>
      <w:r w:rsidRPr="00DD4EEA">
        <w:t xml:space="preserve"> </w:t>
      </w:r>
    </w:p>
    <w:p w:rsidR="00413E0B" w:rsidRPr="00DD4EEA" w:rsidRDefault="00BA3C52" w:rsidP="006673C9">
      <w:pPr>
        <w:pStyle w:val="Akapitzlist"/>
        <w:numPr>
          <w:ilvl w:val="0"/>
          <w:numId w:val="23"/>
        </w:numPr>
        <w:spacing w:line="312" w:lineRule="atLeast"/>
        <w:contextualSpacing w:val="0"/>
        <w:jc w:val="both"/>
      </w:pPr>
      <w:r w:rsidRPr="00DD4EEA">
        <w:t>podpisan</w:t>
      </w:r>
      <w:r w:rsidR="00AD023C" w:rsidRPr="00DD4EEA">
        <w:t>a</w:t>
      </w:r>
      <w:r w:rsidRPr="00DD4EEA">
        <w:t xml:space="preserve"> przez </w:t>
      </w:r>
      <w:r w:rsidR="00AD023C" w:rsidRPr="00DD4EEA">
        <w:t>osoby rekomendujące i dołączona w oryginalnej wersji</w:t>
      </w:r>
      <w:r w:rsidR="00F62BAC" w:rsidRPr="00DD4EEA">
        <w:t>.</w:t>
      </w:r>
    </w:p>
    <w:p w:rsidR="00BF5DD5" w:rsidRPr="00DD4EEA" w:rsidRDefault="00BF5DD5" w:rsidP="006673C9">
      <w:pPr>
        <w:pStyle w:val="Akapitzlist"/>
        <w:autoSpaceDE w:val="0"/>
        <w:autoSpaceDN w:val="0"/>
        <w:adjustRightInd w:val="0"/>
        <w:spacing w:after="120"/>
        <w:ind w:left="0"/>
        <w:contextualSpacing w:val="0"/>
        <w:jc w:val="center"/>
        <w:rPr>
          <w:b/>
        </w:rPr>
      </w:pPr>
    </w:p>
    <w:p w:rsidR="00020F89" w:rsidRPr="00DD4EEA" w:rsidRDefault="00020F89" w:rsidP="008D593C">
      <w:pPr>
        <w:pStyle w:val="Akapitzlist"/>
        <w:autoSpaceDE w:val="0"/>
        <w:autoSpaceDN w:val="0"/>
        <w:adjustRightInd w:val="0"/>
        <w:ind w:left="0"/>
        <w:jc w:val="center"/>
        <w:rPr>
          <w:b/>
        </w:rPr>
      </w:pPr>
      <w:r w:rsidRPr="00DD4EEA">
        <w:rPr>
          <w:b/>
        </w:rPr>
        <w:t xml:space="preserve">§ </w:t>
      </w:r>
      <w:r w:rsidR="009D1D06" w:rsidRPr="00DD4EEA">
        <w:rPr>
          <w:b/>
        </w:rPr>
        <w:t>8</w:t>
      </w:r>
    </w:p>
    <w:p w:rsidR="00C25491" w:rsidRPr="00DD4EEA" w:rsidRDefault="00B64894" w:rsidP="00814889">
      <w:pPr>
        <w:autoSpaceDE w:val="0"/>
        <w:autoSpaceDN w:val="0"/>
        <w:adjustRightInd w:val="0"/>
        <w:jc w:val="both"/>
        <w:rPr>
          <w:strike/>
          <w:u w:val="single"/>
        </w:rPr>
      </w:pPr>
      <w:r w:rsidRPr="00DD4EEA">
        <w:t xml:space="preserve">Do wniosku </w:t>
      </w:r>
      <w:r w:rsidR="00CA3E5A" w:rsidRPr="00DD4EEA">
        <w:t xml:space="preserve">stypendialnego </w:t>
      </w:r>
      <w:r w:rsidRPr="00DD4EEA">
        <w:t xml:space="preserve">nie musi </w:t>
      </w:r>
      <w:r w:rsidR="007426A5" w:rsidRPr="00DD4EEA">
        <w:t xml:space="preserve">dołączać rekomendacji </w:t>
      </w:r>
      <w:r w:rsidR="008D593C" w:rsidRPr="00DD4EEA">
        <w:t>osoba</w:t>
      </w:r>
      <w:r w:rsidRPr="00DD4EEA">
        <w:t xml:space="preserve"> o uznanym dorobku twórczym</w:t>
      </w:r>
      <w:r w:rsidR="00DF07C8" w:rsidRPr="00DD4EEA">
        <w:t>, któr</w:t>
      </w:r>
      <w:r w:rsidR="008D593C" w:rsidRPr="00DD4EEA">
        <w:t>a</w:t>
      </w:r>
      <w:r w:rsidR="00DF07C8" w:rsidRPr="00DD4EEA">
        <w:t xml:space="preserve"> posiada tytuł profesora określonej dziedziny sztuki</w:t>
      </w:r>
      <w:r w:rsidR="00814889" w:rsidRPr="00DD4EEA">
        <w:t>.</w:t>
      </w:r>
    </w:p>
    <w:p w:rsidR="009F6FC1" w:rsidRPr="00DD4EEA" w:rsidRDefault="009F6FC1" w:rsidP="008D593C">
      <w:pPr>
        <w:autoSpaceDE w:val="0"/>
        <w:autoSpaceDN w:val="0"/>
        <w:adjustRightInd w:val="0"/>
        <w:jc w:val="center"/>
        <w:rPr>
          <w:b/>
        </w:rPr>
      </w:pPr>
    </w:p>
    <w:p w:rsidR="00980C84" w:rsidRPr="00DD4EEA" w:rsidRDefault="00980C84" w:rsidP="008D593C">
      <w:pPr>
        <w:autoSpaceDE w:val="0"/>
        <w:autoSpaceDN w:val="0"/>
        <w:adjustRightInd w:val="0"/>
        <w:jc w:val="center"/>
        <w:rPr>
          <w:b/>
        </w:rPr>
      </w:pPr>
      <w:r w:rsidRPr="00DD4EEA">
        <w:rPr>
          <w:b/>
        </w:rPr>
        <w:t xml:space="preserve">§ </w:t>
      </w:r>
      <w:r w:rsidR="008D593C" w:rsidRPr="00DD4EEA">
        <w:rPr>
          <w:b/>
        </w:rPr>
        <w:t>9</w:t>
      </w:r>
    </w:p>
    <w:p w:rsidR="00980C84" w:rsidRPr="00DD4EEA" w:rsidRDefault="00A744C5" w:rsidP="00980C84">
      <w:pPr>
        <w:jc w:val="both"/>
        <w:rPr>
          <w:b/>
        </w:rPr>
      </w:pPr>
      <w:r w:rsidRPr="00DD4EEA">
        <w:rPr>
          <w:rStyle w:val="Pogrubienie"/>
          <w:b w:val="0"/>
          <w:color w:val="auto"/>
        </w:rPr>
        <w:t>Stypendiów nie przyznaje się</w:t>
      </w:r>
      <w:r w:rsidR="00980C84" w:rsidRPr="00DD4EEA">
        <w:rPr>
          <w:rStyle w:val="Pogrubienie"/>
          <w:b w:val="0"/>
          <w:color w:val="auto"/>
        </w:rPr>
        <w:t xml:space="preserve"> na </w:t>
      </w:r>
      <w:r w:rsidR="005B092B" w:rsidRPr="00DD4EEA">
        <w:rPr>
          <w:rStyle w:val="Pogrubienie"/>
          <w:b w:val="0"/>
          <w:color w:val="auto"/>
        </w:rPr>
        <w:t>przygotowanie prac</w:t>
      </w:r>
      <w:r w:rsidR="00980C84" w:rsidRPr="00DD4EEA">
        <w:rPr>
          <w:rStyle w:val="Pogrubienie"/>
          <w:b w:val="0"/>
          <w:color w:val="auto"/>
        </w:rPr>
        <w:t xml:space="preserve"> magisterski</w:t>
      </w:r>
      <w:r w:rsidR="005B092B" w:rsidRPr="00DD4EEA">
        <w:rPr>
          <w:rStyle w:val="Pogrubienie"/>
          <w:b w:val="0"/>
          <w:color w:val="auto"/>
        </w:rPr>
        <w:t>ch</w:t>
      </w:r>
      <w:r w:rsidR="00980C84" w:rsidRPr="00DD4EEA">
        <w:rPr>
          <w:rStyle w:val="Pogrubienie"/>
          <w:b w:val="0"/>
          <w:color w:val="auto"/>
        </w:rPr>
        <w:t xml:space="preserve"> i doktorski</w:t>
      </w:r>
      <w:r w:rsidR="005B092B" w:rsidRPr="00DD4EEA">
        <w:rPr>
          <w:rStyle w:val="Pogrubienie"/>
          <w:b w:val="0"/>
          <w:color w:val="auto"/>
        </w:rPr>
        <w:t>ch</w:t>
      </w:r>
      <w:r w:rsidRPr="00DD4EEA">
        <w:rPr>
          <w:rStyle w:val="Pogrubienie"/>
          <w:b w:val="0"/>
          <w:color w:val="auto"/>
        </w:rPr>
        <w:t>.</w:t>
      </w:r>
    </w:p>
    <w:p w:rsidR="00C61792" w:rsidRPr="00DD4EEA" w:rsidRDefault="00C61792" w:rsidP="007426A5">
      <w:pPr>
        <w:autoSpaceDE w:val="0"/>
        <w:autoSpaceDN w:val="0"/>
        <w:adjustRightInd w:val="0"/>
        <w:jc w:val="center"/>
        <w:rPr>
          <w:b/>
        </w:rPr>
      </w:pPr>
    </w:p>
    <w:p w:rsidR="007426A5" w:rsidRPr="00DD4EEA" w:rsidRDefault="007426A5" w:rsidP="007426A5">
      <w:pPr>
        <w:autoSpaceDE w:val="0"/>
        <w:autoSpaceDN w:val="0"/>
        <w:adjustRightInd w:val="0"/>
        <w:jc w:val="center"/>
        <w:rPr>
          <w:b/>
        </w:rPr>
      </w:pPr>
      <w:r w:rsidRPr="00DD4EEA">
        <w:rPr>
          <w:b/>
        </w:rPr>
        <w:t xml:space="preserve">§ </w:t>
      </w:r>
      <w:r w:rsidR="008D593C" w:rsidRPr="00DD4EEA">
        <w:rPr>
          <w:b/>
        </w:rPr>
        <w:t>10</w:t>
      </w:r>
    </w:p>
    <w:p w:rsidR="00F55BC5" w:rsidRPr="00DD4EEA" w:rsidRDefault="00F55BC5" w:rsidP="00F55BC5">
      <w:pPr>
        <w:autoSpaceDE w:val="0"/>
        <w:autoSpaceDN w:val="0"/>
        <w:adjustRightInd w:val="0"/>
        <w:jc w:val="both"/>
      </w:pPr>
      <w:r w:rsidRPr="00DD4EEA">
        <w:t xml:space="preserve">Wnioski </w:t>
      </w:r>
      <w:r w:rsidR="00EF3D04" w:rsidRPr="00DD4EEA">
        <w:t>o przyznanie stypendiów</w:t>
      </w:r>
      <w:r w:rsidR="00CD2281" w:rsidRPr="00DD4EEA">
        <w:t xml:space="preserve"> </w:t>
      </w:r>
      <w:r w:rsidR="00081668" w:rsidRPr="00DD4EEA">
        <w:t xml:space="preserve">wraz załącznikami </w:t>
      </w:r>
      <w:r w:rsidRPr="00DD4EEA">
        <w:t xml:space="preserve">należy składać </w:t>
      </w:r>
      <w:r w:rsidR="00081668" w:rsidRPr="00DD4EEA">
        <w:t xml:space="preserve">w </w:t>
      </w:r>
      <w:r w:rsidR="008A278D" w:rsidRPr="00DD4EEA">
        <w:t>K</w:t>
      </w:r>
      <w:r w:rsidR="00645840" w:rsidRPr="00DD4EEA">
        <w:t xml:space="preserve">ancelarii </w:t>
      </w:r>
      <w:r w:rsidR="008A278D" w:rsidRPr="00DD4EEA">
        <w:t xml:space="preserve">Ogólnej </w:t>
      </w:r>
      <w:r w:rsidRPr="00DD4EEA">
        <w:t xml:space="preserve">Urzędu </w:t>
      </w:r>
      <w:r w:rsidR="00081668" w:rsidRPr="00DD4EEA">
        <w:t xml:space="preserve">Marszałkowskiego </w:t>
      </w:r>
      <w:r w:rsidR="0004226B" w:rsidRPr="00DD4EEA">
        <w:t>Województwa Kujawsko-Pomorskiego</w:t>
      </w:r>
      <w:r w:rsidR="00645840" w:rsidRPr="00DD4EEA">
        <w:t>, Plac Teatralny 2</w:t>
      </w:r>
      <w:r w:rsidR="006014C9" w:rsidRPr="00DD4EEA">
        <w:t>, 87-100 Toruń</w:t>
      </w:r>
      <w:r w:rsidR="00081668" w:rsidRPr="00DD4EEA">
        <w:t xml:space="preserve"> lub drogą pocztową (decyduje data wpływu)</w:t>
      </w:r>
      <w:r w:rsidRPr="00DD4EEA">
        <w:t>:</w:t>
      </w:r>
    </w:p>
    <w:p w:rsidR="00F55BC5" w:rsidRPr="00DD4EEA" w:rsidRDefault="00F55BC5" w:rsidP="00F55BC5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</w:pPr>
      <w:r w:rsidRPr="00DD4EEA">
        <w:rPr>
          <w:spacing w:val="-6"/>
        </w:rPr>
        <w:t xml:space="preserve">w </w:t>
      </w:r>
      <w:r w:rsidR="00081668" w:rsidRPr="00DD4EEA">
        <w:rPr>
          <w:spacing w:val="-6"/>
        </w:rPr>
        <w:t>terminie</w:t>
      </w:r>
      <w:r w:rsidRPr="00DD4EEA">
        <w:rPr>
          <w:spacing w:val="-6"/>
        </w:rPr>
        <w:t xml:space="preserve"> od </w:t>
      </w:r>
      <w:r w:rsidR="00081668" w:rsidRPr="00DD4EEA">
        <w:rPr>
          <w:spacing w:val="-6"/>
        </w:rPr>
        <w:t>1</w:t>
      </w:r>
      <w:r w:rsidR="0025728E" w:rsidRPr="00DD4EEA">
        <w:rPr>
          <w:spacing w:val="-6"/>
        </w:rPr>
        <w:t>5</w:t>
      </w:r>
      <w:r w:rsidR="00081668" w:rsidRPr="00DD4EEA">
        <w:rPr>
          <w:spacing w:val="-6"/>
        </w:rPr>
        <w:t xml:space="preserve"> listopada</w:t>
      </w:r>
      <w:r w:rsidRPr="00DD4EEA">
        <w:rPr>
          <w:spacing w:val="-6"/>
        </w:rPr>
        <w:t xml:space="preserve"> do </w:t>
      </w:r>
      <w:r w:rsidR="00081668" w:rsidRPr="00DD4EEA">
        <w:rPr>
          <w:spacing w:val="-6"/>
        </w:rPr>
        <w:t>1</w:t>
      </w:r>
      <w:r w:rsidR="0025728E" w:rsidRPr="00DD4EEA">
        <w:rPr>
          <w:spacing w:val="-6"/>
        </w:rPr>
        <w:t>5</w:t>
      </w:r>
      <w:r w:rsidRPr="00DD4EEA">
        <w:rPr>
          <w:spacing w:val="-6"/>
        </w:rPr>
        <w:t xml:space="preserve"> </w:t>
      </w:r>
      <w:r w:rsidR="00081668" w:rsidRPr="00DD4EEA">
        <w:rPr>
          <w:spacing w:val="-6"/>
        </w:rPr>
        <w:t>grudnia</w:t>
      </w:r>
      <w:r w:rsidRPr="00DD4EEA">
        <w:rPr>
          <w:spacing w:val="-6"/>
        </w:rPr>
        <w:t xml:space="preserve">  </w:t>
      </w:r>
      <w:r w:rsidR="00C32B10" w:rsidRPr="00DD4EEA">
        <w:rPr>
          <w:spacing w:val="-6"/>
        </w:rPr>
        <w:t>–</w:t>
      </w:r>
      <w:r w:rsidRPr="00DD4EEA">
        <w:rPr>
          <w:spacing w:val="-6"/>
        </w:rPr>
        <w:t xml:space="preserve"> stypendium roczne </w:t>
      </w:r>
      <w:r w:rsidR="00C514DF" w:rsidRPr="00DD4EEA">
        <w:rPr>
          <w:spacing w:val="-6"/>
        </w:rPr>
        <w:t xml:space="preserve">(styczeń-grudzień) </w:t>
      </w:r>
      <w:r w:rsidRPr="00DD4EEA">
        <w:rPr>
          <w:spacing w:val="-6"/>
        </w:rPr>
        <w:t>i półroczne</w:t>
      </w:r>
      <w:r w:rsidRPr="00DD4EEA">
        <w:t xml:space="preserve"> (styczeń-czerwiec),</w:t>
      </w:r>
    </w:p>
    <w:p w:rsidR="00F55BC5" w:rsidRPr="00DD4EEA" w:rsidRDefault="00F55BC5" w:rsidP="00F55BC5">
      <w:pPr>
        <w:autoSpaceDE w:val="0"/>
        <w:autoSpaceDN w:val="0"/>
        <w:adjustRightInd w:val="0"/>
        <w:jc w:val="both"/>
      </w:pPr>
      <w:r w:rsidRPr="00DD4EEA">
        <w:t xml:space="preserve">2)   w </w:t>
      </w:r>
      <w:r w:rsidR="00081668" w:rsidRPr="00DD4EEA">
        <w:t>terminie</w:t>
      </w:r>
      <w:r w:rsidRPr="00DD4EEA">
        <w:t xml:space="preserve"> od 1</w:t>
      </w:r>
      <w:r w:rsidR="0025728E" w:rsidRPr="00DD4EEA">
        <w:t>5</w:t>
      </w:r>
      <w:r w:rsidRPr="00DD4EEA">
        <w:t xml:space="preserve"> kwietnia do 1</w:t>
      </w:r>
      <w:r w:rsidR="0025728E" w:rsidRPr="00DD4EEA">
        <w:t>5</w:t>
      </w:r>
      <w:r w:rsidRPr="00DD4EEA">
        <w:t xml:space="preserve"> maja </w:t>
      </w:r>
      <w:r w:rsidR="00C32B10" w:rsidRPr="00DD4EEA">
        <w:t>–</w:t>
      </w:r>
      <w:r w:rsidRPr="00DD4EEA">
        <w:t xml:space="preserve"> stypendium półroczne (lipiec-grudzień). </w:t>
      </w:r>
    </w:p>
    <w:p w:rsidR="00F55BC5" w:rsidRPr="00DD4EEA" w:rsidRDefault="00F55BC5" w:rsidP="00F55BC5">
      <w:pPr>
        <w:autoSpaceDE w:val="0"/>
        <w:autoSpaceDN w:val="0"/>
        <w:adjustRightInd w:val="0"/>
        <w:jc w:val="both"/>
      </w:pPr>
    </w:p>
    <w:p w:rsidR="00F55BC5" w:rsidRPr="00DD4EEA" w:rsidRDefault="00F55BC5" w:rsidP="00F55BC5">
      <w:pPr>
        <w:autoSpaceDE w:val="0"/>
        <w:autoSpaceDN w:val="0"/>
        <w:adjustRightInd w:val="0"/>
        <w:jc w:val="center"/>
        <w:rPr>
          <w:b/>
        </w:rPr>
      </w:pPr>
      <w:r w:rsidRPr="00DD4EEA">
        <w:rPr>
          <w:b/>
        </w:rPr>
        <w:t>§</w:t>
      </w:r>
      <w:r w:rsidR="008D593C" w:rsidRPr="00DD4EEA">
        <w:rPr>
          <w:b/>
        </w:rPr>
        <w:t xml:space="preserve"> 11</w:t>
      </w:r>
    </w:p>
    <w:p w:rsidR="00F55BC5" w:rsidRPr="00DD4EEA" w:rsidRDefault="00F55BC5" w:rsidP="00081668">
      <w:pPr>
        <w:autoSpaceDE w:val="0"/>
        <w:autoSpaceDN w:val="0"/>
        <w:adjustRightInd w:val="0"/>
        <w:jc w:val="both"/>
      </w:pPr>
      <w:r w:rsidRPr="00DD4EEA">
        <w:t xml:space="preserve">Wnioski </w:t>
      </w:r>
      <w:r w:rsidR="00081668" w:rsidRPr="00DD4EEA">
        <w:t xml:space="preserve">niekompletne, </w:t>
      </w:r>
      <w:r w:rsidR="00C570A6" w:rsidRPr="00DD4EEA">
        <w:t xml:space="preserve">złożone </w:t>
      </w:r>
      <w:r w:rsidR="00081668" w:rsidRPr="00DD4EEA">
        <w:t>po</w:t>
      </w:r>
      <w:r w:rsidR="00C570A6" w:rsidRPr="00DD4EEA">
        <w:t xml:space="preserve"> </w:t>
      </w:r>
      <w:r w:rsidRPr="00DD4EEA">
        <w:t xml:space="preserve">terminie, </w:t>
      </w:r>
      <w:r w:rsidR="00081668" w:rsidRPr="00DD4EEA">
        <w:t xml:space="preserve">nieprawidłowo </w:t>
      </w:r>
      <w:r w:rsidRPr="00DD4EEA">
        <w:t>wypełnione, niepodpisane</w:t>
      </w:r>
      <w:r w:rsidR="009F6FC1" w:rsidRPr="00DD4EEA">
        <w:t>,</w:t>
      </w:r>
      <w:r w:rsidR="00081668" w:rsidRPr="00DD4EEA">
        <w:t xml:space="preserve"> </w:t>
      </w:r>
      <w:r w:rsidRPr="00DD4EEA">
        <w:t>nie będą rozpatrywane.</w:t>
      </w:r>
      <w:r w:rsidR="00C25491" w:rsidRPr="00DD4EEA">
        <w:t xml:space="preserve"> Dotyczy to również </w:t>
      </w:r>
      <w:r w:rsidR="00550B1D" w:rsidRPr="00DD4EEA">
        <w:t xml:space="preserve">wymaganych regulaminem </w:t>
      </w:r>
      <w:r w:rsidR="00C25491" w:rsidRPr="00DD4EEA">
        <w:t>załączników.</w:t>
      </w:r>
    </w:p>
    <w:p w:rsidR="00C61792" w:rsidRPr="00DD4EEA" w:rsidRDefault="00C61792" w:rsidP="00EF5D80">
      <w:pPr>
        <w:autoSpaceDE w:val="0"/>
        <w:autoSpaceDN w:val="0"/>
        <w:adjustRightInd w:val="0"/>
        <w:jc w:val="center"/>
        <w:rPr>
          <w:b/>
        </w:rPr>
      </w:pPr>
    </w:p>
    <w:p w:rsidR="00221C83" w:rsidRPr="00DD4EEA" w:rsidRDefault="00221C83" w:rsidP="00221C83">
      <w:pPr>
        <w:autoSpaceDE w:val="0"/>
        <w:autoSpaceDN w:val="0"/>
        <w:adjustRightInd w:val="0"/>
        <w:jc w:val="center"/>
        <w:rPr>
          <w:b/>
        </w:rPr>
      </w:pPr>
      <w:r w:rsidRPr="00DD4EEA">
        <w:rPr>
          <w:b/>
        </w:rPr>
        <w:t xml:space="preserve">§ </w:t>
      </w:r>
      <w:r w:rsidR="008D593C" w:rsidRPr="00DD4EEA">
        <w:rPr>
          <w:b/>
        </w:rPr>
        <w:t>12</w:t>
      </w:r>
    </w:p>
    <w:p w:rsidR="008D593C" w:rsidRPr="00DD4EEA" w:rsidRDefault="00C265B4" w:rsidP="00F62BAC">
      <w:pPr>
        <w:jc w:val="both"/>
        <w:rPr>
          <w:b/>
        </w:rPr>
      </w:pPr>
      <w:r w:rsidRPr="00DD4EEA">
        <w:t xml:space="preserve">Wnioskodawca </w:t>
      </w:r>
      <w:r w:rsidR="00C71AA9" w:rsidRPr="00DD4EEA">
        <w:t xml:space="preserve">ma prawo </w:t>
      </w:r>
      <w:r w:rsidRPr="00DD4EEA">
        <w:t>złożyć tylko jeden wniosek stypendialny</w:t>
      </w:r>
      <w:r w:rsidR="008D593C" w:rsidRPr="00DD4EEA">
        <w:t xml:space="preserve"> w trakcie naboru</w:t>
      </w:r>
      <w:r w:rsidRPr="00DD4EEA">
        <w:t xml:space="preserve">. </w:t>
      </w:r>
      <w:r w:rsidR="00873479" w:rsidRPr="00DD4EEA">
        <w:t xml:space="preserve">Jeżeli </w:t>
      </w:r>
      <w:r w:rsidR="00F62BAC" w:rsidRPr="00DD4EEA">
        <w:br/>
      </w:r>
      <w:r w:rsidR="00873479" w:rsidRPr="00DD4EEA">
        <w:t xml:space="preserve">w danym okresie składania wniosków wnioskodawca złoży więcej niż jeden wniosek, </w:t>
      </w:r>
      <w:r w:rsidR="00C32B10" w:rsidRPr="00DD4EEA">
        <w:t xml:space="preserve">żaden </w:t>
      </w:r>
      <w:r w:rsidR="00E67073" w:rsidRPr="00DD4EEA">
        <w:br/>
      </w:r>
      <w:r w:rsidR="00C32B10" w:rsidRPr="00DD4EEA">
        <w:t xml:space="preserve">z nich nie </w:t>
      </w:r>
      <w:r w:rsidR="00F62BAC" w:rsidRPr="00DD4EEA">
        <w:t xml:space="preserve">zostanie </w:t>
      </w:r>
      <w:r w:rsidR="00F25738" w:rsidRPr="00DD4EEA">
        <w:t>rozpatrzony</w:t>
      </w:r>
      <w:r w:rsidR="00C32B10" w:rsidRPr="00DD4EEA">
        <w:t>.</w:t>
      </w:r>
      <w:r w:rsidR="00F62BAC" w:rsidRPr="00DD4EEA">
        <w:t xml:space="preserve"> </w:t>
      </w:r>
    </w:p>
    <w:p w:rsidR="00C32B10" w:rsidRPr="00DD4EEA" w:rsidRDefault="00C32B10" w:rsidP="00F55BC5">
      <w:pPr>
        <w:autoSpaceDE w:val="0"/>
        <w:autoSpaceDN w:val="0"/>
        <w:adjustRightInd w:val="0"/>
        <w:jc w:val="center"/>
        <w:rPr>
          <w:b/>
        </w:rPr>
      </w:pPr>
    </w:p>
    <w:p w:rsidR="00F55BC5" w:rsidRPr="00DD4EEA" w:rsidRDefault="00F55BC5" w:rsidP="00F55BC5">
      <w:pPr>
        <w:autoSpaceDE w:val="0"/>
        <w:autoSpaceDN w:val="0"/>
        <w:adjustRightInd w:val="0"/>
        <w:jc w:val="center"/>
        <w:rPr>
          <w:b/>
        </w:rPr>
      </w:pPr>
      <w:r w:rsidRPr="00DD4EEA">
        <w:rPr>
          <w:b/>
        </w:rPr>
        <w:t xml:space="preserve">§ </w:t>
      </w:r>
      <w:r w:rsidR="00EF5D80" w:rsidRPr="00DD4EEA">
        <w:rPr>
          <w:b/>
        </w:rPr>
        <w:t>1</w:t>
      </w:r>
      <w:r w:rsidR="008D593C" w:rsidRPr="00DD4EEA">
        <w:rPr>
          <w:b/>
        </w:rPr>
        <w:t>3</w:t>
      </w:r>
    </w:p>
    <w:p w:rsidR="00C32B10" w:rsidRPr="00DD4EEA" w:rsidRDefault="00F55BC5" w:rsidP="00C514DF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u w:val="single"/>
        </w:rPr>
      </w:pPr>
      <w:r w:rsidRPr="00DD4EEA">
        <w:t xml:space="preserve">Zarząd Województwa </w:t>
      </w:r>
      <w:r w:rsidR="00C32B10" w:rsidRPr="00DD4EEA">
        <w:t xml:space="preserve">powołuje komisję stypendialną, której zadaniem jest ocena zgłoszonych wniosków stypendialnych i przedłożenie Zarządowi proponowanej listy stypendystów </w:t>
      </w:r>
      <w:r w:rsidR="00904A8B" w:rsidRPr="00DD4EEA">
        <w:br/>
      </w:r>
      <w:r w:rsidR="00C32B10" w:rsidRPr="00DD4EEA">
        <w:t>i wysokości stypendiów.</w:t>
      </w:r>
    </w:p>
    <w:p w:rsidR="00A41937" w:rsidRPr="00DD4EEA" w:rsidRDefault="00D17631" w:rsidP="00D17631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u w:val="single"/>
        </w:rPr>
      </w:pPr>
      <w:r w:rsidRPr="00DD4EEA">
        <w:t xml:space="preserve">Skład komisji oraz regulamin jej pracy określa Zarząd Województwa odrębną uchwałą. </w:t>
      </w:r>
    </w:p>
    <w:p w:rsidR="00474AB3" w:rsidRPr="00DD4EEA" w:rsidRDefault="00474AB3" w:rsidP="00474AB3">
      <w:pPr>
        <w:pStyle w:val="Akapitzlist"/>
        <w:autoSpaceDE w:val="0"/>
        <w:autoSpaceDN w:val="0"/>
        <w:adjustRightInd w:val="0"/>
        <w:rPr>
          <w:b/>
        </w:rPr>
      </w:pPr>
    </w:p>
    <w:p w:rsidR="00580C66" w:rsidRPr="00DD4EEA" w:rsidRDefault="00580C66" w:rsidP="00474AB3">
      <w:pPr>
        <w:pStyle w:val="Akapitzlist"/>
        <w:autoSpaceDE w:val="0"/>
        <w:autoSpaceDN w:val="0"/>
        <w:adjustRightInd w:val="0"/>
        <w:ind w:hanging="720"/>
        <w:jc w:val="center"/>
        <w:rPr>
          <w:b/>
        </w:rPr>
      </w:pPr>
    </w:p>
    <w:p w:rsidR="00580C66" w:rsidRPr="00DD4EEA" w:rsidRDefault="00580C66" w:rsidP="00474AB3">
      <w:pPr>
        <w:pStyle w:val="Akapitzlist"/>
        <w:autoSpaceDE w:val="0"/>
        <w:autoSpaceDN w:val="0"/>
        <w:adjustRightInd w:val="0"/>
        <w:ind w:hanging="720"/>
        <w:jc w:val="center"/>
        <w:rPr>
          <w:b/>
        </w:rPr>
      </w:pPr>
    </w:p>
    <w:p w:rsidR="00474AB3" w:rsidRPr="00DD4EEA" w:rsidRDefault="00474AB3" w:rsidP="00474AB3">
      <w:pPr>
        <w:pStyle w:val="Akapitzlist"/>
        <w:autoSpaceDE w:val="0"/>
        <w:autoSpaceDN w:val="0"/>
        <w:adjustRightInd w:val="0"/>
        <w:ind w:hanging="720"/>
        <w:jc w:val="center"/>
        <w:rPr>
          <w:b/>
        </w:rPr>
      </w:pPr>
      <w:r w:rsidRPr="00DD4EEA">
        <w:rPr>
          <w:b/>
        </w:rPr>
        <w:lastRenderedPageBreak/>
        <w:t>§ 14</w:t>
      </w:r>
    </w:p>
    <w:p w:rsidR="00322789" w:rsidRPr="00DD4EEA" w:rsidRDefault="00322789" w:rsidP="00474AB3">
      <w:pPr>
        <w:pStyle w:val="NormalnyWeb"/>
        <w:numPr>
          <w:ilvl w:val="0"/>
          <w:numId w:val="30"/>
        </w:numPr>
        <w:tabs>
          <w:tab w:val="left" w:pos="284"/>
        </w:tabs>
        <w:spacing w:before="120" w:beforeAutospacing="0" w:after="120" w:afterAutospacing="0"/>
        <w:ind w:left="284" w:hanging="284"/>
        <w:jc w:val="both"/>
      </w:pPr>
      <w:bookmarkStart w:id="0" w:name="bookmark_64"/>
      <w:bookmarkEnd w:id="0"/>
      <w:r w:rsidRPr="00DD4EEA">
        <w:t xml:space="preserve">Złożone wnioski podlegają sprawdzeniu pod względem formalnym przez </w:t>
      </w:r>
      <w:r w:rsidR="00163C7E" w:rsidRPr="00DD4EEA">
        <w:t>d</w:t>
      </w:r>
      <w:r w:rsidRPr="00DD4EEA">
        <w:t xml:space="preserve">epartament </w:t>
      </w:r>
      <w:r w:rsidR="00163C7E" w:rsidRPr="00DD4EEA">
        <w:t>właściwy ds. k</w:t>
      </w:r>
      <w:r w:rsidRPr="00DD4EEA">
        <w:t>ultury, zgodnie z kart</w:t>
      </w:r>
      <w:r w:rsidR="00C265B4" w:rsidRPr="00DD4EEA">
        <w:t>ą</w:t>
      </w:r>
      <w:r w:rsidRPr="00DD4EEA">
        <w:t xml:space="preserve"> oceny formalnej, któr</w:t>
      </w:r>
      <w:r w:rsidR="00C265B4" w:rsidRPr="00DD4EEA">
        <w:t>ej</w:t>
      </w:r>
      <w:r w:rsidRPr="00DD4EEA">
        <w:t xml:space="preserve"> wz</w:t>
      </w:r>
      <w:r w:rsidR="00EF5D80" w:rsidRPr="00DD4EEA">
        <w:t>ór</w:t>
      </w:r>
      <w:r w:rsidRPr="00DD4EEA">
        <w:t xml:space="preserve"> </w:t>
      </w:r>
      <w:r w:rsidR="00BA3C52" w:rsidRPr="00DD4EEA">
        <w:t>stanowi załącznik nr 2 do niniejsz</w:t>
      </w:r>
      <w:r w:rsidR="00AB7E23">
        <w:t>ych zasad i trybu przyznawania stypendiów.</w:t>
      </w:r>
    </w:p>
    <w:p w:rsidR="00322789" w:rsidRPr="00DD4EEA" w:rsidRDefault="00322789" w:rsidP="00474AB3">
      <w:pPr>
        <w:pStyle w:val="NormalnyWeb"/>
        <w:numPr>
          <w:ilvl w:val="0"/>
          <w:numId w:val="30"/>
        </w:numPr>
        <w:tabs>
          <w:tab w:val="left" w:pos="284"/>
        </w:tabs>
        <w:spacing w:before="120" w:beforeAutospacing="0" w:after="120" w:afterAutospacing="0"/>
        <w:ind w:left="284" w:hanging="284"/>
        <w:jc w:val="both"/>
      </w:pPr>
      <w:bookmarkStart w:id="1" w:name="bookmark_65"/>
      <w:bookmarkEnd w:id="1"/>
      <w:r w:rsidRPr="00DD4EEA">
        <w:t xml:space="preserve">Wnioski niespełniające wymogów formalnych </w:t>
      </w:r>
      <w:r w:rsidR="008D593C" w:rsidRPr="00DD4EEA">
        <w:t>nie będą podlegały ocenie merytorycznej</w:t>
      </w:r>
      <w:r w:rsidRPr="00DD4EEA">
        <w:t>.</w:t>
      </w:r>
    </w:p>
    <w:p w:rsidR="00EF5D80" w:rsidRPr="00DD4EEA" w:rsidRDefault="00322789" w:rsidP="00474AB3">
      <w:pPr>
        <w:pStyle w:val="NormalnyWeb"/>
        <w:numPr>
          <w:ilvl w:val="0"/>
          <w:numId w:val="30"/>
        </w:numPr>
        <w:tabs>
          <w:tab w:val="left" w:pos="284"/>
        </w:tabs>
        <w:spacing w:before="120" w:beforeAutospacing="0" w:after="120" w:afterAutospacing="0"/>
        <w:ind w:left="284" w:hanging="284"/>
        <w:jc w:val="both"/>
      </w:pPr>
      <w:bookmarkStart w:id="2" w:name="bookmark_67"/>
      <w:bookmarkEnd w:id="2"/>
      <w:r w:rsidRPr="00DD4EEA">
        <w:t>Wnioski spełniające wymogi formalne przekazywane</w:t>
      </w:r>
      <w:r w:rsidR="00EF5D80" w:rsidRPr="00DD4EEA">
        <w:t xml:space="preserve"> </w:t>
      </w:r>
      <w:r w:rsidR="00C265B4" w:rsidRPr="00DD4EEA">
        <w:t xml:space="preserve">są </w:t>
      </w:r>
      <w:r w:rsidR="00EF5D80" w:rsidRPr="00DD4EEA">
        <w:t>komisji s</w:t>
      </w:r>
      <w:r w:rsidRPr="00DD4EEA">
        <w:t xml:space="preserve">typendialnej, która dokonuje </w:t>
      </w:r>
      <w:r w:rsidR="00BF5DD5" w:rsidRPr="00DD4EEA">
        <w:t xml:space="preserve">ich </w:t>
      </w:r>
      <w:r w:rsidRPr="00DD4EEA">
        <w:t>oceny merytorycznej</w:t>
      </w:r>
      <w:r w:rsidR="004D1275" w:rsidRPr="00DD4EEA">
        <w:t xml:space="preserve"> zgodnie z załącznikiem nr 3</w:t>
      </w:r>
      <w:r w:rsidRPr="00DD4EEA">
        <w:t xml:space="preserve"> </w:t>
      </w:r>
      <w:r w:rsidR="00EF5D80" w:rsidRPr="00DD4EEA">
        <w:t xml:space="preserve">i przedkłada </w:t>
      </w:r>
      <w:r w:rsidR="00BF5DD5" w:rsidRPr="00DD4EEA">
        <w:t xml:space="preserve">Zarządowi Województwa proponowaną </w:t>
      </w:r>
      <w:r w:rsidR="00C265B4" w:rsidRPr="00DD4EEA">
        <w:t>listę stypendystów wraz z wysokością stypendi</w:t>
      </w:r>
      <w:r w:rsidR="000708E8" w:rsidRPr="00DD4EEA">
        <w:t>ów</w:t>
      </w:r>
      <w:r w:rsidR="00EF5D80" w:rsidRPr="00DD4EEA">
        <w:t xml:space="preserve">.  </w:t>
      </w:r>
    </w:p>
    <w:p w:rsidR="00EF5D80" w:rsidRPr="00DD4EEA" w:rsidRDefault="00A744C5" w:rsidP="00474AB3">
      <w:pPr>
        <w:pStyle w:val="NormalnyWeb"/>
        <w:numPr>
          <w:ilvl w:val="0"/>
          <w:numId w:val="30"/>
        </w:numPr>
        <w:tabs>
          <w:tab w:val="left" w:pos="284"/>
        </w:tabs>
        <w:spacing w:before="120" w:beforeAutospacing="0" w:after="120" w:afterAutospacing="0"/>
        <w:ind w:left="284" w:hanging="284"/>
        <w:jc w:val="both"/>
      </w:pPr>
      <w:r w:rsidRPr="00DD4EEA">
        <w:t>Po zapoznaniu się z</w:t>
      </w:r>
      <w:r w:rsidR="009A3630" w:rsidRPr="00DD4EEA">
        <w:t xml:space="preserve"> propozycjami komisji stypendialnej</w:t>
      </w:r>
      <w:r w:rsidR="00CD2281" w:rsidRPr="00DD4EEA">
        <w:t xml:space="preserve"> </w:t>
      </w:r>
      <w:r w:rsidR="00F55BC5" w:rsidRPr="00DD4EEA">
        <w:t xml:space="preserve">Zarząd </w:t>
      </w:r>
      <w:r w:rsidR="00C265B4" w:rsidRPr="00DD4EEA">
        <w:t xml:space="preserve">Województwa </w:t>
      </w:r>
      <w:r w:rsidRPr="00DD4EEA">
        <w:t>podejmuje uchwałę</w:t>
      </w:r>
      <w:r w:rsidR="00F55BC5" w:rsidRPr="00DD4EEA">
        <w:t xml:space="preserve"> o przyznaniu</w:t>
      </w:r>
      <w:r w:rsidR="001E7F11" w:rsidRPr="00DD4EEA">
        <w:t xml:space="preserve"> stypendiów.</w:t>
      </w:r>
    </w:p>
    <w:p w:rsidR="002565EF" w:rsidRPr="00DD4EEA" w:rsidRDefault="002565EF" w:rsidP="002565EF">
      <w:pPr>
        <w:pStyle w:val="NormalnyWeb"/>
        <w:numPr>
          <w:ilvl w:val="0"/>
          <w:numId w:val="30"/>
        </w:numPr>
        <w:tabs>
          <w:tab w:val="left" w:pos="284"/>
        </w:tabs>
        <w:spacing w:before="120" w:beforeAutospacing="0" w:after="120" w:afterAutospacing="0"/>
        <w:ind w:left="284" w:hanging="284"/>
        <w:jc w:val="both"/>
      </w:pPr>
      <w:r w:rsidRPr="00DD4EEA">
        <w:t>Uchwała Zarządu Województwa Kujawsko-Pomorskiego jest ostateczna i nie przysługuje od niej odwołanie.</w:t>
      </w:r>
      <w:r w:rsidRPr="00DD4EEA">
        <w:rPr>
          <w:u w:val="single"/>
        </w:rPr>
        <w:t xml:space="preserve"> </w:t>
      </w:r>
    </w:p>
    <w:p w:rsidR="00580C66" w:rsidRPr="00DD4EEA" w:rsidRDefault="002565EF" w:rsidP="00580C66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284" w:hanging="284"/>
        <w:jc w:val="both"/>
        <w:rPr>
          <w:rFonts w:eastAsiaTheme="minorHAnsi"/>
          <w:lang w:eastAsia="en-US"/>
        </w:rPr>
      </w:pPr>
      <w:r>
        <w:rPr>
          <w:bCs/>
        </w:rPr>
        <w:t>Informację o przyznanych stypendiach</w:t>
      </w:r>
      <w:r w:rsidR="00580C66" w:rsidRPr="00DD4EEA">
        <w:rPr>
          <w:bCs/>
        </w:rPr>
        <w:t xml:space="preserve"> podaje się do publicznej wiadomości </w:t>
      </w:r>
      <w:r w:rsidR="00580C66" w:rsidRPr="00DD4EEA">
        <w:rPr>
          <w:rFonts w:eastAsiaTheme="minorHAnsi"/>
          <w:lang w:eastAsia="en-US"/>
        </w:rPr>
        <w:t>na stronie internetowej Województwa Kujawsko-Pomorskiego.</w:t>
      </w:r>
    </w:p>
    <w:p w:rsidR="002565EF" w:rsidRDefault="002565EF" w:rsidP="007426A5">
      <w:pPr>
        <w:autoSpaceDE w:val="0"/>
        <w:autoSpaceDN w:val="0"/>
        <w:adjustRightInd w:val="0"/>
        <w:jc w:val="center"/>
        <w:rPr>
          <w:b/>
        </w:rPr>
      </w:pPr>
    </w:p>
    <w:p w:rsidR="007426A5" w:rsidRPr="00DD4EEA" w:rsidRDefault="00F55BC5" w:rsidP="007426A5">
      <w:pPr>
        <w:autoSpaceDE w:val="0"/>
        <w:autoSpaceDN w:val="0"/>
        <w:adjustRightInd w:val="0"/>
        <w:jc w:val="center"/>
        <w:rPr>
          <w:bCs/>
        </w:rPr>
      </w:pPr>
      <w:r w:rsidRPr="00DD4EEA">
        <w:rPr>
          <w:b/>
        </w:rPr>
        <w:t xml:space="preserve">§ </w:t>
      </w:r>
      <w:r w:rsidR="00221C83" w:rsidRPr="00DD4EEA">
        <w:rPr>
          <w:b/>
        </w:rPr>
        <w:t>1</w:t>
      </w:r>
      <w:r w:rsidR="00474AB3" w:rsidRPr="00DD4EEA">
        <w:rPr>
          <w:b/>
        </w:rPr>
        <w:t>5</w:t>
      </w:r>
    </w:p>
    <w:p w:rsidR="00642976" w:rsidRPr="00DD4EEA" w:rsidRDefault="007426A5" w:rsidP="00FF3F31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DD4EEA">
        <w:rPr>
          <w:bCs/>
        </w:rPr>
        <w:t>Szczegółowe zobowiązania wynikające z przyznania stypendium określa umowa zawarta pomiędzy Województwem Kujawsko-Pomorskim a stypendystą</w:t>
      </w:r>
      <w:r w:rsidR="00773208" w:rsidRPr="00DD4EEA">
        <w:rPr>
          <w:bCs/>
        </w:rPr>
        <w:t xml:space="preserve">. </w:t>
      </w:r>
    </w:p>
    <w:p w:rsidR="00AD480A" w:rsidRPr="00DD4EEA" w:rsidRDefault="00AD480A" w:rsidP="00AD480A">
      <w:pPr>
        <w:tabs>
          <w:tab w:val="left" w:pos="284"/>
        </w:tabs>
        <w:spacing w:before="120" w:line="188" w:lineRule="atLeast"/>
        <w:ind w:left="284" w:hanging="284"/>
        <w:jc w:val="both"/>
        <w:rPr>
          <w:bCs/>
        </w:rPr>
      </w:pPr>
      <w:r w:rsidRPr="00DD4EEA">
        <w:rPr>
          <w:bCs/>
        </w:rPr>
        <w:t>2. W przypadku przyznania stypendium w kwocie mniejszej</w:t>
      </w:r>
      <w:r w:rsidR="00765A75" w:rsidRPr="00DD4EEA">
        <w:rPr>
          <w:bCs/>
        </w:rPr>
        <w:t xml:space="preserve"> niż wnioskowana, stypendysta </w:t>
      </w:r>
      <w:r w:rsidRPr="00DD4EEA">
        <w:rPr>
          <w:bCs/>
        </w:rPr>
        <w:t xml:space="preserve">sporządza </w:t>
      </w:r>
      <w:r w:rsidR="00765A75" w:rsidRPr="00DD4EEA">
        <w:rPr>
          <w:bCs/>
        </w:rPr>
        <w:t>do wniosku</w:t>
      </w:r>
      <w:r w:rsidRPr="00DD4EEA">
        <w:rPr>
          <w:bCs/>
        </w:rPr>
        <w:t xml:space="preserve"> aneks, stanowiący załącznik nr 4.</w:t>
      </w:r>
    </w:p>
    <w:p w:rsidR="00AD480A" w:rsidRPr="00DD4EEA" w:rsidRDefault="00AD480A" w:rsidP="00AD480A">
      <w:pPr>
        <w:tabs>
          <w:tab w:val="left" w:pos="284"/>
        </w:tabs>
        <w:spacing w:before="120" w:line="188" w:lineRule="atLeast"/>
        <w:ind w:left="284" w:hanging="284"/>
        <w:jc w:val="both"/>
        <w:rPr>
          <w:rFonts w:ascii="Verdana" w:hAnsi="Verdana"/>
        </w:rPr>
      </w:pPr>
      <w:r w:rsidRPr="00DD4EEA">
        <w:rPr>
          <w:bCs/>
        </w:rPr>
        <w:t xml:space="preserve">3. Aneks do wniosku, o którym mowa </w:t>
      </w:r>
      <w:r w:rsidRPr="00DD4EEA">
        <w:rPr>
          <w:sz w:val="22"/>
          <w:szCs w:val="22"/>
        </w:rPr>
        <w:t xml:space="preserve">§ </w:t>
      </w:r>
      <w:r w:rsidR="003D2A7F" w:rsidRPr="00DD4EEA">
        <w:rPr>
          <w:sz w:val="22"/>
          <w:szCs w:val="22"/>
        </w:rPr>
        <w:t>6</w:t>
      </w:r>
      <w:r w:rsidRPr="00DD4EEA">
        <w:rPr>
          <w:sz w:val="22"/>
          <w:szCs w:val="22"/>
        </w:rPr>
        <w:t xml:space="preserve"> </w:t>
      </w:r>
      <w:r w:rsidRPr="00DD4EEA">
        <w:rPr>
          <w:bCs/>
        </w:rPr>
        <w:t>jest podstawą do zawarcia umowy stypendialnej</w:t>
      </w:r>
      <w:r w:rsidR="003D2A7F" w:rsidRPr="00DD4EEA">
        <w:rPr>
          <w:bCs/>
        </w:rPr>
        <w:t>, a</w:t>
      </w:r>
      <w:r w:rsidRPr="00DD4EEA">
        <w:rPr>
          <w:bCs/>
        </w:rPr>
        <w:t xml:space="preserve"> jego niezłożenie jest równoznaczne z rezygnacją ze stypendium.  </w:t>
      </w:r>
    </w:p>
    <w:p w:rsidR="00FF3F31" w:rsidRPr="00DD4EEA" w:rsidRDefault="00FF3F31" w:rsidP="00AD480A">
      <w:pPr>
        <w:pStyle w:val="Akapitzlist"/>
        <w:autoSpaceDE w:val="0"/>
        <w:autoSpaceDN w:val="0"/>
        <w:adjustRightInd w:val="0"/>
        <w:ind w:left="284"/>
        <w:jc w:val="both"/>
        <w:rPr>
          <w:bCs/>
        </w:rPr>
      </w:pPr>
    </w:p>
    <w:p w:rsidR="00221C83" w:rsidRPr="00DD4EEA" w:rsidRDefault="00221C83" w:rsidP="0031786F">
      <w:pPr>
        <w:autoSpaceDE w:val="0"/>
        <w:autoSpaceDN w:val="0"/>
        <w:adjustRightInd w:val="0"/>
        <w:jc w:val="center"/>
        <w:rPr>
          <w:bCs/>
        </w:rPr>
      </w:pPr>
      <w:r w:rsidRPr="00DD4EEA">
        <w:rPr>
          <w:b/>
        </w:rPr>
        <w:t>§ 1</w:t>
      </w:r>
      <w:r w:rsidR="00474AB3" w:rsidRPr="00DD4EEA">
        <w:rPr>
          <w:b/>
        </w:rPr>
        <w:t>6</w:t>
      </w:r>
    </w:p>
    <w:p w:rsidR="00F55BC5" w:rsidRPr="00DD4EEA" w:rsidRDefault="00F55BC5" w:rsidP="0031786F">
      <w:pPr>
        <w:autoSpaceDE w:val="0"/>
        <w:autoSpaceDN w:val="0"/>
        <w:adjustRightInd w:val="0"/>
        <w:jc w:val="both"/>
      </w:pPr>
      <w:r w:rsidRPr="00DD4EEA">
        <w:t xml:space="preserve">Osoba, której przyznano stypendium zobowiązana jest do: </w:t>
      </w:r>
    </w:p>
    <w:p w:rsidR="00F55BC5" w:rsidRPr="00DD4EEA" w:rsidRDefault="00F55BC5" w:rsidP="006673C9">
      <w:pPr>
        <w:tabs>
          <w:tab w:val="left" w:pos="567"/>
        </w:tabs>
        <w:autoSpaceDE w:val="0"/>
        <w:autoSpaceDN w:val="0"/>
        <w:adjustRightInd w:val="0"/>
        <w:spacing w:before="120"/>
        <w:ind w:left="284"/>
        <w:jc w:val="both"/>
      </w:pPr>
      <w:r w:rsidRPr="00DD4EEA">
        <w:t>1) wykorzystania stypendium na cele określone we wniosku oraz umowie stypendialnej</w:t>
      </w:r>
      <w:r w:rsidR="00580C66" w:rsidRPr="00DD4EEA">
        <w:t>;</w:t>
      </w:r>
    </w:p>
    <w:p w:rsidR="00F55BC5" w:rsidRPr="00DD4EEA" w:rsidRDefault="000708E8" w:rsidP="00EB712C">
      <w:pPr>
        <w:tabs>
          <w:tab w:val="left" w:pos="284"/>
        </w:tabs>
        <w:autoSpaceDE w:val="0"/>
        <w:autoSpaceDN w:val="0"/>
        <w:adjustRightInd w:val="0"/>
        <w:spacing w:before="120"/>
        <w:ind w:left="284"/>
        <w:jc w:val="both"/>
      </w:pPr>
      <w:r w:rsidRPr="00DD4EEA">
        <w:t xml:space="preserve">2) </w:t>
      </w:r>
      <w:r w:rsidR="00F55BC5" w:rsidRPr="00DD4EEA">
        <w:t xml:space="preserve">przedstawienia wyników </w:t>
      </w:r>
      <w:r w:rsidR="00474AB3" w:rsidRPr="00DD4EEA">
        <w:t xml:space="preserve">i terminowości </w:t>
      </w:r>
      <w:r w:rsidR="00F55BC5" w:rsidRPr="00DD4EEA">
        <w:t xml:space="preserve">realizacji programu objętego stypendium w razie kontroli jego realizacji przez pracownika </w:t>
      </w:r>
      <w:r w:rsidR="00163C7E" w:rsidRPr="00DD4EEA">
        <w:t>d</w:t>
      </w:r>
      <w:r w:rsidR="00773208" w:rsidRPr="00DD4EEA">
        <w:t xml:space="preserve">epartamentu </w:t>
      </w:r>
      <w:r w:rsidR="00963154" w:rsidRPr="00DD4EEA">
        <w:t>właściwego ds. kultury</w:t>
      </w:r>
      <w:r w:rsidR="00580C66" w:rsidRPr="00DD4EEA">
        <w:t>;</w:t>
      </w:r>
      <w:r w:rsidR="00F55BC5" w:rsidRPr="00DD4EEA">
        <w:t xml:space="preserve">  </w:t>
      </w:r>
    </w:p>
    <w:p w:rsidR="00963154" w:rsidRPr="00DD4EEA" w:rsidRDefault="00221C83" w:rsidP="006673C9">
      <w:pPr>
        <w:tabs>
          <w:tab w:val="left" w:pos="284"/>
          <w:tab w:val="left" w:pos="567"/>
        </w:tabs>
        <w:autoSpaceDE w:val="0"/>
        <w:autoSpaceDN w:val="0"/>
        <w:adjustRightInd w:val="0"/>
        <w:spacing w:before="120"/>
        <w:ind w:left="284"/>
        <w:jc w:val="both"/>
      </w:pPr>
      <w:r w:rsidRPr="00DD4EEA">
        <w:t>3</w:t>
      </w:r>
      <w:r w:rsidR="00F55BC5" w:rsidRPr="00DD4EEA">
        <w:t xml:space="preserve">) </w:t>
      </w:r>
      <w:r w:rsidR="00773208" w:rsidRPr="00DD4EEA">
        <w:t xml:space="preserve">złożenia </w:t>
      </w:r>
      <w:r w:rsidR="00F55BC5" w:rsidRPr="00DD4EEA">
        <w:t xml:space="preserve">sprawozdania z wykorzystania stypendium </w:t>
      </w:r>
      <w:r w:rsidR="00445F9E" w:rsidRPr="00DD4EEA">
        <w:t>na</w:t>
      </w:r>
      <w:r w:rsidR="00A744C5" w:rsidRPr="00DD4EEA">
        <w:t xml:space="preserve"> druku stanowiącym załącznik nr</w:t>
      </w:r>
      <w:r w:rsidR="00445F9E" w:rsidRPr="00DD4EEA">
        <w:t xml:space="preserve"> </w:t>
      </w:r>
      <w:r w:rsidR="0082087D" w:rsidRPr="00DD4EEA">
        <w:t>5</w:t>
      </w:r>
      <w:r w:rsidR="00AB7E23">
        <w:t xml:space="preserve">  do </w:t>
      </w:r>
      <w:r w:rsidR="00AB7E23" w:rsidRPr="00DD4EEA">
        <w:t>ni</w:t>
      </w:r>
      <w:r w:rsidR="00AB7E23">
        <w:t>n</w:t>
      </w:r>
      <w:r w:rsidR="00AB7E23" w:rsidRPr="00DD4EEA">
        <w:t>iejs</w:t>
      </w:r>
      <w:r w:rsidR="00AB7E23">
        <w:t>zych</w:t>
      </w:r>
      <w:r w:rsidR="00445F9E" w:rsidRPr="00DD4EEA">
        <w:t xml:space="preserve"> </w:t>
      </w:r>
      <w:r w:rsidR="00AB7E23">
        <w:t>zasad i trybu przyznawania stypendiów</w:t>
      </w:r>
      <w:r w:rsidR="00445F9E" w:rsidRPr="00DD4EEA">
        <w:t xml:space="preserve">, nie później niż </w:t>
      </w:r>
      <w:r w:rsidR="00F55BC5" w:rsidRPr="00DD4EEA">
        <w:t xml:space="preserve">w ciągu </w:t>
      </w:r>
      <w:r w:rsidR="00A744C5" w:rsidRPr="00DD4EEA">
        <w:t>30</w:t>
      </w:r>
      <w:r w:rsidR="00F55BC5" w:rsidRPr="00DD4EEA">
        <w:t xml:space="preserve"> dni od ustalonego </w:t>
      </w:r>
      <w:r w:rsidR="00474AB3" w:rsidRPr="00DD4EEA">
        <w:t xml:space="preserve">w umowie </w:t>
      </w:r>
      <w:r w:rsidR="00F55BC5" w:rsidRPr="00DD4EEA">
        <w:t>terminu zakończe</w:t>
      </w:r>
      <w:r w:rsidR="00445F9E" w:rsidRPr="00DD4EEA">
        <w:t>nia określonego przedsięwzięcia</w:t>
      </w:r>
      <w:r w:rsidR="00580C66" w:rsidRPr="00DD4EEA">
        <w:t>;</w:t>
      </w:r>
      <w:r w:rsidR="00963154" w:rsidRPr="00DD4EEA">
        <w:t xml:space="preserve"> </w:t>
      </w:r>
    </w:p>
    <w:p w:rsidR="00963154" w:rsidRPr="00DD4EEA" w:rsidRDefault="00963154" w:rsidP="00EB712C">
      <w:pPr>
        <w:pStyle w:val="Akapitzlist"/>
        <w:numPr>
          <w:ilvl w:val="0"/>
          <w:numId w:val="18"/>
        </w:numPr>
        <w:tabs>
          <w:tab w:val="left" w:pos="284"/>
          <w:tab w:val="left" w:pos="567"/>
        </w:tabs>
        <w:autoSpaceDE w:val="0"/>
        <w:autoSpaceDN w:val="0"/>
        <w:adjustRightInd w:val="0"/>
        <w:spacing w:before="120"/>
        <w:ind w:left="284" w:firstLine="0"/>
        <w:jc w:val="both"/>
      </w:pPr>
      <w:r w:rsidRPr="00DD4EEA">
        <w:t xml:space="preserve">stypendysta zobowiązany jest do umieszczenia w </w:t>
      </w:r>
      <w:r w:rsidR="00F12ECE" w:rsidRPr="00DD4EEA">
        <w:t>swojej biografii</w:t>
      </w:r>
      <w:r w:rsidRPr="00DD4EEA">
        <w:t xml:space="preserve"> artystyczn</w:t>
      </w:r>
      <w:r w:rsidR="00F12ECE" w:rsidRPr="00DD4EEA">
        <w:t>ej,</w:t>
      </w:r>
      <w:r w:rsidRPr="00DD4EEA">
        <w:t xml:space="preserve"> materiałach promocyjnych, zaproszeniach, publikacjach, katalogach oraz na stronie internetowej (jeśli posiada) informacji o tym, że jest stypendystą Marszałka Województwa Kujawsko-Pomorskiego.</w:t>
      </w:r>
    </w:p>
    <w:p w:rsidR="0031786F" w:rsidRPr="00DD4EEA" w:rsidRDefault="0031786F" w:rsidP="00963154">
      <w:pPr>
        <w:autoSpaceDE w:val="0"/>
        <w:autoSpaceDN w:val="0"/>
        <w:adjustRightInd w:val="0"/>
        <w:jc w:val="center"/>
        <w:rPr>
          <w:b/>
        </w:rPr>
      </w:pPr>
    </w:p>
    <w:p w:rsidR="00963154" w:rsidRPr="00DD4EEA" w:rsidRDefault="00963154" w:rsidP="00963154">
      <w:pPr>
        <w:autoSpaceDE w:val="0"/>
        <w:autoSpaceDN w:val="0"/>
        <w:adjustRightInd w:val="0"/>
        <w:jc w:val="center"/>
        <w:rPr>
          <w:bCs/>
        </w:rPr>
      </w:pPr>
      <w:r w:rsidRPr="00DD4EEA">
        <w:rPr>
          <w:b/>
        </w:rPr>
        <w:t>§ 1</w:t>
      </w:r>
      <w:r w:rsidR="00474AB3" w:rsidRPr="00DD4EEA">
        <w:rPr>
          <w:b/>
        </w:rPr>
        <w:t>7</w:t>
      </w:r>
    </w:p>
    <w:p w:rsidR="00DC5E90" w:rsidRPr="00DD4EEA" w:rsidRDefault="00DC5E90" w:rsidP="00474AB3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bCs/>
        </w:rPr>
      </w:pPr>
      <w:r w:rsidRPr="00DD4EEA">
        <w:t>Stypendysta, który</w:t>
      </w:r>
      <w:r w:rsidRPr="00DD4EEA">
        <w:rPr>
          <w:bCs/>
        </w:rPr>
        <w:t xml:space="preserve"> nie złoży sprawozdania w wymaganym </w:t>
      </w:r>
      <w:r w:rsidR="00F12ECE" w:rsidRPr="00DD4EEA">
        <w:rPr>
          <w:bCs/>
        </w:rPr>
        <w:t xml:space="preserve">terminie, o którym mowa w </w:t>
      </w:r>
      <w:r w:rsidR="00474AB3" w:rsidRPr="00DD4EEA">
        <w:t xml:space="preserve">§ 16 </w:t>
      </w:r>
      <w:proofErr w:type="spellStart"/>
      <w:r w:rsidRPr="00DD4EEA">
        <w:t>pkt</w:t>
      </w:r>
      <w:proofErr w:type="spellEnd"/>
      <w:r w:rsidRPr="00DD4EEA">
        <w:t xml:space="preserve"> 3</w:t>
      </w:r>
      <w:r w:rsidR="003401CE">
        <w:t>,</w:t>
      </w:r>
      <w:r w:rsidRPr="00DD4EEA">
        <w:rPr>
          <w:bCs/>
        </w:rPr>
        <w:t xml:space="preserve"> traci prawo do ponownego ubiegania się o stypendium przez najbliższe dwa lata.</w:t>
      </w:r>
    </w:p>
    <w:p w:rsidR="00977881" w:rsidRPr="00DD4EEA" w:rsidRDefault="00E5147F" w:rsidP="00977881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bCs/>
        </w:rPr>
      </w:pPr>
      <w:r w:rsidRPr="00977881">
        <w:rPr>
          <w:rFonts w:eastAsiaTheme="minorHAnsi"/>
          <w:lang w:eastAsia="en-US"/>
        </w:rPr>
        <w:t>W przypadku stwierdzenia</w:t>
      </w:r>
      <w:r w:rsidR="00474AB3" w:rsidRPr="00977881">
        <w:rPr>
          <w:rFonts w:eastAsiaTheme="minorHAnsi"/>
          <w:lang w:eastAsia="en-US"/>
        </w:rPr>
        <w:t xml:space="preserve">, że </w:t>
      </w:r>
      <w:r w:rsidR="00977881">
        <w:rPr>
          <w:rFonts w:eastAsiaTheme="minorHAnsi"/>
          <w:lang w:eastAsia="en-US"/>
        </w:rPr>
        <w:t xml:space="preserve">stypendysta nie zrealizował programu stypendialnego </w:t>
      </w:r>
      <w:r w:rsidR="00474AB3" w:rsidRPr="00977881">
        <w:rPr>
          <w:rFonts w:eastAsiaTheme="minorHAnsi"/>
          <w:lang w:eastAsia="en-US"/>
        </w:rPr>
        <w:t xml:space="preserve">zgodnie </w:t>
      </w:r>
      <w:r w:rsidR="00977881">
        <w:rPr>
          <w:rFonts w:eastAsiaTheme="minorHAnsi"/>
          <w:lang w:eastAsia="en-US"/>
        </w:rPr>
        <w:br/>
      </w:r>
      <w:r w:rsidR="00474AB3" w:rsidRPr="00977881">
        <w:rPr>
          <w:rFonts w:eastAsiaTheme="minorHAnsi"/>
          <w:lang w:eastAsia="en-US"/>
        </w:rPr>
        <w:t>z umową</w:t>
      </w:r>
      <w:r w:rsidR="00977881">
        <w:rPr>
          <w:rFonts w:eastAsiaTheme="minorHAnsi"/>
          <w:lang w:eastAsia="en-US"/>
        </w:rPr>
        <w:t>, bądź</w:t>
      </w:r>
      <w:r w:rsidR="00474AB3" w:rsidRPr="00977881">
        <w:rPr>
          <w:rFonts w:eastAsiaTheme="minorHAnsi"/>
          <w:lang w:eastAsia="en-US"/>
        </w:rPr>
        <w:t xml:space="preserve"> nie </w:t>
      </w:r>
      <w:r w:rsidR="00946702" w:rsidRPr="00977881">
        <w:rPr>
          <w:rFonts w:eastAsiaTheme="minorHAnsi"/>
          <w:lang w:eastAsia="en-US"/>
        </w:rPr>
        <w:t xml:space="preserve">wywiązał się z </w:t>
      </w:r>
      <w:r w:rsidR="00474AB3" w:rsidRPr="00977881">
        <w:rPr>
          <w:rFonts w:eastAsiaTheme="minorHAnsi"/>
          <w:lang w:eastAsia="en-US"/>
        </w:rPr>
        <w:t xml:space="preserve">obowiązków wskazanych w </w:t>
      </w:r>
      <w:r w:rsidR="00474AB3" w:rsidRPr="00DD4EEA">
        <w:t>§ 16</w:t>
      </w:r>
      <w:r w:rsidR="00946702" w:rsidRPr="00DD4EEA">
        <w:t xml:space="preserve"> </w:t>
      </w:r>
      <w:r w:rsidR="00977881">
        <w:t xml:space="preserve">zasad i trybu przyznawania stypendiów, </w:t>
      </w:r>
      <w:r w:rsidR="003401CE">
        <w:rPr>
          <w:rFonts w:eastAsiaTheme="minorHAnsi"/>
          <w:lang w:eastAsia="en-US"/>
        </w:rPr>
        <w:t>stypendysta zostanie wezwany</w:t>
      </w:r>
      <w:r w:rsidR="00977881" w:rsidRPr="00DD4EEA">
        <w:rPr>
          <w:rFonts w:ascii="TimesNewRoman" w:eastAsiaTheme="minorHAnsi" w:hAnsi="TimesNewRoman" w:cs="TimesNewRoman"/>
          <w:lang w:eastAsia="en-US"/>
        </w:rPr>
        <w:t xml:space="preserve"> </w:t>
      </w:r>
      <w:r w:rsidR="00977881" w:rsidRPr="00DD4EEA">
        <w:rPr>
          <w:rFonts w:eastAsiaTheme="minorHAnsi"/>
          <w:lang w:eastAsia="en-US"/>
        </w:rPr>
        <w:t xml:space="preserve">do zwrotu stypendium wraz </w:t>
      </w:r>
      <w:r w:rsidR="003401CE">
        <w:rPr>
          <w:rFonts w:eastAsiaTheme="minorHAnsi"/>
          <w:lang w:eastAsia="en-US"/>
        </w:rPr>
        <w:br/>
      </w:r>
      <w:r w:rsidR="00977881" w:rsidRPr="00DD4EEA">
        <w:rPr>
          <w:rFonts w:eastAsiaTheme="minorHAnsi"/>
          <w:lang w:eastAsia="en-US"/>
        </w:rPr>
        <w:lastRenderedPageBreak/>
        <w:t xml:space="preserve">z </w:t>
      </w:r>
      <w:r w:rsidR="00E22B99">
        <w:rPr>
          <w:rFonts w:eastAsiaTheme="minorHAnsi"/>
          <w:lang w:eastAsia="en-US"/>
        </w:rPr>
        <w:t>odsetkami liczonymi jak dla zale</w:t>
      </w:r>
      <w:r w:rsidR="00977881" w:rsidRPr="00DD4EEA">
        <w:rPr>
          <w:rFonts w:eastAsiaTheme="minorHAnsi"/>
          <w:lang w:eastAsia="en-US"/>
        </w:rPr>
        <w:t>głości podatkowych od dnia przekazania środków z budżetu Województwa do dnia ich wpływu na konto Urzędu Marszałkowskiego.</w:t>
      </w:r>
    </w:p>
    <w:p w:rsidR="00E5147F" w:rsidRPr="00F22AD8" w:rsidRDefault="00444822" w:rsidP="00F22AD8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b/>
          <w:bCs/>
        </w:rPr>
      </w:pPr>
      <w:r w:rsidRPr="00F22AD8">
        <w:rPr>
          <w:rFonts w:eastAsiaTheme="minorHAnsi"/>
          <w:lang w:eastAsia="en-US"/>
        </w:rPr>
        <w:t xml:space="preserve">Niezłożenie sprawdzania z realizacji stypendium, pomimo pisemnego upomnienia, traktowane będzie na równi z niezrealizowaniem programu stypendialnego i stanowić będzie podstawę do  </w:t>
      </w:r>
      <w:r w:rsidR="00F22AD8" w:rsidRPr="00F22AD8">
        <w:rPr>
          <w:rFonts w:eastAsiaTheme="minorHAnsi"/>
          <w:lang w:eastAsia="en-US"/>
        </w:rPr>
        <w:t>zastosowania sankcji</w:t>
      </w:r>
      <w:r w:rsidR="003401CE">
        <w:rPr>
          <w:rFonts w:eastAsiaTheme="minorHAnsi"/>
          <w:lang w:eastAsia="en-US"/>
        </w:rPr>
        <w:t>, o których mowa w</w:t>
      </w:r>
      <w:r w:rsidR="00F22AD8" w:rsidRPr="00F22AD8">
        <w:rPr>
          <w:rFonts w:eastAsiaTheme="minorHAnsi"/>
          <w:lang w:eastAsia="en-US"/>
        </w:rPr>
        <w:t xml:space="preserve"> </w:t>
      </w:r>
      <w:r w:rsidR="00F22AD8" w:rsidRPr="00F22AD8">
        <w:rPr>
          <w:bCs/>
        </w:rPr>
        <w:t>§ 17 ust 2.</w:t>
      </w:r>
      <w:r w:rsidR="00F22AD8" w:rsidRPr="00F22AD8">
        <w:rPr>
          <w:b/>
          <w:bCs/>
        </w:rPr>
        <w:t xml:space="preserve"> </w:t>
      </w:r>
    </w:p>
    <w:p w:rsidR="00F22AD8" w:rsidRPr="00F22AD8" w:rsidRDefault="00F22AD8" w:rsidP="00F22AD8">
      <w:pPr>
        <w:autoSpaceDE w:val="0"/>
        <w:autoSpaceDN w:val="0"/>
        <w:adjustRightInd w:val="0"/>
        <w:jc w:val="both"/>
        <w:rPr>
          <w:b/>
          <w:bCs/>
        </w:rPr>
      </w:pPr>
    </w:p>
    <w:p w:rsidR="00642976" w:rsidRPr="00DD4EEA" w:rsidRDefault="00642976" w:rsidP="00642976">
      <w:pPr>
        <w:autoSpaceDE w:val="0"/>
        <w:autoSpaceDN w:val="0"/>
        <w:adjustRightInd w:val="0"/>
        <w:jc w:val="center"/>
        <w:rPr>
          <w:b/>
          <w:bCs/>
        </w:rPr>
      </w:pPr>
      <w:r w:rsidRPr="00DD4EEA">
        <w:rPr>
          <w:b/>
          <w:bCs/>
        </w:rPr>
        <w:t>§ 1</w:t>
      </w:r>
      <w:r w:rsidR="00444822" w:rsidRPr="00DD4EEA">
        <w:rPr>
          <w:b/>
          <w:bCs/>
        </w:rPr>
        <w:t>8</w:t>
      </w:r>
    </w:p>
    <w:p w:rsidR="00642976" w:rsidRPr="00DD4EEA" w:rsidRDefault="000708E8" w:rsidP="006E2806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="TimesNewRomanPSMT" w:hAnsi="TimesNewRomanPSMT" w:cs="TimesNewRomanPSMT"/>
        </w:rPr>
      </w:pPr>
      <w:r w:rsidRPr="00DD4EEA">
        <w:rPr>
          <w:rFonts w:ascii="TimesNewRomanPSMT" w:hAnsi="TimesNewRomanPSMT" w:cs="TimesNewRomanPSMT"/>
        </w:rPr>
        <w:t>W przypadkach uzasadnionych s</w:t>
      </w:r>
      <w:r w:rsidR="00642976" w:rsidRPr="00DD4EEA">
        <w:rPr>
          <w:rFonts w:ascii="TimesNewRomanPSMT" w:hAnsi="TimesNewRomanPSMT" w:cs="TimesNewRomanPSMT"/>
        </w:rPr>
        <w:t xml:space="preserve">typendysta może </w:t>
      </w:r>
      <w:r w:rsidR="00445F9E" w:rsidRPr="00DD4EEA">
        <w:rPr>
          <w:rFonts w:ascii="TimesNewRomanPSMT" w:hAnsi="TimesNewRomanPSMT" w:cs="TimesNewRomanPSMT"/>
        </w:rPr>
        <w:t xml:space="preserve">wystąpić z wnioskiem </w:t>
      </w:r>
      <w:r w:rsidR="00642976" w:rsidRPr="00DD4EEA">
        <w:rPr>
          <w:rFonts w:ascii="TimesNewRomanPSMT" w:hAnsi="TimesNewRomanPSMT" w:cs="TimesNewRomanPSMT"/>
        </w:rPr>
        <w:t xml:space="preserve">o </w:t>
      </w:r>
      <w:r w:rsidR="006E2806" w:rsidRPr="00DD4EEA">
        <w:rPr>
          <w:rFonts w:ascii="TimesNewRomanPSMT" w:hAnsi="TimesNewRomanPSMT" w:cs="TimesNewRomanPSMT"/>
        </w:rPr>
        <w:t>przedłużenie</w:t>
      </w:r>
      <w:r w:rsidR="00642976" w:rsidRPr="00DD4EEA">
        <w:rPr>
          <w:rFonts w:ascii="TimesNewRomanPSMT" w:hAnsi="TimesNewRomanPSMT" w:cs="TimesNewRomanPSMT"/>
        </w:rPr>
        <w:t xml:space="preserve"> terminu </w:t>
      </w:r>
      <w:r w:rsidR="006E2806" w:rsidRPr="00DD4EEA">
        <w:rPr>
          <w:rFonts w:ascii="TimesNewRomanPSMT" w:hAnsi="TimesNewRomanPSMT" w:cs="TimesNewRomanPSMT"/>
        </w:rPr>
        <w:t>realizowanego</w:t>
      </w:r>
      <w:r w:rsidR="00642976" w:rsidRPr="00DD4EEA">
        <w:rPr>
          <w:rFonts w:ascii="TimesNewRomanPSMT" w:hAnsi="TimesNewRomanPSMT" w:cs="TimesNewRomanPSMT"/>
        </w:rPr>
        <w:t xml:space="preserve"> projektu</w:t>
      </w:r>
      <w:r w:rsidR="00F12ECE" w:rsidRPr="00DD4EEA">
        <w:rPr>
          <w:rFonts w:ascii="TimesNewRomanPSMT" w:hAnsi="TimesNewRomanPSMT" w:cs="TimesNewRomanPSMT"/>
        </w:rPr>
        <w:t xml:space="preserve"> stypendialnego</w:t>
      </w:r>
      <w:r w:rsidR="00642976" w:rsidRPr="00DD4EEA">
        <w:rPr>
          <w:rFonts w:ascii="TimesNewRomanPSMT" w:hAnsi="TimesNewRomanPSMT" w:cs="TimesNewRomanPSMT"/>
        </w:rPr>
        <w:t>.</w:t>
      </w:r>
    </w:p>
    <w:p w:rsidR="0067320F" w:rsidRPr="00DD4EEA" w:rsidRDefault="0067320F" w:rsidP="006E2806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="TimesNewRomanPSMT" w:hAnsi="TimesNewRomanPSMT" w:cs="TimesNewRomanPSMT"/>
        </w:rPr>
      </w:pPr>
      <w:r w:rsidRPr="00DD4EEA">
        <w:rPr>
          <w:rFonts w:ascii="TimesNewRomanPSMT" w:hAnsi="TimesNewRomanPSMT" w:cs="TimesNewRomanPSMT"/>
        </w:rPr>
        <w:t xml:space="preserve">Zgodę na przedłużenie terminu wydaje dyrektor departamentu </w:t>
      </w:r>
      <w:r w:rsidR="00580C66" w:rsidRPr="00DD4EEA">
        <w:rPr>
          <w:rFonts w:ascii="TimesNewRomanPSMT" w:hAnsi="TimesNewRomanPSMT" w:cs="TimesNewRomanPSMT"/>
        </w:rPr>
        <w:t xml:space="preserve">właściwego ds. kultury </w:t>
      </w:r>
      <w:r w:rsidRPr="00DD4EEA">
        <w:rPr>
          <w:rFonts w:ascii="TimesNewRomanPSMT" w:hAnsi="TimesNewRomanPSMT" w:cs="TimesNewRomanPSMT"/>
        </w:rPr>
        <w:t>p</w:t>
      </w:r>
      <w:r w:rsidR="006E2806" w:rsidRPr="00DD4EEA">
        <w:rPr>
          <w:rFonts w:ascii="TimesNewRomanPSMT" w:hAnsi="TimesNewRomanPSMT" w:cs="TimesNewRomanPSMT"/>
        </w:rPr>
        <w:t xml:space="preserve">o </w:t>
      </w:r>
      <w:r w:rsidR="00580C66" w:rsidRPr="00DD4EEA">
        <w:rPr>
          <w:rFonts w:ascii="TimesNewRomanPSMT" w:hAnsi="TimesNewRomanPSMT" w:cs="TimesNewRomanPSMT"/>
        </w:rPr>
        <w:t>zapoznaniu się z</w:t>
      </w:r>
      <w:r w:rsidR="006E2806" w:rsidRPr="00DD4EEA">
        <w:rPr>
          <w:rFonts w:ascii="TimesNewRomanPSMT" w:hAnsi="TimesNewRomanPSMT" w:cs="TimesNewRomanPSMT"/>
        </w:rPr>
        <w:t xml:space="preserve"> </w:t>
      </w:r>
      <w:r w:rsidR="00185F14" w:rsidRPr="00DD4EEA">
        <w:rPr>
          <w:rFonts w:ascii="TimesNewRomanPSMT" w:hAnsi="TimesNewRomanPSMT" w:cs="TimesNewRomanPSMT"/>
        </w:rPr>
        <w:t>okoliczności</w:t>
      </w:r>
      <w:r w:rsidRPr="00DD4EEA">
        <w:rPr>
          <w:rFonts w:ascii="TimesNewRomanPSMT" w:hAnsi="TimesNewRomanPSMT" w:cs="TimesNewRomanPSMT"/>
        </w:rPr>
        <w:t>ami</w:t>
      </w:r>
      <w:r w:rsidR="00185F14" w:rsidRPr="00DD4EEA">
        <w:rPr>
          <w:rFonts w:ascii="TimesNewRomanPSMT" w:hAnsi="TimesNewRomanPSMT" w:cs="TimesNewRomanPSMT"/>
        </w:rPr>
        <w:t xml:space="preserve"> utrudniający</w:t>
      </w:r>
      <w:r w:rsidRPr="00DD4EEA">
        <w:rPr>
          <w:rFonts w:ascii="TimesNewRomanPSMT" w:hAnsi="TimesNewRomanPSMT" w:cs="TimesNewRomanPSMT"/>
        </w:rPr>
        <w:t>mi</w:t>
      </w:r>
      <w:r w:rsidR="00185F14" w:rsidRPr="00DD4EEA">
        <w:rPr>
          <w:rFonts w:ascii="TimesNewRomanPSMT" w:hAnsi="TimesNewRomanPSMT" w:cs="TimesNewRomanPSMT"/>
        </w:rPr>
        <w:t xml:space="preserve"> realizację</w:t>
      </w:r>
      <w:r w:rsidR="006E2806" w:rsidRPr="00DD4EEA">
        <w:rPr>
          <w:rFonts w:ascii="TimesNewRomanPSMT" w:hAnsi="TimesNewRomanPSMT" w:cs="TimesNewRomanPSMT"/>
        </w:rPr>
        <w:t xml:space="preserve"> programu </w:t>
      </w:r>
      <w:r w:rsidR="00185F14" w:rsidRPr="00DD4EEA">
        <w:rPr>
          <w:rFonts w:ascii="TimesNewRomanPSMT" w:hAnsi="TimesNewRomanPSMT" w:cs="TimesNewRomanPSMT"/>
        </w:rPr>
        <w:t>stypendialnego</w:t>
      </w:r>
      <w:r w:rsidRPr="00DD4EEA">
        <w:rPr>
          <w:rFonts w:ascii="TimesNewRomanPSMT" w:hAnsi="TimesNewRomanPSMT" w:cs="TimesNewRomanPSMT"/>
        </w:rPr>
        <w:t>.</w:t>
      </w:r>
      <w:r w:rsidR="00185F14" w:rsidRPr="00DD4EEA">
        <w:rPr>
          <w:rFonts w:ascii="TimesNewRomanPSMT" w:hAnsi="TimesNewRomanPSMT" w:cs="TimesNewRomanPSMT"/>
        </w:rPr>
        <w:t xml:space="preserve"> </w:t>
      </w:r>
    </w:p>
    <w:p w:rsidR="006E2806" w:rsidRPr="00DD4EEA" w:rsidRDefault="0067320F" w:rsidP="006E2806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="TimesNewRomanPSMT" w:hAnsi="TimesNewRomanPSMT" w:cs="TimesNewRomanPSMT"/>
        </w:rPr>
      </w:pPr>
      <w:r w:rsidRPr="00DD4EEA">
        <w:rPr>
          <w:rFonts w:ascii="TimesNewRomanPSMT" w:hAnsi="TimesNewRomanPSMT" w:cs="TimesNewRomanPSMT"/>
        </w:rPr>
        <w:t>Na tej podstawie do umowy stypendialnej zostaje sporządzony aneks.</w:t>
      </w:r>
      <w:r w:rsidR="006E2806" w:rsidRPr="00DD4EEA">
        <w:rPr>
          <w:rFonts w:ascii="TimesNewRomanPSMT" w:hAnsi="TimesNewRomanPSMT" w:cs="TimesNewRomanPSMT"/>
        </w:rPr>
        <w:t xml:space="preserve"> </w:t>
      </w:r>
    </w:p>
    <w:p w:rsidR="006E2806" w:rsidRPr="00DD4EEA" w:rsidRDefault="006E2806" w:rsidP="0064297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193C39" w:rsidRPr="00DD4EEA" w:rsidRDefault="00193C39" w:rsidP="00193C39">
      <w:pPr>
        <w:autoSpaceDE w:val="0"/>
        <w:autoSpaceDN w:val="0"/>
        <w:adjustRightInd w:val="0"/>
        <w:jc w:val="center"/>
        <w:rPr>
          <w:b/>
          <w:bCs/>
        </w:rPr>
      </w:pPr>
      <w:r w:rsidRPr="00DD4EEA">
        <w:rPr>
          <w:b/>
          <w:bCs/>
        </w:rPr>
        <w:t>§ 1</w:t>
      </w:r>
      <w:r w:rsidR="00444822" w:rsidRPr="00DD4EEA">
        <w:rPr>
          <w:b/>
          <w:bCs/>
        </w:rPr>
        <w:t>9</w:t>
      </w:r>
    </w:p>
    <w:p w:rsidR="00020F89" w:rsidRPr="00DD4EEA" w:rsidRDefault="00512EEA" w:rsidP="006F3C22">
      <w:pPr>
        <w:autoSpaceDE w:val="0"/>
        <w:autoSpaceDN w:val="0"/>
        <w:adjustRightInd w:val="0"/>
        <w:jc w:val="both"/>
      </w:pPr>
      <w:r w:rsidRPr="00DD4EEA">
        <w:rPr>
          <w:spacing w:val="-4"/>
        </w:rPr>
        <w:t>W sprawach nieuregulowanych niniejszym</w:t>
      </w:r>
      <w:r w:rsidR="00AB7E23">
        <w:rPr>
          <w:spacing w:val="-4"/>
        </w:rPr>
        <w:t>i</w:t>
      </w:r>
      <w:r w:rsidRPr="00DD4EEA">
        <w:rPr>
          <w:spacing w:val="-4"/>
        </w:rPr>
        <w:t xml:space="preserve"> </w:t>
      </w:r>
      <w:r w:rsidR="00AB7E23">
        <w:t>zasadami i trybem przyznawania stypendiów</w:t>
      </w:r>
      <w:r w:rsidR="006934E5" w:rsidRPr="00DD4EEA">
        <w:rPr>
          <w:spacing w:val="-4"/>
        </w:rPr>
        <w:t>, decyzje podejmuje</w:t>
      </w:r>
      <w:r w:rsidRPr="00DD4EEA">
        <w:rPr>
          <w:spacing w:val="-4"/>
        </w:rPr>
        <w:t xml:space="preserve"> Zarząd Województwa</w:t>
      </w:r>
      <w:r w:rsidRPr="00DD4EEA">
        <w:t xml:space="preserve"> Kujawsko-Pomorskiego.  </w:t>
      </w:r>
    </w:p>
    <w:sectPr w:rsidR="00020F89" w:rsidRPr="00DD4EEA" w:rsidSect="0031786F">
      <w:footerReference w:type="default" r:id="rId8"/>
      <w:pgSz w:w="12240" w:h="15840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640" w:rsidRDefault="00641640" w:rsidP="00EF5D80">
      <w:r>
        <w:separator/>
      </w:r>
    </w:p>
  </w:endnote>
  <w:endnote w:type="continuationSeparator" w:id="0">
    <w:p w:rsidR="00641640" w:rsidRDefault="00641640" w:rsidP="00EF5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3876"/>
      <w:docPartObj>
        <w:docPartGallery w:val="Page Numbers (Bottom of Page)"/>
        <w:docPartUnique/>
      </w:docPartObj>
    </w:sdtPr>
    <w:sdtContent>
      <w:p w:rsidR="00580C66" w:rsidRDefault="000D298E">
        <w:pPr>
          <w:pStyle w:val="Stopka"/>
          <w:jc w:val="right"/>
        </w:pPr>
        <w:fldSimple w:instr=" PAGE   \* MERGEFORMAT ">
          <w:r w:rsidR="005F0DB4">
            <w:rPr>
              <w:noProof/>
            </w:rPr>
            <w:t>1</w:t>
          </w:r>
        </w:fldSimple>
      </w:p>
    </w:sdtContent>
  </w:sdt>
  <w:p w:rsidR="00EB712C" w:rsidRDefault="00EB712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640" w:rsidRDefault="00641640" w:rsidP="00EF5D80">
      <w:r>
        <w:separator/>
      </w:r>
    </w:p>
  </w:footnote>
  <w:footnote w:type="continuationSeparator" w:id="0">
    <w:p w:rsidR="00641640" w:rsidRDefault="00641640" w:rsidP="00EF5D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173E"/>
    <w:multiLevelType w:val="hybridMultilevel"/>
    <w:tmpl w:val="09FE9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DFD"/>
    <w:multiLevelType w:val="hybridMultilevel"/>
    <w:tmpl w:val="506CA8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B6F8F"/>
    <w:multiLevelType w:val="multilevel"/>
    <w:tmpl w:val="2DDC9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A32C73"/>
    <w:multiLevelType w:val="hybridMultilevel"/>
    <w:tmpl w:val="F70C2C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B7284"/>
    <w:multiLevelType w:val="hybridMultilevel"/>
    <w:tmpl w:val="FAE6E536"/>
    <w:lvl w:ilvl="0" w:tplc="10EEDD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40213DC"/>
    <w:multiLevelType w:val="hybridMultilevel"/>
    <w:tmpl w:val="C4F0C8C6"/>
    <w:lvl w:ilvl="0" w:tplc="5994D6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59B6D82"/>
    <w:multiLevelType w:val="hybridMultilevel"/>
    <w:tmpl w:val="FC4EF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B915AC"/>
    <w:multiLevelType w:val="hybridMultilevel"/>
    <w:tmpl w:val="B6C8B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F2426"/>
    <w:multiLevelType w:val="hybridMultilevel"/>
    <w:tmpl w:val="DF3244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6F751B"/>
    <w:multiLevelType w:val="hybridMultilevel"/>
    <w:tmpl w:val="63B21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4D79F6"/>
    <w:multiLevelType w:val="hybridMultilevel"/>
    <w:tmpl w:val="F8EE7D48"/>
    <w:lvl w:ilvl="0" w:tplc="96302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DA46E8"/>
    <w:multiLevelType w:val="hybridMultilevel"/>
    <w:tmpl w:val="D4926C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897D05"/>
    <w:multiLevelType w:val="hybridMultilevel"/>
    <w:tmpl w:val="7A48B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00F68"/>
    <w:multiLevelType w:val="hybridMultilevel"/>
    <w:tmpl w:val="A0205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31D3C"/>
    <w:multiLevelType w:val="hybridMultilevel"/>
    <w:tmpl w:val="72DE17D4"/>
    <w:lvl w:ilvl="0" w:tplc="DF426F18">
      <w:start w:val="1"/>
      <w:numFmt w:val="decimal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7B831D7"/>
    <w:multiLevelType w:val="hybridMultilevel"/>
    <w:tmpl w:val="28C80F0C"/>
    <w:lvl w:ilvl="0" w:tplc="3998E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1269B"/>
    <w:multiLevelType w:val="hybridMultilevel"/>
    <w:tmpl w:val="EED635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21144"/>
    <w:multiLevelType w:val="hybridMultilevel"/>
    <w:tmpl w:val="2D5A2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355CAE"/>
    <w:multiLevelType w:val="hybridMultilevel"/>
    <w:tmpl w:val="A2F4F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E07A73"/>
    <w:multiLevelType w:val="hybridMultilevel"/>
    <w:tmpl w:val="DA06C896"/>
    <w:lvl w:ilvl="0" w:tplc="F9E212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EB2A07"/>
    <w:multiLevelType w:val="hybridMultilevel"/>
    <w:tmpl w:val="AFC6A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D23069"/>
    <w:multiLevelType w:val="hybridMultilevel"/>
    <w:tmpl w:val="9C8657E2"/>
    <w:lvl w:ilvl="0" w:tplc="D4AC6A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3E41C1"/>
    <w:multiLevelType w:val="hybridMultilevel"/>
    <w:tmpl w:val="A22CDD0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702517"/>
    <w:multiLevelType w:val="hybridMultilevel"/>
    <w:tmpl w:val="1B202536"/>
    <w:lvl w:ilvl="0" w:tplc="F9E212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3C1084"/>
    <w:multiLevelType w:val="hybridMultilevel"/>
    <w:tmpl w:val="2D24430E"/>
    <w:lvl w:ilvl="0" w:tplc="072A100E">
      <w:start w:val="1"/>
      <w:numFmt w:val="decimal"/>
      <w:lvlText w:val="%1."/>
      <w:lvlJc w:val="left"/>
      <w:pPr>
        <w:ind w:left="720" w:hanging="360"/>
      </w:pPr>
      <w:rPr>
        <w:rFonts w:hint="default"/>
        <w:color w:val="C0504D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440BC0"/>
    <w:multiLevelType w:val="hybridMultilevel"/>
    <w:tmpl w:val="51825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786EF9"/>
    <w:multiLevelType w:val="hybridMultilevel"/>
    <w:tmpl w:val="51825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4B45FD"/>
    <w:multiLevelType w:val="hybridMultilevel"/>
    <w:tmpl w:val="568CB2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224EAA"/>
    <w:multiLevelType w:val="hybridMultilevel"/>
    <w:tmpl w:val="B5B092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34750A"/>
    <w:multiLevelType w:val="hybridMultilevel"/>
    <w:tmpl w:val="03285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434F0B"/>
    <w:multiLevelType w:val="hybridMultilevel"/>
    <w:tmpl w:val="1D76914E"/>
    <w:lvl w:ilvl="0" w:tplc="270A226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57F552E"/>
    <w:multiLevelType w:val="hybridMultilevel"/>
    <w:tmpl w:val="04B62EAE"/>
    <w:lvl w:ilvl="0" w:tplc="2450864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3B764A"/>
    <w:multiLevelType w:val="hybridMultilevel"/>
    <w:tmpl w:val="7AC687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3E4E24"/>
    <w:multiLevelType w:val="hybridMultilevel"/>
    <w:tmpl w:val="89727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B10359"/>
    <w:multiLevelType w:val="multilevel"/>
    <w:tmpl w:val="44CE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10"/>
  </w:num>
  <w:num w:numId="3">
    <w:abstractNumId w:val="16"/>
  </w:num>
  <w:num w:numId="4">
    <w:abstractNumId w:val="20"/>
  </w:num>
  <w:num w:numId="5">
    <w:abstractNumId w:val="24"/>
  </w:num>
  <w:num w:numId="6">
    <w:abstractNumId w:val="0"/>
  </w:num>
  <w:num w:numId="7">
    <w:abstractNumId w:val="6"/>
  </w:num>
  <w:num w:numId="8">
    <w:abstractNumId w:val="28"/>
  </w:num>
  <w:num w:numId="9">
    <w:abstractNumId w:val="9"/>
  </w:num>
  <w:num w:numId="10">
    <w:abstractNumId w:val="12"/>
  </w:num>
  <w:num w:numId="11">
    <w:abstractNumId w:val="32"/>
  </w:num>
  <w:num w:numId="12">
    <w:abstractNumId w:val="11"/>
  </w:num>
  <w:num w:numId="13">
    <w:abstractNumId w:val="4"/>
  </w:num>
  <w:num w:numId="14">
    <w:abstractNumId w:val="15"/>
  </w:num>
  <w:num w:numId="15">
    <w:abstractNumId w:val="8"/>
  </w:num>
  <w:num w:numId="16">
    <w:abstractNumId w:val="3"/>
  </w:num>
  <w:num w:numId="17">
    <w:abstractNumId w:val="18"/>
  </w:num>
  <w:num w:numId="18">
    <w:abstractNumId w:val="27"/>
  </w:num>
  <w:num w:numId="19">
    <w:abstractNumId w:val="34"/>
  </w:num>
  <w:num w:numId="20">
    <w:abstractNumId w:val="2"/>
  </w:num>
  <w:num w:numId="21">
    <w:abstractNumId w:val="23"/>
  </w:num>
  <w:num w:numId="22">
    <w:abstractNumId w:val="19"/>
  </w:num>
  <w:num w:numId="23">
    <w:abstractNumId w:val="1"/>
  </w:num>
  <w:num w:numId="24">
    <w:abstractNumId w:val="14"/>
  </w:num>
  <w:num w:numId="25">
    <w:abstractNumId w:val="33"/>
  </w:num>
  <w:num w:numId="26">
    <w:abstractNumId w:val="31"/>
  </w:num>
  <w:num w:numId="27">
    <w:abstractNumId w:val="30"/>
  </w:num>
  <w:num w:numId="28">
    <w:abstractNumId w:val="21"/>
  </w:num>
  <w:num w:numId="29">
    <w:abstractNumId w:val="5"/>
  </w:num>
  <w:num w:numId="30">
    <w:abstractNumId w:val="29"/>
  </w:num>
  <w:num w:numId="31">
    <w:abstractNumId w:val="25"/>
  </w:num>
  <w:num w:numId="32">
    <w:abstractNumId w:val="26"/>
  </w:num>
  <w:num w:numId="33">
    <w:abstractNumId w:val="17"/>
  </w:num>
  <w:num w:numId="34">
    <w:abstractNumId w:val="7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5BC5"/>
    <w:rsid w:val="000056B0"/>
    <w:rsid w:val="00020F2B"/>
    <w:rsid w:val="00020F89"/>
    <w:rsid w:val="00022142"/>
    <w:rsid w:val="000419BF"/>
    <w:rsid w:val="0004226B"/>
    <w:rsid w:val="0004299F"/>
    <w:rsid w:val="00050490"/>
    <w:rsid w:val="000708E8"/>
    <w:rsid w:val="00072E5C"/>
    <w:rsid w:val="0007376B"/>
    <w:rsid w:val="00075F5A"/>
    <w:rsid w:val="00081668"/>
    <w:rsid w:val="00085218"/>
    <w:rsid w:val="00087D3B"/>
    <w:rsid w:val="00091CF5"/>
    <w:rsid w:val="000C2340"/>
    <w:rsid w:val="000D298E"/>
    <w:rsid w:val="00126684"/>
    <w:rsid w:val="00135BE5"/>
    <w:rsid w:val="00147B85"/>
    <w:rsid w:val="00152908"/>
    <w:rsid w:val="00155482"/>
    <w:rsid w:val="00163B51"/>
    <w:rsid w:val="00163C7E"/>
    <w:rsid w:val="00164C5D"/>
    <w:rsid w:val="00171D94"/>
    <w:rsid w:val="00185F14"/>
    <w:rsid w:val="00193C39"/>
    <w:rsid w:val="001A7D92"/>
    <w:rsid w:val="001C2900"/>
    <w:rsid w:val="001E7F11"/>
    <w:rsid w:val="001F0DD1"/>
    <w:rsid w:val="00201629"/>
    <w:rsid w:val="002020F9"/>
    <w:rsid w:val="00203347"/>
    <w:rsid w:val="002167F6"/>
    <w:rsid w:val="00221C83"/>
    <w:rsid w:val="00236F1A"/>
    <w:rsid w:val="002565EF"/>
    <w:rsid w:val="0025728E"/>
    <w:rsid w:val="00265F14"/>
    <w:rsid w:val="002729F8"/>
    <w:rsid w:val="002925C9"/>
    <w:rsid w:val="002A1164"/>
    <w:rsid w:val="002A47ED"/>
    <w:rsid w:val="002B468C"/>
    <w:rsid w:val="002B68E2"/>
    <w:rsid w:val="002E56F0"/>
    <w:rsid w:val="002F097C"/>
    <w:rsid w:val="00303AD6"/>
    <w:rsid w:val="0031786F"/>
    <w:rsid w:val="00322789"/>
    <w:rsid w:val="003401CE"/>
    <w:rsid w:val="00343DCC"/>
    <w:rsid w:val="00355B36"/>
    <w:rsid w:val="00377CA2"/>
    <w:rsid w:val="003B16FE"/>
    <w:rsid w:val="003D2A7F"/>
    <w:rsid w:val="003D6AD9"/>
    <w:rsid w:val="003F7855"/>
    <w:rsid w:val="0040070A"/>
    <w:rsid w:val="00401763"/>
    <w:rsid w:val="00413E0B"/>
    <w:rsid w:val="00444822"/>
    <w:rsid w:val="00445F9E"/>
    <w:rsid w:val="00450CA0"/>
    <w:rsid w:val="00451FA1"/>
    <w:rsid w:val="00453706"/>
    <w:rsid w:val="00454609"/>
    <w:rsid w:val="004721D2"/>
    <w:rsid w:val="004744C5"/>
    <w:rsid w:val="00474AB3"/>
    <w:rsid w:val="00474C3B"/>
    <w:rsid w:val="00481499"/>
    <w:rsid w:val="004B6F00"/>
    <w:rsid w:val="004C2270"/>
    <w:rsid w:val="004D1275"/>
    <w:rsid w:val="00507CF1"/>
    <w:rsid w:val="00510857"/>
    <w:rsid w:val="00512EEA"/>
    <w:rsid w:val="00530D83"/>
    <w:rsid w:val="00532318"/>
    <w:rsid w:val="00550B1D"/>
    <w:rsid w:val="00562654"/>
    <w:rsid w:val="00565179"/>
    <w:rsid w:val="00580C66"/>
    <w:rsid w:val="005A1E15"/>
    <w:rsid w:val="005B092B"/>
    <w:rsid w:val="005B4F76"/>
    <w:rsid w:val="005C5112"/>
    <w:rsid w:val="005C793B"/>
    <w:rsid w:val="005E1B76"/>
    <w:rsid w:val="005E5688"/>
    <w:rsid w:val="005F0C92"/>
    <w:rsid w:val="005F0DB4"/>
    <w:rsid w:val="006014C9"/>
    <w:rsid w:val="00606ED8"/>
    <w:rsid w:val="00606F3D"/>
    <w:rsid w:val="006078D0"/>
    <w:rsid w:val="0061312E"/>
    <w:rsid w:val="00641640"/>
    <w:rsid w:val="00642976"/>
    <w:rsid w:val="006445B8"/>
    <w:rsid w:val="00645840"/>
    <w:rsid w:val="006673C9"/>
    <w:rsid w:val="0067320F"/>
    <w:rsid w:val="006755A4"/>
    <w:rsid w:val="00676E91"/>
    <w:rsid w:val="006934E5"/>
    <w:rsid w:val="006A32A5"/>
    <w:rsid w:val="006A40E5"/>
    <w:rsid w:val="006B393E"/>
    <w:rsid w:val="006D07C3"/>
    <w:rsid w:val="006D21AA"/>
    <w:rsid w:val="006D617A"/>
    <w:rsid w:val="006E2806"/>
    <w:rsid w:val="006E4BDA"/>
    <w:rsid w:val="006E5490"/>
    <w:rsid w:val="006F3C22"/>
    <w:rsid w:val="006F4620"/>
    <w:rsid w:val="006F5893"/>
    <w:rsid w:val="006F5CFC"/>
    <w:rsid w:val="0070045D"/>
    <w:rsid w:val="00700957"/>
    <w:rsid w:val="00707036"/>
    <w:rsid w:val="00734041"/>
    <w:rsid w:val="007426A5"/>
    <w:rsid w:val="0075489B"/>
    <w:rsid w:val="00760E6C"/>
    <w:rsid w:val="007622C8"/>
    <w:rsid w:val="00765A75"/>
    <w:rsid w:val="00773208"/>
    <w:rsid w:val="00774C4E"/>
    <w:rsid w:val="00781C2A"/>
    <w:rsid w:val="007910AC"/>
    <w:rsid w:val="00793215"/>
    <w:rsid w:val="007969B3"/>
    <w:rsid w:val="007B0D62"/>
    <w:rsid w:val="007C0F90"/>
    <w:rsid w:val="007E0770"/>
    <w:rsid w:val="007E0932"/>
    <w:rsid w:val="007F59D0"/>
    <w:rsid w:val="008078B2"/>
    <w:rsid w:val="008079A2"/>
    <w:rsid w:val="00812995"/>
    <w:rsid w:val="00813650"/>
    <w:rsid w:val="00814889"/>
    <w:rsid w:val="008154C6"/>
    <w:rsid w:val="0082087D"/>
    <w:rsid w:val="0082547C"/>
    <w:rsid w:val="00855D86"/>
    <w:rsid w:val="00873479"/>
    <w:rsid w:val="00894C4A"/>
    <w:rsid w:val="008A1291"/>
    <w:rsid w:val="008A2194"/>
    <w:rsid w:val="008A278D"/>
    <w:rsid w:val="008B472D"/>
    <w:rsid w:val="008B4BC7"/>
    <w:rsid w:val="008D1FB4"/>
    <w:rsid w:val="008D4C85"/>
    <w:rsid w:val="008D593C"/>
    <w:rsid w:val="008F0B3D"/>
    <w:rsid w:val="008F384A"/>
    <w:rsid w:val="009005D1"/>
    <w:rsid w:val="0090151E"/>
    <w:rsid w:val="009015B9"/>
    <w:rsid w:val="00904A8B"/>
    <w:rsid w:val="009212D1"/>
    <w:rsid w:val="0093172B"/>
    <w:rsid w:val="00946702"/>
    <w:rsid w:val="00963154"/>
    <w:rsid w:val="00977881"/>
    <w:rsid w:val="00980C84"/>
    <w:rsid w:val="00993DB8"/>
    <w:rsid w:val="00994935"/>
    <w:rsid w:val="009A3630"/>
    <w:rsid w:val="009B7A28"/>
    <w:rsid w:val="009C2A90"/>
    <w:rsid w:val="009D1D06"/>
    <w:rsid w:val="009D2D27"/>
    <w:rsid w:val="009D409C"/>
    <w:rsid w:val="009D5234"/>
    <w:rsid w:val="009E57D6"/>
    <w:rsid w:val="009F6FC1"/>
    <w:rsid w:val="00A1018B"/>
    <w:rsid w:val="00A2181D"/>
    <w:rsid w:val="00A41937"/>
    <w:rsid w:val="00A527B9"/>
    <w:rsid w:val="00A66180"/>
    <w:rsid w:val="00A744C5"/>
    <w:rsid w:val="00A76223"/>
    <w:rsid w:val="00AB7E23"/>
    <w:rsid w:val="00AC0695"/>
    <w:rsid w:val="00AD023C"/>
    <w:rsid w:val="00AD480A"/>
    <w:rsid w:val="00AE7E9D"/>
    <w:rsid w:val="00B04AD0"/>
    <w:rsid w:val="00B352A1"/>
    <w:rsid w:val="00B41E8C"/>
    <w:rsid w:val="00B55717"/>
    <w:rsid w:val="00B64894"/>
    <w:rsid w:val="00B65ABC"/>
    <w:rsid w:val="00B85138"/>
    <w:rsid w:val="00BA3C52"/>
    <w:rsid w:val="00BC0542"/>
    <w:rsid w:val="00BD1442"/>
    <w:rsid w:val="00BF5DD5"/>
    <w:rsid w:val="00C02AE9"/>
    <w:rsid w:val="00C0773C"/>
    <w:rsid w:val="00C25491"/>
    <w:rsid w:val="00C259F1"/>
    <w:rsid w:val="00C265B4"/>
    <w:rsid w:val="00C32B10"/>
    <w:rsid w:val="00C357DC"/>
    <w:rsid w:val="00C37EC4"/>
    <w:rsid w:val="00C412A2"/>
    <w:rsid w:val="00C43B33"/>
    <w:rsid w:val="00C504E1"/>
    <w:rsid w:val="00C514DF"/>
    <w:rsid w:val="00C51E94"/>
    <w:rsid w:val="00C570A6"/>
    <w:rsid w:val="00C61792"/>
    <w:rsid w:val="00C6366D"/>
    <w:rsid w:val="00C71AA9"/>
    <w:rsid w:val="00C744F0"/>
    <w:rsid w:val="00C80288"/>
    <w:rsid w:val="00C806AF"/>
    <w:rsid w:val="00C93014"/>
    <w:rsid w:val="00C953EE"/>
    <w:rsid w:val="00CA3E5A"/>
    <w:rsid w:val="00CC4E83"/>
    <w:rsid w:val="00CD0C33"/>
    <w:rsid w:val="00CD2281"/>
    <w:rsid w:val="00CD32FE"/>
    <w:rsid w:val="00CF12FA"/>
    <w:rsid w:val="00CF5BAB"/>
    <w:rsid w:val="00D17631"/>
    <w:rsid w:val="00D21792"/>
    <w:rsid w:val="00D22414"/>
    <w:rsid w:val="00D259C1"/>
    <w:rsid w:val="00D572D3"/>
    <w:rsid w:val="00D578AD"/>
    <w:rsid w:val="00D65840"/>
    <w:rsid w:val="00D71284"/>
    <w:rsid w:val="00DA3607"/>
    <w:rsid w:val="00DA544F"/>
    <w:rsid w:val="00DB207E"/>
    <w:rsid w:val="00DC1D58"/>
    <w:rsid w:val="00DC5ABF"/>
    <w:rsid w:val="00DC5E90"/>
    <w:rsid w:val="00DD4EEA"/>
    <w:rsid w:val="00DD5845"/>
    <w:rsid w:val="00DE4E96"/>
    <w:rsid w:val="00DF07C8"/>
    <w:rsid w:val="00E10A4A"/>
    <w:rsid w:val="00E22B99"/>
    <w:rsid w:val="00E27738"/>
    <w:rsid w:val="00E33411"/>
    <w:rsid w:val="00E33C9E"/>
    <w:rsid w:val="00E5147F"/>
    <w:rsid w:val="00E570E6"/>
    <w:rsid w:val="00E65074"/>
    <w:rsid w:val="00E67073"/>
    <w:rsid w:val="00E70F2C"/>
    <w:rsid w:val="00E83C8A"/>
    <w:rsid w:val="00E875D1"/>
    <w:rsid w:val="00E87B80"/>
    <w:rsid w:val="00EA0315"/>
    <w:rsid w:val="00EA4964"/>
    <w:rsid w:val="00EA509F"/>
    <w:rsid w:val="00EB712C"/>
    <w:rsid w:val="00EC3255"/>
    <w:rsid w:val="00EE5FFD"/>
    <w:rsid w:val="00EF3D04"/>
    <w:rsid w:val="00EF5D80"/>
    <w:rsid w:val="00EF611B"/>
    <w:rsid w:val="00F12ECE"/>
    <w:rsid w:val="00F22AD8"/>
    <w:rsid w:val="00F25738"/>
    <w:rsid w:val="00F27680"/>
    <w:rsid w:val="00F4205D"/>
    <w:rsid w:val="00F51E27"/>
    <w:rsid w:val="00F55BC5"/>
    <w:rsid w:val="00F62BAC"/>
    <w:rsid w:val="00F81C1C"/>
    <w:rsid w:val="00F86ACE"/>
    <w:rsid w:val="00FA4B66"/>
    <w:rsid w:val="00FB67A8"/>
    <w:rsid w:val="00FD09A3"/>
    <w:rsid w:val="00FD23D2"/>
    <w:rsid w:val="00FE245E"/>
    <w:rsid w:val="00FF3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5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622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B6F0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D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D8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D80"/>
    <w:rPr>
      <w:vertAlign w:val="superscript"/>
    </w:rPr>
  </w:style>
  <w:style w:type="paragraph" w:customStyle="1" w:styleId="Default">
    <w:name w:val="Default"/>
    <w:rsid w:val="009B7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B68E2"/>
    <w:rPr>
      <w:b/>
      <w:bCs/>
      <w:color w:val="333333"/>
    </w:rPr>
  </w:style>
  <w:style w:type="paragraph" w:styleId="Nagwek">
    <w:name w:val="header"/>
    <w:basedOn w:val="Normalny"/>
    <w:link w:val="NagwekZnak"/>
    <w:uiPriority w:val="99"/>
    <w:semiHidden/>
    <w:unhideWhenUsed/>
    <w:rsid w:val="00EB71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B71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71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71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41937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4193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76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8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59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3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21376-5B5D-48A1-BCB2-62F057D13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4</Pages>
  <Words>1135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a.pabian</cp:lastModifiedBy>
  <cp:revision>27</cp:revision>
  <cp:lastPrinted>2015-12-02T09:49:00Z</cp:lastPrinted>
  <dcterms:created xsi:type="dcterms:W3CDTF">2012-01-19T10:35:00Z</dcterms:created>
  <dcterms:modified xsi:type="dcterms:W3CDTF">2016-02-23T10:30:00Z</dcterms:modified>
</cp:coreProperties>
</file>