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CA2E6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lastRenderedPageBreak/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1C188C38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zapewnienie przestrzegania przepisów ustawy z dnia 29 stycznia 2004 r. - Prawo zamówień publicznych (Dz. U. z 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>20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23</w:t>
      </w:r>
      <w:r w:rsidR="00FD45D7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r. poz.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FD45D7">
        <w:rPr>
          <w:rFonts w:ascii="Arial" w:hAnsi="Arial" w:cs="Arial"/>
          <w:noProof/>
          <w:sz w:val="20"/>
          <w:szCs w:val="20"/>
          <w:lang w:val="pl-PL"/>
        </w:rPr>
        <w:t>1605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kwalifikowalności na </w:t>
      </w:r>
      <w:r w:rsidR="00AF3F08" w:rsidRPr="00F4390F">
        <w:rPr>
          <w:rFonts w:ascii="Arial" w:hAnsi="Arial" w:cs="Arial"/>
          <w:noProof/>
          <w:sz w:val="20"/>
          <w:szCs w:val="20"/>
        </w:rPr>
        <w:lastRenderedPageBreak/>
        <w:t>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lastRenderedPageBreak/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5D0A9CDD" w:rsidR="00605E98" w:rsidRPr="00A60872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A60872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605E98">
        <w:rPr>
          <w:rFonts w:ascii="Arial" w:hAnsi="Arial" w:cs="Arial"/>
          <w:sz w:val="20"/>
          <w:szCs w:val="20"/>
        </w:rPr>
        <w:t xml:space="preserve">na 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605E98">
        <w:rPr>
          <w:rFonts w:ascii="Arial" w:hAnsi="Arial" w:cs="Arial"/>
          <w:sz w:val="20"/>
          <w:szCs w:val="20"/>
        </w:rPr>
        <w:t>wyodrębnio</w:t>
      </w:r>
      <w:r w:rsidR="00605E98" w:rsidRPr="00605E98">
        <w:rPr>
          <w:rFonts w:ascii="Arial" w:hAnsi="Arial" w:cs="Arial"/>
          <w:sz w:val="20"/>
          <w:szCs w:val="20"/>
          <w:lang w:val="pl-PL"/>
        </w:rPr>
        <w:t>ne</w:t>
      </w:r>
      <w:r w:rsidR="000F344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605E98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605E98">
        <w:rPr>
          <w:rStyle w:val="Odwoanieprzypisudolnego"/>
          <w:rFonts w:ascii="Arial" w:hAnsi="Arial"/>
          <w:sz w:val="20"/>
          <w:szCs w:val="20"/>
        </w:rPr>
        <w:footnoteReference w:id="16"/>
      </w:r>
      <w:r w:rsidR="00937714" w:rsidRPr="00605E98">
        <w:rPr>
          <w:rFonts w:ascii="Arial" w:hAnsi="Arial" w:cs="Arial"/>
          <w:sz w:val="20"/>
          <w:szCs w:val="20"/>
        </w:rPr>
        <w:t>: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</w:p>
    <w:p w14:paraId="7FF342F9" w14:textId="77777777" w:rsidR="00A82014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212111">
        <w:rPr>
          <w:rFonts w:ascii="Arial" w:hAnsi="Arial" w:cs="Arial"/>
          <w:sz w:val="20"/>
          <w:szCs w:val="20"/>
        </w:rPr>
        <w:t>.........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260443">
        <w:rPr>
          <w:rFonts w:ascii="Arial" w:hAnsi="Arial" w:cs="Arial"/>
          <w:sz w:val="20"/>
          <w:szCs w:val="20"/>
        </w:rPr>
        <w:t>]</w:t>
      </w:r>
      <w:r w:rsidR="009377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="00937714" w:rsidRPr="00212111">
        <w:rPr>
          <w:rFonts w:ascii="Arial" w:hAnsi="Arial" w:cs="Arial"/>
          <w:sz w:val="20"/>
          <w:szCs w:val="20"/>
        </w:rPr>
        <w:t>..........</w:t>
      </w:r>
      <w:r w:rsidR="00937714"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260443">
        <w:rPr>
          <w:rFonts w:ascii="Arial" w:hAnsi="Arial" w:cs="Arial"/>
          <w:sz w:val="20"/>
          <w:szCs w:val="20"/>
        </w:rPr>
        <w:t>[nazwa banku]</w:t>
      </w:r>
      <w:r w:rsidR="00937714">
        <w:rPr>
          <w:rFonts w:ascii="Arial" w:hAnsi="Arial" w:cs="Arial"/>
          <w:sz w:val="20"/>
          <w:szCs w:val="20"/>
        </w:rPr>
        <w:t xml:space="preserve"> </w:t>
      </w:r>
      <w:r w:rsidR="00937714"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="00937714" w:rsidRPr="00260443">
        <w:rPr>
          <w:rFonts w:ascii="Arial" w:hAnsi="Arial" w:cs="Arial"/>
          <w:sz w:val="20"/>
          <w:szCs w:val="20"/>
        </w:rPr>
        <w:t>.</w:t>
      </w:r>
      <w:r w:rsidR="00937714" w:rsidRPr="00212111">
        <w:rPr>
          <w:rFonts w:ascii="Arial" w:hAnsi="Arial" w:cs="Arial"/>
          <w:sz w:val="20"/>
          <w:szCs w:val="20"/>
        </w:rPr>
        <w:t>..</w:t>
      </w:r>
    </w:p>
    <w:p w14:paraId="325D3827" w14:textId="77777777" w:rsidR="00605E98" w:rsidRPr="00A60872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2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>
        <w:rPr>
          <w:rFonts w:ascii="Arial" w:hAnsi="Arial" w:cs="Arial"/>
          <w:sz w:val="20"/>
          <w:szCs w:val="20"/>
        </w:rPr>
        <w:t>…</w:t>
      </w:r>
      <w:r w:rsidRPr="00212111">
        <w:rPr>
          <w:rFonts w:ascii="Arial" w:hAnsi="Arial" w:cs="Arial"/>
          <w:sz w:val="20"/>
          <w:szCs w:val="20"/>
        </w:rPr>
        <w:t>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…</w:t>
      </w:r>
      <w:r w:rsidRPr="0021211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3D400703" w14:textId="77777777" w:rsidR="00605E98" w:rsidRPr="001846C5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przypadku Partnera nr 3</w:t>
      </w:r>
      <w:r w:rsidRPr="00212111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260443">
        <w:rPr>
          <w:rFonts w:ascii="Arial" w:hAnsi="Arial" w:cs="Arial"/>
          <w:sz w:val="20"/>
          <w:szCs w:val="20"/>
        </w:rPr>
        <w:t>[</w:t>
      </w:r>
      <w:r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260443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>nr</w:t>
      </w:r>
      <w:r w:rsidRPr="00212111">
        <w:rPr>
          <w:rFonts w:ascii="Arial" w:hAnsi="Arial" w:cs="Arial"/>
          <w:sz w:val="20"/>
          <w:szCs w:val="20"/>
        </w:rPr>
        <w:t>..........</w:t>
      </w:r>
      <w:r w:rsidRPr="002604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260443">
        <w:rPr>
          <w:rFonts w:ascii="Arial" w:hAnsi="Arial" w:cs="Arial"/>
          <w:sz w:val="20"/>
          <w:szCs w:val="20"/>
        </w:rPr>
        <w:t>[nazwa banku]</w:t>
      </w:r>
      <w:r>
        <w:rPr>
          <w:rFonts w:ascii="Arial" w:hAnsi="Arial" w:cs="Arial"/>
          <w:sz w:val="20"/>
          <w:szCs w:val="20"/>
        </w:rPr>
        <w:t xml:space="preserve"> </w:t>
      </w:r>
      <w:r w:rsidRPr="00212111">
        <w:rPr>
          <w:rFonts w:ascii="Arial" w:hAnsi="Arial" w:cs="Arial"/>
          <w:sz w:val="20"/>
          <w:szCs w:val="20"/>
        </w:rPr>
        <w:t>....</w:t>
      </w:r>
      <w:r>
        <w:rPr>
          <w:rFonts w:ascii="Arial" w:hAnsi="Arial" w:cs="Arial"/>
          <w:sz w:val="20"/>
          <w:szCs w:val="20"/>
          <w:lang w:val="pl-PL"/>
        </w:rPr>
        <w:t>......</w:t>
      </w:r>
      <w:r w:rsidRPr="00260443">
        <w:rPr>
          <w:rFonts w:ascii="Arial" w:hAnsi="Arial" w:cs="Arial"/>
          <w:sz w:val="20"/>
          <w:szCs w:val="20"/>
        </w:rPr>
        <w:t>.</w:t>
      </w:r>
      <w:r w:rsidRPr="00212111">
        <w:rPr>
          <w:rFonts w:ascii="Arial" w:hAnsi="Arial" w:cs="Arial"/>
          <w:sz w:val="20"/>
          <w:szCs w:val="20"/>
        </w:rPr>
        <w:t>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zatrudnionego personelu, zamówień oraz wszystkich uczestników zadania/zadań realizowanego/nych przez Partnerów dotyczących danego okresu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>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1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2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3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lastRenderedPageBreak/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16607B76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zlecanie zadań na zasadach określonych w ustawie z dnia 24 kwietnia 2003 r. o działalności pożytku publicznego i o wolontariacie (Dz. U. z 2023 r. poz. 571) lub stosowanie innych przewidzianych prawem trybów, w tym z ustawy z dnia 5 sierpnia 2022 r. o ekonomii społecznej (Dz. U. z 2023 r. poz. 1287</w:t>
      </w:r>
      <w:r w:rsidR="00FB0F55">
        <w:rPr>
          <w:rFonts w:ascii="Arial" w:hAnsi="Arial" w:cs="Arial"/>
          <w:sz w:val="20"/>
          <w:szCs w:val="20"/>
          <w:lang w:val="pl-PL"/>
        </w:rPr>
        <w:t xml:space="preserve"> z </w:t>
      </w:r>
      <w:proofErr w:type="spellStart"/>
      <w:r w:rsidR="00FB0F55">
        <w:rPr>
          <w:rFonts w:ascii="Arial" w:hAnsi="Arial" w:cs="Arial"/>
          <w:sz w:val="20"/>
          <w:szCs w:val="20"/>
          <w:lang w:val="pl-PL"/>
        </w:rPr>
        <w:t>późn</w:t>
      </w:r>
      <w:proofErr w:type="spellEnd"/>
      <w:r w:rsidR="00FB0F55">
        <w:rPr>
          <w:rFonts w:ascii="Arial" w:hAnsi="Arial" w:cs="Arial"/>
          <w:sz w:val="20"/>
          <w:szCs w:val="20"/>
          <w:lang w:val="pl-PL"/>
        </w:rPr>
        <w:t>. zm.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(Dz. U. z 2023 r. poz. 1497),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5k Rozporządzenia (UE) nr 833/2014 z dnia 31 lipca 2014 roku dotyczące środków ograniczających w związku z działaniami Rosji destabilizującymi sytuację na Ukrainie (Dz. Urz. UE L 229 z 31.07.2014, str. 1, z </w:t>
      </w:r>
      <w:proofErr w:type="spellStart"/>
      <w:r w:rsidRPr="00E93179">
        <w:rPr>
          <w:rFonts w:ascii="Arial" w:hAnsi="Arial" w:cs="Arial"/>
          <w:sz w:val="20"/>
          <w:szCs w:val="20"/>
        </w:rPr>
        <w:t>późn</w:t>
      </w:r>
      <w:proofErr w:type="spellEnd"/>
      <w:r w:rsidRPr="00E93179">
        <w:rPr>
          <w:rFonts w:ascii="Arial" w:hAnsi="Arial" w:cs="Arial"/>
          <w:sz w:val="20"/>
          <w:szCs w:val="20"/>
        </w:rPr>
        <w:t>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7777777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 xml:space="preserve">, w tym informowania społeczeństwa o dofinansowaniu projektu przez Unię Europejską, zgodnie z zapisami rozporzadzenia ogólnego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5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7777777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ust.</w:t>
      </w:r>
      <w:r w:rsidR="00804CCD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2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2BFAECD5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oficjalnej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 xml:space="preserve">, jeśli ją posiada i na jego stronach mediów społecznościowych.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6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9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30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</w:t>
      </w:r>
      <w:proofErr w:type="spellStart"/>
      <w:r w:rsidRPr="005A3144">
        <w:rPr>
          <w:rFonts w:ascii="Arial" w:hAnsi="Arial" w:cs="Arial"/>
          <w:sz w:val="20"/>
          <w:szCs w:val="20"/>
        </w:rPr>
        <w:t>grantobiorców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2AAFAA58" w14:textId="77777777" w:rsidR="00E22ABA" w:rsidRPr="006215AA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 Partnerów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1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704AD3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28F33122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4B0AC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2F76165" w14:textId="77777777" w:rsidR="00473CC1" w:rsidRPr="001846C5" w:rsidRDefault="00473CC1" w:rsidP="007C03AF">
      <w:pPr>
        <w:rPr>
          <w:rFonts w:ascii="Arial" w:hAnsi="Arial" w:cs="Arial"/>
          <w:noProof/>
          <w:sz w:val="20"/>
          <w:szCs w:val="20"/>
        </w:rPr>
      </w:pPr>
    </w:p>
    <w:p w14:paraId="07601AD0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0CF15D1B" w14:textId="77777777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067104B4" w14:textId="77777777" w:rsidR="00E22ABA" w:rsidRPr="001846C5" w:rsidRDefault="00E22ABA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E22ABA" w:rsidRPr="001846C5" w:rsidSect="00541F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76B03" w14:textId="77777777" w:rsidR="001E2FAD" w:rsidRDefault="001E2FAD" w:rsidP="008B66D8">
      <w:r>
        <w:separator/>
      </w:r>
    </w:p>
  </w:endnote>
  <w:endnote w:type="continuationSeparator" w:id="0">
    <w:p w14:paraId="49ACF808" w14:textId="77777777" w:rsidR="001E2FAD" w:rsidRDefault="001E2FAD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1A3D2" w14:textId="77777777" w:rsidR="001E2FAD" w:rsidRDefault="001E2FAD" w:rsidP="008B66D8">
      <w:r>
        <w:separator/>
      </w:r>
    </w:p>
  </w:footnote>
  <w:footnote w:type="continuationSeparator" w:id="0">
    <w:p w14:paraId="1AEE36C2" w14:textId="77777777" w:rsidR="001E2FAD" w:rsidRDefault="001E2FAD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 xml:space="preserve">o postanowienia niezbędne do realizacji projektu. Postanowienia te nie mogą być sprzeczne ze wzorem umowy o partnerstwie oraz dokumentami programowymi, w szczególności </w:t>
      </w:r>
      <w:proofErr w:type="spellStart"/>
      <w:r w:rsidR="00105BF3" w:rsidRPr="00DF612A">
        <w:rPr>
          <w:rFonts w:ascii="Arial" w:hAnsi="Arial" w:cs="Arial"/>
          <w:sz w:val="18"/>
          <w:szCs w:val="18"/>
        </w:rPr>
        <w:t>FEdKP</w:t>
      </w:r>
      <w:proofErr w:type="spellEnd"/>
      <w:r w:rsidR="00105BF3" w:rsidRPr="00DF612A">
        <w:rPr>
          <w:rFonts w:ascii="Arial" w:hAnsi="Arial" w:cs="Arial"/>
          <w:sz w:val="18"/>
          <w:szCs w:val="18"/>
        </w:rPr>
        <w:t xml:space="preserve">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34603E23" w14:textId="6783B33A" w:rsidR="00937714" w:rsidRPr="00A60872" w:rsidRDefault="00937714" w:rsidP="00937714">
      <w:pPr>
        <w:pStyle w:val="Tekstprzypisudolnego"/>
        <w:jc w:val="both"/>
        <w:rPr>
          <w:rFonts w:ascii="Arial" w:hAnsi="Arial" w:cs="Arial"/>
          <w:color w:val="FF0000"/>
          <w:sz w:val="16"/>
          <w:szCs w:val="16"/>
          <w:lang w:val="pl-PL"/>
        </w:rPr>
      </w:pPr>
      <w:r w:rsidRPr="007230F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30FD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Dotyczy projektów, w ramach których transza jest przekazywana za pośrednictwem rachunku transferowego jednostki samorządu terytorialnego</w:t>
      </w:r>
      <w:r w:rsidRPr="00276BDA">
        <w:rPr>
          <w:rFonts w:ascii="Arial" w:hAnsi="Arial" w:cs="Arial"/>
          <w:sz w:val="18"/>
          <w:szCs w:val="18"/>
          <w:lang w:val="pl-PL"/>
        </w:rPr>
        <w:t>. Usu</w:t>
      </w:r>
      <w:r w:rsidR="006A0FFA">
        <w:rPr>
          <w:rFonts w:ascii="Arial" w:hAnsi="Arial" w:cs="Arial"/>
          <w:sz w:val="18"/>
          <w:szCs w:val="18"/>
          <w:lang w:val="pl-PL"/>
        </w:rPr>
        <w:t>ń,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jeżeli nie dotyczy.</w:t>
      </w:r>
    </w:p>
  </w:footnote>
  <w:footnote w:id="17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9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20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1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</w:t>
      </w:r>
      <w:proofErr w:type="spellStart"/>
      <w:r w:rsidRPr="00760C32">
        <w:rPr>
          <w:rFonts w:ascii="Arial" w:hAnsi="Arial" w:cs="Arial"/>
          <w:sz w:val="18"/>
          <w:szCs w:val="18"/>
        </w:rPr>
        <w:t>późn</w:t>
      </w:r>
      <w:proofErr w:type="spellEnd"/>
      <w:r w:rsidRPr="00760C32">
        <w:rPr>
          <w:rFonts w:ascii="Arial" w:hAnsi="Arial" w:cs="Arial"/>
          <w:sz w:val="18"/>
          <w:szCs w:val="18"/>
        </w:rPr>
        <w:t>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2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proofErr w:type="spellStart"/>
      <w:r w:rsidRPr="00760C32">
        <w:rPr>
          <w:rFonts w:ascii="Arial" w:hAnsi="Arial" w:cs="Arial"/>
          <w:sz w:val="18"/>
          <w:szCs w:val="18"/>
          <w:lang w:val="pl-PL"/>
        </w:rPr>
        <w:t>FEdKP</w:t>
      </w:r>
      <w:proofErr w:type="spellEnd"/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3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4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5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6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7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8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9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30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1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2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808D0"/>
    <w:rsid w:val="00382223"/>
    <w:rsid w:val="00382C11"/>
    <w:rsid w:val="00384076"/>
    <w:rsid w:val="0038498C"/>
    <w:rsid w:val="003852F5"/>
    <w:rsid w:val="00387A89"/>
    <w:rsid w:val="0039022A"/>
    <w:rsid w:val="003906CF"/>
    <w:rsid w:val="00390EEE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345B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1C04"/>
    <w:rsid w:val="006C4152"/>
    <w:rsid w:val="006C433E"/>
    <w:rsid w:val="006C49C2"/>
    <w:rsid w:val="006D1D23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5743"/>
    <w:rsid w:val="00D15E82"/>
    <w:rsid w:val="00D167F7"/>
    <w:rsid w:val="00D168D2"/>
    <w:rsid w:val="00D16AAB"/>
    <w:rsid w:val="00D16BB3"/>
    <w:rsid w:val="00D16E60"/>
    <w:rsid w:val="00D17478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ABA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564B"/>
    <w:rsid w:val="00EE7592"/>
    <w:rsid w:val="00EE784C"/>
    <w:rsid w:val="00EE7950"/>
    <w:rsid w:val="00EF1EC9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funduszeeuropejskie.gov.pl/media/111528/Wytyczne_monitorowanie_pdf.pdf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6229</Words>
  <Characters>45991</Characters>
  <Application>Microsoft Office Word</Application>
  <DocSecurity>0</DocSecurity>
  <Lines>383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52116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h.zielinska</cp:lastModifiedBy>
  <cp:revision>2</cp:revision>
  <cp:lastPrinted>2017-08-17T14:14:00Z</cp:lastPrinted>
  <dcterms:created xsi:type="dcterms:W3CDTF">2023-09-20T08:19:00Z</dcterms:created>
  <dcterms:modified xsi:type="dcterms:W3CDTF">2023-09-20T08:19:00Z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