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10672" w14:textId="1F0A537C" w:rsidR="0042590A" w:rsidRPr="0042590A" w:rsidRDefault="0042590A" w:rsidP="0042590A">
      <w:pPr>
        <w:pStyle w:val="Nagwek"/>
        <w:jc w:val="right"/>
        <w:rPr>
          <w:rFonts w:ascii="Arial" w:hAnsi="Arial" w:cs="Arial"/>
          <w:i/>
          <w:iCs/>
        </w:rPr>
      </w:pPr>
      <w:bookmarkStart w:id="0" w:name="bookmark40"/>
      <w:bookmarkStart w:id="1" w:name="bookmark41"/>
      <w:r w:rsidRPr="0042590A">
        <w:rPr>
          <w:rFonts w:ascii="Arial" w:hAnsi="Arial" w:cs="Arial"/>
          <w:iCs/>
        </w:rPr>
        <w:t xml:space="preserve">Załącznik nr </w:t>
      </w:r>
      <w:r w:rsidR="00C146A9">
        <w:rPr>
          <w:rFonts w:ascii="Arial" w:hAnsi="Arial" w:cs="Arial"/>
          <w:iCs/>
        </w:rPr>
        <w:t>6</w:t>
      </w:r>
      <w:r w:rsidRPr="0042590A">
        <w:rPr>
          <w:rFonts w:ascii="Arial" w:hAnsi="Arial" w:cs="Arial"/>
          <w:iCs/>
        </w:rPr>
        <w:t xml:space="preserve"> do Regulaminu wyboru projektów</w:t>
      </w:r>
    </w:p>
    <w:p w14:paraId="1C308417" w14:textId="77777777" w:rsidR="00B26D00" w:rsidRPr="000D444E" w:rsidRDefault="00B26D00" w:rsidP="005F540E">
      <w:pPr>
        <w:pStyle w:val="Heading20"/>
        <w:keepNext/>
        <w:keepLines/>
        <w:shd w:val="clear" w:color="auto" w:fill="auto"/>
        <w:spacing w:after="80" w:line="276" w:lineRule="auto"/>
        <w:ind w:left="0" w:firstLine="0"/>
        <w:jc w:val="both"/>
        <w:rPr>
          <w:sz w:val="24"/>
          <w:szCs w:val="24"/>
          <w:lang w:eastAsia="en-US" w:bidi="en-US"/>
        </w:rPr>
      </w:pPr>
    </w:p>
    <w:p w14:paraId="072FE830" w14:textId="1605521D" w:rsidR="00E25FE0" w:rsidRPr="000D444E" w:rsidRDefault="00EB00E8" w:rsidP="00270FEB">
      <w:pPr>
        <w:pStyle w:val="Heading20"/>
        <w:keepNext/>
        <w:keepLines/>
        <w:shd w:val="clear" w:color="auto" w:fill="auto"/>
        <w:spacing w:after="80" w:line="276" w:lineRule="auto"/>
        <w:ind w:left="0" w:firstLine="0"/>
        <w:rPr>
          <w:sz w:val="24"/>
          <w:szCs w:val="24"/>
        </w:rPr>
      </w:pPr>
      <w:r w:rsidRPr="000D444E">
        <w:rPr>
          <w:sz w:val="24"/>
          <w:szCs w:val="24"/>
          <w:lang w:eastAsia="en-US" w:bidi="en-US"/>
        </w:rPr>
        <w:t xml:space="preserve">Minimalne wymagania </w:t>
      </w:r>
      <w:r w:rsidRPr="000D444E">
        <w:rPr>
          <w:sz w:val="24"/>
          <w:szCs w:val="24"/>
        </w:rPr>
        <w:t xml:space="preserve">świadczenia usług </w:t>
      </w:r>
      <w:bookmarkEnd w:id="0"/>
      <w:bookmarkEnd w:id="1"/>
      <w:r w:rsidR="0038493E">
        <w:rPr>
          <w:sz w:val="24"/>
          <w:szCs w:val="24"/>
        </w:rPr>
        <w:t>w mieszkaniach chronionych i wspomaganych</w:t>
      </w:r>
      <w:r w:rsidR="00C61ABB" w:rsidRPr="000D444E">
        <w:rPr>
          <w:sz w:val="24"/>
          <w:szCs w:val="24"/>
          <w:lang w:eastAsia="en-US" w:bidi="en-US"/>
        </w:rPr>
        <w:br/>
      </w:r>
    </w:p>
    <w:p w14:paraId="1F512DFE" w14:textId="394B0F10" w:rsidR="0090309F" w:rsidRDefault="006435E1" w:rsidP="0090309F">
      <w:pPr>
        <w:pStyle w:val="Heading20"/>
        <w:keepNext/>
        <w:keepLines/>
        <w:shd w:val="clear" w:color="auto" w:fill="auto"/>
        <w:spacing w:after="200" w:line="276" w:lineRule="auto"/>
        <w:ind w:left="360" w:hanging="360"/>
        <w:rPr>
          <w:sz w:val="24"/>
          <w:szCs w:val="24"/>
          <w:lang w:eastAsia="en-US" w:bidi="en-US"/>
        </w:rPr>
      </w:pPr>
      <w:bookmarkStart w:id="2" w:name="_Hlk135216051"/>
      <w:bookmarkStart w:id="3" w:name="bookmark47"/>
      <w:r>
        <w:rPr>
          <w:sz w:val="24"/>
          <w:szCs w:val="24"/>
          <w:lang w:eastAsia="en-US" w:bidi="en-US"/>
        </w:rPr>
        <w:t>1</w:t>
      </w:r>
      <w:r w:rsidR="00EB00E8" w:rsidRPr="000D444E">
        <w:rPr>
          <w:sz w:val="24"/>
          <w:szCs w:val="24"/>
          <w:lang w:eastAsia="en-US" w:bidi="en-US"/>
        </w:rPr>
        <w:t>.</w:t>
      </w:r>
      <w:r w:rsidR="00781ADC" w:rsidRPr="000D444E">
        <w:rPr>
          <w:sz w:val="24"/>
          <w:szCs w:val="24"/>
          <w:lang w:eastAsia="en-US" w:bidi="en-US"/>
        </w:rPr>
        <w:t xml:space="preserve"> </w:t>
      </w:r>
      <w:r w:rsidR="00DA7A74" w:rsidRPr="00DA7A74">
        <w:rPr>
          <w:sz w:val="24"/>
          <w:szCs w:val="24"/>
          <w:lang w:eastAsia="en-US" w:bidi="en-US"/>
        </w:rPr>
        <w:t>Usługi w mieszkaniach</w:t>
      </w:r>
    </w:p>
    <w:bookmarkEnd w:id="2"/>
    <w:p w14:paraId="4ED6907A" w14:textId="77777777" w:rsidR="00990A41" w:rsidRPr="00AC4D4B" w:rsidRDefault="0090309F" w:rsidP="00990A41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lang w:eastAsia="en-US" w:bidi="en-US"/>
        </w:rPr>
      </w:pPr>
      <w:r w:rsidRPr="00AC4D4B">
        <w:rPr>
          <w:lang w:bidi="ar-SA"/>
        </w:rPr>
        <w:t>Wsparcie dla mieszkań chronionych, mieszkań wspomaganych oraz innych mieszkań, w których oferowane są usługi społeczne i wsparcie osób je zamieszkujących (dalej: mieszkania z usługami/ze wsparciem) polega na tworzeniu miejsc w nowo tworzonych lub istniejących mieszkaniach chronionych lub mieszkaniach wspomaganych.</w:t>
      </w:r>
    </w:p>
    <w:p w14:paraId="51E9D08B" w14:textId="77777777" w:rsidR="00990A41" w:rsidRPr="00AC4D4B" w:rsidRDefault="0090309F" w:rsidP="00990A41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lang w:eastAsia="en-US" w:bidi="en-US"/>
        </w:rPr>
      </w:pPr>
      <w:r w:rsidRPr="00AC4D4B">
        <w:rPr>
          <w:lang w:bidi="ar-SA"/>
        </w:rPr>
        <w:t>Wsparcie usług w ramach istniejących mieszkań chronionych, mieszkań wspomaganych lub mieszkań z usługami/ze wsparciem jest możliwe wyłącznie pod warunkiem zwiększenia liczby miejsc w danym mieszkaniu, bez pogorszenia jakości świadczonych usług.</w:t>
      </w:r>
    </w:p>
    <w:p w14:paraId="1CCCEE4E" w14:textId="77777777" w:rsidR="00990A41" w:rsidRPr="00AC4D4B" w:rsidRDefault="0090309F" w:rsidP="00990A41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lang w:eastAsia="en-US" w:bidi="en-US"/>
        </w:rPr>
      </w:pPr>
      <w:r w:rsidRPr="00AC4D4B">
        <w:rPr>
          <w:lang w:bidi="ar-SA"/>
        </w:rPr>
        <w:t>Liczba miejsc w mieszkaniu wspomaganym nie może być większa niż 7. Pokoje w mieszkaniu wspomaganym powinny być 1-osobowe.</w:t>
      </w:r>
    </w:p>
    <w:p w14:paraId="25079554" w14:textId="77777777" w:rsidR="00990A41" w:rsidRPr="00AC4D4B" w:rsidRDefault="0090309F" w:rsidP="00990A41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lang w:eastAsia="en-US" w:bidi="en-US"/>
        </w:rPr>
      </w:pPr>
      <w:r w:rsidRPr="00AC4D4B">
        <w:rPr>
          <w:lang w:bidi="ar-SA"/>
        </w:rPr>
        <w:t xml:space="preserve">Mieszkania chronione, mieszkania wspomagane oraz mieszkania z usługami/ze wsparciem nie mogą być zlokalizowane na nieruchomości, na której znajduje się placówka opieki instytucjonalnej, rozumiana zgodnie z definicją zawartą w </w:t>
      </w:r>
      <w:r w:rsidR="0061222A" w:rsidRPr="00AC4D4B">
        <w:rPr>
          <w:lang w:bidi="ar-SA"/>
        </w:rPr>
        <w:t xml:space="preserve">Wytycznych dotyczących realizacji projektów z udziałem środków Europejskiego Funduszu Społecznego Plus w regionalnych programach na lata 2021–2027 w </w:t>
      </w:r>
      <w:r w:rsidRPr="00AC4D4B">
        <w:rPr>
          <w:lang w:bidi="ar-SA"/>
        </w:rPr>
        <w:t>wykazie pojęć.</w:t>
      </w:r>
    </w:p>
    <w:p w14:paraId="62BE422C" w14:textId="77777777" w:rsidR="00990A41" w:rsidRPr="00AC4D4B" w:rsidRDefault="0090309F" w:rsidP="00990A41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lang w:eastAsia="en-US" w:bidi="en-US"/>
        </w:rPr>
      </w:pPr>
      <w:r w:rsidRPr="00AC4D4B">
        <w:rPr>
          <w:lang w:bidi="ar-SA"/>
        </w:rPr>
        <w:t>W przypadku nieruchomości, w której znajduje się do 7 lokali włącznie, mieszkania chronione, wspomagane lub inne mieszkania z usługami/ze wsparciem mogą stanowić 100% lokali. W nieruchomości o większej liczbie lokali, maksymalna liczba mieszkań chronionych lub wspomaganych wynosi 7 i 25% nadwyżki powyżej 7.</w:t>
      </w:r>
    </w:p>
    <w:p w14:paraId="3C107C04" w14:textId="52C1754F" w:rsidR="0090309F" w:rsidRPr="00AC4D4B" w:rsidRDefault="0090309F" w:rsidP="00990A41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lang w:eastAsia="en-US" w:bidi="en-US"/>
        </w:rPr>
      </w:pPr>
      <w:r w:rsidRPr="00AC4D4B">
        <w:rPr>
          <w:lang w:bidi="ar-SA"/>
        </w:rPr>
        <w:t>W mieszkaniach chronionych, mieszkaniach wspomaganych lub mieszkaniach z usługami/ze wsparciem zapewnia się:</w:t>
      </w:r>
    </w:p>
    <w:p w14:paraId="55D23A7A" w14:textId="77777777" w:rsidR="00990A41" w:rsidRPr="00AC4D4B" w:rsidRDefault="0090309F" w:rsidP="00990A41">
      <w:pPr>
        <w:pStyle w:val="Tekstpodstawowy"/>
        <w:numPr>
          <w:ilvl w:val="0"/>
          <w:numId w:val="22"/>
        </w:numPr>
        <w:spacing w:line="276" w:lineRule="auto"/>
        <w:rPr>
          <w:lang w:eastAsia="en-US" w:bidi="en-US"/>
        </w:rPr>
      </w:pPr>
      <w:r w:rsidRPr="00AC4D4B">
        <w:rPr>
          <w:lang w:bidi="ar-SA"/>
        </w:rPr>
        <w:t>usługi wspierające pobyt osoby w mieszkaniu, w tym usługi opiekuńcze, usługi</w:t>
      </w:r>
      <w:r w:rsidR="00A85F8F" w:rsidRPr="00AC4D4B">
        <w:rPr>
          <w:lang w:bidi="ar-SA"/>
        </w:rPr>
        <w:t xml:space="preserve"> </w:t>
      </w:r>
      <w:r w:rsidRPr="00AC4D4B">
        <w:rPr>
          <w:lang w:bidi="ar-SA"/>
        </w:rPr>
        <w:t>asystenckie;</w:t>
      </w:r>
    </w:p>
    <w:p w14:paraId="705AFE6E" w14:textId="4B214148" w:rsidR="00A85F8F" w:rsidRPr="00253B24" w:rsidRDefault="0090309F" w:rsidP="00990A41">
      <w:pPr>
        <w:pStyle w:val="Tekstpodstawowy"/>
        <w:numPr>
          <w:ilvl w:val="0"/>
          <w:numId w:val="22"/>
        </w:numPr>
        <w:spacing w:line="276" w:lineRule="auto"/>
        <w:rPr>
          <w:lang w:eastAsia="en-US" w:bidi="en-US"/>
        </w:rPr>
      </w:pPr>
      <w:r w:rsidRPr="00AC4D4B">
        <w:rPr>
          <w:lang w:bidi="ar-SA"/>
        </w:rPr>
        <w:t>usługi wspierające aktywność osoby w mieszkaniu, w tym trening</w:t>
      </w:r>
      <w:r w:rsidR="00A85F8F" w:rsidRPr="00AC4D4B">
        <w:rPr>
          <w:lang w:bidi="ar-SA"/>
        </w:rPr>
        <w:t xml:space="preserve"> </w:t>
      </w:r>
      <w:r w:rsidRPr="00AC4D4B">
        <w:rPr>
          <w:lang w:bidi="ar-SA"/>
        </w:rPr>
        <w:t>samodzielności, praca socjalna, poradnictwo specjalistyczne, integracja osoby</w:t>
      </w:r>
      <w:r w:rsidR="00A85F8F" w:rsidRPr="00AC4D4B">
        <w:rPr>
          <w:lang w:eastAsia="en-US" w:bidi="en-US"/>
        </w:rPr>
        <w:t xml:space="preserve"> </w:t>
      </w:r>
      <w:r w:rsidRPr="00253B24">
        <w:rPr>
          <w:lang w:bidi="ar-SA"/>
        </w:rPr>
        <w:t>ze społecznością lokalną.</w:t>
      </w:r>
    </w:p>
    <w:p w14:paraId="58B4AC4D" w14:textId="068480D8" w:rsidR="0090309F" w:rsidRPr="00152BB9" w:rsidRDefault="0090309F" w:rsidP="00990A41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b/>
          <w:bCs/>
          <w:lang w:eastAsia="en-US" w:bidi="en-US"/>
        </w:rPr>
      </w:pPr>
      <w:r w:rsidRPr="00253B24">
        <w:rPr>
          <w:lang w:bidi="ar-SA"/>
        </w:rPr>
        <w:t xml:space="preserve">W przypadku mieszkań chronionych stosowany </w:t>
      </w:r>
      <w:r w:rsidR="009E5BC4" w:rsidRPr="00253B24">
        <w:rPr>
          <w:lang w:bidi="ar-SA"/>
        </w:rPr>
        <w:t xml:space="preserve">jest </w:t>
      </w:r>
      <w:r w:rsidRPr="00253B24">
        <w:rPr>
          <w:lang w:bidi="ar-SA"/>
        </w:rPr>
        <w:t>standard</w:t>
      </w:r>
      <w:r w:rsidR="00A7691F" w:rsidRPr="00253B24">
        <w:rPr>
          <w:lang w:bidi="ar-SA"/>
        </w:rPr>
        <w:t xml:space="preserve"> </w:t>
      </w:r>
      <w:r w:rsidRPr="00253B24">
        <w:rPr>
          <w:lang w:bidi="ar-SA"/>
        </w:rPr>
        <w:t>dotyczący tej formy pomocy wynikający z ustawy z dnia 12 marca 2004 r.</w:t>
      </w:r>
      <w:r w:rsidR="00A7691F" w:rsidRPr="00253B24">
        <w:rPr>
          <w:lang w:bidi="ar-SA"/>
        </w:rPr>
        <w:t xml:space="preserve"> </w:t>
      </w:r>
      <w:r w:rsidRPr="00253B24">
        <w:rPr>
          <w:lang w:bidi="ar-SA"/>
        </w:rPr>
        <w:t>o pomocy społecznej i aktów</w:t>
      </w:r>
      <w:r w:rsidRPr="00F8152A">
        <w:rPr>
          <w:lang w:bidi="ar-SA"/>
        </w:rPr>
        <w:t xml:space="preserve"> wykonawczych wydanych na podstawie tej ustawy.</w:t>
      </w:r>
      <w:r w:rsidR="00A7691F" w:rsidRPr="00F8152A">
        <w:rPr>
          <w:lang w:bidi="ar-SA"/>
        </w:rPr>
        <w:t xml:space="preserve"> </w:t>
      </w:r>
      <w:r w:rsidR="009E4088" w:rsidRPr="00F8152A">
        <w:rPr>
          <w:lang w:bidi="ar-SA"/>
        </w:rPr>
        <w:t>M</w:t>
      </w:r>
      <w:r w:rsidRPr="00F8152A">
        <w:rPr>
          <w:lang w:bidi="ar-SA"/>
        </w:rPr>
        <w:t>ieszka</w:t>
      </w:r>
      <w:r w:rsidR="009E4088" w:rsidRPr="00F8152A">
        <w:rPr>
          <w:lang w:bidi="ar-SA"/>
        </w:rPr>
        <w:t>nia</w:t>
      </w:r>
      <w:r w:rsidRPr="00F8152A">
        <w:rPr>
          <w:lang w:bidi="ar-SA"/>
        </w:rPr>
        <w:t xml:space="preserve"> wspomagan</w:t>
      </w:r>
      <w:r w:rsidR="009E4088" w:rsidRPr="00F8152A">
        <w:rPr>
          <w:lang w:bidi="ar-SA"/>
        </w:rPr>
        <w:t>e</w:t>
      </w:r>
      <w:r w:rsidRPr="00F8152A">
        <w:rPr>
          <w:lang w:bidi="ar-SA"/>
        </w:rPr>
        <w:t xml:space="preserve"> oraz inn</w:t>
      </w:r>
      <w:r w:rsidR="009E4088" w:rsidRPr="00F8152A">
        <w:rPr>
          <w:lang w:bidi="ar-SA"/>
        </w:rPr>
        <w:t>e</w:t>
      </w:r>
      <w:r w:rsidRPr="00F8152A">
        <w:rPr>
          <w:lang w:bidi="ar-SA"/>
        </w:rPr>
        <w:t xml:space="preserve"> mieszka</w:t>
      </w:r>
      <w:r w:rsidR="009E4088" w:rsidRPr="00F8152A">
        <w:rPr>
          <w:lang w:bidi="ar-SA"/>
        </w:rPr>
        <w:t>nia</w:t>
      </w:r>
      <w:r w:rsidRPr="00F8152A">
        <w:rPr>
          <w:lang w:bidi="ar-SA"/>
        </w:rPr>
        <w:t xml:space="preserve"> z usługami/ze</w:t>
      </w:r>
      <w:r w:rsidR="00A7691F" w:rsidRPr="00F8152A">
        <w:rPr>
          <w:lang w:bidi="ar-SA"/>
        </w:rPr>
        <w:t xml:space="preserve"> </w:t>
      </w:r>
      <w:r w:rsidRPr="00F8152A">
        <w:rPr>
          <w:lang w:bidi="ar-SA"/>
        </w:rPr>
        <w:t xml:space="preserve">wsparciem </w:t>
      </w:r>
      <w:r w:rsidR="009E4088" w:rsidRPr="00F8152A">
        <w:rPr>
          <w:lang w:bidi="ar-SA"/>
        </w:rPr>
        <w:t>muszą</w:t>
      </w:r>
      <w:r w:rsidRPr="00F8152A">
        <w:rPr>
          <w:lang w:bidi="ar-SA"/>
        </w:rPr>
        <w:t xml:space="preserve"> spełnia</w:t>
      </w:r>
      <w:r w:rsidR="009E4088" w:rsidRPr="00F8152A">
        <w:rPr>
          <w:lang w:bidi="ar-SA"/>
        </w:rPr>
        <w:t>ć</w:t>
      </w:r>
      <w:r w:rsidRPr="00F8152A">
        <w:rPr>
          <w:lang w:bidi="ar-SA"/>
        </w:rPr>
        <w:t xml:space="preserve"> definicję usług</w:t>
      </w:r>
      <w:r w:rsidR="00A7691F" w:rsidRPr="00F8152A">
        <w:rPr>
          <w:lang w:bidi="ar-SA"/>
        </w:rPr>
        <w:t xml:space="preserve"> </w:t>
      </w:r>
      <w:r w:rsidRPr="00F8152A">
        <w:rPr>
          <w:lang w:bidi="ar-SA"/>
        </w:rPr>
        <w:t xml:space="preserve">społecznych świadczonych w społeczności lokalnej </w:t>
      </w:r>
      <w:r w:rsidR="00855CAE" w:rsidRPr="00F8152A">
        <w:rPr>
          <w:lang w:bidi="ar-SA"/>
        </w:rPr>
        <w:t xml:space="preserve">wskazaną w </w:t>
      </w:r>
      <w:r w:rsidR="00855CAE" w:rsidRPr="00F8152A">
        <w:rPr>
          <w:lang w:bidi="ar-SA"/>
        </w:rPr>
        <w:lastRenderedPageBreak/>
        <w:t xml:space="preserve">Wytycznych dotyczących realizacji projektów z udziałem środków Europejskiego Funduszu Społecznego Plus w regionalnych programach na lata 2021–2027 </w:t>
      </w:r>
      <w:r w:rsidRPr="00F8152A">
        <w:rPr>
          <w:lang w:bidi="ar-SA"/>
        </w:rPr>
        <w:t>oraz standardy określone</w:t>
      </w:r>
      <w:r w:rsidR="00A7691F" w:rsidRPr="00F8152A">
        <w:rPr>
          <w:lang w:eastAsia="en-US" w:bidi="en-US"/>
        </w:rPr>
        <w:t xml:space="preserve"> </w:t>
      </w:r>
      <w:r w:rsidRPr="00F8152A">
        <w:rPr>
          <w:lang w:bidi="ar-SA"/>
        </w:rPr>
        <w:t xml:space="preserve">w </w:t>
      </w:r>
      <w:r w:rsidR="00F8152A">
        <w:rPr>
          <w:lang w:bidi="ar-SA"/>
        </w:rPr>
        <w:t>punkcie 5.1 przedmiotowego dokumentu</w:t>
      </w:r>
      <w:r w:rsidR="00855CAE" w:rsidRPr="00F8152A">
        <w:rPr>
          <w:lang w:bidi="ar-SA"/>
        </w:rPr>
        <w:t xml:space="preserve">. </w:t>
      </w:r>
      <w:r w:rsidR="00CA238A" w:rsidRPr="00F8152A">
        <w:rPr>
          <w:lang w:bidi="ar-SA"/>
        </w:rPr>
        <w:t xml:space="preserve"> </w:t>
      </w:r>
    </w:p>
    <w:p w14:paraId="200EDF90" w14:textId="4892F348" w:rsidR="00E25FE0" w:rsidRPr="000D444E" w:rsidRDefault="00EB00E8" w:rsidP="005F540E">
      <w:pPr>
        <w:pStyle w:val="Heading20"/>
        <w:keepNext/>
        <w:keepLines/>
        <w:shd w:val="clear" w:color="auto" w:fill="auto"/>
        <w:spacing w:after="200" w:line="276" w:lineRule="auto"/>
        <w:ind w:left="360" w:hanging="360"/>
        <w:rPr>
          <w:sz w:val="24"/>
          <w:szCs w:val="24"/>
        </w:rPr>
      </w:pPr>
      <w:r w:rsidRPr="000D444E">
        <w:rPr>
          <w:sz w:val="24"/>
          <w:szCs w:val="24"/>
          <w:lang w:eastAsia="en-US" w:bidi="en-US"/>
        </w:rPr>
        <w:t xml:space="preserve"> </w:t>
      </w:r>
      <w:r w:rsidR="006435E1">
        <w:rPr>
          <w:sz w:val="24"/>
          <w:szCs w:val="24"/>
          <w:lang w:eastAsia="en-US" w:bidi="en-US"/>
        </w:rPr>
        <w:t>1</w:t>
      </w:r>
      <w:r w:rsidR="00781ADC" w:rsidRPr="000D444E">
        <w:rPr>
          <w:sz w:val="24"/>
          <w:szCs w:val="24"/>
          <w:lang w:eastAsia="en-US" w:bidi="en-US"/>
        </w:rPr>
        <w:t xml:space="preserve">.1 </w:t>
      </w:r>
      <w:r w:rsidRPr="000D444E">
        <w:rPr>
          <w:sz w:val="24"/>
          <w:szCs w:val="24"/>
          <w:lang w:eastAsia="en-US" w:bidi="en-US"/>
        </w:rPr>
        <w:t>Mieszkania wspomagane</w:t>
      </w:r>
      <w:bookmarkEnd w:id="3"/>
    </w:p>
    <w:p w14:paraId="75A36B9B" w14:textId="77777777" w:rsidR="00E25FE0" w:rsidRPr="000D444E" w:rsidRDefault="00EB00E8" w:rsidP="005F540E">
      <w:pPr>
        <w:pStyle w:val="Tekstpodstawowy"/>
        <w:shd w:val="clear" w:color="auto" w:fill="auto"/>
        <w:spacing w:line="276" w:lineRule="auto"/>
        <w:ind w:left="360" w:hanging="360"/>
      </w:pPr>
      <w:r w:rsidRPr="000D444E">
        <w:rPr>
          <w:lang w:eastAsia="en-US" w:bidi="en-US"/>
        </w:rPr>
        <w:t xml:space="preserve">1) </w:t>
      </w:r>
      <w:r w:rsidRPr="000D444E">
        <w:t xml:space="preserve">Usługi mieszkań </w:t>
      </w:r>
      <w:r w:rsidRPr="000D444E">
        <w:rPr>
          <w:lang w:eastAsia="en-US" w:bidi="en-US"/>
        </w:rPr>
        <w:t xml:space="preserve">wspomaganych </w:t>
      </w:r>
      <w:r w:rsidRPr="000D444E">
        <w:t xml:space="preserve">są </w:t>
      </w:r>
      <w:r w:rsidRPr="000D444E">
        <w:rPr>
          <w:lang w:eastAsia="en-US" w:bidi="en-US"/>
        </w:rPr>
        <w:t xml:space="preserve">adresowane w </w:t>
      </w:r>
      <w:r w:rsidRPr="000D444E">
        <w:t xml:space="preserve">szczególności </w:t>
      </w:r>
      <w:r w:rsidRPr="000D444E">
        <w:rPr>
          <w:lang w:eastAsia="en-US" w:bidi="en-US"/>
        </w:rPr>
        <w:t xml:space="preserve">do </w:t>
      </w:r>
      <w:r w:rsidRPr="000D444E">
        <w:t>osób:</w:t>
      </w:r>
    </w:p>
    <w:p w14:paraId="1964006A" w14:textId="77777777" w:rsidR="00E25FE0" w:rsidRPr="000D444E" w:rsidRDefault="00EB00E8" w:rsidP="005F540E">
      <w:pPr>
        <w:pStyle w:val="Tekstpodstawowy"/>
        <w:numPr>
          <w:ilvl w:val="0"/>
          <w:numId w:val="11"/>
        </w:numPr>
        <w:shd w:val="clear" w:color="auto" w:fill="auto"/>
        <w:tabs>
          <w:tab w:val="left" w:pos="776"/>
        </w:tabs>
        <w:spacing w:line="276" w:lineRule="auto"/>
        <w:ind w:left="720" w:hanging="360"/>
      </w:pPr>
      <w:r w:rsidRPr="000D444E">
        <w:rPr>
          <w:lang w:eastAsia="en-US" w:bidi="en-US"/>
        </w:rPr>
        <w:t xml:space="preserve">o </w:t>
      </w:r>
      <w:r w:rsidRPr="000D444E">
        <w:t xml:space="preserve">których </w:t>
      </w:r>
      <w:r w:rsidRPr="000D444E">
        <w:rPr>
          <w:lang w:eastAsia="en-US" w:bidi="en-US"/>
        </w:rPr>
        <w:t>mowa w art. 1 ust. 2 ustawy z dnia 13 czerwca 2003 r. o zatrudnieniu socjalnym;</w:t>
      </w:r>
    </w:p>
    <w:p w14:paraId="2C709396" w14:textId="77777777" w:rsidR="00E25FE0" w:rsidRPr="000D444E" w:rsidRDefault="00EB00E8" w:rsidP="005F540E">
      <w:pPr>
        <w:pStyle w:val="Tekstpodstawowy"/>
        <w:numPr>
          <w:ilvl w:val="0"/>
          <w:numId w:val="11"/>
        </w:numPr>
        <w:shd w:val="clear" w:color="auto" w:fill="auto"/>
        <w:tabs>
          <w:tab w:val="left" w:pos="776"/>
        </w:tabs>
        <w:spacing w:line="276" w:lineRule="auto"/>
        <w:ind w:left="720" w:hanging="360"/>
      </w:pPr>
      <w:r w:rsidRPr="000D444E">
        <w:t xml:space="preserve">opuszczających pieczę zastępczą, </w:t>
      </w:r>
      <w:r w:rsidRPr="000D444E">
        <w:rPr>
          <w:lang w:eastAsia="en-US" w:bidi="en-US"/>
        </w:rPr>
        <w:t xml:space="preserve">o </w:t>
      </w:r>
      <w:r w:rsidRPr="000D444E">
        <w:t xml:space="preserve">których </w:t>
      </w:r>
      <w:r w:rsidRPr="000D444E">
        <w:rPr>
          <w:lang w:eastAsia="en-US" w:bidi="en-US"/>
        </w:rPr>
        <w:t xml:space="preserve">mowa w ustawie z dnia 9 czerwca 2011 r. o wspieraniu rodziny i systemie pieczy </w:t>
      </w:r>
      <w:r w:rsidRPr="000D444E">
        <w:t>zastępczej;</w:t>
      </w:r>
    </w:p>
    <w:p w14:paraId="75DABA5B" w14:textId="77777777" w:rsidR="00E25FE0" w:rsidRPr="000D444E" w:rsidRDefault="00EB00E8" w:rsidP="005F540E">
      <w:pPr>
        <w:pStyle w:val="Tekstpodstawowy"/>
        <w:numPr>
          <w:ilvl w:val="0"/>
          <w:numId w:val="11"/>
        </w:numPr>
        <w:shd w:val="clear" w:color="auto" w:fill="auto"/>
        <w:tabs>
          <w:tab w:val="left" w:pos="762"/>
        </w:tabs>
        <w:spacing w:line="276" w:lineRule="auto"/>
        <w:ind w:left="720" w:hanging="360"/>
      </w:pPr>
      <w:r w:rsidRPr="000D444E">
        <w:t xml:space="preserve">opuszczających młodzieżowe ośrodki </w:t>
      </w:r>
      <w:r w:rsidRPr="000D444E">
        <w:rPr>
          <w:lang w:eastAsia="en-US" w:bidi="en-US"/>
        </w:rPr>
        <w:t xml:space="preserve">wychowawcze i </w:t>
      </w:r>
      <w:r w:rsidRPr="000D444E">
        <w:t xml:space="preserve">młodzieżowe ośrodki </w:t>
      </w:r>
      <w:r w:rsidRPr="000D444E">
        <w:rPr>
          <w:lang w:eastAsia="en-US" w:bidi="en-US"/>
        </w:rPr>
        <w:t xml:space="preserve">socjoterapii, o </w:t>
      </w:r>
      <w:r w:rsidRPr="000D444E">
        <w:t xml:space="preserve">których </w:t>
      </w:r>
      <w:r w:rsidRPr="000D444E">
        <w:rPr>
          <w:lang w:eastAsia="en-US" w:bidi="en-US"/>
        </w:rPr>
        <w:t xml:space="preserve">mowa w ustawie z dnia 7 </w:t>
      </w:r>
      <w:r w:rsidRPr="000D444E">
        <w:t xml:space="preserve">września </w:t>
      </w:r>
      <w:r w:rsidRPr="000D444E">
        <w:rPr>
          <w:lang w:eastAsia="en-US" w:bidi="en-US"/>
        </w:rPr>
        <w:t xml:space="preserve">1991 r. o systemie </w:t>
      </w:r>
      <w:r w:rsidRPr="000D444E">
        <w:t>oświaty;</w:t>
      </w:r>
    </w:p>
    <w:p w14:paraId="632C1F3B" w14:textId="77777777" w:rsidR="00E25FE0" w:rsidRPr="000D444E" w:rsidRDefault="00EB00E8" w:rsidP="005F540E">
      <w:pPr>
        <w:pStyle w:val="Tekstpodstawowy"/>
        <w:numPr>
          <w:ilvl w:val="0"/>
          <w:numId w:val="11"/>
        </w:numPr>
        <w:shd w:val="clear" w:color="auto" w:fill="auto"/>
        <w:tabs>
          <w:tab w:val="left" w:pos="776"/>
        </w:tabs>
        <w:spacing w:line="276" w:lineRule="auto"/>
        <w:ind w:left="720" w:hanging="360"/>
      </w:pPr>
      <w:r w:rsidRPr="000D444E">
        <w:rPr>
          <w:lang w:eastAsia="en-US" w:bidi="en-US"/>
        </w:rPr>
        <w:t xml:space="preserve">z </w:t>
      </w:r>
      <w:r w:rsidRPr="000D444E">
        <w:t>niepełnosprawnością;</w:t>
      </w:r>
    </w:p>
    <w:p w14:paraId="2EB7031C" w14:textId="77777777" w:rsidR="00E25FE0" w:rsidRPr="000D444E" w:rsidRDefault="00EB00E8" w:rsidP="005F540E">
      <w:pPr>
        <w:pStyle w:val="Tekstpodstawowy"/>
        <w:numPr>
          <w:ilvl w:val="0"/>
          <w:numId w:val="11"/>
        </w:numPr>
        <w:shd w:val="clear" w:color="auto" w:fill="auto"/>
        <w:tabs>
          <w:tab w:val="left" w:pos="776"/>
        </w:tabs>
        <w:spacing w:line="276" w:lineRule="auto"/>
        <w:ind w:left="720" w:hanging="360"/>
      </w:pPr>
      <w:r w:rsidRPr="000D444E">
        <w:t xml:space="preserve">potrzebujących </w:t>
      </w:r>
      <w:r w:rsidRPr="000D444E">
        <w:rPr>
          <w:lang w:eastAsia="en-US" w:bidi="en-US"/>
        </w:rPr>
        <w:t>wsparcia w codziennym funkcjonowaniu;</w:t>
      </w:r>
    </w:p>
    <w:p w14:paraId="3DFF197F" w14:textId="77777777" w:rsidR="00E25FE0" w:rsidRPr="000D444E" w:rsidRDefault="00EB00E8" w:rsidP="005F540E">
      <w:pPr>
        <w:pStyle w:val="Tekstpodstawowy"/>
        <w:numPr>
          <w:ilvl w:val="0"/>
          <w:numId w:val="11"/>
        </w:numPr>
        <w:shd w:val="clear" w:color="auto" w:fill="auto"/>
        <w:tabs>
          <w:tab w:val="left" w:pos="719"/>
        </w:tabs>
        <w:spacing w:line="276" w:lineRule="auto"/>
        <w:ind w:left="720" w:hanging="360"/>
      </w:pPr>
      <w:r w:rsidRPr="000D444E">
        <w:rPr>
          <w:lang w:eastAsia="en-US" w:bidi="en-US"/>
        </w:rPr>
        <w:t xml:space="preserve">w kryzysie </w:t>
      </w:r>
      <w:r w:rsidRPr="000D444E">
        <w:t xml:space="preserve">bezdomności, dotkniętych </w:t>
      </w:r>
      <w:r w:rsidRPr="000D444E">
        <w:rPr>
          <w:lang w:eastAsia="en-US" w:bidi="en-US"/>
        </w:rPr>
        <w:t xml:space="preserve">wykluczeniem z </w:t>
      </w:r>
      <w:r w:rsidRPr="000D444E">
        <w:t xml:space="preserve">dostępu </w:t>
      </w:r>
      <w:r w:rsidRPr="000D444E">
        <w:rPr>
          <w:lang w:eastAsia="en-US" w:bidi="en-US"/>
        </w:rPr>
        <w:t xml:space="preserve">do </w:t>
      </w:r>
      <w:r w:rsidRPr="000D444E">
        <w:t xml:space="preserve">mieszkań </w:t>
      </w:r>
      <w:r w:rsidRPr="000D444E">
        <w:rPr>
          <w:lang w:eastAsia="en-US" w:bidi="en-US"/>
        </w:rPr>
        <w:t xml:space="preserve">lub </w:t>
      </w:r>
      <w:r w:rsidRPr="000D444E">
        <w:t>zagrożonych bezdomnością.</w:t>
      </w:r>
    </w:p>
    <w:p w14:paraId="7E81EC2F" w14:textId="77777777" w:rsidR="00E25FE0" w:rsidRPr="000D444E" w:rsidRDefault="00EB00E8" w:rsidP="005F540E">
      <w:pPr>
        <w:pStyle w:val="Tekstpodstawowy"/>
        <w:shd w:val="clear" w:color="auto" w:fill="auto"/>
        <w:spacing w:after="0" w:line="276" w:lineRule="auto"/>
        <w:ind w:left="360" w:hanging="360"/>
      </w:pPr>
      <w:r w:rsidRPr="000D444E">
        <w:rPr>
          <w:lang w:eastAsia="en-US" w:bidi="en-US"/>
        </w:rPr>
        <w:t xml:space="preserve">2) Do </w:t>
      </w:r>
      <w:r w:rsidRPr="000D444E">
        <w:t xml:space="preserve">mieszkań </w:t>
      </w:r>
      <w:r w:rsidRPr="000D444E">
        <w:rPr>
          <w:lang w:eastAsia="en-US" w:bidi="en-US"/>
        </w:rPr>
        <w:t xml:space="preserve">wspomaganych kieruje </w:t>
      </w:r>
      <w:r w:rsidRPr="000D444E">
        <w:t xml:space="preserve">się </w:t>
      </w:r>
      <w:r w:rsidRPr="000D444E">
        <w:rPr>
          <w:lang w:eastAsia="en-US" w:bidi="en-US"/>
        </w:rPr>
        <w:t>osoby na podstawie m.in:</w:t>
      </w:r>
    </w:p>
    <w:p w14:paraId="594EB91D" w14:textId="77777777" w:rsidR="00E25FE0" w:rsidRPr="000D444E" w:rsidRDefault="00EB00E8" w:rsidP="005F540E">
      <w:pPr>
        <w:pStyle w:val="Tekstpodstawowy"/>
        <w:numPr>
          <w:ilvl w:val="0"/>
          <w:numId w:val="12"/>
        </w:numPr>
        <w:shd w:val="clear" w:color="auto" w:fill="auto"/>
        <w:tabs>
          <w:tab w:val="left" w:pos="771"/>
        </w:tabs>
        <w:spacing w:after="0" w:line="276" w:lineRule="auto"/>
        <w:ind w:left="720" w:hanging="360"/>
      </w:pPr>
      <w:r w:rsidRPr="000D444E">
        <w:rPr>
          <w:lang w:eastAsia="en-US" w:bidi="en-US"/>
        </w:rPr>
        <w:t xml:space="preserve">wniosku o przyznanie pomocy w formie </w:t>
      </w:r>
      <w:r w:rsidRPr="000D444E">
        <w:t xml:space="preserve">usług </w:t>
      </w:r>
      <w:r w:rsidRPr="000D444E">
        <w:rPr>
          <w:lang w:eastAsia="en-US" w:bidi="en-US"/>
        </w:rPr>
        <w:t>w mieszkaniu wspomaganym;</w:t>
      </w:r>
    </w:p>
    <w:p w14:paraId="3C20790F" w14:textId="77777777" w:rsidR="00E25FE0" w:rsidRPr="000D444E" w:rsidRDefault="00EB00E8" w:rsidP="005F540E">
      <w:pPr>
        <w:pStyle w:val="Tekstpodstawowy"/>
        <w:numPr>
          <w:ilvl w:val="0"/>
          <w:numId w:val="12"/>
        </w:numPr>
        <w:shd w:val="clear" w:color="auto" w:fill="auto"/>
        <w:tabs>
          <w:tab w:val="left" w:pos="771"/>
        </w:tabs>
        <w:spacing w:after="0" w:line="276" w:lineRule="auto"/>
        <w:ind w:left="720" w:hanging="360"/>
      </w:pPr>
      <w:r w:rsidRPr="000D444E">
        <w:rPr>
          <w:lang w:eastAsia="en-US" w:bidi="en-US"/>
        </w:rPr>
        <w:t xml:space="preserve">w przypadku </w:t>
      </w:r>
      <w:r w:rsidRPr="000D444E">
        <w:t xml:space="preserve">osób chorujących </w:t>
      </w:r>
      <w:r w:rsidRPr="000D444E">
        <w:rPr>
          <w:lang w:eastAsia="en-US" w:bidi="en-US"/>
        </w:rPr>
        <w:t xml:space="preserve">psychicznie, z </w:t>
      </w:r>
      <w:r w:rsidRPr="000D444E">
        <w:t xml:space="preserve">całościowymi </w:t>
      </w:r>
      <w:r w:rsidRPr="000D444E">
        <w:rPr>
          <w:lang w:eastAsia="en-US" w:bidi="en-US"/>
        </w:rPr>
        <w:t>zaburzeniami</w:t>
      </w:r>
    </w:p>
    <w:p w14:paraId="44D10107" w14:textId="77777777" w:rsidR="00E25FE0" w:rsidRPr="000D444E" w:rsidRDefault="00EB00E8" w:rsidP="005F540E">
      <w:pPr>
        <w:pStyle w:val="Tekstpodstawowy"/>
        <w:shd w:val="clear" w:color="auto" w:fill="auto"/>
        <w:spacing w:after="0" w:line="276" w:lineRule="auto"/>
        <w:ind w:left="720"/>
      </w:pPr>
      <w:r w:rsidRPr="000D444E">
        <w:t>rozwojowymi lub osób z niepełnosprawnością intelektualną - zaświadczenia lekarskiego wydanego przez lekarza prowadzącego, w tym lekarza rodzinnego, a w przypadku niepełnosprawności sprzężonych i występowania</w:t>
      </w:r>
    </w:p>
    <w:p w14:paraId="21213573" w14:textId="77777777" w:rsidR="00E25FE0" w:rsidRPr="000D444E" w:rsidRDefault="00EB00E8" w:rsidP="005F540E">
      <w:pPr>
        <w:pStyle w:val="Tekstpodstawowy"/>
        <w:shd w:val="clear" w:color="auto" w:fill="auto"/>
        <w:spacing w:line="276" w:lineRule="auto"/>
        <w:ind w:left="720"/>
      </w:pPr>
      <w:r w:rsidRPr="000D444E">
        <w:t>chorób współistniejących - także przez lekarza specjalistę, oraz opinii psychologa o osobie przyjmowanej;</w:t>
      </w:r>
    </w:p>
    <w:p w14:paraId="120C3055" w14:textId="77777777" w:rsidR="00E25FE0" w:rsidRPr="000D444E" w:rsidRDefault="00EB00E8" w:rsidP="005F540E">
      <w:pPr>
        <w:pStyle w:val="Tekstpodstawowy"/>
        <w:numPr>
          <w:ilvl w:val="0"/>
          <w:numId w:val="12"/>
        </w:numPr>
        <w:shd w:val="clear" w:color="auto" w:fill="auto"/>
        <w:tabs>
          <w:tab w:val="left" w:pos="757"/>
        </w:tabs>
        <w:spacing w:after="0" w:line="276" w:lineRule="auto"/>
        <w:ind w:left="720" w:hanging="360"/>
      </w:pPr>
      <w:r w:rsidRPr="000D444E">
        <w:t xml:space="preserve">uzgodnień </w:t>
      </w:r>
      <w:r w:rsidRPr="000D444E">
        <w:rPr>
          <w:lang w:eastAsia="en-US" w:bidi="en-US"/>
        </w:rPr>
        <w:t xml:space="preserve">zawartych w formie </w:t>
      </w:r>
      <w:r w:rsidRPr="000D444E">
        <w:t xml:space="preserve">trójstronnego </w:t>
      </w:r>
      <w:r w:rsidRPr="000D444E">
        <w:rPr>
          <w:lang w:eastAsia="en-US" w:bidi="en-US"/>
        </w:rPr>
        <w:t xml:space="preserve">kontraktu </w:t>
      </w:r>
      <w:r w:rsidRPr="000D444E">
        <w:t xml:space="preserve">pomiędzy </w:t>
      </w:r>
      <w:r w:rsidRPr="000D444E">
        <w:rPr>
          <w:lang w:eastAsia="en-US" w:bidi="en-US"/>
        </w:rPr>
        <w:t xml:space="preserve">przedstawicielem podmiotu </w:t>
      </w:r>
      <w:r w:rsidRPr="000D444E">
        <w:t xml:space="preserve">prowadzącego </w:t>
      </w:r>
      <w:r w:rsidRPr="000D444E">
        <w:rPr>
          <w:lang w:eastAsia="en-US" w:bidi="en-US"/>
        </w:rPr>
        <w:t xml:space="preserve">mieszkanie wspomagane, opiekunem mieszkania wspomaganego a </w:t>
      </w:r>
      <w:r w:rsidRPr="000D444E">
        <w:t xml:space="preserve">osobą ubiegającą się </w:t>
      </w:r>
      <w:r w:rsidRPr="000D444E">
        <w:rPr>
          <w:lang w:eastAsia="en-US" w:bidi="en-US"/>
        </w:rPr>
        <w:t xml:space="preserve">o wsparcie. Uzgodnienia </w:t>
      </w:r>
      <w:r w:rsidRPr="000D444E">
        <w:t xml:space="preserve">określają </w:t>
      </w:r>
      <w:r w:rsidRPr="000D444E">
        <w:rPr>
          <w:lang w:eastAsia="en-US" w:bidi="en-US"/>
        </w:rPr>
        <w:t xml:space="preserve">m.in. poziom </w:t>
      </w:r>
      <w:r w:rsidRPr="000D444E">
        <w:t xml:space="preserve">odpłatności </w:t>
      </w:r>
      <w:r w:rsidRPr="000D444E">
        <w:rPr>
          <w:lang w:eastAsia="en-US" w:bidi="en-US"/>
        </w:rPr>
        <w:t xml:space="preserve">osoby </w:t>
      </w:r>
      <w:r w:rsidRPr="000D444E">
        <w:t xml:space="preserve">korzystającej </w:t>
      </w:r>
      <w:r w:rsidRPr="000D444E">
        <w:rPr>
          <w:lang w:eastAsia="en-US" w:bidi="en-US"/>
        </w:rPr>
        <w:t xml:space="preserve">ze wsparcia. Poziom </w:t>
      </w:r>
      <w:r w:rsidRPr="000D444E">
        <w:t xml:space="preserve">odpłatności </w:t>
      </w:r>
      <w:r w:rsidRPr="000D444E">
        <w:rPr>
          <w:lang w:eastAsia="en-US" w:bidi="en-US"/>
        </w:rPr>
        <w:t xml:space="preserve">jest </w:t>
      </w:r>
      <w:r w:rsidRPr="000D444E">
        <w:t xml:space="preserve">zależny </w:t>
      </w:r>
      <w:r w:rsidRPr="000D444E">
        <w:rPr>
          <w:lang w:eastAsia="en-US" w:bidi="en-US"/>
        </w:rPr>
        <w:t xml:space="preserve">od dochodu (w przypadku </w:t>
      </w:r>
      <w:r w:rsidRPr="000D444E">
        <w:t xml:space="preserve">mieszkań </w:t>
      </w:r>
      <w:r w:rsidRPr="000D444E">
        <w:rPr>
          <w:lang w:eastAsia="en-US" w:bidi="en-US"/>
        </w:rPr>
        <w:t xml:space="preserve">treningowych) i stanowi </w:t>
      </w:r>
      <w:r w:rsidRPr="000D444E">
        <w:t xml:space="preserve">część </w:t>
      </w:r>
      <w:r w:rsidRPr="000D444E">
        <w:rPr>
          <w:lang w:eastAsia="en-US" w:bidi="en-US"/>
        </w:rPr>
        <w:t>procesu usamodzielnienia.</w:t>
      </w:r>
    </w:p>
    <w:p w14:paraId="78A6DF27" w14:textId="77777777" w:rsidR="00E25FE0" w:rsidRPr="000D444E" w:rsidRDefault="00EB00E8" w:rsidP="005F540E">
      <w:pPr>
        <w:pStyle w:val="Tekstpodstawowy"/>
        <w:shd w:val="clear" w:color="auto" w:fill="auto"/>
        <w:spacing w:line="276" w:lineRule="auto"/>
        <w:ind w:left="720"/>
        <w:jc w:val="both"/>
      </w:pPr>
      <w:r w:rsidRPr="000D444E">
        <w:rPr>
          <w:lang w:eastAsia="en-US" w:bidi="en-US"/>
        </w:rPr>
        <w:t xml:space="preserve">W przypadku </w:t>
      </w:r>
      <w:r w:rsidRPr="000D444E">
        <w:t xml:space="preserve">mieszkań </w:t>
      </w:r>
      <w:r w:rsidRPr="000D444E">
        <w:rPr>
          <w:lang w:eastAsia="en-US" w:bidi="en-US"/>
        </w:rPr>
        <w:t xml:space="preserve">treningowych uzgodnienia </w:t>
      </w:r>
      <w:r w:rsidRPr="000D444E">
        <w:t xml:space="preserve">określają </w:t>
      </w:r>
      <w:r w:rsidRPr="000D444E">
        <w:rPr>
          <w:lang w:eastAsia="en-US" w:bidi="en-US"/>
        </w:rPr>
        <w:t xml:space="preserve">zasady i </w:t>
      </w:r>
      <w:r w:rsidRPr="000D444E">
        <w:t xml:space="preserve">sposób </w:t>
      </w:r>
      <w:r w:rsidRPr="000D444E">
        <w:rPr>
          <w:lang w:eastAsia="en-US" w:bidi="en-US"/>
        </w:rPr>
        <w:t xml:space="preserve">realizacji programu (planu) usamodzielnienia </w:t>
      </w:r>
      <w:r w:rsidRPr="000D444E">
        <w:t>mieszkańca.</w:t>
      </w:r>
    </w:p>
    <w:p w14:paraId="34CBD6CD" w14:textId="77777777" w:rsidR="00E25FE0" w:rsidRPr="000D444E" w:rsidRDefault="00EB00E8" w:rsidP="005F540E">
      <w:pPr>
        <w:pStyle w:val="Tekstpodstawowy"/>
        <w:numPr>
          <w:ilvl w:val="0"/>
          <w:numId w:val="1"/>
        </w:numPr>
        <w:shd w:val="clear" w:color="auto" w:fill="auto"/>
        <w:tabs>
          <w:tab w:val="left" w:pos="416"/>
        </w:tabs>
        <w:spacing w:line="276" w:lineRule="auto"/>
        <w:ind w:left="360" w:hanging="360"/>
      </w:pPr>
      <w:r w:rsidRPr="000D444E">
        <w:rPr>
          <w:lang w:eastAsia="en-US" w:bidi="en-US"/>
        </w:rPr>
        <w:t xml:space="preserve">Pobyt w lokalu mieszkalnym jako mieszkaniu wspomaganym wraz z </w:t>
      </w:r>
      <w:r w:rsidRPr="000D444E">
        <w:t xml:space="preserve">usługami </w:t>
      </w:r>
      <w:r w:rsidRPr="000D444E">
        <w:rPr>
          <w:lang w:eastAsia="en-US" w:bidi="en-US"/>
        </w:rPr>
        <w:t xml:space="preserve">przyznaje </w:t>
      </w:r>
      <w:r w:rsidRPr="000D444E">
        <w:t xml:space="preserve">się </w:t>
      </w:r>
      <w:r w:rsidRPr="000D444E">
        <w:rPr>
          <w:lang w:eastAsia="en-US" w:bidi="en-US"/>
        </w:rPr>
        <w:t>na podstawie umowy cywilnoprawnej lub kontraktu socjalnego.</w:t>
      </w:r>
    </w:p>
    <w:p w14:paraId="0AFC453A" w14:textId="77777777" w:rsidR="00E25FE0" w:rsidRPr="000D444E" w:rsidRDefault="00EB00E8" w:rsidP="005F540E">
      <w:pPr>
        <w:pStyle w:val="Tekstpodstawowy"/>
        <w:numPr>
          <w:ilvl w:val="0"/>
          <w:numId w:val="1"/>
        </w:numPr>
        <w:shd w:val="clear" w:color="auto" w:fill="auto"/>
        <w:tabs>
          <w:tab w:val="left" w:pos="416"/>
        </w:tabs>
        <w:spacing w:line="276" w:lineRule="auto"/>
        <w:ind w:left="360" w:hanging="360"/>
      </w:pPr>
      <w:r w:rsidRPr="000D444E">
        <w:t xml:space="preserve">Usługi mieszkań </w:t>
      </w:r>
      <w:r w:rsidRPr="000D444E">
        <w:rPr>
          <w:lang w:eastAsia="en-US" w:bidi="en-US"/>
        </w:rPr>
        <w:t xml:space="preserve">wspomaganych </w:t>
      </w:r>
      <w:r w:rsidRPr="000D444E">
        <w:t xml:space="preserve">polegają </w:t>
      </w:r>
      <w:r w:rsidRPr="000D444E">
        <w:rPr>
          <w:lang w:eastAsia="en-US" w:bidi="en-US"/>
        </w:rPr>
        <w:t xml:space="preserve">na dostarczeniu osobom, o </w:t>
      </w:r>
      <w:r w:rsidRPr="000D444E">
        <w:t xml:space="preserve">których </w:t>
      </w:r>
      <w:r w:rsidRPr="000D444E">
        <w:rPr>
          <w:lang w:eastAsia="en-US" w:bidi="en-US"/>
        </w:rPr>
        <w:t xml:space="preserve">mowa w pkt 1, </w:t>
      </w:r>
      <w:r w:rsidRPr="000D444E">
        <w:t xml:space="preserve">możliwości </w:t>
      </w:r>
      <w:r w:rsidRPr="000D444E">
        <w:rPr>
          <w:lang w:eastAsia="en-US" w:bidi="en-US"/>
        </w:rPr>
        <w:t xml:space="preserve">w </w:t>
      </w:r>
      <w:r w:rsidRPr="000D444E">
        <w:t>szczególności:</w:t>
      </w:r>
    </w:p>
    <w:p w14:paraId="0AF871E1" w14:textId="77777777" w:rsidR="00E25FE0" w:rsidRPr="000D444E" w:rsidRDefault="00EB00E8" w:rsidP="005F540E">
      <w:pPr>
        <w:pStyle w:val="Tekstpodstawowy"/>
        <w:shd w:val="clear" w:color="auto" w:fill="auto"/>
        <w:spacing w:line="276" w:lineRule="auto"/>
        <w:ind w:left="720" w:hanging="360"/>
      </w:pPr>
      <w:r w:rsidRPr="000D444E">
        <w:rPr>
          <w:lang w:eastAsia="en-US" w:bidi="en-US"/>
        </w:rPr>
        <w:t xml:space="preserve">a) utworzenia miejsca w mieszkaniu wspomaganym (np. adaptacja lokalu, </w:t>
      </w:r>
      <w:r w:rsidRPr="000D444E">
        <w:t>wyposażenie);</w:t>
      </w:r>
    </w:p>
    <w:p w14:paraId="783573DD" w14:textId="77777777" w:rsidR="00E25FE0" w:rsidRPr="000D444E" w:rsidRDefault="00EB00E8" w:rsidP="005F540E">
      <w:pPr>
        <w:pStyle w:val="Tekstpodstawowy"/>
        <w:shd w:val="clear" w:color="auto" w:fill="auto"/>
        <w:spacing w:line="276" w:lineRule="auto"/>
        <w:ind w:left="360"/>
      </w:pPr>
      <w:r w:rsidRPr="000D444E">
        <w:rPr>
          <w:lang w:eastAsia="en-US" w:bidi="en-US"/>
        </w:rPr>
        <w:lastRenderedPageBreak/>
        <w:t>b) pobytu w mieszkaniu;</w:t>
      </w:r>
    </w:p>
    <w:p w14:paraId="35AAEF27" w14:textId="77777777" w:rsidR="00E25FE0" w:rsidRPr="000D444E" w:rsidRDefault="00EB00E8" w:rsidP="005F540E">
      <w:pPr>
        <w:pStyle w:val="Tekstpodstawowy"/>
        <w:numPr>
          <w:ilvl w:val="0"/>
          <w:numId w:val="9"/>
        </w:numPr>
        <w:shd w:val="clear" w:color="auto" w:fill="auto"/>
        <w:tabs>
          <w:tab w:val="left" w:pos="757"/>
        </w:tabs>
        <w:spacing w:line="276" w:lineRule="auto"/>
        <w:ind w:left="360"/>
      </w:pPr>
      <w:r w:rsidRPr="000D444E">
        <w:t xml:space="preserve">usług wspierających </w:t>
      </w:r>
      <w:r w:rsidRPr="000D444E">
        <w:rPr>
          <w:lang w:eastAsia="en-US" w:bidi="en-US"/>
        </w:rPr>
        <w:t>pobyt osoby w mieszkaniu;</w:t>
      </w:r>
    </w:p>
    <w:p w14:paraId="79A58D65" w14:textId="77777777" w:rsidR="00E25FE0" w:rsidRPr="000D444E" w:rsidRDefault="00EB00E8" w:rsidP="005F540E">
      <w:pPr>
        <w:pStyle w:val="Tekstpodstawowy"/>
        <w:numPr>
          <w:ilvl w:val="0"/>
          <w:numId w:val="9"/>
        </w:numPr>
        <w:shd w:val="clear" w:color="auto" w:fill="auto"/>
        <w:tabs>
          <w:tab w:val="left" w:pos="771"/>
        </w:tabs>
        <w:spacing w:line="276" w:lineRule="auto"/>
        <w:ind w:left="360"/>
      </w:pPr>
      <w:r w:rsidRPr="000D444E">
        <w:t xml:space="preserve">usług wspierających aktywność </w:t>
      </w:r>
      <w:r w:rsidRPr="000D444E">
        <w:rPr>
          <w:lang w:eastAsia="en-US" w:bidi="en-US"/>
        </w:rPr>
        <w:t>osoby w mieszkaniu;</w:t>
      </w:r>
    </w:p>
    <w:p w14:paraId="5F2E60EA" w14:textId="77777777" w:rsidR="00E25FE0" w:rsidRPr="000D444E" w:rsidRDefault="00EB00E8" w:rsidP="005F540E">
      <w:pPr>
        <w:pStyle w:val="Tekstpodstawowy"/>
        <w:numPr>
          <w:ilvl w:val="0"/>
          <w:numId w:val="9"/>
        </w:numPr>
        <w:shd w:val="clear" w:color="auto" w:fill="auto"/>
        <w:tabs>
          <w:tab w:val="left" w:pos="771"/>
        </w:tabs>
        <w:spacing w:line="276" w:lineRule="auto"/>
        <w:ind w:left="360"/>
      </w:pPr>
      <w:r w:rsidRPr="000D444E">
        <w:rPr>
          <w:lang w:eastAsia="en-US" w:bidi="en-US"/>
        </w:rPr>
        <w:t xml:space="preserve">sfinansowania </w:t>
      </w:r>
      <w:r w:rsidRPr="000D444E">
        <w:t xml:space="preserve">kosztów </w:t>
      </w:r>
      <w:r w:rsidRPr="000D444E">
        <w:rPr>
          <w:lang w:eastAsia="en-US" w:bidi="en-US"/>
        </w:rPr>
        <w:t>eksploatacji lokalu mieszkalnego.</w:t>
      </w:r>
    </w:p>
    <w:p w14:paraId="1148C95A" w14:textId="77777777" w:rsidR="00E25FE0" w:rsidRPr="000D444E" w:rsidRDefault="00EB00E8" w:rsidP="005F540E">
      <w:pPr>
        <w:pStyle w:val="Tekstpodstawowy"/>
        <w:numPr>
          <w:ilvl w:val="0"/>
          <w:numId w:val="1"/>
        </w:numPr>
        <w:shd w:val="clear" w:color="auto" w:fill="auto"/>
        <w:tabs>
          <w:tab w:val="left" w:pos="416"/>
        </w:tabs>
        <w:spacing w:line="276" w:lineRule="auto"/>
        <w:ind w:left="360" w:hanging="360"/>
      </w:pPr>
      <w:r w:rsidRPr="000D444E">
        <w:rPr>
          <w:lang w:eastAsia="en-US" w:bidi="en-US"/>
        </w:rPr>
        <w:t xml:space="preserve">Rodzaj oraz zakres </w:t>
      </w:r>
      <w:r w:rsidRPr="000D444E">
        <w:t xml:space="preserve">usług świadczonych </w:t>
      </w:r>
      <w:r w:rsidRPr="000D444E">
        <w:rPr>
          <w:lang w:eastAsia="en-US" w:bidi="en-US"/>
        </w:rPr>
        <w:t xml:space="preserve">w mieszkaniu wspomaganym powinien </w:t>
      </w:r>
      <w:r w:rsidRPr="000D444E">
        <w:t xml:space="preserve">być </w:t>
      </w:r>
      <w:r w:rsidRPr="000D444E">
        <w:rPr>
          <w:lang w:eastAsia="en-US" w:bidi="en-US"/>
        </w:rPr>
        <w:t xml:space="preserve">dostosowany do indywidualnych potrzeb </w:t>
      </w:r>
      <w:r w:rsidRPr="000D444E">
        <w:t xml:space="preserve">mieszkańców, </w:t>
      </w:r>
      <w:r w:rsidRPr="000D444E">
        <w:rPr>
          <w:lang w:eastAsia="en-US" w:bidi="en-US"/>
        </w:rPr>
        <w:t xml:space="preserve">z </w:t>
      </w:r>
      <w:r w:rsidRPr="000D444E">
        <w:t xml:space="preserve">uwzględnieniem postanowień </w:t>
      </w:r>
      <w:r w:rsidRPr="000D444E">
        <w:rPr>
          <w:lang w:eastAsia="en-US" w:bidi="en-US"/>
        </w:rPr>
        <w:t xml:space="preserve">zawartych w kontrakcie oraz w indywidualnym programie (planie) usamodzielnienia </w:t>
      </w:r>
      <w:r w:rsidRPr="000D444E">
        <w:t xml:space="preserve">(jeśli został </w:t>
      </w:r>
      <w:r w:rsidRPr="000D444E">
        <w:rPr>
          <w:lang w:eastAsia="en-US" w:bidi="en-US"/>
        </w:rPr>
        <w:t>opracowany).</w:t>
      </w:r>
    </w:p>
    <w:p w14:paraId="30613B17" w14:textId="77777777" w:rsidR="00E25FE0" w:rsidRPr="000D444E" w:rsidRDefault="00EB00E8" w:rsidP="005F540E">
      <w:pPr>
        <w:pStyle w:val="Tekstpodstawowy"/>
        <w:numPr>
          <w:ilvl w:val="0"/>
          <w:numId w:val="1"/>
        </w:numPr>
        <w:shd w:val="clear" w:color="auto" w:fill="auto"/>
        <w:tabs>
          <w:tab w:val="left" w:pos="416"/>
        </w:tabs>
        <w:spacing w:after="0" w:line="276" w:lineRule="auto"/>
        <w:ind w:left="360" w:hanging="360"/>
      </w:pPr>
      <w:r w:rsidRPr="000D444E">
        <w:t xml:space="preserve">Usługi wspierające aktywność </w:t>
      </w:r>
      <w:r w:rsidRPr="000D444E">
        <w:rPr>
          <w:lang w:eastAsia="en-US" w:bidi="en-US"/>
        </w:rPr>
        <w:t xml:space="preserve">osoby w mieszkaniu </w:t>
      </w:r>
      <w:r w:rsidRPr="000D444E">
        <w:t xml:space="preserve">dotyczą </w:t>
      </w:r>
      <w:r w:rsidRPr="000D444E">
        <w:rPr>
          <w:lang w:eastAsia="en-US" w:bidi="en-US"/>
        </w:rPr>
        <w:t xml:space="preserve">nauki, podtrzymania lub powstrzymania regresu maksymalnego </w:t>
      </w:r>
      <w:r w:rsidRPr="000D444E">
        <w:t xml:space="preserve">osiągalnego </w:t>
      </w:r>
      <w:r w:rsidRPr="000D444E">
        <w:rPr>
          <w:lang w:eastAsia="en-US" w:bidi="en-US"/>
        </w:rPr>
        <w:t xml:space="preserve">dla danej osoby poziomu </w:t>
      </w:r>
      <w:r w:rsidRPr="000D444E">
        <w:t xml:space="preserve">sprawności </w:t>
      </w:r>
      <w:r w:rsidRPr="000D444E">
        <w:rPr>
          <w:lang w:eastAsia="en-US" w:bidi="en-US"/>
        </w:rPr>
        <w:t xml:space="preserve">w zakresie </w:t>
      </w:r>
      <w:r w:rsidRPr="000D444E">
        <w:t xml:space="preserve">samoobsługi, samodzielności życiowej, </w:t>
      </w:r>
      <w:r w:rsidRPr="000D444E">
        <w:rPr>
          <w:lang w:eastAsia="en-US" w:bidi="en-US"/>
        </w:rPr>
        <w:t>utrzymania lub</w:t>
      </w:r>
    </w:p>
    <w:p w14:paraId="1D24C071" w14:textId="77777777" w:rsidR="00E25FE0" w:rsidRPr="000D444E" w:rsidRDefault="00EB00E8" w:rsidP="005F540E">
      <w:pPr>
        <w:pStyle w:val="Tekstpodstawowy"/>
        <w:shd w:val="clear" w:color="auto" w:fill="auto"/>
        <w:spacing w:after="0" w:line="276" w:lineRule="auto"/>
        <w:ind w:left="360"/>
      </w:pPr>
      <w:r w:rsidRPr="000D444E">
        <w:rPr>
          <w:lang w:eastAsia="en-US" w:bidi="en-US"/>
        </w:rPr>
        <w:t xml:space="preserve">rozwijania </w:t>
      </w:r>
      <w:r w:rsidRPr="000D444E">
        <w:t xml:space="preserve">kontaktów społecznych </w:t>
      </w:r>
      <w:r w:rsidRPr="000D444E">
        <w:rPr>
          <w:lang w:eastAsia="en-US" w:bidi="en-US"/>
        </w:rPr>
        <w:t xml:space="preserve">oraz </w:t>
      </w:r>
      <w:r w:rsidRPr="000D444E">
        <w:t xml:space="preserve">pełnienia ról społecznych, </w:t>
      </w:r>
      <w:r w:rsidRPr="000D444E">
        <w:rPr>
          <w:lang w:eastAsia="en-US" w:bidi="en-US"/>
        </w:rPr>
        <w:t xml:space="preserve">pomoc w wykonywaniu </w:t>
      </w:r>
      <w:r w:rsidRPr="000D444E">
        <w:t xml:space="preserve">czynności niezbędnych </w:t>
      </w:r>
      <w:r w:rsidRPr="000D444E">
        <w:rPr>
          <w:lang w:eastAsia="en-US" w:bidi="en-US"/>
        </w:rPr>
        <w:t xml:space="preserve">w </w:t>
      </w:r>
      <w:r w:rsidRPr="000D444E">
        <w:t xml:space="preserve">życiu </w:t>
      </w:r>
      <w:r w:rsidRPr="000D444E">
        <w:rPr>
          <w:lang w:eastAsia="en-US" w:bidi="en-US"/>
        </w:rPr>
        <w:t xml:space="preserve">codziennym, realizacji </w:t>
      </w:r>
      <w:r w:rsidRPr="000D444E">
        <w:t xml:space="preserve">kontaktów społecznych, </w:t>
      </w:r>
      <w:r w:rsidRPr="000D444E">
        <w:rPr>
          <w:lang w:eastAsia="en-US" w:bidi="en-US"/>
        </w:rPr>
        <w:t xml:space="preserve">zagospodarowania czasu wolnego, z wykorzystaniem </w:t>
      </w:r>
      <w:r w:rsidRPr="000D444E">
        <w:t>usług</w:t>
      </w:r>
    </w:p>
    <w:p w14:paraId="25F775C9" w14:textId="77777777" w:rsidR="00E25FE0" w:rsidRPr="000D444E" w:rsidRDefault="00EB00E8" w:rsidP="005F540E">
      <w:pPr>
        <w:pStyle w:val="Tekstpodstawowy"/>
        <w:shd w:val="clear" w:color="auto" w:fill="auto"/>
        <w:spacing w:line="276" w:lineRule="auto"/>
        <w:ind w:left="360"/>
      </w:pPr>
      <w:r w:rsidRPr="000D444E">
        <w:t xml:space="preserve">dostępnych </w:t>
      </w:r>
      <w:r w:rsidRPr="000D444E">
        <w:rPr>
          <w:lang w:eastAsia="en-US" w:bidi="en-US"/>
        </w:rPr>
        <w:t xml:space="preserve">w </w:t>
      </w:r>
      <w:r w:rsidRPr="000D444E">
        <w:t xml:space="preserve">społeczności </w:t>
      </w:r>
      <w:r w:rsidRPr="000D444E">
        <w:rPr>
          <w:lang w:eastAsia="en-US" w:bidi="en-US"/>
        </w:rPr>
        <w:t xml:space="preserve">lokalnej, </w:t>
      </w:r>
      <w:r w:rsidRPr="000D444E">
        <w:t xml:space="preserve">które mogą być </w:t>
      </w:r>
      <w:r w:rsidRPr="000D444E">
        <w:rPr>
          <w:lang w:eastAsia="en-US" w:bidi="en-US"/>
        </w:rPr>
        <w:t>realizowane poprzez:</w:t>
      </w:r>
    </w:p>
    <w:p w14:paraId="216E657B" w14:textId="77777777" w:rsidR="00E25FE0" w:rsidRPr="000D444E" w:rsidRDefault="00EB00E8" w:rsidP="005F540E">
      <w:pPr>
        <w:pStyle w:val="Tekstpodstawowy"/>
        <w:numPr>
          <w:ilvl w:val="0"/>
          <w:numId w:val="13"/>
        </w:numPr>
        <w:shd w:val="clear" w:color="auto" w:fill="auto"/>
        <w:tabs>
          <w:tab w:val="left" w:pos="767"/>
        </w:tabs>
        <w:spacing w:line="276" w:lineRule="auto"/>
        <w:ind w:left="720" w:hanging="340"/>
      </w:pPr>
      <w:r w:rsidRPr="000D444E">
        <w:t>pracę socjalną - usługa skierowana na wzmacnianie lub odzyskiwanie zdolności do funkcjonowania osoby w społeczeństwie;</w:t>
      </w:r>
    </w:p>
    <w:p w14:paraId="2337E1C6" w14:textId="77777777" w:rsidR="00E25FE0" w:rsidRPr="000D444E" w:rsidRDefault="00EB00E8" w:rsidP="005F540E">
      <w:pPr>
        <w:pStyle w:val="Tekstpodstawowy"/>
        <w:numPr>
          <w:ilvl w:val="0"/>
          <w:numId w:val="13"/>
        </w:numPr>
        <w:shd w:val="clear" w:color="auto" w:fill="auto"/>
        <w:tabs>
          <w:tab w:val="left" w:pos="767"/>
        </w:tabs>
        <w:spacing w:line="276" w:lineRule="auto"/>
        <w:ind w:left="720" w:hanging="340"/>
      </w:pPr>
      <w:r w:rsidRPr="000D444E">
        <w:t>poradnictwo specjalistyczne, w szczególności psychologiczne i prawne - powinno być nakierowane na umożliwienie samodzielnego rozwiązania problemu lub wskazanie konkretnego rozwiązania i wskazówek do jego zrealizowania;</w:t>
      </w:r>
    </w:p>
    <w:p w14:paraId="31DD2459" w14:textId="77777777" w:rsidR="00E25FE0" w:rsidRPr="000D444E" w:rsidRDefault="00EB00E8" w:rsidP="005F540E">
      <w:pPr>
        <w:pStyle w:val="Tekstpodstawowy"/>
        <w:numPr>
          <w:ilvl w:val="0"/>
          <w:numId w:val="13"/>
        </w:numPr>
        <w:shd w:val="clear" w:color="auto" w:fill="auto"/>
        <w:tabs>
          <w:tab w:val="left" w:pos="767"/>
        </w:tabs>
        <w:spacing w:line="276" w:lineRule="auto"/>
        <w:ind w:left="720" w:hanging="340"/>
      </w:pPr>
      <w:r w:rsidRPr="000D444E">
        <w:t>trening umiejętności praktycznych, którego celem jest nabywanie, rozwijanie lub wzmacnianie samodzielności w zakresie doskonalenia podstawowych czynności dnia codziennego (np. pranie, suszenie odzieży, sprzątanie, korzystanie z urządzeń elektrycznych);</w:t>
      </w:r>
    </w:p>
    <w:p w14:paraId="0BC845C0" w14:textId="77777777" w:rsidR="00E25FE0" w:rsidRPr="000D444E" w:rsidRDefault="00EB00E8" w:rsidP="005F540E">
      <w:pPr>
        <w:pStyle w:val="Tekstpodstawowy"/>
        <w:numPr>
          <w:ilvl w:val="0"/>
          <w:numId w:val="13"/>
        </w:numPr>
        <w:shd w:val="clear" w:color="auto" w:fill="auto"/>
        <w:tabs>
          <w:tab w:val="left" w:pos="767"/>
        </w:tabs>
        <w:spacing w:after="0" w:line="276" w:lineRule="auto"/>
        <w:ind w:left="720" w:hanging="340"/>
      </w:pPr>
      <w:r w:rsidRPr="000D444E">
        <w:t>trening higieny, którego celem jest nabywanie, rozwijanie lub wzmacnianie działań w zakresie utrzymania higieny ciała oraz estetycznego wyglądu</w:t>
      </w:r>
    </w:p>
    <w:p w14:paraId="1D287AF1" w14:textId="77777777" w:rsidR="00E25FE0" w:rsidRPr="000D444E" w:rsidRDefault="00EB00E8" w:rsidP="005F540E">
      <w:pPr>
        <w:pStyle w:val="Tekstpodstawowy"/>
        <w:shd w:val="clear" w:color="auto" w:fill="auto"/>
        <w:spacing w:line="276" w:lineRule="auto"/>
        <w:ind w:left="720"/>
      </w:pPr>
      <w:r w:rsidRPr="000D444E">
        <w:t>zewnętrznego;</w:t>
      </w:r>
    </w:p>
    <w:p w14:paraId="35013F20" w14:textId="77777777" w:rsidR="00E25FE0" w:rsidRPr="000D444E" w:rsidRDefault="00EB00E8" w:rsidP="005F540E">
      <w:pPr>
        <w:pStyle w:val="Tekstpodstawowy"/>
        <w:numPr>
          <w:ilvl w:val="0"/>
          <w:numId w:val="13"/>
        </w:numPr>
        <w:shd w:val="clear" w:color="auto" w:fill="auto"/>
        <w:tabs>
          <w:tab w:val="left" w:pos="767"/>
        </w:tabs>
        <w:spacing w:after="0" w:line="276" w:lineRule="auto"/>
        <w:ind w:left="720" w:hanging="340"/>
      </w:pPr>
      <w:r w:rsidRPr="000D444E">
        <w:t>trening finansowy, którego celem jest rozwijanie umiejętności planowania i wydatkowania dostępnych środków finansowych - w tym związanych</w:t>
      </w:r>
    </w:p>
    <w:p w14:paraId="0BDF84B9" w14:textId="77777777" w:rsidR="00E25FE0" w:rsidRPr="000D444E" w:rsidRDefault="00EB00E8" w:rsidP="005F540E">
      <w:pPr>
        <w:pStyle w:val="Tekstpodstawowy"/>
        <w:shd w:val="clear" w:color="auto" w:fill="auto"/>
        <w:spacing w:line="276" w:lineRule="auto"/>
        <w:ind w:left="720"/>
      </w:pPr>
      <w:r w:rsidRPr="000D444E">
        <w:t>z utrzymaniem mieszkania;</w:t>
      </w:r>
    </w:p>
    <w:p w14:paraId="18F3555F" w14:textId="77777777" w:rsidR="00E25FE0" w:rsidRPr="000D444E" w:rsidRDefault="00EB00E8" w:rsidP="005F540E">
      <w:pPr>
        <w:pStyle w:val="Tekstpodstawowy"/>
        <w:numPr>
          <w:ilvl w:val="0"/>
          <w:numId w:val="13"/>
        </w:numPr>
        <w:shd w:val="clear" w:color="auto" w:fill="auto"/>
        <w:tabs>
          <w:tab w:val="left" w:pos="767"/>
        </w:tabs>
        <w:spacing w:line="276" w:lineRule="auto"/>
        <w:ind w:left="720" w:hanging="340"/>
      </w:pPr>
      <w:r w:rsidRPr="000D444E">
        <w:t>trening zarządzania mieszkaniem, w tym zarządzanie energią;</w:t>
      </w:r>
    </w:p>
    <w:p w14:paraId="4A1EDEC6" w14:textId="77777777" w:rsidR="00E25FE0" w:rsidRPr="000D444E" w:rsidRDefault="00EB00E8" w:rsidP="005F540E">
      <w:pPr>
        <w:pStyle w:val="Tekstpodstawowy"/>
        <w:numPr>
          <w:ilvl w:val="0"/>
          <w:numId w:val="13"/>
        </w:numPr>
        <w:shd w:val="clear" w:color="auto" w:fill="auto"/>
        <w:tabs>
          <w:tab w:val="left" w:pos="777"/>
        </w:tabs>
        <w:spacing w:after="0" w:line="276" w:lineRule="auto"/>
        <w:ind w:left="720" w:hanging="340"/>
      </w:pPr>
      <w:r w:rsidRPr="000D444E">
        <w:t>trening kulinarny, którego celem jest nabywanie, rozwijanie lub wzmacnianie umiejętności niezbędnych do życia, jak nauka gotowania, przechowywania</w:t>
      </w:r>
    </w:p>
    <w:p w14:paraId="1D5533CA" w14:textId="77777777" w:rsidR="00E25FE0" w:rsidRPr="000D444E" w:rsidRDefault="00EB00E8" w:rsidP="005F540E">
      <w:pPr>
        <w:pStyle w:val="Tekstpodstawowy"/>
        <w:shd w:val="clear" w:color="auto" w:fill="auto"/>
        <w:spacing w:line="276" w:lineRule="auto"/>
        <w:ind w:left="720"/>
      </w:pPr>
      <w:r w:rsidRPr="000D444E">
        <w:t>żywności itp.;</w:t>
      </w:r>
    </w:p>
    <w:p w14:paraId="68B08866" w14:textId="77777777" w:rsidR="00E25FE0" w:rsidRPr="000D444E" w:rsidRDefault="00EB00E8" w:rsidP="005F540E">
      <w:pPr>
        <w:pStyle w:val="Tekstpodstawowy"/>
        <w:numPr>
          <w:ilvl w:val="0"/>
          <w:numId w:val="13"/>
        </w:numPr>
        <w:shd w:val="clear" w:color="auto" w:fill="auto"/>
        <w:tabs>
          <w:tab w:val="left" w:pos="777"/>
        </w:tabs>
        <w:spacing w:line="276" w:lineRule="auto"/>
        <w:ind w:left="720" w:hanging="340"/>
      </w:pPr>
      <w:r w:rsidRPr="000D444E">
        <w:t>trening umiejętności spędzania czasu wolnego realizowany np. poprzez rozwijanie zainteresowań literaturą, audycjami radiowymi, telewizyjnymi, Internetem, udział w spotkaniach towarzyskich i kulturalnych, wspólne wyjścia do kina i teatru, sport;</w:t>
      </w:r>
    </w:p>
    <w:p w14:paraId="576D9DD9" w14:textId="77777777" w:rsidR="00E25FE0" w:rsidRPr="000D444E" w:rsidRDefault="00EB00E8" w:rsidP="005F540E">
      <w:pPr>
        <w:pStyle w:val="Tekstpodstawowy"/>
        <w:numPr>
          <w:ilvl w:val="0"/>
          <w:numId w:val="13"/>
        </w:numPr>
        <w:shd w:val="clear" w:color="auto" w:fill="auto"/>
        <w:tabs>
          <w:tab w:val="left" w:pos="777"/>
        </w:tabs>
        <w:spacing w:line="276" w:lineRule="auto"/>
        <w:ind w:left="720" w:hanging="340"/>
      </w:pPr>
      <w:r w:rsidRPr="000D444E">
        <w:lastRenderedPageBreak/>
        <w:t xml:space="preserve">trening interpersonalny, którego celem jest nauka rozwiązywania konfliktów i problemów osobistych, ćwiczenie i nauka </w:t>
      </w:r>
      <w:proofErr w:type="spellStart"/>
      <w:r w:rsidRPr="000D444E">
        <w:t>zachowań</w:t>
      </w:r>
      <w:proofErr w:type="spellEnd"/>
      <w:r w:rsidRPr="000D444E">
        <w:t xml:space="preserve"> w określonych sytuacjach, rozwój umiejętności społecznych;</w:t>
      </w:r>
    </w:p>
    <w:p w14:paraId="234D8425" w14:textId="77777777" w:rsidR="00E25FE0" w:rsidRPr="000D444E" w:rsidRDefault="00EB00E8" w:rsidP="005F540E">
      <w:pPr>
        <w:pStyle w:val="Tekstpodstawowy"/>
        <w:numPr>
          <w:ilvl w:val="0"/>
          <w:numId w:val="13"/>
        </w:numPr>
        <w:shd w:val="clear" w:color="auto" w:fill="auto"/>
        <w:tabs>
          <w:tab w:val="left" w:pos="777"/>
        </w:tabs>
        <w:spacing w:line="276" w:lineRule="auto"/>
        <w:ind w:left="720" w:hanging="340"/>
      </w:pPr>
      <w:r w:rsidRPr="000D444E">
        <w:t>trening autonomii decyzyjnej według modelu wspieranego podejmowania decyzji;</w:t>
      </w:r>
    </w:p>
    <w:p w14:paraId="6FD35203" w14:textId="77777777" w:rsidR="00E25FE0" w:rsidRPr="000D444E" w:rsidRDefault="00EB00E8" w:rsidP="005F540E">
      <w:pPr>
        <w:pStyle w:val="Tekstpodstawowy"/>
        <w:numPr>
          <w:ilvl w:val="0"/>
          <w:numId w:val="13"/>
        </w:numPr>
        <w:shd w:val="clear" w:color="auto" w:fill="auto"/>
        <w:tabs>
          <w:tab w:val="left" w:pos="757"/>
        </w:tabs>
        <w:spacing w:line="276" w:lineRule="auto"/>
        <w:ind w:left="720" w:hanging="360"/>
      </w:pPr>
      <w:r w:rsidRPr="000D444E">
        <w:rPr>
          <w:lang w:eastAsia="en-US" w:bidi="en-US"/>
        </w:rPr>
        <w:t xml:space="preserve">trening </w:t>
      </w:r>
      <w:r w:rsidRPr="000D444E">
        <w:t xml:space="preserve">umiejętności społecznych umożliwiający kształtowanie umiejętności </w:t>
      </w:r>
      <w:r w:rsidRPr="000D444E">
        <w:rPr>
          <w:lang w:eastAsia="en-US" w:bidi="en-US"/>
        </w:rPr>
        <w:t xml:space="preserve">komunikacyjnych, </w:t>
      </w:r>
      <w:r w:rsidRPr="000D444E">
        <w:t xml:space="preserve">współpracy </w:t>
      </w:r>
      <w:r w:rsidRPr="000D444E">
        <w:rPr>
          <w:lang w:eastAsia="en-US" w:bidi="en-US"/>
        </w:rPr>
        <w:t xml:space="preserve">w grupie, </w:t>
      </w:r>
      <w:r w:rsidRPr="000D444E">
        <w:t xml:space="preserve">rozwiązywania konfliktów, </w:t>
      </w:r>
      <w:r w:rsidRPr="000D444E">
        <w:rPr>
          <w:lang w:eastAsia="en-US" w:bidi="en-US"/>
        </w:rPr>
        <w:t xml:space="preserve">radzenia sobie z emocjami oraz modyfikowania </w:t>
      </w:r>
      <w:proofErr w:type="spellStart"/>
      <w:r w:rsidRPr="000D444E">
        <w:t>zachowań</w:t>
      </w:r>
      <w:proofErr w:type="spellEnd"/>
      <w:r w:rsidRPr="000D444E">
        <w:t xml:space="preserve"> </w:t>
      </w:r>
      <w:r w:rsidRPr="000D444E">
        <w:rPr>
          <w:lang w:eastAsia="en-US" w:bidi="en-US"/>
        </w:rPr>
        <w:t xml:space="preserve">na bardziej aprobowane </w:t>
      </w:r>
      <w:r w:rsidRPr="000D444E">
        <w:t>społecznie;</w:t>
      </w:r>
    </w:p>
    <w:p w14:paraId="18FE1D60" w14:textId="77777777" w:rsidR="00E25FE0" w:rsidRPr="000D444E" w:rsidRDefault="00EB00E8" w:rsidP="005F540E">
      <w:pPr>
        <w:pStyle w:val="Tekstpodstawowy"/>
        <w:numPr>
          <w:ilvl w:val="0"/>
          <w:numId w:val="13"/>
        </w:numPr>
        <w:shd w:val="clear" w:color="auto" w:fill="auto"/>
        <w:tabs>
          <w:tab w:val="left" w:pos="715"/>
        </w:tabs>
        <w:spacing w:after="0" w:line="276" w:lineRule="auto"/>
        <w:ind w:left="720" w:hanging="360"/>
      </w:pPr>
      <w:r w:rsidRPr="000D444E">
        <w:rPr>
          <w:lang w:eastAsia="en-US" w:bidi="en-US"/>
        </w:rPr>
        <w:t xml:space="preserve">rozwijanie </w:t>
      </w:r>
      <w:r w:rsidRPr="000D444E">
        <w:t xml:space="preserve">umiejętności </w:t>
      </w:r>
      <w:r w:rsidRPr="000D444E">
        <w:rPr>
          <w:lang w:eastAsia="en-US" w:bidi="en-US"/>
        </w:rPr>
        <w:t xml:space="preserve">integracji ze </w:t>
      </w:r>
      <w:r w:rsidRPr="000D444E">
        <w:t>społecznością lokalną;</w:t>
      </w:r>
    </w:p>
    <w:p w14:paraId="67B9AF15" w14:textId="77777777" w:rsidR="00E25FE0" w:rsidRPr="000D444E" w:rsidRDefault="00EB00E8" w:rsidP="005F540E">
      <w:pPr>
        <w:pStyle w:val="Tekstpodstawowy"/>
        <w:numPr>
          <w:ilvl w:val="0"/>
          <w:numId w:val="13"/>
        </w:numPr>
        <w:shd w:val="clear" w:color="auto" w:fill="auto"/>
        <w:tabs>
          <w:tab w:val="left" w:pos="838"/>
        </w:tabs>
        <w:spacing w:after="0" w:line="276" w:lineRule="auto"/>
        <w:ind w:left="720" w:hanging="360"/>
      </w:pPr>
      <w:r w:rsidRPr="000D444E">
        <w:rPr>
          <w:lang w:eastAsia="en-US" w:bidi="en-US"/>
        </w:rPr>
        <w:t xml:space="preserve">trening i pomoc w </w:t>
      </w:r>
      <w:r w:rsidRPr="000D444E">
        <w:t xml:space="preserve">załatwianiu </w:t>
      </w:r>
      <w:r w:rsidRPr="000D444E">
        <w:rPr>
          <w:lang w:eastAsia="en-US" w:bidi="en-US"/>
        </w:rPr>
        <w:t xml:space="preserve">spraw </w:t>
      </w:r>
      <w:r w:rsidRPr="000D444E">
        <w:t>urzędowych;</w:t>
      </w:r>
    </w:p>
    <w:p w14:paraId="597EB635" w14:textId="77777777" w:rsidR="00E25FE0" w:rsidRPr="000D444E" w:rsidRDefault="00EB00E8" w:rsidP="005F540E">
      <w:pPr>
        <w:pStyle w:val="Tekstpodstawowy"/>
        <w:numPr>
          <w:ilvl w:val="0"/>
          <w:numId w:val="13"/>
        </w:numPr>
        <w:shd w:val="clear" w:color="auto" w:fill="auto"/>
        <w:tabs>
          <w:tab w:val="left" w:pos="742"/>
        </w:tabs>
        <w:spacing w:line="276" w:lineRule="auto"/>
        <w:ind w:left="720" w:hanging="360"/>
      </w:pPr>
      <w:r w:rsidRPr="000D444E">
        <w:t>pomoc w ubieganiu się o uzyskanie mieszkania - działanie adresowane do osób, które przejawiają możliwość samodzielnego funkcjonowania.</w:t>
      </w:r>
    </w:p>
    <w:p w14:paraId="6D20F993" w14:textId="77777777" w:rsidR="00E25FE0" w:rsidRPr="000D444E" w:rsidRDefault="00EB00E8" w:rsidP="005F540E">
      <w:pPr>
        <w:pStyle w:val="Tekstpodstawowy"/>
        <w:numPr>
          <w:ilvl w:val="0"/>
          <w:numId w:val="1"/>
        </w:numPr>
        <w:shd w:val="clear" w:color="auto" w:fill="auto"/>
        <w:tabs>
          <w:tab w:val="left" w:pos="402"/>
        </w:tabs>
        <w:spacing w:after="0" w:line="276" w:lineRule="auto"/>
        <w:ind w:left="360" w:hanging="360"/>
      </w:pPr>
      <w:r w:rsidRPr="000D444E">
        <w:t>Zapewnienie lokalu mieszkalnego na potrzeby świadczenia usług należy do projektodawcy. Pozyskanie lokalu następuje na podstawie umowy między projektodawcą a podmiotem uprawnionym do dysponowania lokalem lub</w:t>
      </w:r>
    </w:p>
    <w:p w14:paraId="251372F1" w14:textId="77777777" w:rsidR="00E25FE0" w:rsidRPr="000D444E" w:rsidRDefault="00EB00E8" w:rsidP="005F540E">
      <w:pPr>
        <w:pStyle w:val="Tekstpodstawowy"/>
        <w:shd w:val="clear" w:color="auto" w:fill="auto"/>
        <w:spacing w:line="276" w:lineRule="auto"/>
        <w:ind w:left="720" w:hanging="360"/>
      </w:pPr>
      <w:r w:rsidRPr="000D444E">
        <w:t>w ramach partnerstwa projektowego.</w:t>
      </w:r>
    </w:p>
    <w:p w14:paraId="762D48CF" w14:textId="77777777" w:rsidR="00E25FE0" w:rsidRPr="000D444E" w:rsidRDefault="00EB00E8" w:rsidP="005F540E">
      <w:pPr>
        <w:pStyle w:val="Tekstpodstawowy"/>
        <w:numPr>
          <w:ilvl w:val="0"/>
          <w:numId w:val="1"/>
        </w:numPr>
        <w:shd w:val="clear" w:color="auto" w:fill="auto"/>
        <w:tabs>
          <w:tab w:val="left" w:pos="402"/>
        </w:tabs>
        <w:spacing w:line="276" w:lineRule="auto"/>
        <w:ind w:left="360" w:hanging="360"/>
      </w:pPr>
      <w:r w:rsidRPr="000D444E">
        <w:t>Standard lokalu mieszkalnego dostarczonego na potrzeby usługi spełnia minimum poniższe warunki:</w:t>
      </w:r>
    </w:p>
    <w:p w14:paraId="424F356B" w14:textId="77777777" w:rsidR="00E25FE0" w:rsidRPr="000D444E" w:rsidRDefault="00EB00E8" w:rsidP="005F540E">
      <w:pPr>
        <w:pStyle w:val="Tekstpodstawowy"/>
        <w:numPr>
          <w:ilvl w:val="0"/>
          <w:numId w:val="14"/>
        </w:numPr>
        <w:shd w:val="clear" w:color="auto" w:fill="auto"/>
        <w:tabs>
          <w:tab w:val="left" w:pos="747"/>
        </w:tabs>
        <w:spacing w:line="276" w:lineRule="auto"/>
        <w:ind w:left="720" w:hanging="360"/>
      </w:pPr>
      <w:r w:rsidRPr="000D444E">
        <w:t>powierzchnia użytkowa wynosi minimum 8 m</w:t>
      </w:r>
      <w:r w:rsidRPr="000D444E">
        <w:rPr>
          <w:vertAlign w:val="superscript"/>
        </w:rPr>
        <w:t>2</w:t>
      </w:r>
      <w:r w:rsidRPr="000D444E">
        <w:t xml:space="preserve"> na osobę;</w:t>
      </w:r>
    </w:p>
    <w:p w14:paraId="73C12C66" w14:textId="77777777" w:rsidR="00E25FE0" w:rsidRPr="000D444E" w:rsidRDefault="00EB00E8" w:rsidP="005F540E">
      <w:pPr>
        <w:pStyle w:val="Tekstpodstawowy"/>
        <w:numPr>
          <w:ilvl w:val="0"/>
          <w:numId w:val="14"/>
        </w:numPr>
        <w:shd w:val="clear" w:color="auto" w:fill="auto"/>
        <w:tabs>
          <w:tab w:val="left" w:pos="747"/>
        </w:tabs>
        <w:spacing w:after="0" w:line="276" w:lineRule="auto"/>
        <w:ind w:left="720" w:hanging="360"/>
      </w:pPr>
      <w:r w:rsidRPr="000D444E">
        <w:t>oprócz pomieszczeń mieszkalnych jest wyposażony w kuchnię lub wnękę kuchenną, łazienkę, ustęp z umywalką lub miskę ustępową w łazience</w:t>
      </w:r>
    </w:p>
    <w:p w14:paraId="54D13FC9" w14:textId="77777777" w:rsidR="00E25FE0" w:rsidRPr="000D444E" w:rsidRDefault="00EB00E8" w:rsidP="005F540E">
      <w:pPr>
        <w:pStyle w:val="Tekstpodstawowy"/>
        <w:shd w:val="clear" w:color="auto" w:fill="auto"/>
        <w:spacing w:line="276" w:lineRule="auto"/>
        <w:ind w:left="720"/>
        <w:jc w:val="both"/>
      </w:pPr>
      <w:r w:rsidRPr="000D444E">
        <w:t>i przestrzeń komunikacji wewnętrznej;</w:t>
      </w:r>
    </w:p>
    <w:p w14:paraId="7A88F03C" w14:textId="77777777" w:rsidR="00E25FE0" w:rsidRPr="000D444E" w:rsidRDefault="00EB00E8" w:rsidP="005F540E">
      <w:pPr>
        <w:pStyle w:val="Tekstpodstawowy"/>
        <w:numPr>
          <w:ilvl w:val="0"/>
          <w:numId w:val="14"/>
        </w:numPr>
        <w:shd w:val="clear" w:color="auto" w:fill="auto"/>
        <w:tabs>
          <w:tab w:val="left" w:pos="747"/>
        </w:tabs>
        <w:spacing w:line="276" w:lineRule="auto"/>
        <w:ind w:left="720" w:hanging="360"/>
      </w:pPr>
      <w:r w:rsidRPr="000D444E">
        <w:t>posiada bezpośrednie oświetlenie światłem dziennym co najmniej w przypadku pomieszczeń mieszkalnych;</w:t>
      </w:r>
    </w:p>
    <w:p w14:paraId="7275356A" w14:textId="77777777" w:rsidR="00E25FE0" w:rsidRPr="000D444E" w:rsidRDefault="00EB00E8" w:rsidP="005F540E">
      <w:pPr>
        <w:pStyle w:val="Tekstpodstawowy"/>
        <w:numPr>
          <w:ilvl w:val="0"/>
          <w:numId w:val="14"/>
        </w:numPr>
        <w:shd w:val="clear" w:color="auto" w:fill="auto"/>
        <w:tabs>
          <w:tab w:val="left" w:pos="747"/>
        </w:tabs>
        <w:spacing w:line="276" w:lineRule="auto"/>
        <w:ind w:left="720" w:hanging="360"/>
      </w:pPr>
      <w:r w:rsidRPr="000D444E">
        <w:t>w przypadku, gdy mieszkańcem jest osoba z niepełnosprawnością ruchową, w tym w szczególności poruszająca się na wózku inwalidzkim, mieszkanie oraz budynek, w którym ono się znajduje, są dostępne architektonicznie.</w:t>
      </w:r>
    </w:p>
    <w:p w14:paraId="158F1B05" w14:textId="77777777" w:rsidR="00E25FE0" w:rsidRPr="000D444E" w:rsidRDefault="00EB00E8" w:rsidP="005F540E">
      <w:pPr>
        <w:pStyle w:val="Tekstpodstawowy"/>
        <w:numPr>
          <w:ilvl w:val="0"/>
          <w:numId w:val="1"/>
        </w:numPr>
        <w:shd w:val="clear" w:color="auto" w:fill="auto"/>
        <w:tabs>
          <w:tab w:val="left" w:pos="402"/>
        </w:tabs>
        <w:spacing w:line="276" w:lineRule="auto"/>
        <w:ind w:left="360" w:hanging="360"/>
      </w:pPr>
      <w:r w:rsidRPr="000D444E">
        <w:t>Działalność opiekuna mieszkania powinna mieć charakter koordynujący, a do jego zadań należy w szczególności:</w:t>
      </w:r>
    </w:p>
    <w:p w14:paraId="2E0C5DDE" w14:textId="77777777" w:rsidR="00E25FE0" w:rsidRPr="000D444E" w:rsidRDefault="00EB00E8" w:rsidP="005F540E">
      <w:pPr>
        <w:pStyle w:val="Tekstpodstawowy"/>
        <w:numPr>
          <w:ilvl w:val="0"/>
          <w:numId w:val="15"/>
        </w:numPr>
        <w:shd w:val="clear" w:color="auto" w:fill="auto"/>
        <w:tabs>
          <w:tab w:val="left" w:pos="747"/>
        </w:tabs>
        <w:spacing w:after="0" w:line="276" w:lineRule="auto"/>
        <w:ind w:left="720" w:hanging="360"/>
      </w:pPr>
      <w:r w:rsidRPr="000D444E">
        <w:t>koordynacja działań o charakterze administracyjnym związanych</w:t>
      </w:r>
    </w:p>
    <w:p w14:paraId="2B79D954" w14:textId="77777777" w:rsidR="00E25FE0" w:rsidRPr="000D444E" w:rsidRDefault="00EB00E8" w:rsidP="005F540E">
      <w:pPr>
        <w:pStyle w:val="Tekstpodstawowy"/>
        <w:shd w:val="clear" w:color="auto" w:fill="auto"/>
        <w:spacing w:line="276" w:lineRule="auto"/>
        <w:ind w:left="720"/>
        <w:jc w:val="both"/>
      </w:pPr>
      <w:r w:rsidRPr="000D444E">
        <w:t>z bezpośrednim zarządzaniem mieszkaniem, w tym także sprawowanie opieki nad właściwym użytkowaniem mieszkania przez jego mieszkańców;</w:t>
      </w:r>
    </w:p>
    <w:p w14:paraId="7C933085" w14:textId="77777777" w:rsidR="00E25FE0" w:rsidRPr="000D444E" w:rsidRDefault="00EB00E8" w:rsidP="005F540E">
      <w:pPr>
        <w:pStyle w:val="Tekstpodstawowy"/>
        <w:numPr>
          <w:ilvl w:val="0"/>
          <w:numId w:val="15"/>
        </w:numPr>
        <w:shd w:val="clear" w:color="auto" w:fill="auto"/>
        <w:tabs>
          <w:tab w:val="left" w:pos="725"/>
        </w:tabs>
        <w:spacing w:line="276" w:lineRule="auto"/>
        <w:ind w:left="700" w:hanging="360"/>
      </w:pPr>
      <w:r w:rsidRPr="000D444E">
        <w:t xml:space="preserve">bieżące </w:t>
      </w:r>
      <w:r w:rsidRPr="000D444E">
        <w:rPr>
          <w:lang w:eastAsia="en-US" w:bidi="en-US"/>
        </w:rPr>
        <w:t xml:space="preserve">monitorowanie poziomu funkcjonowania </w:t>
      </w:r>
      <w:r w:rsidRPr="000D444E">
        <w:t xml:space="preserve">społecznego </w:t>
      </w:r>
      <w:r w:rsidRPr="000D444E">
        <w:rPr>
          <w:lang w:eastAsia="en-US" w:bidi="en-US"/>
        </w:rPr>
        <w:t xml:space="preserve">i stanu zdrowia </w:t>
      </w:r>
      <w:r w:rsidRPr="000D444E">
        <w:t xml:space="preserve">mieszkańców </w:t>
      </w:r>
      <w:r w:rsidRPr="000D444E">
        <w:rPr>
          <w:lang w:eastAsia="en-US" w:bidi="en-US"/>
        </w:rPr>
        <w:t xml:space="preserve">i reagowanie w sytuacji pogorszenia </w:t>
      </w:r>
      <w:r w:rsidRPr="000D444E">
        <w:t xml:space="preserve">się </w:t>
      </w:r>
      <w:r w:rsidRPr="000D444E">
        <w:rPr>
          <w:lang w:eastAsia="en-US" w:bidi="en-US"/>
        </w:rPr>
        <w:t xml:space="preserve">stanu zdrowia czy zaprzestania </w:t>
      </w:r>
      <w:r w:rsidRPr="000D444E">
        <w:t>zażywania leków;</w:t>
      </w:r>
    </w:p>
    <w:p w14:paraId="35B969AF" w14:textId="77777777" w:rsidR="00E25FE0" w:rsidRPr="000D444E" w:rsidRDefault="00EB00E8" w:rsidP="005F540E">
      <w:pPr>
        <w:pStyle w:val="Tekstpodstawowy"/>
        <w:numPr>
          <w:ilvl w:val="0"/>
          <w:numId w:val="15"/>
        </w:numPr>
        <w:shd w:val="clear" w:color="auto" w:fill="auto"/>
        <w:tabs>
          <w:tab w:val="left" w:pos="710"/>
        </w:tabs>
        <w:spacing w:line="276" w:lineRule="auto"/>
        <w:ind w:left="700" w:hanging="360"/>
      </w:pPr>
      <w:r w:rsidRPr="000D444E">
        <w:t xml:space="preserve">współpraca </w:t>
      </w:r>
      <w:r w:rsidRPr="000D444E">
        <w:rPr>
          <w:lang w:eastAsia="en-US" w:bidi="en-US"/>
        </w:rPr>
        <w:t xml:space="preserve">i wspieranie </w:t>
      </w:r>
      <w:r w:rsidRPr="000D444E">
        <w:t xml:space="preserve">mieszkańców </w:t>
      </w:r>
      <w:r w:rsidRPr="000D444E">
        <w:rPr>
          <w:lang w:eastAsia="en-US" w:bidi="en-US"/>
        </w:rPr>
        <w:t xml:space="preserve">w </w:t>
      </w:r>
      <w:r w:rsidRPr="000D444E">
        <w:t xml:space="preserve">rozwiązywaniu </w:t>
      </w:r>
      <w:r w:rsidRPr="000D444E">
        <w:rPr>
          <w:lang w:eastAsia="en-US" w:bidi="en-US"/>
        </w:rPr>
        <w:t xml:space="preserve">ich </w:t>
      </w:r>
      <w:r w:rsidRPr="000D444E">
        <w:t xml:space="preserve">problemów, </w:t>
      </w:r>
      <w:r w:rsidRPr="000D444E">
        <w:rPr>
          <w:lang w:eastAsia="en-US" w:bidi="en-US"/>
        </w:rPr>
        <w:t xml:space="preserve">w </w:t>
      </w:r>
      <w:r w:rsidRPr="000D444E">
        <w:t xml:space="preserve">szczególności </w:t>
      </w:r>
      <w:r w:rsidRPr="000D444E">
        <w:rPr>
          <w:lang w:eastAsia="en-US" w:bidi="en-US"/>
        </w:rPr>
        <w:t xml:space="preserve">udzielanie pomocy i wskazywanie </w:t>
      </w:r>
      <w:r w:rsidRPr="000D444E">
        <w:t xml:space="preserve">sposobów załatwiania bieżących </w:t>
      </w:r>
      <w:r w:rsidRPr="000D444E">
        <w:rPr>
          <w:lang w:eastAsia="en-US" w:bidi="en-US"/>
        </w:rPr>
        <w:t xml:space="preserve">spraw codziennych, osobistych i </w:t>
      </w:r>
      <w:r w:rsidRPr="000D444E">
        <w:t>urzędowych;</w:t>
      </w:r>
    </w:p>
    <w:p w14:paraId="251832B8" w14:textId="77777777" w:rsidR="00E25FE0" w:rsidRPr="000D444E" w:rsidRDefault="00EB00E8" w:rsidP="005F540E">
      <w:pPr>
        <w:pStyle w:val="Tekstpodstawowy"/>
        <w:numPr>
          <w:ilvl w:val="0"/>
          <w:numId w:val="15"/>
        </w:numPr>
        <w:shd w:val="clear" w:color="auto" w:fill="auto"/>
        <w:tabs>
          <w:tab w:val="left" w:pos="725"/>
        </w:tabs>
        <w:spacing w:line="276" w:lineRule="auto"/>
        <w:ind w:left="700" w:hanging="360"/>
      </w:pPr>
      <w:r w:rsidRPr="000D444E">
        <w:rPr>
          <w:lang w:eastAsia="en-US" w:bidi="en-US"/>
        </w:rPr>
        <w:lastRenderedPageBreak/>
        <w:t xml:space="preserve">uczestnictwo i koordynacja w realizacji </w:t>
      </w:r>
      <w:r w:rsidRPr="000D444E">
        <w:t xml:space="preserve">usług świadczonych </w:t>
      </w:r>
      <w:r w:rsidRPr="000D444E">
        <w:rPr>
          <w:lang w:eastAsia="en-US" w:bidi="en-US"/>
        </w:rPr>
        <w:t>w mieszkaniu wspomaganym;</w:t>
      </w:r>
    </w:p>
    <w:p w14:paraId="2C5E9603" w14:textId="77777777" w:rsidR="00E25FE0" w:rsidRPr="000D444E" w:rsidRDefault="00EB00E8" w:rsidP="005F540E">
      <w:pPr>
        <w:pStyle w:val="Tekstpodstawowy"/>
        <w:numPr>
          <w:ilvl w:val="0"/>
          <w:numId w:val="15"/>
        </w:numPr>
        <w:shd w:val="clear" w:color="auto" w:fill="auto"/>
        <w:tabs>
          <w:tab w:val="left" w:pos="725"/>
        </w:tabs>
        <w:spacing w:line="276" w:lineRule="auto"/>
        <w:ind w:left="700" w:hanging="360"/>
      </w:pPr>
      <w:r w:rsidRPr="000D444E">
        <w:rPr>
          <w:lang w:eastAsia="en-US" w:bidi="en-US"/>
        </w:rPr>
        <w:t xml:space="preserve">wspieranie </w:t>
      </w:r>
      <w:r w:rsidRPr="000D444E">
        <w:t xml:space="preserve">mieszkańca </w:t>
      </w:r>
      <w:r w:rsidRPr="000D444E">
        <w:rPr>
          <w:lang w:eastAsia="en-US" w:bidi="en-US"/>
        </w:rPr>
        <w:t xml:space="preserve">mieszkania treningowego w realizacji programu (planu) usamodzielnienia lub programu wsparcia oraz dokonywanie oceny sytuacji </w:t>
      </w:r>
      <w:r w:rsidRPr="000D444E">
        <w:t xml:space="preserve">mieszkańca warunkującej </w:t>
      </w:r>
      <w:r w:rsidRPr="000D444E">
        <w:rPr>
          <w:lang w:eastAsia="en-US" w:bidi="en-US"/>
        </w:rPr>
        <w:t xml:space="preserve">zakres i rodzaj </w:t>
      </w:r>
      <w:r w:rsidRPr="000D444E">
        <w:t xml:space="preserve">świadczonego </w:t>
      </w:r>
      <w:r w:rsidRPr="000D444E">
        <w:rPr>
          <w:lang w:eastAsia="en-US" w:bidi="en-US"/>
        </w:rPr>
        <w:t>wsparcia;</w:t>
      </w:r>
    </w:p>
    <w:p w14:paraId="43ADAA69" w14:textId="77777777" w:rsidR="00E25FE0" w:rsidRPr="000D444E" w:rsidRDefault="00EB00E8" w:rsidP="005F540E">
      <w:pPr>
        <w:pStyle w:val="Tekstpodstawowy"/>
        <w:numPr>
          <w:ilvl w:val="0"/>
          <w:numId w:val="15"/>
        </w:numPr>
        <w:shd w:val="clear" w:color="auto" w:fill="auto"/>
        <w:tabs>
          <w:tab w:val="left" w:pos="697"/>
        </w:tabs>
        <w:spacing w:line="276" w:lineRule="auto"/>
        <w:ind w:left="700" w:hanging="360"/>
      </w:pPr>
      <w:r w:rsidRPr="000D444E">
        <w:t xml:space="preserve">współpraca </w:t>
      </w:r>
      <w:r w:rsidRPr="000D444E">
        <w:rPr>
          <w:lang w:eastAsia="en-US" w:bidi="en-US"/>
        </w:rPr>
        <w:t xml:space="preserve">z rodzinami </w:t>
      </w:r>
      <w:r w:rsidRPr="000D444E">
        <w:t>mieszkańców;</w:t>
      </w:r>
    </w:p>
    <w:p w14:paraId="786F5642" w14:textId="77777777" w:rsidR="00E25FE0" w:rsidRPr="000D444E" w:rsidRDefault="00EB00E8" w:rsidP="005F540E">
      <w:pPr>
        <w:pStyle w:val="Tekstpodstawowy"/>
        <w:numPr>
          <w:ilvl w:val="0"/>
          <w:numId w:val="15"/>
        </w:numPr>
        <w:shd w:val="clear" w:color="auto" w:fill="auto"/>
        <w:tabs>
          <w:tab w:val="left" w:pos="701"/>
        </w:tabs>
        <w:spacing w:line="276" w:lineRule="auto"/>
        <w:ind w:left="700" w:hanging="360"/>
      </w:pPr>
      <w:r w:rsidRPr="000D444E">
        <w:t>pomoc w rozwiązywaniu konfliktów pomiędzy mieszkańcami - rola mediatora.</w:t>
      </w:r>
    </w:p>
    <w:p w14:paraId="624D1331" w14:textId="77777777" w:rsidR="00E25FE0" w:rsidRPr="000D444E" w:rsidRDefault="00EB00E8" w:rsidP="005F540E">
      <w:pPr>
        <w:pStyle w:val="Tekstpodstawowy"/>
        <w:numPr>
          <w:ilvl w:val="0"/>
          <w:numId w:val="1"/>
        </w:numPr>
        <w:shd w:val="clear" w:color="auto" w:fill="auto"/>
        <w:tabs>
          <w:tab w:val="left" w:pos="510"/>
        </w:tabs>
        <w:spacing w:line="276" w:lineRule="auto"/>
        <w:ind w:left="340" w:hanging="340"/>
      </w:pPr>
      <w:r w:rsidRPr="000D444E">
        <w:t>Opiekunem mieszkania wspomaganego może być:</w:t>
      </w:r>
    </w:p>
    <w:p w14:paraId="41E62A53" w14:textId="77777777" w:rsidR="00E25FE0" w:rsidRPr="000D444E" w:rsidRDefault="00EB00E8" w:rsidP="005F540E">
      <w:pPr>
        <w:pStyle w:val="Tekstpodstawowy"/>
        <w:numPr>
          <w:ilvl w:val="0"/>
          <w:numId w:val="16"/>
        </w:numPr>
        <w:shd w:val="clear" w:color="auto" w:fill="auto"/>
        <w:tabs>
          <w:tab w:val="left" w:pos="701"/>
        </w:tabs>
        <w:spacing w:line="276" w:lineRule="auto"/>
        <w:ind w:left="700" w:hanging="360"/>
      </w:pPr>
      <w:r w:rsidRPr="000D444E">
        <w:t>osoba, która posiada kwalifikacje do wykonywania jednego z zawodów: pedagog, psycholog, pracownik socjalny, terapeuta środowiskowy lub zajęciowy, pielęgniarka, asystent osoby niepełnosprawnej, opiekun medyczny, opiekun w domu pomocy społecznej lub;</w:t>
      </w:r>
    </w:p>
    <w:p w14:paraId="35F27EBB" w14:textId="77777777" w:rsidR="00E25FE0" w:rsidRPr="000D444E" w:rsidRDefault="00EB00E8" w:rsidP="005F540E">
      <w:pPr>
        <w:pStyle w:val="Tekstpodstawowy"/>
        <w:numPr>
          <w:ilvl w:val="0"/>
          <w:numId w:val="16"/>
        </w:numPr>
        <w:shd w:val="clear" w:color="auto" w:fill="auto"/>
        <w:tabs>
          <w:tab w:val="left" w:pos="710"/>
        </w:tabs>
        <w:spacing w:line="276" w:lineRule="auto"/>
        <w:ind w:left="700" w:hanging="360"/>
      </w:pPr>
      <w:r w:rsidRPr="000D444E">
        <w:t>osoba, która posiada doświadczenie w pracy z osobami, do których skierowane jest dane mieszkanie np. osoby z niepełnosprawnością (do doświadczenia poza zatrudnieniem na podstawie umowy o pracę zalicza się wykonywanie usług w oparciu o umowy cywilnoprawne, odbyte staże, praktyki oraz wolontariat) i odbyła minimum 80-godzinne szkolenie dotyczące zakresu realizowanej usługi.</w:t>
      </w:r>
    </w:p>
    <w:p w14:paraId="32F497D6" w14:textId="34A26E37" w:rsidR="00E25FE0" w:rsidRDefault="00EB00E8" w:rsidP="005F540E">
      <w:pPr>
        <w:pStyle w:val="Tekstpodstawowy"/>
        <w:numPr>
          <w:ilvl w:val="0"/>
          <w:numId w:val="1"/>
        </w:numPr>
        <w:shd w:val="clear" w:color="auto" w:fill="auto"/>
        <w:tabs>
          <w:tab w:val="left" w:pos="510"/>
        </w:tabs>
        <w:spacing w:line="276" w:lineRule="auto"/>
        <w:ind w:left="340" w:hanging="340"/>
      </w:pPr>
      <w:r w:rsidRPr="000D444E">
        <w:t xml:space="preserve">Usługi w ramach mieszkań wspomaganych wykonują również specjaliści w danej dziedzinie (opiekun, asystent) posiadający stosowne uprawnienia </w:t>
      </w:r>
      <w:r w:rsidR="009A0035">
        <w:br/>
      </w:r>
      <w:r w:rsidRPr="000D444E">
        <w:t>i kwalifikacje, zatrudniani do realizowania określonych rodzajów usług społecznych.</w:t>
      </w:r>
    </w:p>
    <w:p w14:paraId="702C9CCC" w14:textId="3DA890B9" w:rsidR="00717512" w:rsidRPr="000D444E" w:rsidRDefault="00717512" w:rsidP="006435E1">
      <w:pPr>
        <w:pStyle w:val="Heading20"/>
        <w:keepNext/>
        <w:keepLines/>
        <w:shd w:val="clear" w:color="auto" w:fill="auto"/>
        <w:spacing w:after="200" w:line="276" w:lineRule="auto"/>
        <w:ind w:left="142" w:firstLine="0"/>
        <w:rPr>
          <w:lang w:eastAsia="en-US" w:bidi="en-US"/>
        </w:rPr>
      </w:pPr>
    </w:p>
    <w:p w14:paraId="0B1BF274" w14:textId="77777777" w:rsidR="00563625" w:rsidRDefault="00563625" w:rsidP="00717512">
      <w:pPr>
        <w:pStyle w:val="Tekstpodstawowy"/>
        <w:rPr>
          <w:lang w:eastAsia="en-US" w:bidi="en-US"/>
        </w:rPr>
      </w:pPr>
    </w:p>
    <w:p w14:paraId="732E6B00" w14:textId="77777777" w:rsidR="00E25FE0" w:rsidRPr="000D444E" w:rsidRDefault="00E25FE0">
      <w:pPr>
        <w:spacing w:line="14" w:lineRule="exact"/>
      </w:pPr>
    </w:p>
    <w:sectPr w:rsidR="00E25FE0" w:rsidRPr="000D444E" w:rsidSect="00C146A9">
      <w:headerReference w:type="default" r:id="rId8"/>
      <w:footerReference w:type="default" r:id="rId9"/>
      <w:headerReference w:type="first" r:id="rId10"/>
      <w:pgSz w:w="11900" w:h="16840"/>
      <w:pgMar w:top="1318" w:right="1406" w:bottom="1718" w:left="138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C8442" w14:textId="77777777" w:rsidR="005C719B" w:rsidRDefault="005C719B">
      <w:r>
        <w:separator/>
      </w:r>
    </w:p>
  </w:endnote>
  <w:endnote w:type="continuationSeparator" w:id="0">
    <w:p w14:paraId="1E50D849" w14:textId="77777777" w:rsidR="005C719B" w:rsidRDefault="005C7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BC0F6" w14:textId="77777777" w:rsidR="00E25FE0" w:rsidRDefault="00EB00E8">
    <w:pPr>
      <w:spacing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4C4813A0" wp14:editId="0425BF9D">
              <wp:simplePos x="0" y="0"/>
              <wp:positionH relativeFrom="page">
                <wp:posOffset>3679190</wp:posOffset>
              </wp:positionH>
              <wp:positionV relativeFrom="page">
                <wp:posOffset>9689465</wp:posOffset>
              </wp:positionV>
              <wp:extent cx="170815" cy="146050"/>
              <wp:effectExtent l="0" t="0" r="0" b="0"/>
              <wp:wrapNone/>
              <wp:docPr id="2" name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0815" cy="1460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8B32203" w14:textId="77777777" w:rsidR="00E25FE0" w:rsidRDefault="00EB00E8">
                          <w:pPr>
                            <w:pStyle w:val="Headerorfooter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4813A0" id="_x0000_t202" coordsize="21600,21600" o:spt="202" path="m,l,21600r21600,l21600,xe">
              <v:stroke joinstyle="miter"/>
              <v:path gradientshapeok="t" o:connecttype="rect"/>
            </v:shapetype>
            <v:shape id="Shape 2" o:spid="_x0000_s1026" type="#_x0000_t202" style="position:absolute;margin-left:289.7pt;margin-top:762.95pt;width:13.45pt;height:11.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" filled="f" stroked="f">
              <v:textbox style="mso-fit-shape-to-text:t" inset="0,0,0,0">
                <w:txbxContent>
                  <w:p w14:paraId="18B32203" w14:textId="77777777" w:rsidR="00E25FE0" w:rsidRDefault="00EB00E8">
                    <w:pPr>
                      <w:pStyle w:val="Headerorfooter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sz w:val="24"/>
                        <w:szCs w:val="24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E6A05" w14:textId="77777777" w:rsidR="005C719B" w:rsidRDefault="005C719B">
      <w:r>
        <w:separator/>
      </w:r>
    </w:p>
  </w:footnote>
  <w:footnote w:type="continuationSeparator" w:id="0">
    <w:p w14:paraId="3348CEBD" w14:textId="77777777" w:rsidR="005C719B" w:rsidRDefault="005C7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43FA4" w14:textId="149D6751" w:rsidR="00B26D00" w:rsidRPr="0091300C" w:rsidRDefault="00B26D00" w:rsidP="00B26D00">
    <w:pPr>
      <w:pStyle w:val="Nagwek"/>
      <w:jc w:val="right"/>
      <w:rPr>
        <w:rFonts w:cs="Arial"/>
        <w:i/>
        <w:iCs/>
        <w:sz w:val="22"/>
        <w:szCs w:val="22"/>
      </w:rPr>
    </w:pPr>
    <w:r>
      <w:rPr>
        <w:rFonts w:cs="Arial"/>
        <w:iCs/>
        <w:sz w:val="22"/>
        <w:szCs w:val="22"/>
      </w:rPr>
      <w:br/>
    </w:r>
    <w:r w:rsidRPr="00B26D00">
      <w:rPr>
        <w:rFonts w:cs="Arial"/>
        <w:iCs/>
        <w:sz w:val="22"/>
        <w:szCs w:val="22"/>
      </w:rPr>
      <w:t xml:space="preserve"> </w:t>
    </w:r>
  </w:p>
  <w:p w14:paraId="4ACE0404" w14:textId="1AAA3F56" w:rsidR="00ED16C4" w:rsidRDefault="00ED16C4" w:rsidP="00B26D00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86AEE" w14:textId="729F778E" w:rsidR="00C146A9" w:rsidRDefault="00C146A9">
    <w:pPr>
      <w:pStyle w:val="Nagwek"/>
    </w:pPr>
    <w:r>
      <w:rPr>
        <w:noProof/>
      </w:rPr>
      <w:drawing>
        <wp:inline distT="0" distB="0" distL="0" distR="0" wp14:anchorId="6F27611C" wp14:editId="744E1599">
          <wp:extent cx="5706110" cy="530225"/>
          <wp:effectExtent l="0" t="0" r="8890" b="3175"/>
          <wp:docPr id="15965824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6110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27CE7"/>
    <w:multiLevelType w:val="multilevel"/>
    <w:tmpl w:val="1842234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0E46B5"/>
    <w:multiLevelType w:val="multilevel"/>
    <w:tmpl w:val="C16AABD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8265D7"/>
    <w:multiLevelType w:val="multilevel"/>
    <w:tmpl w:val="48E6289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18527A"/>
    <w:multiLevelType w:val="hybridMultilevel"/>
    <w:tmpl w:val="D11474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97919"/>
    <w:multiLevelType w:val="hybridMultilevel"/>
    <w:tmpl w:val="01A8E3F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49B00B8"/>
    <w:multiLevelType w:val="hybridMultilevel"/>
    <w:tmpl w:val="93827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85D84"/>
    <w:multiLevelType w:val="multilevel"/>
    <w:tmpl w:val="B8EE23B8"/>
    <w:lvl w:ilvl="0">
      <w:start w:val="2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E92460"/>
    <w:multiLevelType w:val="hybridMultilevel"/>
    <w:tmpl w:val="54781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228A6"/>
    <w:multiLevelType w:val="multilevel"/>
    <w:tmpl w:val="4130587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897ADC"/>
    <w:multiLevelType w:val="multilevel"/>
    <w:tmpl w:val="2FC864F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FF246D"/>
    <w:multiLevelType w:val="multilevel"/>
    <w:tmpl w:val="50DA22D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8227289"/>
    <w:multiLevelType w:val="hybridMultilevel"/>
    <w:tmpl w:val="4470E926"/>
    <w:lvl w:ilvl="0" w:tplc="D868A8A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425B20"/>
    <w:multiLevelType w:val="multilevel"/>
    <w:tmpl w:val="2EA00C94"/>
    <w:lvl w:ilvl="0">
      <w:start w:val="1"/>
      <w:numFmt w:val="lowerRoman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9977316"/>
    <w:multiLevelType w:val="multilevel"/>
    <w:tmpl w:val="B3E02BD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B43483"/>
    <w:multiLevelType w:val="multilevel"/>
    <w:tmpl w:val="98E87EA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35C3E59"/>
    <w:multiLevelType w:val="multilevel"/>
    <w:tmpl w:val="1AAEF5C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6BC2462"/>
    <w:multiLevelType w:val="multilevel"/>
    <w:tmpl w:val="EEF24D1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B202065"/>
    <w:multiLevelType w:val="multilevel"/>
    <w:tmpl w:val="D812AC3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0427D1C"/>
    <w:multiLevelType w:val="multilevel"/>
    <w:tmpl w:val="D7626F5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7056D53"/>
    <w:multiLevelType w:val="hybridMultilevel"/>
    <w:tmpl w:val="A190A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15084"/>
    <w:multiLevelType w:val="hybridMultilevel"/>
    <w:tmpl w:val="5ED0A9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213A0D"/>
    <w:multiLevelType w:val="multilevel"/>
    <w:tmpl w:val="8E2A4A6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ED33FC5"/>
    <w:multiLevelType w:val="multilevel"/>
    <w:tmpl w:val="4954878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15475965">
    <w:abstractNumId w:val="8"/>
  </w:num>
  <w:num w:numId="2" w16cid:durableId="693313409">
    <w:abstractNumId w:val="13"/>
  </w:num>
  <w:num w:numId="3" w16cid:durableId="578100781">
    <w:abstractNumId w:val="12"/>
  </w:num>
  <w:num w:numId="4" w16cid:durableId="1362315180">
    <w:abstractNumId w:val="22"/>
  </w:num>
  <w:num w:numId="5" w16cid:durableId="1622686312">
    <w:abstractNumId w:val="0"/>
  </w:num>
  <w:num w:numId="6" w16cid:durableId="850415734">
    <w:abstractNumId w:val="15"/>
  </w:num>
  <w:num w:numId="7" w16cid:durableId="1146358934">
    <w:abstractNumId w:val="14"/>
  </w:num>
  <w:num w:numId="8" w16cid:durableId="994264111">
    <w:abstractNumId w:val="21"/>
  </w:num>
  <w:num w:numId="9" w16cid:durableId="682778528">
    <w:abstractNumId w:val="16"/>
  </w:num>
  <w:num w:numId="10" w16cid:durableId="697240052">
    <w:abstractNumId w:val="6"/>
  </w:num>
  <w:num w:numId="11" w16cid:durableId="819931609">
    <w:abstractNumId w:val="10"/>
  </w:num>
  <w:num w:numId="12" w16cid:durableId="1686052841">
    <w:abstractNumId w:val="17"/>
  </w:num>
  <w:num w:numId="13" w16cid:durableId="297996106">
    <w:abstractNumId w:val="2"/>
  </w:num>
  <w:num w:numId="14" w16cid:durableId="1990477752">
    <w:abstractNumId w:val="18"/>
  </w:num>
  <w:num w:numId="15" w16cid:durableId="829173213">
    <w:abstractNumId w:val="1"/>
  </w:num>
  <w:num w:numId="16" w16cid:durableId="503126152">
    <w:abstractNumId w:val="9"/>
  </w:num>
  <w:num w:numId="17" w16cid:durableId="136918610">
    <w:abstractNumId w:val="7"/>
  </w:num>
  <w:num w:numId="18" w16cid:durableId="1389376885">
    <w:abstractNumId w:val="4"/>
  </w:num>
  <w:num w:numId="19" w16cid:durableId="2094662242">
    <w:abstractNumId w:val="3"/>
  </w:num>
  <w:num w:numId="20" w16cid:durableId="1289775456">
    <w:abstractNumId w:val="19"/>
  </w:num>
  <w:num w:numId="21" w16cid:durableId="1176966607">
    <w:abstractNumId w:val="11"/>
  </w:num>
  <w:num w:numId="22" w16cid:durableId="109668949">
    <w:abstractNumId w:val="20"/>
  </w:num>
  <w:num w:numId="23" w16cid:durableId="795680526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FE0"/>
    <w:rsid w:val="000C37C6"/>
    <w:rsid w:val="000D444E"/>
    <w:rsid w:val="00152BB9"/>
    <w:rsid w:val="0021341F"/>
    <w:rsid w:val="00253B24"/>
    <w:rsid w:val="00270FEB"/>
    <w:rsid w:val="002F44FA"/>
    <w:rsid w:val="00317164"/>
    <w:rsid w:val="0038493E"/>
    <w:rsid w:val="0042590A"/>
    <w:rsid w:val="00444DC1"/>
    <w:rsid w:val="00453291"/>
    <w:rsid w:val="004A5C2E"/>
    <w:rsid w:val="00563625"/>
    <w:rsid w:val="005846EA"/>
    <w:rsid w:val="005B7338"/>
    <w:rsid w:val="005C719B"/>
    <w:rsid w:val="005F540E"/>
    <w:rsid w:val="0061222A"/>
    <w:rsid w:val="00620941"/>
    <w:rsid w:val="00623922"/>
    <w:rsid w:val="006435E1"/>
    <w:rsid w:val="006A34C0"/>
    <w:rsid w:val="006C1DF2"/>
    <w:rsid w:val="00717512"/>
    <w:rsid w:val="00781ADC"/>
    <w:rsid w:val="00804AF8"/>
    <w:rsid w:val="00855CAE"/>
    <w:rsid w:val="0090309F"/>
    <w:rsid w:val="00917412"/>
    <w:rsid w:val="00990A41"/>
    <w:rsid w:val="009A0035"/>
    <w:rsid w:val="009E4088"/>
    <w:rsid w:val="009E5BC4"/>
    <w:rsid w:val="00A5622B"/>
    <w:rsid w:val="00A7691F"/>
    <w:rsid w:val="00A80DC5"/>
    <w:rsid w:val="00A85F8F"/>
    <w:rsid w:val="00AC4D4B"/>
    <w:rsid w:val="00AF3E0A"/>
    <w:rsid w:val="00B26D00"/>
    <w:rsid w:val="00C146A9"/>
    <w:rsid w:val="00C61ABB"/>
    <w:rsid w:val="00CA238A"/>
    <w:rsid w:val="00D93CEB"/>
    <w:rsid w:val="00DA7A74"/>
    <w:rsid w:val="00E25FE0"/>
    <w:rsid w:val="00E718A8"/>
    <w:rsid w:val="00EB00E8"/>
    <w:rsid w:val="00ED16C4"/>
    <w:rsid w:val="00F55520"/>
    <w:rsid w:val="00F743A5"/>
    <w:rsid w:val="00F8152A"/>
    <w:rsid w:val="00FF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7177C"/>
  <w15:docId w15:val="{1BBF2E6B-8A00-4592-9192-B908ED4DD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">
    <w:name w:val="Footnote_"/>
    <w:basedOn w:val="Domylnaczcionkaakapitu"/>
    <w:link w:val="Footnote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podstawowyZnak">
    <w:name w:val="Tekst podstawowy Znak"/>
    <w:basedOn w:val="Domylnaczcionkaakapitu"/>
    <w:link w:val="Tekstpodstawowy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Heading2">
    <w:name w:val="Heading #2_"/>
    <w:basedOn w:val="Domylnaczcionkaakapitu"/>
    <w:link w:val="Heading20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erorfooter2">
    <w:name w:val="Header or footer (2)_"/>
    <w:basedOn w:val="Domylnaczcionkaakapitu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ableofcontents">
    <w:name w:val="Table of contents_"/>
    <w:basedOn w:val="Domylnaczcionkaakapitu"/>
    <w:link w:val="Tableofcontents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Heading1">
    <w:name w:val="Heading #1_"/>
    <w:basedOn w:val="Domylnaczcionkaakapitu"/>
    <w:link w:val="Heading10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Other">
    <w:name w:val="Other_"/>
    <w:basedOn w:val="Domylnaczcionkaakapitu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  <w:lang w:val="en-US" w:eastAsia="en-US" w:bidi="en-US"/>
    </w:rPr>
  </w:style>
  <w:style w:type="paragraph" w:customStyle="1" w:styleId="Footnote0">
    <w:name w:val="Footnote"/>
    <w:basedOn w:val="Normalny"/>
    <w:link w:val="Footnote"/>
    <w:pPr>
      <w:shd w:val="clear" w:color="auto" w:fill="FFFFFF"/>
      <w:spacing w:line="360" w:lineRule="auto"/>
    </w:pPr>
    <w:rPr>
      <w:rFonts w:ascii="Arial" w:eastAsia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qFormat/>
    <w:pPr>
      <w:shd w:val="clear" w:color="auto" w:fill="FFFFFF"/>
      <w:spacing w:after="100" w:line="360" w:lineRule="auto"/>
    </w:pPr>
    <w:rPr>
      <w:rFonts w:ascii="Arial" w:eastAsia="Arial" w:hAnsi="Arial" w:cs="Arial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after="100"/>
      <w:ind w:left="180" w:hanging="180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Headerorfooter20">
    <w:name w:val="Header or footer (2)"/>
    <w:basedOn w:val="Normalny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bleofcontents0">
    <w:name w:val="Table of contents"/>
    <w:basedOn w:val="Normalny"/>
    <w:link w:val="Tableofcontents"/>
    <w:pPr>
      <w:shd w:val="clear" w:color="auto" w:fill="FFFFFF"/>
      <w:spacing w:after="100" w:line="360" w:lineRule="auto"/>
      <w:ind w:left="240"/>
      <w:jc w:val="both"/>
    </w:pPr>
    <w:rPr>
      <w:rFonts w:ascii="Arial" w:eastAsia="Arial" w:hAnsi="Arial" w:cs="Arial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after="160" w:line="360" w:lineRule="auto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Other0">
    <w:name w:val="Other"/>
    <w:basedOn w:val="Normalny"/>
    <w:link w:val="Other"/>
    <w:pPr>
      <w:shd w:val="clear" w:color="auto" w:fill="FFFFFF"/>
      <w:spacing w:after="100" w:line="360" w:lineRule="auto"/>
    </w:pPr>
    <w:rPr>
      <w:rFonts w:ascii="Arial" w:eastAsia="Arial" w:hAnsi="Arial" w:cs="Arial"/>
      <w:lang w:val="en-US" w:eastAsia="en-US" w:bidi="en-US"/>
    </w:rPr>
  </w:style>
  <w:style w:type="paragraph" w:styleId="Nagwek">
    <w:name w:val="header"/>
    <w:aliases w:val="Znak17,Znak + Wyjustowany,Interlinia:  Wi..., Znak"/>
    <w:basedOn w:val="Normalny"/>
    <w:link w:val="NagwekZnak"/>
    <w:uiPriority w:val="99"/>
    <w:unhideWhenUsed/>
    <w:rsid w:val="00ED16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7 Znak,Znak + Wyjustowany Znak,Interlinia:  Wi... Znak, Znak Znak"/>
    <w:basedOn w:val="Domylnaczcionkaakapitu"/>
    <w:link w:val="Nagwek"/>
    <w:uiPriority w:val="99"/>
    <w:rsid w:val="00ED16C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D16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16C4"/>
    <w:rPr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55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55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5520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55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5520"/>
    <w:rPr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A85F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35767-132E-4119-8759-A915E9FAB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1489</Words>
  <Characters>8935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Harasimiuk Hanna</dc:creator>
  <cp:keywords/>
  <cp:lastModifiedBy>Dorota Burnat</cp:lastModifiedBy>
  <cp:revision>50</cp:revision>
  <dcterms:created xsi:type="dcterms:W3CDTF">2023-05-12T08:53:00Z</dcterms:created>
  <dcterms:modified xsi:type="dcterms:W3CDTF">2023-08-11T06:44:00Z</dcterms:modified>
</cp:coreProperties>
</file>