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E3B8" w14:textId="5C56EE1B" w:rsidR="00E325E7" w:rsidRPr="00E325E7" w:rsidRDefault="00B43F68" w:rsidP="00B43F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E325E7" w:rsidRPr="00E325E7">
        <w:rPr>
          <w:rFonts w:ascii="Times New Roman" w:hAnsi="Times New Roman" w:cs="Times New Roman"/>
          <w:sz w:val="24"/>
          <w:szCs w:val="24"/>
        </w:rPr>
        <w:t>Załącznik nr 2</w:t>
      </w:r>
    </w:p>
    <w:p w14:paraId="0B57EC4E" w14:textId="1109479F" w:rsidR="00C107A9" w:rsidRPr="00E325E7" w:rsidRDefault="00B43F68" w:rsidP="00B43F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CF5CA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107A9">
        <w:rPr>
          <w:rFonts w:ascii="Times New Roman" w:hAnsi="Times New Roman" w:cs="Times New Roman"/>
          <w:sz w:val="24"/>
          <w:szCs w:val="24"/>
        </w:rPr>
        <w:t>do uchwały</w:t>
      </w:r>
      <w:r w:rsidR="00CF5CAB">
        <w:rPr>
          <w:rFonts w:ascii="Times New Roman" w:hAnsi="Times New Roman" w:cs="Times New Roman"/>
          <w:sz w:val="24"/>
          <w:szCs w:val="24"/>
        </w:rPr>
        <w:t xml:space="preserve"> Nr</w:t>
      </w:r>
      <w:r w:rsidR="00EA4356">
        <w:rPr>
          <w:rFonts w:ascii="Times New Roman" w:hAnsi="Times New Roman" w:cs="Times New Roman"/>
          <w:sz w:val="24"/>
          <w:szCs w:val="24"/>
        </w:rPr>
        <w:t xml:space="preserve"> 41/2174/23</w:t>
      </w:r>
      <w:r w:rsidR="00CF5CAB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7111386" w14:textId="72DB96E6" w:rsidR="00E325E7" w:rsidRPr="00E325E7" w:rsidRDefault="00B43F68" w:rsidP="00B43F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E325E7" w:rsidRPr="00E325E7">
        <w:rPr>
          <w:rFonts w:ascii="Times New Roman" w:hAnsi="Times New Roman" w:cs="Times New Roman"/>
          <w:sz w:val="24"/>
          <w:szCs w:val="24"/>
        </w:rPr>
        <w:t>Zarządu Województwa</w:t>
      </w:r>
    </w:p>
    <w:p w14:paraId="7526D571" w14:textId="1F8BCC2E" w:rsidR="00E325E7" w:rsidRPr="00E325E7" w:rsidRDefault="00B43F68" w:rsidP="00B43F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E325E7" w:rsidRPr="00E325E7">
        <w:rPr>
          <w:rFonts w:ascii="Times New Roman" w:hAnsi="Times New Roman" w:cs="Times New Roman"/>
          <w:sz w:val="24"/>
          <w:szCs w:val="24"/>
        </w:rPr>
        <w:t>Kujawsko-Pomorskiego</w:t>
      </w:r>
    </w:p>
    <w:p w14:paraId="6DD7411D" w14:textId="69FE6691" w:rsidR="00E325E7" w:rsidRPr="00E325E7" w:rsidRDefault="00CF5CAB" w:rsidP="00CF5C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9B03B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3754B">
        <w:rPr>
          <w:rFonts w:ascii="Times New Roman" w:hAnsi="Times New Roman" w:cs="Times New Roman"/>
          <w:sz w:val="24"/>
          <w:szCs w:val="24"/>
        </w:rPr>
        <w:t xml:space="preserve"> </w:t>
      </w:r>
      <w:r w:rsidR="009B03BB">
        <w:rPr>
          <w:rFonts w:ascii="Times New Roman" w:hAnsi="Times New Roman" w:cs="Times New Roman"/>
          <w:sz w:val="24"/>
          <w:szCs w:val="24"/>
        </w:rPr>
        <w:t>z dnia</w:t>
      </w:r>
      <w:r w:rsidR="00EA4356">
        <w:rPr>
          <w:rFonts w:ascii="Times New Roman" w:hAnsi="Times New Roman" w:cs="Times New Roman"/>
          <w:sz w:val="24"/>
          <w:szCs w:val="24"/>
        </w:rPr>
        <w:t xml:space="preserve"> 11 października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920F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5E9F97B" w14:textId="77777777"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14DEF1" w14:textId="77777777"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B995BF" w14:textId="77777777"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25E7">
        <w:rPr>
          <w:rFonts w:ascii="Times New Roman" w:hAnsi="Times New Roman" w:cs="Times New Roman"/>
          <w:sz w:val="24"/>
          <w:szCs w:val="24"/>
        </w:rPr>
        <w:t>Wzór formularza konsultacji</w:t>
      </w:r>
    </w:p>
    <w:p w14:paraId="28F9695A" w14:textId="6AA076AD" w:rsidR="007920FA" w:rsidRPr="007920FA" w:rsidRDefault="00E325E7" w:rsidP="007920FA">
      <w:pPr>
        <w:pStyle w:val="K-Pnormal"/>
        <w:spacing w:before="0" w:after="0" w:line="240" w:lineRule="auto"/>
        <w:rPr>
          <w:b/>
          <w:bCs/>
          <w:sz w:val="24"/>
          <w:szCs w:val="24"/>
        </w:rPr>
      </w:pPr>
      <w:r w:rsidRPr="00E325E7">
        <w:rPr>
          <w:b/>
          <w:bCs/>
          <w:sz w:val="24"/>
          <w:szCs w:val="24"/>
        </w:rPr>
        <w:t>projektu uchwały Sejmiku Województwa Kujawsko-Pomorskiego</w:t>
      </w:r>
      <w:r w:rsidR="00CF5CAB">
        <w:rPr>
          <w:b/>
          <w:bCs/>
          <w:sz w:val="24"/>
          <w:szCs w:val="24"/>
        </w:rPr>
        <w:t xml:space="preserve"> zmieniającej </w:t>
      </w:r>
      <w:r w:rsidR="007920FA" w:rsidRPr="007920FA">
        <w:rPr>
          <w:b/>
          <w:bCs/>
          <w:sz w:val="24"/>
          <w:szCs w:val="24"/>
        </w:rPr>
        <w:t xml:space="preserve">uchwałę Nr VIII/136/19 Sejmiku Województwa Kujawsko-Pomorskiego z dnia 24 czerwca 2019 r. w sprawie wprowadzenia na obszarze województwa kujawsko-pomorskiego ograniczeń </w:t>
      </w:r>
      <w:r w:rsidR="007920FA">
        <w:rPr>
          <w:b/>
          <w:bCs/>
          <w:sz w:val="24"/>
          <w:szCs w:val="24"/>
        </w:rPr>
        <w:br/>
      </w:r>
      <w:r w:rsidR="007920FA" w:rsidRPr="007920FA">
        <w:rPr>
          <w:b/>
          <w:bCs/>
          <w:sz w:val="24"/>
          <w:szCs w:val="24"/>
        </w:rPr>
        <w:t xml:space="preserve">i zakazów w zakresie eksploatacji instalacji, w których następuje spalanie paliw, ogłoszoną w Dzienniku Urzędowym Województwa Kujawsko-Pomorskiego pod </w:t>
      </w:r>
      <w:r w:rsidR="00CD37DF">
        <w:rPr>
          <w:b/>
          <w:bCs/>
          <w:sz w:val="24"/>
          <w:szCs w:val="24"/>
        </w:rPr>
        <w:br/>
      </w:r>
      <w:r w:rsidR="007920FA" w:rsidRPr="007920FA">
        <w:rPr>
          <w:b/>
          <w:bCs/>
          <w:sz w:val="24"/>
          <w:szCs w:val="24"/>
        </w:rPr>
        <w:t xml:space="preserve">poz. 3743, zmienioną uchwałą Nr XXXV/510/21 z dnia 30 sierpnia 2021 r., ogłoszoną </w:t>
      </w:r>
      <w:r w:rsidR="00CD37DF">
        <w:rPr>
          <w:b/>
          <w:bCs/>
          <w:sz w:val="24"/>
          <w:szCs w:val="24"/>
        </w:rPr>
        <w:br/>
      </w:r>
      <w:r w:rsidR="007920FA" w:rsidRPr="007920FA">
        <w:rPr>
          <w:b/>
          <w:bCs/>
          <w:sz w:val="24"/>
          <w:szCs w:val="24"/>
        </w:rPr>
        <w:t>w Dzienniku Urzędowym Województwa Kujawsko-Pomorskiego pod poz. 4347.</w:t>
      </w:r>
    </w:p>
    <w:p w14:paraId="65B2A430" w14:textId="034B5E17" w:rsidR="00E325E7" w:rsidRPr="00E325E7" w:rsidRDefault="00E325E7" w:rsidP="00E325E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51C38C" w14:textId="77777777"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C779E0" w14:textId="77777777"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325E7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E325E7">
        <w:rPr>
          <w:rFonts w:ascii="Times New Roman" w:hAnsi="Times New Roman" w:cs="Times New Roman"/>
          <w:sz w:val="24"/>
          <w:szCs w:val="24"/>
        </w:rPr>
        <w:t>Nazwa i adres organizacji biorącej udział w konsultacjach:</w:t>
      </w:r>
    </w:p>
    <w:p w14:paraId="679B39B3" w14:textId="77777777" w:rsidR="00BE5AC0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14:paraId="49017220" w14:textId="77777777" w:rsidR="00E325E7" w:rsidRPr="00E325E7" w:rsidRDefault="00BE5AC0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E325E7" w:rsidRPr="00E325E7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…………………………………………………………………….</w:t>
      </w:r>
    </w:p>
    <w:p w14:paraId="57841741" w14:textId="77777777"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325E7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E325E7">
        <w:rPr>
          <w:rFonts w:ascii="Times New Roman" w:hAnsi="Times New Roman" w:cs="Times New Roman"/>
          <w:sz w:val="24"/>
          <w:szCs w:val="24"/>
        </w:rPr>
        <w:t>Status prawny organizacji biorącej udział w konsultacjach:</w:t>
      </w:r>
    </w:p>
    <w:p w14:paraId="017D0C75" w14:textId="77777777" w:rsidR="00BE5AC0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55390F0" w14:textId="77777777" w:rsidR="00E325E7" w:rsidRPr="00E325E7" w:rsidRDefault="00BE5AC0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325E7" w:rsidRPr="00E325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14:paraId="61EC1603" w14:textId="77777777"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325E7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E325E7">
        <w:rPr>
          <w:rFonts w:ascii="Times New Roman" w:hAnsi="Times New Roman" w:cs="Times New Roman"/>
          <w:sz w:val="24"/>
          <w:szCs w:val="24"/>
        </w:rPr>
        <w:t>Cele statutowe organizacji:</w:t>
      </w:r>
    </w:p>
    <w:p w14:paraId="391559BA" w14:textId="77777777" w:rsidR="00BE5AC0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32014A2" w14:textId="77777777" w:rsidR="00E325E7" w:rsidRPr="00E325E7" w:rsidRDefault="00BE5AC0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325E7" w:rsidRPr="00E325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14:paraId="00C43916" w14:textId="77777777"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325E7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E325E7">
        <w:rPr>
          <w:rFonts w:ascii="Times New Roman" w:hAnsi="Times New Roman" w:cs="Times New Roman"/>
          <w:sz w:val="24"/>
          <w:szCs w:val="24"/>
        </w:rPr>
        <w:t>Osoba upoważniona do kontaktu w sprawie zgłoszenia uwag:</w:t>
      </w:r>
    </w:p>
    <w:p w14:paraId="02CEB73F" w14:textId="77777777" w:rsidR="00BE5AC0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F58A37A" w14:textId="77777777" w:rsidR="00E325E7" w:rsidRPr="00E325E7" w:rsidRDefault="00BE5AC0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325E7" w:rsidRPr="00E325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14:paraId="168463DC" w14:textId="77777777"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325E7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E325E7">
        <w:rPr>
          <w:rFonts w:ascii="Times New Roman" w:hAnsi="Times New Roman" w:cs="Times New Roman"/>
          <w:sz w:val="24"/>
          <w:szCs w:val="24"/>
        </w:rPr>
        <w:t>Dane teleadresowe: email, telefon:</w:t>
      </w:r>
    </w:p>
    <w:p w14:paraId="6FF7B820" w14:textId="77777777" w:rsidR="00BE5AC0" w:rsidRDefault="00BE5AC0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D5F8F3A" w14:textId="77777777" w:rsidR="00E325E7" w:rsidRPr="00E325E7" w:rsidRDefault="00BE5AC0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325E7" w:rsidRPr="00E325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26065141" w14:textId="77777777"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325E7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E325E7">
        <w:rPr>
          <w:rFonts w:ascii="Times New Roman" w:hAnsi="Times New Roman" w:cs="Times New Roman"/>
          <w:sz w:val="24"/>
          <w:szCs w:val="24"/>
        </w:rPr>
        <w:t>Dokument podlegający konsultacjom:</w:t>
      </w:r>
    </w:p>
    <w:p w14:paraId="1AA47A26" w14:textId="38428DFE" w:rsidR="007920FA" w:rsidRPr="007920FA" w:rsidRDefault="00E325E7" w:rsidP="007920F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5AC0">
        <w:rPr>
          <w:rFonts w:ascii="Times New Roman" w:hAnsi="Times New Roman" w:cs="Times New Roman"/>
          <w:sz w:val="24"/>
          <w:szCs w:val="24"/>
        </w:rPr>
        <w:t>Projekt uchwały Sejmiku Województwa Kujawsko-</w:t>
      </w:r>
      <w:r w:rsidR="00BE5AC0" w:rsidRPr="00BE5AC0">
        <w:rPr>
          <w:rFonts w:ascii="Times New Roman" w:hAnsi="Times New Roman" w:cs="Times New Roman"/>
          <w:sz w:val="24"/>
          <w:szCs w:val="24"/>
        </w:rPr>
        <w:t>Pomorskiego</w:t>
      </w:r>
      <w:r w:rsidR="00CF5CAB">
        <w:rPr>
          <w:rFonts w:ascii="Times New Roman" w:hAnsi="Times New Roman" w:cs="Times New Roman"/>
          <w:sz w:val="24"/>
          <w:szCs w:val="24"/>
        </w:rPr>
        <w:t xml:space="preserve"> zmieniającej </w:t>
      </w:r>
      <w:r w:rsidR="007920FA" w:rsidRPr="007920FA">
        <w:rPr>
          <w:rFonts w:ascii="Times New Roman" w:hAnsi="Times New Roman" w:cs="Times New Roman"/>
          <w:sz w:val="24"/>
          <w:szCs w:val="24"/>
        </w:rPr>
        <w:t xml:space="preserve">uchwałę </w:t>
      </w:r>
      <w:r w:rsidR="007920FA">
        <w:rPr>
          <w:rFonts w:ascii="Times New Roman" w:hAnsi="Times New Roman" w:cs="Times New Roman"/>
          <w:sz w:val="24"/>
          <w:szCs w:val="24"/>
        </w:rPr>
        <w:br/>
      </w:r>
      <w:r w:rsidR="007920FA" w:rsidRPr="007920FA">
        <w:rPr>
          <w:rFonts w:ascii="Times New Roman" w:hAnsi="Times New Roman" w:cs="Times New Roman"/>
          <w:sz w:val="24"/>
          <w:szCs w:val="24"/>
        </w:rPr>
        <w:t xml:space="preserve">Nr VIII/136/19 Sejmiku Województwa Kujawsko-Pomorskiego z dnia 24 czerwca 2019 r. w sprawie wprowadzenia na obszarze województwa kujawsko-pomorskiego ograniczeń </w:t>
      </w:r>
      <w:r w:rsidR="007920FA">
        <w:rPr>
          <w:rFonts w:ascii="Times New Roman" w:hAnsi="Times New Roman" w:cs="Times New Roman"/>
          <w:sz w:val="24"/>
          <w:szCs w:val="24"/>
        </w:rPr>
        <w:br/>
      </w:r>
      <w:r w:rsidR="007920FA" w:rsidRPr="007920FA">
        <w:rPr>
          <w:rFonts w:ascii="Times New Roman" w:hAnsi="Times New Roman" w:cs="Times New Roman"/>
          <w:sz w:val="24"/>
          <w:szCs w:val="24"/>
        </w:rPr>
        <w:t>i zakazów w zakresie eksploatacji instalacji, w których następuje spalanie paliw, ogłoszoną w Dzienniku Urzędowym Województwa Kujawsko-Pomorskiego pod poz. 3743, zmienioną uchwałą Nr XXXV/510/21 z dnia 30 sierpnia 2021 r., ogłoszoną w Dzienniku Urzędowym Województwa Kujawsko-Pomorskiego pod poz. 4347.</w:t>
      </w:r>
    </w:p>
    <w:p w14:paraId="3A7826D0" w14:textId="77777777" w:rsidR="007920FA" w:rsidRPr="00BE5AC0" w:rsidRDefault="007920FA" w:rsidP="00BE5AC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C0C004E" w14:textId="77777777" w:rsidR="00E325E7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325E7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Pr="00E325E7">
        <w:rPr>
          <w:rFonts w:ascii="Times New Roman" w:hAnsi="Times New Roman" w:cs="Times New Roman"/>
          <w:sz w:val="24"/>
          <w:szCs w:val="24"/>
        </w:rPr>
        <w:t>Uwagi:</w:t>
      </w:r>
    </w:p>
    <w:p w14:paraId="637470FF" w14:textId="77777777" w:rsidR="00BE5AC0" w:rsidRPr="00E325E7" w:rsidRDefault="00BE5AC0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051FDD7A" w14:textId="77777777"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325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328047F2" w14:textId="77777777"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325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7E54D259" w14:textId="77777777"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325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17168C75" w14:textId="77777777"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325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57171C2D" w14:textId="77777777" w:rsidR="00277F59" w:rsidRPr="00E325E7" w:rsidRDefault="00E325E7" w:rsidP="00E325E7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325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………………………………………………………………………………………....</w:t>
      </w:r>
    </w:p>
    <w:sectPr w:rsidR="00277F59" w:rsidRPr="00E32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1E2"/>
    <w:rsid w:val="0013754B"/>
    <w:rsid w:val="00277F59"/>
    <w:rsid w:val="006B4DCA"/>
    <w:rsid w:val="006F01E2"/>
    <w:rsid w:val="00791778"/>
    <w:rsid w:val="007920FA"/>
    <w:rsid w:val="00863002"/>
    <w:rsid w:val="009B03BB"/>
    <w:rsid w:val="00B43F68"/>
    <w:rsid w:val="00BE5AC0"/>
    <w:rsid w:val="00C107A9"/>
    <w:rsid w:val="00C33C4F"/>
    <w:rsid w:val="00CD37DF"/>
    <w:rsid w:val="00CF5CAB"/>
    <w:rsid w:val="00E325E7"/>
    <w:rsid w:val="00EA4356"/>
    <w:rsid w:val="00FB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6D9D4"/>
  <w15:chartTrackingRefBased/>
  <w15:docId w15:val="{35A3BF01-AA2A-4388-9484-55FC58A89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5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AC0"/>
    <w:rPr>
      <w:rFonts w:ascii="Segoe UI" w:hAnsi="Segoe UI" w:cs="Segoe UI"/>
      <w:sz w:val="18"/>
      <w:szCs w:val="18"/>
    </w:rPr>
  </w:style>
  <w:style w:type="character" w:customStyle="1" w:styleId="K-PnormalZnak">
    <w:name w:val="K-P_normal Znak"/>
    <w:link w:val="K-Pnormal"/>
    <w:locked/>
    <w:rsid w:val="007920FA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K-Pnormal">
    <w:name w:val="K-P_normal"/>
    <w:basedOn w:val="Normalny"/>
    <w:link w:val="K-PnormalZnak"/>
    <w:qFormat/>
    <w:rsid w:val="007920FA"/>
    <w:pPr>
      <w:spacing w:before="120" w:after="120" w:line="276" w:lineRule="auto"/>
      <w:jc w:val="both"/>
    </w:pPr>
    <w:rPr>
      <w:rFonts w:ascii="Times New Roman" w:eastAsia="Calibri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338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Wołowska</dc:creator>
  <cp:keywords/>
  <dc:description/>
  <cp:lastModifiedBy>Katarzyna Wołowska</cp:lastModifiedBy>
  <cp:revision>17</cp:revision>
  <cp:lastPrinted>2023-10-06T07:38:00Z</cp:lastPrinted>
  <dcterms:created xsi:type="dcterms:W3CDTF">2019-01-09T15:19:00Z</dcterms:created>
  <dcterms:modified xsi:type="dcterms:W3CDTF">2023-10-12T06:07:00Z</dcterms:modified>
</cp:coreProperties>
</file>