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11506" w14:textId="67E4D090" w:rsidR="00DC1573" w:rsidRPr="00691627" w:rsidRDefault="00AB7A56" w:rsidP="00DC1573">
      <w:pPr>
        <w:ind w:left="5664" w:hanging="5664"/>
        <w:rPr>
          <w:sz w:val="18"/>
        </w:rPr>
      </w:pPr>
      <w:r>
        <w:rPr>
          <w:sz w:val="18"/>
        </w:rPr>
        <w:t>Druk nr 116/23</w:t>
      </w:r>
    </w:p>
    <w:p w14:paraId="7B8ADB0B" w14:textId="45F720D8" w:rsidR="006B540C" w:rsidRPr="00691627" w:rsidRDefault="006B540C" w:rsidP="006B540C">
      <w:pPr>
        <w:ind w:left="4962" w:firstLine="6"/>
        <w:rPr>
          <w:sz w:val="18"/>
        </w:rPr>
      </w:pPr>
      <w:r w:rsidRPr="005438F0">
        <w:rPr>
          <w:sz w:val="18"/>
        </w:rPr>
        <w:t>Projekt Zarządu Województwa Kujaws</w:t>
      </w:r>
      <w:r>
        <w:rPr>
          <w:sz w:val="18"/>
        </w:rPr>
        <w:t>ko-P</w:t>
      </w:r>
      <w:r w:rsidR="00AB7A56">
        <w:rPr>
          <w:sz w:val="18"/>
        </w:rPr>
        <w:t xml:space="preserve">omorskiego z dnia 13 września </w:t>
      </w:r>
      <w:r>
        <w:rPr>
          <w:sz w:val="18"/>
        </w:rPr>
        <w:t>2023 r.</w:t>
      </w:r>
    </w:p>
    <w:p w14:paraId="59D12573" w14:textId="77777777" w:rsidR="00DC1573" w:rsidRPr="00691627" w:rsidRDefault="00DC1573" w:rsidP="00DC1573">
      <w:pPr>
        <w:tabs>
          <w:tab w:val="left" w:pos="720"/>
        </w:tabs>
        <w:rPr>
          <w:szCs w:val="16"/>
        </w:rPr>
      </w:pPr>
    </w:p>
    <w:p w14:paraId="47969F45" w14:textId="7406DBCC" w:rsidR="00DC1573" w:rsidRPr="0022024B" w:rsidRDefault="00DC1573" w:rsidP="00DC1573">
      <w:pPr>
        <w:jc w:val="center"/>
        <w:rPr>
          <w:b/>
          <w:bCs/>
        </w:rPr>
      </w:pPr>
      <w:r>
        <w:rPr>
          <w:b/>
        </w:rPr>
        <w:t>UCHWAŁA NR</w:t>
      </w:r>
      <w:r w:rsidR="00562A17">
        <w:rPr>
          <w:b/>
          <w:bCs/>
        </w:rPr>
        <w:t xml:space="preserve"> ……………………….</w:t>
      </w:r>
    </w:p>
    <w:p w14:paraId="7868E285" w14:textId="77777777" w:rsidR="00DC1573" w:rsidRDefault="00DC1573" w:rsidP="00DC1573">
      <w:pPr>
        <w:jc w:val="center"/>
        <w:rPr>
          <w:b/>
        </w:rPr>
      </w:pPr>
      <w:r>
        <w:rPr>
          <w:b/>
        </w:rPr>
        <w:t>SEJMIKU WOJEWÓDZTWA KUJAWSKO-POMORSKIEGO</w:t>
      </w:r>
    </w:p>
    <w:p w14:paraId="6AC6FAF4" w14:textId="7706CCF4" w:rsidR="00DC1573" w:rsidRDefault="00DC1573" w:rsidP="00DC1573">
      <w:pPr>
        <w:jc w:val="center"/>
        <w:rPr>
          <w:b/>
        </w:rPr>
      </w:pPr>
      <w:r w:rsidRPr="0022024B">
        <w:rPr>
          <w:b/>
        </w:rPr>
        <w:t>z dnia</w:t>
      </w:r>
      <w:r w:rsidRPr="00562A17">
        <w:rPr>
          <w:b/>
        </w:rPr>
        <w:t xml:space="preserve"> </w:t>
      </w:r>
      <w:r w:rsidR="00562A17" w:rsidRPr="00562A17">
        <w:rPr>
          <w:b/>
          <w:bCs/>
        </w:rPr>
        <w:t>……………………..…</w:t>
      </w:r>
      <w:r w:rsidRPr="00562A17">
        <w:rPr>
          <w:b/>
        </w:rPr>
        <w:t xml:space="preserve"> </w:t>
      </w:r>
      <w:r w:rsidR="000652EF">
        <w:rPr>
          <w:b/>
        </w:rPr>
        <w:t>202</w:t>
      </w:r>
      <w:r w:rsidR="008C1AFA">
        <w:rPr>
          <w:b/>
        </w:rPr>
        <w:t>3</w:t>
      </w:r>
      <w:r>
        <w:rPr>
          <w:b/>
        </w:rPr>
        <w:t xml:space="preserve"> r.</w:t>
      </w:r>
    </w:p>
    <w:p w14:paraId="6E965F8B" w14:textId="77777777" w:rsidR="00DC1573" w:rsidRPr="005438F0" w:rsidRDefault="00DC1573" w:rsidP="00DC1573">
      <w:pPr>
        <w:jc w:val="center"/>
        <w:rPr>
          <w:b/>
        </w:rPr>
      </w:pPr>
    </w:p>
    <w:p w14:paraId="19DC4FE9" w14:textId="77777777" w:rsidR="00DC1573" w:rsidRDefault="00DC1573" w:rsidP="00DC1573">
      <w:pPr>
        <w:pStyle w:val="Tekstpodstawowy"/>
        <w:jc w:val="both"/>
        <w:rPr>
          <w:sz w:val="24"/>
        </w:rPr>
      </w:pPr>
      <w:r w:rsidRPr="001B41CB">
        <w:rPr>
          <w:b w:val="0"/>
          <w:sz w:val="24"/>
        </w:rPr>
        <w:t>w sprawie</w:t>
      </w:r>
      <w:r>
        <w:rPr>
          <w:sz w:val="24"/>
        </w:rPr>
        <w:t xml:space="preserve"> wyrażenia zgody na zawarcie </w:t>
      </w:r>
      <w:r w:rsidR="00094DB4">
        <w:rPr>
          <w:sz w:val="24"/>
        </w:rPr>
        <w:t xml:space="preserve">kolejnej </w:t>
      </w:r>
      <w:r>
        <w:rPr>
          <w:sz w:val="24"/>
        </w:rPr>
        <w:t xml:space="preserve">umowy najmu nieruchomości </w:t>
      </w:r>
    </w:p>
    <w:p w14:paraId="33F24D3A" w14:textId="77777777" w:rsidR="00DC1573" w:rsidRDefault="00DC1573" w:rsidP="00DC1573">
      <w:pPr>
        <w:rPr>
          <w:b/>
          <w:bCs/>
        </w:rPr>
      </w:pPr>
    </w:p>
    <w:p w14:paraId="71896AA8" w14:textId="38C22280" w:rsidR="00DC1573" w:rsidRPr="00980101" w:rsidRDefault="00DC1573" w:rsidP="00094DB4">
      <w:pPr>
        <w:pStyle w:val="Tekstprzypisudolnego"/>
        <w:ind w:firstLine="708"/>
        <w:jc w:val="both"/>
        <w:rPr>
          <w:sz w:val="24"/>
          <w:szCs w:val="24"/>
        </w:rPr>
      </w:pPr>
      <w:r w:rsidRPr="00980101">
        <w:rPr>
          <w:sz w:val="24"/>
          <w:szCs w:val="24"/>
        </w:rPr>
        <w:t>Na podstawie art. 18 pkt 19 lit. a ustawy z dnia 5 czerwca 1998 r. o samorząd</w:t>
      </w:r>
      <w:r w:rsidR="004075B9">
        <w:rPr>
          <w:sz w:val="24"/>
          <w:szCs w:val="24"/>
        </w:rPr>
        <w:t xml:space="preserve">zie </w:t>
      </w:r>
      <w:r w:rsidR="004075B9">
        <w:rPr>
          <w:sz w:val="24"/>
          <w:szCs w:val="24"/>
        </w:rPr>
        <w:br/>
        <w:t>województwa (Dz. U. z 202</w:t>
      </w:r>
      <w:r w:rsidR="008C1AFA">
        <w:rPr>
          <w:sz w:val="24"/>
          <w:szCs w:val="24"/>
        </w:rPr>
        <w:t>2</w:t>
      </w:r>
      <w:r w:rsidR="004075B9">
        <w:rPr>
          <w:sz w:val="24"/>
          <w:szCs w:val="24"/>
        </w:rPr>
        <w:t xml:space="preserve"> </w:t>
      </w:r>
      <w:r w:rsidR="003A4240">
        <w:rPr>
          <w:sz w:val="24"/>
          <w:szCs w:val="24"/>
        </w:rPr>
        <w:t xml:space="preserve">r. poz. </w:t>
      </w:r>
      <w:r w:rsidR="008C1AFA">
        <w:rPr>
          <w:sz w:val="24"/>
          <w:szCs w:val="24"/>
        </w:rPr>
        <w:t>2094</w:t>
      </w:r>
      <w:r w:rsidR="00725EB9">
        <w:rPr>
          <w:sz w:val="24"/>
          <w:szCs w:val="24"/>
        </w:rPr>
        <w:t xml:space="preserve"> oraz z 2023 r. poz. 572 i 1688</w:t>
      </w:r>
      <w:r w:rsidRPr="00980101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980101">
        <w:rPr>
          <w:sz w:val="24"/>
          <w:szCs w:val="24"/>
        </w:rPr>
        <w:t xml:space="preserve"> uchwala się, </w:t>
      </w:r>
      <w:r w:rsidR="004075B9">
        <w:rPr>
          <w:sz w:val="24"/>
          <w:szCs w:val="24"/>
        </w:rPr>
        <w:br/>
      </w:r>
      <w:r w:rsidRPr="00980101">
        <w:rPr>
          <w:sz w:val="24"/>
          <w:szCs w:val="24"/>
        </w:rPr>
        <w:t>co następuje:</w:t>
      </w:r>
    </w:p>
    <w:p w14:paraId="3FCD9EE6" w14:textId="77777777" w:rsidR="00DC1573" w:rsidRDefault="00DC1573" w:rsidP="00DC1573">
      <w:pPr>
        <w:rPr>
          <w:b/>
          <w:bCs/>
        </w:rPr>
      </w:pPr>
    </w:p>
    <w:p w14:paraId="4E55BEBC" w14:textId="43382D33" w:rsidR="00DC1573" w:rsidRDefault="00DC1573" w:rsidP="008A7F92">
      <w:pPr>
        <w:pStyle w:val="Akapitzlist"/>
        <w:numPr>
          <w:ilvl w:val="0"/>
          <w:numId w:val="3"/>
        </w:numPr>
        <w:ind w:left="0" w:firstLine="709"/>
        <w:jc w:val="both"/>
        <w:rPr>
          <w:bCs/>
        </w:rPr>
      </w:pPr>
      <w:r w:rsidRPr="008A7F92">
        <w:rPr>
          <w:bCs/>
        </w:rPr>
        <w:t>Wyraża się zgodę na zawarcie</w:t>
      </w:r>
      <w:r w:rsidR="00767675" w:rsidRPr="008A7F92">
        <w:rPr>
          <w:bCs/>
        </w:rPr>
        <w:t xml:space="preserve"> kolejnej umowy najmu</w:t>
      </w:r>
      <w:r w:rsidRPr="008A7F92">
        <w:rPr>
          <w:bCs/>
        </w:rPr>
        <w:t xml:space="preserve"> z Izbą Admini</w:t>
      </w:r>
      <w:r w:rsidR="00767675" w:rsidRPr="008A7F92">
        <w:rPr>
          <w:bCs/>
        </w:rPr>
        <w:t xml:space="preserve">stracji Skarbowej w Bydgoszczy, </w:t>
      </w:r>
      <w:r w:rsidRPr="008A7F92">
        <w:rPr>
          <w:bCs/>
        </w:rPr>
        <w:t>na czas oznaczony tj. na okres</w:t>
      </w:r>
      <w:r w:rsidR="00DB1C7E" w:rsidRPr="008A7F92">
        <w:rPr>
          <w:bCs/>
        </w:rPr>
        <w:t xml:space="preserve"> </w:t>
      </w:r>
      <w:r w:rsidR="000652EF" w:rsidRPr="008A7F92">
        <w:rPr>
          <w:bCs/>
        </w:rPr>
        <w:t>3</w:t>
      </w:r>
      <w:r w:rsidR="00A03EAA" w:rsidRPr="008A7F92">
        <w:rPr>
          <w:bCs/>
        </w:rPr>
        <w:t xml:space="preserve"> lat</w:t>
      </w:r>
      <w:r w:rsidR="00094DB4" w:rsidRPr="008A7F92">
        <w:rPr>
          <w:bCs/>
        </w:rPr>
        <w:t xml:space="preserve">, której przedmiotem będzie </w:t>
      </w:r>
      <w:r w:rsidR="00767675" w:rsidRPr="008A7F92">
        <w:rPr>
          <w:bCs/>
        </w:rPr>
        <w:t xml:space="preserve">niezabudowana </w:t>
      </w:r>
      <w:r w:rsidR="00094DB4" w:rsidRPr="008A7F92">
        <w:rPr>
          <w:bCs/>
        </w:rPr>
        <w:t>nieruchomość położona</w:t>
      </w:r>
      <w:r w:rsidR="00767675" w:rsidRPr="008A7F92">
        <w:rPr>
          <w:bCs/>
        </w:rPr>
        <w:t xml:space="preserve"> w miejscowości</w:t>
      </w:r>
      <w:r w:rsidRPr="008A7F92">
        <w:rPr>
          <w:bCs/>
        </w:rPr>
        <w:t xml:space="preserve"> Latk</w:t>
      </w:r>
      <w:r w:rsidR="00094DB4" w:rsidRPr="008A7F92">
        <w:rPr>
          <w:bCs/>
        </w:rPr>
        <w:t>owo, gmina Inowrocław, oznaczona</w:t>
      </w:r>
      <w:r w:rsidR="00FA5126" w:rsidRPr="008A7F92">
        <w:rPr>
          <w:bCs/>
        </w:rPr>
        <w:t xml:space="preserve"> w obrębie 0022 Latkowo</w:t>
      </w:r>
      <w:r w:rsidRPr="008A7F92">
        <w:rPr>
          <w:bCs/>
        </w:rPr>
        <w:t xml:space="preserve"> jako działka ewidencyjna nr 37/39 o pow. </w:t>
      </w:r>
      <w:smartTag w:uri="urn:schemas-microsoft-com:office:smarttags" w:element="metricconverter">
        <w:smartTagPr>
          <w:attr w:name="ProductID" w:val="0,2950 ha"/>
        </w:smartTagPr>
        <w:r w:rsidRPr="008A7F92">
          <w:rPr>
            <w:bCs/>
          </w:rPr>
          <w:t>0,2950 ha</w:t>
        </w:r>
      </w:smartTag>
      <w:r w:rsidRPr="008A7F92">
        <w:rPr>
          <w:bCs/>
        </w:rPr>
        <w:t xml:space="preserve">, </w:t>
      </w:r>
      <w:r w:rsidR="00FA5126" w:rsidRPr="008A7F92">
        <w:rPr>
          <w:bCs/>
        </w:rPr>
        <w:br/>
      </w:r>
      <w:r w:rsidRPr="008A7F92">
        <w:rPr>
          <w:bCs/>
        </w:rPr>
        <w:t>KW nr BY1I/00013917/9.</w:t>
      </w:r>
    </w:p>
    <w:p w14:paraId="2F96DA43" w14:textId="77777777" w:rsidR="008A7F92" w:rsidRPr="000933F4" w:rsidRDefault="008A7F92" w:rsidP="000933F4">
      <w:pPr>
        <w:jc w:val="both"/>
        <w:rPr>
          <w:bCs/>
        </w:rPr>
      </w:pPr>
    </w:p>
    <w:p w14:paraId="23D6A576" w14:textId="311215C4" w:rsidR="00DC1573" w:rsidRDefault="00DC1573" w:rsidP="008A7F92">
      <w:pPr>
        <w:pStyle w:val="Akapitzlist"/>
        <w:numPr>
          <w:ilvl w:val="0"/>
          <w:numId w:val="3"/>
        </w:numPr>
        <w:ind w:left="0" w:firstLine="709"/>
        <w:jc w:val="both"/>
        <w:rPr>
          <w:bCs/>
        </w:rPr>
      </w:pPr>
      <w:r w:rsidRPr="008A7F92">
        <w:rPr>
          <w:bCs/>
        </w:rPr>
        <w:t>W</w:t>
      </w:r>
      <w:r w:rsidR="00767675" w:rsidRPr="008A7F92">
        <w:rPr>
          <w:bCs/>
        </w:rPr>
        <w:t>ykonanie uchwały powierza się</w:t>
      </w:r>
      <w:r w:rsidRPr="008A7F92">
        <w:rPr>
          <w:bCs/>
        </w:rPr>
        <w:t xml:space="preserve"> Za</w:t>
      </w:r>
      <w:r w:rsidR="00767675" w:rsidRPr="008A7F92">
        <w:rPr>
          <w:bCs/>
        </w:rPr>
        <w:t>rządowi</w:t>
      </w:r>
      <w:r w:rsidR="003955A7" w:rsidRPr="008A7F92">
        <w:rPr>
          <w:bCs/>
        </w:rPr>
        <w:t xml:space="preserve"> Województwa</w:t>
      </w:r>
      <w:r w:rsidR="00767675" w:rsidRPr="008A7F92">
        <w:rPr>
          <w:bCs/>
        </w:rPr>
        <w:t xml:space="preserve"> </w:t>
      </w:r>
      <w:r w:rsidR="003955A7" w:rsidRPr="008A7F92">
        <w:rPr>
          <w:bCs/>
        </w:rPr>
        <w:t>Kujawsko-</w:t>
      </w:r>
      <w:r w:rsidRPr="008A7F92">
        <w:rPr>
          <w:bCs/>
        </w:rPr>
        <w:t>Pomorskiego.</w:t>
      </w:r>
    </w:p>
    <w:p w14:paraId="3B2F6DEB" w14:textId="77777777" w:rsidR="008A7F92" w:rsidRPr="000933F4" w:rsidRDefault="008A7F92" w:rsidP="000933F4">
      <w:pPr>
        <w:rPr>
          <w:bCs/>
        </w:rPr>
      </w:pPr>
    </w:p>
    <w:p w14:paraId="31CB1D51" w14:textId="4119F756" w:rsidR="00DC1573" w:rsidRPr="008A7F92" w:rsidRDefault="00DC1573" w:rsidP="008A7F92">
      <w:pPr>
        <w:pStyle w:val="Akapitzlist"/>
        <w:numPr>
          <w:ilvl w:val="0"/>
          <w:numId w:val="3"/>
        </w:numPr>
        <w:ind w:left="0" w:firstLine="709"/>
        <w:jc w:val="both"/>
        <w:rPr>
          <w:bCs/>
        </w:rPr>
      </w:pPr>
      <w:r>
        <w:t>Uchwała wchodzi w życie z dniem podjęcia.</w:t>
      </w:r>
    </w:p>
    <w:p w14:paraId="5830866A" w14:textId="77777777" w:rsidR="00DC1573" w:rsidRPr="00D6556C" w:rsidRDefault="00DC1573" w:rsidP="000933F4">
      <w:pPr>
        <w:tabs>
          <w:tab w:val="left" w:pos="1260"/>
        </w:tabs>
        <w:jc w:val="both"/>
        <w:rPr>
          <w:bCs/>
        </w:rPr>
      </w:pPr>
    </w:p>
    <w:p w14:paraId="58A1701D" w14:textId="77777777" w:rsidR="00DC1573" w:rsidRDefault="00DC1573" w:rsidP="00DC1573"/>
    <w:p w14:paraId="5E0C98CE" w14:textId="77777777" w:rsidR="00D55F45" w:rsidRDefault="00D55F45" w:rsidP="00DC1573"/>
    <w:p w14:paraId="244EFE9D" w14:textId="77777777" w:rsidR="00D55F45" w:rsidRDefault="00D55F45" w:rsidP="00DC1573"/>
    <w:p w14:paraId="058A9678" w14:textId="77777777" w:rsidR="00D55F45" w:rsidRDefault="00D55F45" w:rsidP="00DC1573"/>
    <w:p w14:paraId="79F6EA77" w14:textId="77777777" w:rsidR="00DB3252" w:rsidRDefault="00DB3252" w:rsidP="00DC1573"/>
    <w:p w14:paraId="4457000C" w14:textId="77777777" w:rsidR="00DC1573" w:rsidRPr="009F6490" w:rsidRDefault="00DC1573" w:rsidP="00DC1573">
      <w:pPr>
        <w:rPr>
          <w:b/>
          <w:bCs/>
        </w:rPr>
      </w:pPr>
    </w:p>
    <w:p w14:paraId="63BFA5DA" w14:textId="77777777" w:rsidR="00B51463" w:rsidRDefault="00B51463" w:rsidP="00DC1573">
      <w:pPr>
        <w:jc w:val="center"/>
        <w:outlineLvl w:val="0"/>
        <w:rPr>
          <w:sz w:val="16"/>
          <w:szCs w:val="16"/>
        </w:rPr>
      </w:pPr>
    </w:p>
    <w:p w14:paraId="34B3E499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74558B29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10C88BF9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78AE8E78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5B9C8894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1F3080B1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22C5C17F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179CEBA6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7A08EFDB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43E6995F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0096B240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3040E178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4416967B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3197C284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260E0B3C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03D1C901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2218D46D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2D9A21C1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0D0DBFE2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6387019D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4D55CCEF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6FA3D20D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7ABE25C5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6BBBE9E1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23084B8F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1047794E" w14:textId="77777777" w:rsidR="00AB7A56" w:rsidRDefault="00AB7A56" w:rsidP="00DC1573">
      <w:pPr>
        <w:jc w:val="center"/>
        <w:outlineLvl w:val="0"/>
        <w:rPr>
          <w:sz w:val="16"/>
          <w:szCs w:val="16"/>
        </w:rPr>
      </w:pPr>
    </w:p>
    <w:p w14:paraId="21055C56" w14:textId="77777777" w:rsidR="00AB7A56" w:rsidRDefault="00AB7A56" w:rsidP="00DC1573">
      <w:pPr>
        <w:jc w:val="center"/>
        <w:outlineLvl w:val="0"/>
        <w:rPr>
          <w:b/>
        </w:rPr>
      </w:pPr>
    </w:p>
    <w:p w14:paraId="45D21DBA" w14:textId="77777777" w:rsidR="00843423" w:rsidRDefault="00843423" w:rsidP="00DC1573">
      <w:pPr>
        <w:jc w:val="center"/>
        <w:outlineLvl w:val="0"/>
        <w:rPr>
          <w:b/>
        </w:rPr>
      </w:pPr>
    </w:p>
    <w:p w14:paraId="6832C5BC" w14:textId="77777777" w:rsidR="000933F4" w:rsidRDefault="000933F4" w:rsidP="00DC1573">
      <w:pPr>
        <w:jc w:val="center"/>
        <w:outlineLvl w:val="0"/>
        <w:rPr>
          <w:b/>
        </w:rPr>
      </w:pPr>
    </w:p>
    <w:p w14:paraId="28CB3839" w14:textId="77777777" w:rsidR="00843423" w:rsidRPr="00843423" w:rsidRDefault="00843423" w:rsidP="00DC1573">
      <w:pPr>
        <w:jc w:val="center"/>
        <w:outlineLvl w:val="0"/>
        <w:rPr>
          <w:b/>
        </w:rPr>
      </w:pPr>
    </w:p>
    <w:p w14:paraId="2811ACC0" w14:textId="6E3CA563" w:rsidR="00DC1573" w:rsidRDefault="00DC1573" w:rsidP="00E816AF">
      <w:pPr>
        <w:jc w:val="center"/>
        <w:outlineLvl w:val="0"/>
        <w:rPr>
          <w:b/>
        </w:rPr>
      </w:pPr>
      <w:r w:rsidRPr="000E5883">
        <w:rPr>
          <w:b/>
        </w:rPr>
        <w:lastRenderedPageBreak/>
        <w:t>UZASADNIENIE</w:t>
      </w:r>
    </w:p>
    <w:p w14:paraId="65B40F27" w14:textId="77777777" w:rsidR="00AB7A56" w:rsidRPr="000E5883" w:rsidRDefault="00AB7A56" w:rsidP="00E816AF">
      <w:pPr>
        <w:jc w:val="center"/>
        <w:outlineLvl w:val="0"/>
        <w:rPr>
          <w:b/>
        </w:rPr>
      </w:pPr>
    </w:p>
    <w:p w14:paraId="491D0B1B" w14:textId="77777777" w:rsidR="00DC1573" w:rsidRPr="00893C04" w:rsidRDefault="00DC1573" w:rsidP="00374140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outlineLvl w:val="0"/>
        <w:rPr>
          <w:b/>
        </w:rPr>
      </w:pPr>
      <w:r w:rsidRPr="000E5883">
        <w:rPr>
          <w:b/>
        </w:rPr>
        <w:t>Przedmiot regulacji:</w:t>
      </w:r>
    </w:p>
    <w:p w14:paraId="7A3FDDFA" w14:textId="0F4DFEB8" w:rsidR="00DC1573" w:rsidRDefault="00BD7017" w:rsidP="00094DB4">
      <w:pPr>
        <w:ind w:firstLine="708"/>
        <w:jc w:val="both"/>
        <w:rPr>
          <w:bCs/>
        </w:rPr>
      </w:pPr>
      <w:r>
        <w:rPr>
          <w:szCs w:val="23"/>
        </w:rPr>
        <w:t>Wyrażenie</w:t>
      </w:r>
      <w:r w:rsidR="00DC1573">
        <w:rPr>
          <w:szCs w:val="23"/>
        </w:rPr>
        <w:t xml:space="preserve"> zgody na zawarcie</w:t>
      </w:r>
      <w:r w:rsidR="0019674F">
        <w:rPr>
          <w:szCs w:val="23"/>
        </w:rPr>
        <w:t xml:space="preserve"> kolejnej umowy najmu</w:t>
      </w:r>
      <w:r w:rsidR="00DC1573">
        <w:rPr>
          <w:szCs w:val="23"/>
        </w:rPr>
        <w:t xml:space="preserve"> z Izbą Administracji Skarbowej </w:t>
      </w:r>
      <w:r w:rsidR="008806FE">
        <w:rPr>
          <w:szCs w:val="23"/>
        </w:rPr>
        <w:t>w Bydgoszczy</w:t>
      </w:r>
      <w:r w:rsidR="0019674F">
        <w:rPr>
          <w:szCs w:val="23"/>
        </w:rPr>
        <w:t>,</w:t>
      </w:r>
      <w:r w:rsidR="00DC1573" w:rsidRPr="00654A2B">
        <w:rPr>
          <w:bCs/>
        </w:rPr>
        <w:t xml:space="preserve"> </w:t>
      </w:r>
      <w:r w:rsidR="00DC1573">
        <w:rPr>
          <w:bCs/>
        </w:rPr>
        <w:t>na czas oznaczony tj. na okres</w:t>
      </w:r>
      <w:r w:rsidR="00A03EAA">
        <w:rPr>
          <w:bCs/>
        </w:rPr>
        <w:t xml:space="preserve"> 3 lat</w:t>
      </w:r>
      <w:r w:rsidR="00DC1573">
        <w:rPr>
          <w:bCs/>
        </w:rPr>
        <w:t xml:space="preserve">, </w:t>
      </w:r>
      <w:r w:rsidR="00B66C11">
        <w:rPr>
          <w:bCs/>
        </w:rPr>
        <w:t>której przedmiotem będzie</w:t>
      </w:r>
      <w:r w:rsidR="00B22AA8">
        <w:rPr>
          <w:bCs/>
        </w:rPr>
        <w:t xml:space="preserve"> niezabudowana</w:t>
      </w:r>
      <w:r w:rsidR="00B66C11">
        <w:rPr>
          <w:bCs/>
        </w:rPr>
        <w:t xml:space="preserve"> </w:t>
      </w:r>
      <w:r w:rsidR="0006305B">
        <w:rPr>
          <w:bCs/>
        </w:rPr>
        <w:t xml:space="preserve">nieruchomość położona </w:t>
      </w:r>
      <w:r w:rsidR="00DC1573">
        <w:rPr>
          <w:bCs/>
        </w:rPr>
        <w:t xml:space="preserve">w </w:t>
      </w:r>
      <w:r w:rsidR="00B22AA8">
        <w:rPr>
          <w:bCs/>
        </w:rPr>
        <w:t>miejscowości</w:t>
      </w:r>
      <w:r w:rsidR="008A7F92">
        <w:rPr>
          <w:bCs/>
        </w:rPr>
        <w:t xml:space="preserve"> Latkowo, gmina Inowrocław.</w:t>
      </w:r>
    </w:p>
    <w:p w14:paraId="7F33B17C" w14:textId="77777777" w:rsidR="002E0E7B" w:rsidRDefault="002E0E7B" w:rsidP="00B22AA8">
      <w:pPr>
        <w:jc w:val="both"/>
        <w:rPr>
          <w:bCs/>
        </w:rPr>
      </w:pPr>
    </w:p>
    <w:p w14:paraId="7D2CD103" w14:textId="77777777" w:rsidR="00DC1573" w:rsidRPr="00893C04" w:rsidRDefault="00DC1573" w:rsidP="00374140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outlineLvl w:val="0"/>
        <w:rPr>
          <w:b/>
        </w:rPr>
      </w:pPr>
      <w:r w:rsidRPr="000E5883">
        <w:rPr>
          <w:b/>
        </w:rPr>
        <w:t>Omówienie podstawy prawnej:</w:t>
      </w:r>
    </w:p>
    <w:p w14:paraId="3B5B60BE" w14:textId="589DD9A5" w:rsidR="00DC1573" w:rsidRPr="008C1AFA" w:rsidRDefault="00DC1573" w:rsidP="008C1AFA">
      <w:pPr>
        <w:ind w:firstLine="708"/>
        <w:jc w:val="both"/>
        <w:rPr>
          <w:bCs/>
        </w:rPr>
      </w:pPr>
      <w:r>
        <w:t xml:space="preserve">Zgodnie z art. 18 pkt 19 lit. a </w:t>
      </w:r>
      <w:r w:rsidRPr="000E5883">
        <w:t xml:space="preserve">ustawy z dnia 5 czerwca 1998 r. o samorządzie województwa </w:t>
      </w:r>
      <w:r w:rsidR="003A4240">
        <w:t>(</w:t>
      </w:r>
      <w:r w:rsidR="008C1AFA">
        <w:t>Dz. U. z 2022 r. poz. 2094</w:t>
      </w:r>
      <w:r w:rsidR="00B22AA8">
        <w:t xml:space="preserve"> z </w:t>
      </w:r>
      <w:proofErr w:type="spellStart"/>
      <w:r w:rsidR="00B22AA8">
        <w:t>późn</w:t>
      </w:r>
      <w:proofErr w:type="spellEnd"/>
      <w:r w:rsidR="00B22AA8">
        <w:t>. zm.</w:t>
      </w:r>
      <w:r>
        <w:t xml:space="preserve">) </w:t>
      </w:r>
      <w:r>
        <w:rPr>
          <w:rFonts w:cs="A"/>
          <w:szCs w:val="20"/>
        </w:rPr>
        <w:t xml:space="preserve">w przypadku, gdy po </w:t>
      </w:r>
      <w:r w:rsidRPr="00EF189E">
        <w:rPr>
          <w:rFonts w:cs="A"/>
          <w:szCs w:val="20"/>
        </w:rPr>
        <w:t>umowie</w:t>
      </w:r>
      <w:r w:rsidR="00EE762D">
        <w:rPr>
          <w:rFonts w:cs="A"/>
          <w:szCs w:val="20"/>
        </w:rPr>
        <w:t xml:space="preserve"> najmu</w:t>
      </w:r>
      <w:r w:rsidRPr="00EF189E">
        <w:rPr>
          <w:rFonts w:cs="A"/>
          <w:szCs w:val="20"/>
        </w:rPr>
        <w:t xml:space="preserve"> zawartej </w:t>
      </w:r>
      <w:r>
        <w:rPr>
          <w:rFonts w:cs="A"/>
          <w:szCs w:val="20"/>
        </w:rPr>
        <w:t xml:space="preserve">na czas oznaczony </w:t>
      </w:r>
      <w:r w:rsidRPr="00EF189E">
        <w:rPr>
          <w:rFonts w:cs="A"/>
          <w:szCs w:val="20"/>
        </w:rPr>
        <w:t>stron</w:t>
      </w:r>
      <w:r>
        <w:rPr>
          <w:rFonts w:cs="A"/>
          <w:szCs w:val="20"/>
        </w:rPr>
        <w:t>y zawierają kolejną umowę</w:t>
      </w:r>
      <w:r w:rsidRPr="00EF189E">
        <w:rPr>
          <w:rFonts w:cs="A"/>
          <w:szCs w:val="20"/>
        </w:rPr>
        <w:t>, któ</w:t>
      </w:r>
      <w:r>
        <w:rPr>
          <w:rFonts w:cs="A"/>
          <w:szCs w:val="20"/>
        </w:rPr>
        <w:t>rej</w:t>
      </w:r>
      <w:r w:rsidRPr="00EF189E">
        <w:rPr>
          <w:rFonts w:cs="A"/>
          <w:szCs w:val="20"/>
        </w:rPr>
        <w:t xml:space="preserve"> przedmiotem jest ta sama nieruchomość,</w:t>
      </w:r>
      <w:r w:rsidR="00B22AA8">
        <w:rPr>
          <w:rFonts w:cs="A"/>
          <w:szCs w:val="20"/>
        </w:rPr>
        <w:t xml:space="preserve"> zarząd w</w:t>
      </w:r>
      <w:r>
        <w:rPr>
          <w:rFonts w:cs="A"/>
          <w:szCs w:val="20"/>
        </w:rPr>
        <w:t>ojewództwa może dokonać takie</w:t>
      </w:r>
      <w:r w:rsidR="00B22AA8">
        <w:rPr>
          <w:rFonts w:cs="A"/>
          <w:szCs w:val="20"/>
        </w:rPr>
        <w:t>j czynności wyłącznie za zgodą sejmiku województwa.</w:t>
      </w:r>
    </w:p>
    <w:p w14:paraId="3B9B2E38" w14:textId="77777777" w:rsidR="002E0E7B" w:rsidRPr="00783310" w:rsidRDefault="002E0E7B" w:rsidP="00B22AA8">
      <w:pPr>
        <w:jc w:val="both"/>
      </w:pPr>
    </w:p>
    <w:p w14:paraId="4B48E1FA" w14:textId="77777777" w:rsidR="00DC1573" w:rsidRDefault="00DC1573" w:rsidP="00374140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b/>
        </w:rPr>
      </w:pPr>
      <w:r w:rsidRPr="000E5883">
        <w:rPr>
          <w:b/>
        </w:rPr>
        <w:t>Konsultacje wymagane przepisami prawa (łącznie z przepisami wewnętrznymi):</w:t>
      </w:r>
    </w:p>
    <w:p w14:paraId="6E49E926" w14:textId="77777777" w:rsidR="00374140" w:rsidRDefault="00374140" w:rsidP="00374140">
      <w:pPr>
        <w:ind w:firstLine="709"/>
        <w:jc w:val="both"/>
      </w:pPr>
      <w:r>
        <w:t xml:space="preserve">Nie dotyczy. </w:t>
      </w:r>
    </w:p>
    <w:p w14:paraId="7BEBF52A" w14:textId="77777777" w:rsidR="00B22AA8" w:rsidRDefault="00B22AA8" w:rsidP="0026143E">
      <w:pPr>
        <w:jc w:val="both"/>
        <w:rPr>
          <w:b/>
        </w:rPr>
      </w:pPr>
    </w:p>
    <w:p w14:paraId="4ED4EE45" w14:textId="6B5778CD" w:rsidR="00374140" w:rsidRPr="00CC7C32" w:rsidRDefault="00DC1573" w:rsidP="0026143E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b/>
        </w:rPr>
      </w:pPr>
      <w:r w:rsidRPr="00374140">
        <w:rPr>
          <w:b/>
        </w:rPr>
        <w:t>Uzasadnienie merytoryczne:</w:t>
      </w:r>
    </w:p>
    <w:p w14:paraId="59C5BE0F" w14:textId="053AE2DE" w:rsidR="00374140" w:rsidRPr="00F17286" w:rsidRDefault="00374140" w:rsidP="00F17286">
      <w:pPr>
        <w:ind w:firstLine="709"/>
        <w:jc w:val="both"/>
        <w:rPr>
          <w:bCs/>
        </w:rPr>
      </w:pPr>
      <w:r>
        <w:rPr>
          <w:bCs/>
        </w:rPr>
        <w:t>Województwo Kujawsko-Pomorskie jest właścicielem</w:t>
      </w:r>
      <w:r w:rsidR="00123323">
        <w:rPr>
          <w:bCs/>
        </w:rPr>
        <w:t xml:space="preserve"> niezabudowanej nieruchomości położonej </w:t>
      </w:r>
      <w:r>
        <w:rPr>
          <w:bCs/>
        </w:rPr>
        <w:t xml:space="preserve">w </w:t>
      </w:r>
      <w:r w:rsidR="00123323">
        <w:rPr>
          <w:bCs/>
        </w:rPr>
        <w:t>miejscowości</w:t>
      </w:r>
      <w:r>
        <w:rPr>
          <w:bCs/>
        </w:rPr>
        <w:t xml:space="preserve"> Latkowo, gmina Inowrocław, oznaczonej</w:t>
      </w:r>
      <w:r w:rsidR="00123323">
        <w:rPr>
          <w:bCs/>
        </w:rPr>
        <w:t xml:space="preserve"> w obrębie 0022 Latkowo</w:t>
      </w:r>
      <w:r>
        <w:rPr>
          <w:bCs/>
        </w:rPr>
        <w:t xml:space="preserve"> </w:t>
      </w:r>
      <w:r w:rsidR="00123323">
        <w:rPr>
          <w:bCs/>
        </w:rPr>
        <w:t xml:space="preserve">jako działka ewidencyjna </w:t>
      </w:r>
      <w:r>
        <w:rPr>
          <w:bCs/>
        </w:rPr>
        <w:t xml:space="preserve">nr 37/39 o pow. </w:t>
      </w:r>
      <w:smartTag w:uri="urn:schemas-microsoft-com:office:smarttags" w:element="metricconverter">
        <w:smartTagPr>
          <w:attr w:name="ProductID" w:val="0,2950 ha"/>
        </w:smartTagPr>
        <w:r>
          <w:rPr>
            <w:bCs/>
          </w:rPr>
          <w:t>0,2950 ha</w:t>
        </w:r>
      </w:smartTag>
      <w:r>
        <w:rPr>
          <w:bCs/>
        </w:rPr>
        <w:t xml:space="preserve">, KW nr BY1I/00013917/9. </w:t>
      </w:r>
      <w:r w:rsidR="00677BC9">
        <w:rPr>
          <w:bCs/>
        </w:rPr>
        <w:t>Nieruchomość</w:t>
      </w:r>
      <w:r w:rsidR="001F6717">
        <w:rPr>
          <w:bCs/>
        </w:rPr>
        <w:t xml:space="preserve"> od </w:t>
      </w:r>
      <w:r w:rsidR="00864DA8">
        <w:rPr>
          <w:bCs/>
        </w:rPr>
        <w:t xml:space="preserve">dnia </w:t>
      </w:r>
      <w:r w:rsidR="001F6717">
        <w:rPr>
          <w:bCs/>
        </w:rPr>
        <w:t>1 listopada 2010 r.</w:t>
      </w:r>
      <w:r w:rsidR="00677BC9">
        <w:rPr>
          <w:bCs/>
        </w:rPr>
        <w:t xml:space="preserve"> jest wynajmowana </w:t>
      </w:r>
      <w:r w:rsidR="00F16B4A">
        <w:rPr>
          <w:bCs/>
        </w:rPr>
        <w:t>Izbie Administracji Skarbowej w Bydgoszczy</w:t>
      </w:r>
      <w:r w:rsidR="001F6717">
        <w:rPr>
          <w:bCs/>
        </w:rPr>
        <w:t xml:space="preserve"> (dawniej: Izba Celna w Toruniu). Obecnie nieruch</w:t>
      </w:r>
      <w:r w:rsidR="008A7F0E">
        <w:rPr>
          <w:bCs/>
        </w:rPr>
        <w:t>omość jest wykorzystywana na potrzeby funkcjonowania Kujawsko-Pomorskiego Urzędu Celno-Skarbowego w Toruniu</w:t>
      </w:r>
      <w:r w:rsidR="00854665">
        <w:rPr>
          <w:bCs/>
        </w:rPr>
        <w:t xml:space="preserve"> tj. jednostki organizacyjnej funkcjonującej w strukturach Izby Administracji Skarbowej w Bydgoszczy. </w:t>
      </w:r>
      <w:r w:rsidR="008A7F0E">
        <w:rPr>
          <w:bCs/>
        </w:rPr>
        <w:t>Aktualnie obowiązująca umowa najmu została zawarta na czas oznaczony i obowiązuje od dnia 1 grudnia 2020 r. do dnia 30 listopada 2023 r. z miesięczną stawką czynszu wynoszącą brutto 2 262,70 zł.</w:t>
      </w:r>
      <w:r w:rsidR="001C7410">
        <w:rPr>
          <w:bCs/>
        </w:rPr>
        <w:t xml:space="preserve"> Ponadto najemca ponosi koszty eksploatacyjne związane z bieżącym funkcjonowaniem nieruchomości. </w:t>
      </w:r>
      <w:r w:rsidR="008A7F0E">
        <w:rPr>
          <w:bCs/>
        </w:rPr>
        <w:t xml:space="preserve">Dyrektor </w:t>
      </w:r>
      <w:r w:rsidR="00C2402D">
        <w:rPr>
          <w:bCs/>
        </w:rPr>
        <w:t>Izby Administracji Skarbowej w Bydgoszczy wystąpił do Zarządu Województwa Kujaws</w:t>
      </w:r>
      <w:r w:rsidR="003C352A">
        <w:rPr>
          <w:bCs/>
        </w:rPr>
        <w:t xml:space="preserve">ko-Pomorskiego </w:t>
      </w:r>
      <w:r w:rsidR="00C2402D">
        <w:rPr>
          <w:bCs/>
        </w:rPr>
        <w:t xml:space="preserve">z wnioskiem o zawarcie kolejnej umowy najmu przedmiotowej nieruchomości na okres 3 lat. Miesięczna stawka czynszu </w:t>
      </w:r>
      <w:r w:rsidR="00311922">
        <w:rPr>
          <w:bCs/>
        </w:rPr>
        <w:br/>
      </w:r>
      <w:r w:rsidR="00C2402D">
        <w:rPr>
          <w:bCs/>
        </w:rPr>
        <w:t xml:space="preserve">w nowej umowie zostanie ustalona w oparciu o operat szacunkowy sporządzony przez rzeczoznawcę majątkowego i będzie podlegała corocznej waloryzacji w przypadku wzrostu średniorocznego wskaźnika cen towarów i usług konsumpcyjnych ogłaszanego przez Prezesa GUS w Monitorze Polskim za rok poprzedni. Wynajmowana nieruchomość </w:t>
      </w:r>
      <w:r w:rsidR="00051431">
        <w:rPr>
          <w:bCs/>
        </w:rPr>
        <w:t>pełni rolę</w:t>
      </w:r>
      <w:r w:rsidR="00854665">
        <w:rPr>
          <w:bCs/>
        </w:rPr>
        <w:t xml:space="preserve"> placu odpraw celnych</w:t>
      </w:r>
      <w:r w:rsidR="00E021D1">
        <w:rPr>
          <w:bCs/>
        </w:rPr>
        <w:t xml:space="preserve"> podmiotów gospodarczych prowadzonych</w:t>
      </w:r>
      <w:r w:rsidR="00854665">
        <w:rPr>
          <w:bCs/>
        </w:rPr>
        <w:t xml:space="preserve"> przez Oddział Celny </w:t>
      </w:r>
      <w:r w:rsidR="001C7410">
        <w:rPr>
          <w:bCs/>
        </w:rPr>
        <w:br/>
      </w:r>
      <w:r w:rsidR="00854665">
        <w:rPr>
          <w:bCs/>
        </w:rPr>
        <w:t>w Inowrocławiu.</w:t>
      </w:r>
      <w:r w:rsidR="00F17286">
        <w:rPr>
          <w:bCs/>
        </w:rPr>
        <w:t xml:space="preserve"> </w:t>
      </w:r>
      <w:r w:rsidR="00F17286">
        <w:t>Zważając na to</w:t>
      </w:r>
      <w:r>
        <w:t>, że</w:t>
      </w:r>
      <w:r w:rsidR="00F17286">
        <w:t xml:space="preserve"> stosownie do obowiązujących przepisów prawa</w:t>
      </w:r>
      <w:r>
        <w:t xml:space="preserve"> </w:t>
      </w:r>
      <w:r>
        <w:rPr>
          <w:rFonts w:cs="A"/>
          <w:szCs w:val="20"/>
        </w:rPr>
        <w:t xml:space="preserve">Zarząd Województwa po </w:t>
      </w:r>
      <w:r w:rsidRPr="00EF189E">
        <w:rPr>
          <w:rFonts w:cs="A"/>
          <w:szCs w:val="20"/>
        </w:rPr>
        <w:t xml:space="preserve">umowie zawartej </w:t>
      </w:r>
      <w:r>
        <w:rPr>
          <w:rFonts w:cs="A"/>
          <w:szCs w:val="20"/>
        </w:rPr>
        <w:t>na czas oznaczony może zawrzeć kolejną umowę</w:t>
      </w:r>
      <w:r w:rsidRPr="00EF189E">
        <w:rPr>
          <w:rFonts w:cs="A"/>
          <w:szCs w:val="20"/>
        </w:rPr>
        <w:t>, któ</w:t>
      </w:r>
      <w:r>
        <w:rPr>
          <w:rFonts w:cs="A"/>
          <w:szCs w:val="20"/>
        </w:rPr>
        <w:t>rej</w:t>
      </w:r>
      <w:r w:rsidRPr="00EF189E">
        <w:rPr>
          <w:rFonts w:cs="A"/>
          <w:szCs w:val="20"/>
        </w:rPr>
        <w:t xml:space="preserve"> przedm</w:t>
      </w:r>
      <w:r>
        <w:rPr>
          <w:rFonts w:cs="A"/>
          <w:szCs w:val="20"/>
        </w:rPr>
        <w:t>iotem</w:t>
      </w:r>
      <w:r w:rsidR="00F17286">
        <w:rPr>
          <w:rFonts w:cs="A"/>
          <w:szCs w:val="20"/>
        </w:rPr>
        <w:t xml:space="preserve"> ma być</w:t>
      </w:r>
      <w:r>
        <w:rPr>
          <w:rFonts w:cs="A"/>
          <w:szCs w:val="20"/>
        </w:rPr>
        <w:t xml:space="preserve"> ta sama nieruchomość wyłącznie za zgodą Sejmiku Województwa, </w:t>
      </w:r>
      <w:r>
        <w:t>skierowano pod obrady projekt niniejszej uchwały.</w:t>
      </w:r>
    </w:p>
    <w:p w14:paraId="6853B13E" w14:textId="77777777" w:rsidR="00374140" w:rsidRDefault="00374140" w:rsidP="00374140">
      <w:pPr>
        <w:jc w:val="both"/>
        <w:rPr>
          <w:b/>
        </w:rPr>
      </w:pPr>
      <w:bookmarkStart w:id="0" w:name="_GoBack"/>
      <w:bookmarkEnd w:id="0"/>
    </w:p>
    <w:p w14:paraId="4811AB4D" w14:textId="77777777" w:rsidR="00DC1573" w:rsidRPr="00374140" w:rsidRDefault="00DC1573" w:rsidP="00374140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b/>
        </w:rPr>
      </w:pPr>
      <w:r w:rsidRPr="00374140">
        <w:rPr>
          <w:b/>
        </w:rPr>
        <w:t xml:space="preserve">Ocena skutków regulacji: </w:t>
      </w:r>
    </w:p>
    <w:p w14:paraId="7798C216" w14:textId="47B6490C" w:rsidR="00843423" w:rsidRPr="00AB7A56" w:rsidRDefault="00DC1573" w:rsidP="00AB7A56">
      <w:pPr>
        <w:ind w:firstLine="708"/>
        <w:jc w:val="both"/>
        <w:rPr>
          <w:bCs/>
        </w:rPr>
      </w:pPr>
      <w:r>
        <w:t>Skutkiem podjęcia uchwały będzie umożliwienie Zarządowi Województwa przystąpienia do kolejnych czynności formalno-prawnych mających na celu zawarcie z Izbą Admin</w:t>
      </w:r>
      <w:r w:rsidR="00FD5A5F">
        <w:t>istracji Skarbowej w Bydgoszczy</w:t>
      </w:r>
      <w:r w:rsidR="00CC7C32">
        <w:t xml:space="preserve"> kolejnej umowy najmu</w:t>
      </w:r>
      <w:r>
        <w:t xml:space="preserve"> na cz</w:t>
      </w:r>
      <w:r w:rsidR="00A03EAA">
        <w:t>as oznaczony tj. na okres 3 lat</w:t>
      </w:r>
      <w:r w:rsidR="0006305B">
        <w:t xml:space="preserve">, </w:t>
      </w:r>
      <w:r w:rsidR="0006305B">
        <w:rPr>
          <w:bCs/>
        </w:rPr>
        <w:t>której przedmiotem będzie</w:t>
      </w:r>
      <w:r w:rsidR="0006305B" w:rsidRPr="0006305B">
        <w:rPr>
          <w:bCs/>
        </w:rPr>
        <w:t xml:space="preserve"> </w:t>
      </w:r>
      <w:r w:rsidR="0006305B">
        <w:rPr>
          <w:bCs/>
        </w:rPr>
        <w:t xml:space="preserve">nieruchomość położona w </w:t>
      </w:r>
      <w:r w:rsidR="00CC7C32">
        <w:rPr>
          <w:bCs/>
        </w:rPr>
        <w:t>miejscowości</w:t>
      </w:r>
      <w:r w:rsidR="0006305B">
        <w:rPr>
          <w:bCs/>
        </w:rPr>
        <w:t xml:space="preserve"> Latkowo</w:t>
      </w:r>
      <w:r w:rsidR="00E816AF">
        <w:rPr>
          <w:bCs/>
        </w:rPr>
        <w:t xml:space="preserve"> wykorzystywana na potrzeby Oddziału Celnego w Inowrocławiu, Kujawsko-Pomorski Urząd Celno-Skarbowy w Toruniu, funkcjonujących w strukturach </w:t>
      </w:r>
      <w:r w:rsidR="00E816AF">
        <w:t xml:space="preserve">Izby Administracji Skarbowej </w:t>
      </w:r>
      <w:r w:rsidR="00E816AF">
        <w:br/>
        <w:t>w Bydgoszczy</w:t>
      </w:r>
      <w:r w:rsidR="0006305B">
        <w:rPr>
          <w:bCs/>
        </w:rPr>
        <w:t>.</w:t>
      </w:r>
    </w:p>
    <w:sectPr w:rsidR="00843423" w:rsidRPr="00AB7A56" w:rsidSect="000933F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51383"/>
    <w:multiLevelType w:val="hybridMultilevel"/>
    <w:tmpl w:val="701EB14A"/>
    <w:lvl w:ilvl="0" w:tplc="06F89980">
      <w:start w:val="1"/>
      <w:numFmt w:val="decimal"/>
      <w:lvlText w:val="§ %1."/>
      <w:lvlJc w:val="left"/>
      <w:pPr>
        <w:ind w:left="1429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FC0E2A"/>
    <w:multiLevelType w:val="hybridMultilevel"/>
    <w:tmpl w:val="25AC84A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D527A5"/>
    <w:multiLevelType w:val="hybridMultilevel"/>
    <w:tmpl w:val="D02CA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73"/>
    <w:rsid w:val="00051431"/>
    <w:rsid w:val="0006305B"/>
    <w:rsid w:val="000652EF"/>
    <w:rsid w:val="000724F4"/>
    <w:rsid w:val="000751BD"/>
    <w:rsid w:val="000933F4"/>
    <w:rsid w:val="00094DB4"/>
    <w:rsid w:val="000D69D2"/>
    <w:rsid w:val="00123323"/>
    <w:rsid w:val="0019674F"/>
    <w:rsid w:val="001B41CB"/>
    <w:rsid w:val="001C7410"/>
    <w:rsid w:val="001D367D"/>
    <w:rsid w:val="001F6717"/>
    <w:rsid w:val="0026143E"/>
    <w:rsid w:val="00264510"/>
    <w:rsid w:val="002745BA"/>
    <w:rsid w:val="002E0E7B"/>
    <w:rsid w:val="00311922"/>
    <w:rsid w:val="00335D68"/>
    <w:rsid w:val="00374140"/>
    <w:rsid w:val="003955A7"/>
    <w:rsid w:val="003A4240"/>
    <w:rsid w:val="003C352A"/>
    <w:rsid w:val="004075B9"/>
    <w:rsid w:val="0047720E"/>
    <w:rsid w:val="00562A17"/>
    <w:rsid w:val="005A1FDA"/>
    <w:rsid w:val="005E43B4"/>
    <w:rsid w:val="00600F30"/>
    <w:rsid w:val="00677BC9"/>
    <w:rsid w:val="006858ED"/>
    <w:rsid w:val="006B540C"/>
    <w:rsid w:val="00725EB9"/>
    <w:rsid w:val="007364E7"/>
    <w:rsid w:val="007451C8"/>
    <w:rsid w:val="00767675"/>
    <w:rsid w:val="00795BB5"/>
    <w:rsid w:val="0084202A"/>
    <w:rsid w:val="00843423"/>
    <w:rsid w:val="00854665"/>
    <w:rsid w:val="00864DA8"/>
    <w:rsid w:val="008806FE"/>
    <w:rsid w:val="008A7F0E"/>
    <w:rsid w:val="008A7F92"/>
    <w:rsid w:val="008C1AFA"/>
    <w:rsid w:val="00922D43"/>
    <w:rsid w:val="00926577"/>
    <w:rsid w:val="00971012"/>
    <w:rsid w:val="00A03EAA"/>
    <w:rsid w:val="00A1553A"/>
    <w:rsid w:val="00AB7A56"/>
    <w:rsid w:val="00B100BF"/>
    <w:rsid w:val="00B22AA8"/>
    <w:rsid w:val="00B51463"/>
    <w:rsid w:val="00B66C11"/>
    <w:rsid w:val="00B92389"/>
    <w:rsid w:val="00BD7017"/>
    <w:rsid w:val="00C03E62"/>
    <w:rsid w:val="00C2402D"/>
    <w:rsid w:val="00C90C50"/>
    <w:rsid w:val="00C94115"/>
    <w:rsid w:val="00C956F7"/>
    <w:rsid w:val="00C95B8A"/>
    <w:rsid w:val="00CA2951"/>
    <w:rsid w:val="00CC7C32"/>
    <w:rsid w:val="00D12061"/>
    <w:rsid w:val="00D2788E"/>
    <w:rsid w:val="00D55F45"/>
    <w:rsid w:val="00DB1C7E"/>
    <w:rsid w:val="00DB3252"/>
    <w:rsid w:val="00DC1573"/>
    <w:rsid w:val="00DD3A2E"/>
    <w:rsid w:val="00DF3A7B"/>
    <w:rsid w:val="00E005E0"/>
    <w:rsid w:val="00E021D1"/>
    <w:rsid w:val="00E149E6"/>
    <w:rsid w:val="00E816AF"/>
    <w:rsid w:val="00EC00EE"/>
    <w:rsid w:val="00ED7C7B"/>
    <w:rsid w:val="00EE762D"/>
    <w:rsid w:val="00F16B4A"/>
    <w:rsid w:val="00F17286"/>
    <w:rsid w:val="00F226E0"/>
    <w:rsid w:val="00F52E51"/>
    <w:rsid w:val="00FA5126"/>
    <w:rsid w:val="00FB2F70"/>
    <w:rsid w:val="00F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3FBB0D"/>
  <w15:chartTrackingRefBased/>
  <w15:docId w15:val="{761D738A-78C0-45B4-BE68-F1724F91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C1573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157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C1573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C157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C157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1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F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FD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A7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2CF2-B59C-4333-9AF9-C7FD664A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Foksińska</dc:creator>
  <cp:keywords/>
  <dc:description/>
  <cp:lastModifiedBy>Leszek Furman</cp:lastModifiedBy>
  <cp:revision>3</cp:revision>
  <cp:lastPrinted>2023-09-04T07:04:00Z</cp:lastPrinted>
  <dcterms:created xsi:type="dcterms:W3CDTF">2023-09-13T09:17:00Z</dcterms:created>
  <dcterms:modified xsi:type="dcterms:W3CDTF">2023-09-13T09:18:00Z</dcterms:modified>
</cp:coreProperties>
</file>