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3133FFC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="0055160E">
        <w:rPr>
          <w:rFonts w:ascii="Arial" w:hAnsi="Arial" w:cs="Arial"/>
          <w:sz w:val="24"/>
          <w:szCs w:val="24"/>
        </w:rPr>
        <w:t xml:space="preserve">wnioskodawcy </w:t>
      </w:r>
      <w:r w:rsidRPr="00DA538C">
        <w:rPr>
          <w:rFonts w:ascii="Arial" w:hAnsi="Arial" w:cs="Arial"/>
          <w:sz w:val="24"/>
          <w:szCs w:val="24"/>
        </w:rPr>
        <w:t xml:space="preserve">o rachunku płatniczym </w:t>
      </w:r>
      <w:r w:rsidR="0055160E">
        <w:rPr>
          <w:rFonts w:ascii="Arial" w:hAnsi="Arial" w:cs="Arial"/>
          <w:sz w:val="24"/>
          <w:szCs w:val="24"/>
        </w:rPr>
        <w:t xml:space="preserve">wyodrębnionym dla projektu </w:t>
      </w:r>
      <w:r w:rsidRPr="006200F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>
        <w:rPr>
          <w:rFonts w:ascii="Arial" w:hAnsi="Arial" w:cs="Arial"/>
          <w:bCs/>
          <w:sz w:val="24"/>
          <w:szCs w:val="24"/>
        </w:rPr>
        <w:t xml:space="preserve">wyodrębnionego </w:t>
      </w:r>
      <w:r w:rsidRPr="006200F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8C21EB8" w14:textId="0AD409C9" w:rsidR="00B31B88" w:rsidRPr="00821BB9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C07064">
        <w:rPr>
          <w:rFonts w:ascii="Arial" w:hAnsi="Arial" w:cs="Arial"/>
          <w:color w:val="000000"/>
          <w:sz w:val="24"/>
          <w:szCs w:val="24"/>
        </w:rPr>
        <w:t>;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603E2F5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>202</w:t>
      </w:r>
      <w:r w:rsidR="00B166A4">
        <w:rPr>
          <w:rFonts w:ascii="Arial" w:hAnsi="Arial" w:cs="Arial"/>
          <w:color w:val="000000"/>
          <w:sz w:val="24"/>
          <w:szCs w:val="24"/>
        </w:rPr>
        <w:t>3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B166A4">
        <w:rPr>
          <w:rFonts w:ascii="Arial" w:hAnsi="Arial" w:cs="Arial"/>
          <w:color w:val="000000"/>
          <w:sz w:val="24"/>
          <w:szCs w:val="24"/>
        </w:rPr>
        <w:t>659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48765870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odpowiedzialności podmiotów zbiorowych za czyny zabronione pod groźbą kary (Dz. U. z </w:t>
      </w:r>
      <w:r w:rsidR="00B46FAB">
        <w:rPr>
          <w:rFonts w:ascii="Arial" w:hAnsi="Arial" w:cs="Arial"/>
          <w:color w:val="000000"/>
          <w:sz w:val="24"/>
          <w:szCs w:val="24"/>
        </w:rPr>
        <w:t>2023 r. poz. 659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1ACDA49A" w14:textId="0A418D06" w:rsidR="0077025E" w:rsidRDefault="0077025E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oświadczenie wnioskodawcy, że </w:t>
      </w:r>
      <w:r w:rsidRPr="00A41D96">
        <w:rPr>
          <w:rFonts w:ascii="Arial" w:hAnsi="Arial" w:cs="Arial"/>
          <w:color w:val="000000"/>
          <w:sz w:val="24"/>
          <w:szCs w:val="24"/>
        </w:rPr>
        <w:t>projekt nie obejmuje przedsięwzięć, które zostały objęte lub powinny zostać objęte procedurą odzyskiwania środków w rozumieniu art. 65 rozporządzenia ogólnego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14:paraId="01F6117A" w14:textId="7F2BA80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</w:t>
      </w:r>
      <w:r w:rsidR="00162C75">
        <w:rPr>
          <w:rFonts w:ascii="Arial" w:hAnsi="Arial" w:cs="Arial"/>
          <w:color w:val="000000"/>
          <w:sz w:val="24"/>
          <w:szCs w:val="24"/>
        </w:rPr>
        <w:t>1497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D49509B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lastRenderedPageBreak/>
        <w:t>Rozporządzeniu Rady (WE) nr 765/2006 z dnia 18 maja 2006 r. dotyczącym środków ograniczających w związku z sytuacją na Białorusi i udziałem Białorusi w agresji Rosji wobec Ukrainy (Dz. Urz. UE L 134 z 20.05.2006, str. 1</w:t>
      </w:r>
      <w:r w:rsidR="00162C75">
        <w:rPr>
          <w:rFonts w:ascii="Arial" w:hAnsi="Arial" w:cs="Arial"/>
          <w:color w:val="000000"/>
          <w:sz w:val="24"/>
          <w:szCs w:val="24"/>
        </w:rPr>
        <w:t>,</w:t>
      </w:r>
      <w:r w:rsidRPr="001D2812">
        <w:rPr>
          <w:rFonts w:ascii="Arial" w:hAnsi="Arial" w:cs="Arial"/>
          <w:color w:val="000000"/>
          <w:sz w:val="24"/>
          <w:szCs w:val="24"/>
        </w:rPr>
        <w:t xml:space="preserve">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6FAA4CFD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</w:t>
      </w:r>
      <w:r w:rsidR="00162C75">
        <w:rPr>
          <w:rFonts w:ascii="Arial" w:hAnsi="Arial" w:cs="Arial"/>
          <w:color w:val="000000"/>
          <w:sz w:val="24"/>
          <w:szCs w:val="24"/>
        </w:rPr>
        <w:t>,</w:t>
      </w:r>
      <w:r w:rsidRPr="003A06B4">
        <w:rPr>
          <w:rFonts w:ascii="Arial" w:hAnsi="Arial" w:cs="Arial"/>
          <w:color w:val="000000"/>
          <w:sz w:val="24"/>
          <w:szCs w:val="24"/>
        </w:rPr>
        <w:t xml:space="preserve">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2EBDA84B" w:rsidR="00C07064" w:rsidRPr="00C07064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C8158D">
        <w:rPr>
          <w:rFonts w:ascii="Arial" w:hAnsi="Arial" w:cs="Arial"/>
          <w:sz w:val="24"/>
          <w:szCs w:val="24"/>
        </w:rPr>
        <w:t>.</w:t>
      </w:r>
      <w:r w:rsidRPr="00C07064">
        <w:rPr>
          <w:rFonts w:ascii="Arial" w:hAnsi="Arial" w:cs="Arial"/>
          <w:sz w:val="24"/>
          <w:szCs w:val="24"/>
        </w:rPr>
        <w:t xml:space="preserve">   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1FC56" w14:textId="77777777" w:rsidR="00C92ABD" w:rsidRDefault="00C92ABD" w:rsidP="006200FC">
      <w:pPr>
        <w:spacing w:after="0" w:line="240" w:lineRule="auto"/>
      </w:pPr>
      <w:r>
        <w:separator/>
      </w:r>
    </w:p>
  </w:endnote>
  <w:endnote w:type="continuationSeparator" w:id="0">
    <w:p w14:paraId="0635983D" w14:textId="77777777" w:rsidR="00C92ABD" w:rsidRDefault="00C92ABD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81BC8" w14:textId="77777777" w:rsidR="00C92ABD" w:rsidRDefault="00C92ABD" w:rsidP="006200FC">
      <w:pPr>
        <w:spacing w:after="0" w:line="240" w:lineRule="auto"/>
      </w:pPr>
      <w:r>
        <w:separator/>
      </w:r>
    </w:p>
  </w:footnote>
  <w:footnote w:type="continuationSeparator" w:id="0">
    <w:p w14:paraId="200DC19A" w14:textId="77777777" w:rsidR="00C92ABD" w:rsidRDefault="00C92ABD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 xml:space="preserve">, tj. rachunek, z którego podmiot realizujący projekt dokonuje wydatków, drugim rachunek transferowy (bieżący), którego właścicielem jest wnioskodawca i na który IZ programu </w:t>
      </w:r>
      <w:proofErr w:type="spellStart"/>
      <w:r w:rsidRPr="00AC42B8">
        <w:rPr>
          <w:rFonts w:ascii="Arial" w:hAnsi="Arial" w:cs="Arial"/>
        </w:rPr>
        <w:t>FEdKP</w:t>
      </w:r>
      <w:proofErr w:type="spellEnd"/>
      <w:r w:rsidRPr="00AC42B8">
        <w:rPr>
          <w:rFonts w:ascii="Arial" w:hAnsi="Arial" w:cs="Arial"/>
        </w:rPr>
        <w:t xml:space="preserve">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22F83124">
          <wp:extent cx="5760720" cy="536516"/>
          <wp:effectExtent l="0" t="0" r="0" b="0"/>
          <wp:doc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14BB1"/>
    <w:rsid w:val="0012292D"/>
    <w:rsid w:val="001434D4"/>
    <w:rsid w:val="00144177"/>
    <w:rsid w:val="00162C75"/>
    <w:rsid w:val="00182E30"/>
    <w:rsid w:val="001C47CF"/>
    <w:rsid w:val="001D2812"/>
    <w:rsid w:val="001F5F37"/>
    <w:rsid w:val="002226DD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5160E"/>
    <w:rsid w:val="0057091B"/>
    <w:rsid w:val="005F6C0A"/>
    <w:rsid w:val="006200FC"/>
    <w:rsid w:val="0064097B"/>
    <w:rsid w:val="00647193"/>
    <w:rsid w:val="0068748C"/>
    <w:rsid w:val="006E7A8F"/>
    <w:rsid w:val="0072116F"/>
    <w:rsid w:val="007615B8"/>
    <w:rsid w:val="0077025E"/>
    <w:rsid w:val="007E15B1"/>
    <w:rsid w:val="008037F1"/>
    <w:rsid w:val="00821BB9"/>
    <w:rsid w:val="008E5873"/>
    <w:rsid w:val="00956A22"/>
    <w:rsid w:val="00956B35"/>
    <w:rsid w:val="0099399A"/>
    <w:rsid w:val="009C152F"/>
    <w:rsid w:val="009F5C98"/>
    <w:rsid w:val="00A20872"/>
    <w:rsid w:val="00AC42B8"/>
    <w:rsid w:val="00B02B20"/>
    <w:rsid w:val="00B166A4"/>
    <w:rsid w:val="00B31B88"/>
    <w:rsid w:val="00B3626D"/>
    <w:rsid w:val="00B46FAB"/>
    <w:rsid w:val="00B47FD7"/>
    <w:rsid w:val="00BA59DB"/>
    <w:rsid w:val="00C07064"/>
    <w:rsid w:val="00C32FDF"/>
    <w:rsid w:val="00C8158D"/>
    <w:rsid w:val="00C92ABD"/>
    <w:rsid w:val="00CD1336"/>
    <w:rsid w:val="00CF085F"/>
    <w:rsid w:val="00D43663"/>
    <w:rsid w:val="00DA1579"/>
    <w:rsid w:val="00DA538C"/>
    <w:rsid w:val="00DA6F30"/>
    <w:rsid w:val="00E624E9"/>
    <w:rsid w:val="00EA119A"/>
    <w:rsid w:val="00F2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Estera Mentkowska</cp:lastModifiedBy>
  <cp:revision>9</cp:revision>
  <cp:lastPrinted>2023-06-21T09:18:00Z</cp:lastPrinted>
  <dcterms:created xsi:type="dcterms:W3CDTF">2023-07-11T08:50:00Z</dcterms:created>
  <dcterms:modified xsi:type="dcterms:W3CDTF">2023-08-17T10:43:00Z</dcterms:modified>
</cp:coreProperties>
</file>