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4BF" w14:textId="77777777"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AF320" wp14:editId="4F6DD2C3">
                <wp:simplePos x="0" y="0"/>
                <wp:positionH relativeFrom="column">
                  <wp:posOffset>4100830</wp:posOffset>
                </wp:positionH>
                <wp:positionV relativeFrom="paragraph">
                  <wp:posOffset>-528320</wp:posOffset>
                </wp:positionV>
                <wp:extent cx="2400935" cy="8096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6F43" w14:textId="7D5A05B0"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  <w:r w:rsidR="007606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5A2830CF" w14:textId="77777777"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603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Formularza ofert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14:paraId="52E55C60" w14:textId="77777777" w:rsidR="000D2A1D" w:rsidRPr="004324F5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(PBDO) </w:t>
                            </w: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  <w:p w14:paraId="4415AD49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AF3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2.9pt;margin-top:-41.6pt;width:189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SC4QEAAKEDAAAOAAAAZHJzL2Uyb0RvYy54bWysU8Fu2zAMvQ/YPwi6L3a8pGuMOEXXosOA&#10;rhvQ9QNkWYqF2aJGKbGzrx8lp2m23YpdBImkH997pNdXY9+xvUJvwFZ8Pss5U1ZCY+y24k/f795d&#10;cuaDsI3owKqKH5TnV5u3b9aDK1UBLXSNQkYg1peDq3gbgiuzzMtW9cLPwClLSQ3Yi0BP3GYNioHQ&#10;+y4r8vwiGwAbhyCV9xS9nZJ8k/C1VjJ81dqrwLqKE7eQTkxnHc9ssxblFoVrjTzSEK9g0QtjqekJ&#10;6lYEwXZo/oHqjUTwoMNMQp+B1kaqpIHUzPO/1Dy2wqmkhczx7mST/3+w8mH/6L4hC+NHGGmASYR3&#10;9yB/eGbhphV2q64RYWiVaKjxPFqWDc6Xx0+j1b70EaQevkBDQxa7AAlo1NhHV0gnI3QawOFkuhoD&#10;kxQsFnm+er/kTFLuMl9dFMvUQpTPXzv04ZOCnsVLxZGGmtDF/t6HyEaUzyWxmYU703VpsJ39I0CF&#10;MZLYR8IT9TDWI1VHFTU0B9KBMO0J7TVdWsBfnA20IxX3P3cCFWfdZ0terOaLRVyq9FgsPxT0wPNM&#10;fZ4RVhJUxQNn0/UmTIu4c2i2LXWa3LdwTf5pk6S9sDrypj1Iio87Gxft/J2qXv6szW8AAAD//wMA&#10;UEsDBBQABgAIAAAAIQAcXHXQ4AAAAAsBAAAPAAAAZHJzL2Rvd25yZXYueG1sTI/NTsMwEITvSLyD&#10;tUjcWpskrdo0mwqBuIIoP1JvbrxNIuJ1FLtNeHvcEz2OZjTzTbGdbCfONPjWMcLDXIEgrpxpuUb4&#10;/HiZrUD4oNnozjEh/JKHbXl7U+jcuJHf6bwLtYgl7HON0ITQ51L6qiGr/dz1xNE7usHqEOVQSzPo&#10;MZbbTiZKLaXVLceFRvf01FD1sztZhK/X4/47U2/1s130o5uUZLuWiPd30+MGRKAp/Ifhgh/RoYxM&#10;B3di40WHsMwWET0gzFZpAuKSUEm6BnFAyLIUZFnI6w/lHwAAAP//AwBQSwECLQAUAAYACAAAACEA&#10;toM4kv4AAADhAQAAEwAAAAAAAAAAAAAAAAAAAAAAW0NvbnRlbnRfVHlwZXNdLnhtbFBLAQItABQA&#10;BgAIAAAAIQA4/SH/1gAAAJQBAAALAAAAAAAAAAAAAAAAAC8BAABfcmVscy8ucmVsc1BLAQItABQA&#10;BgAIAAAAIQBW5OSC4QEAAKEDAAAOAAAAAAAAAAAAAAAAAC4CAABkcnMvZTJvRG9jLnhtbFBLAQIt&#10;ABQABgAIAAAAIQAcXHXQ4AAAAAsBAAAPAAAAAAAAAAAAAAAAADsEAABkcnMvZG93bnJldi54bWxQ&#10;SwUGAAAAAAQABADzAAAASAUAAAAA&#10;" filled="f" stroked="f">
                <v:textbox>
                  <w:txbxContent>
                    <w:p w14:paraId="433B6F43" w14:textId="7D5A05B0"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  <w:r w:rsidR="007606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14:paraId="5A2830CF" w14:textId="77777777"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6030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Formularza ofert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</w:p>
                    <w:p w14:paraId="52E55C60" w14:textId="77777777" w:rsidR="000D2A1D" w:rsidRPr="004324F5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(PBDO) </w:t>
                      </w: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  <w:p w14:paraId="4415AD49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73A02" w14:textId="77777777"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9114D" w14:textId="77777777"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0CB9A81E" w14:textId="77777777" w:rsidR="00560DD5" w:rsidRDefault="00560DD5" w:rsidP="000D2A1D">
      <w:pPr>
        <w:spacing w:after="360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4973452A" w14:textId="77777777" w:rsidR="000D2A1D" w:rsidRPr="000D2A1D" w:rsidRDefault="000D2A1D" w:rsidP="000D2A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14:paraId="663133EC" w14:textId="77777777" w:rsidR="000D2A1D" w:rsidRPr="00FC240E" w:rsidRDefault="000D2A1D" w:rsidP="000D2A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14:paraId="08A1D282" w14:textId="77777777" w:rsidR="00560DD5" w:rsidRPr="00FC240E" w:rsidRDefault="000D2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60DD5"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43157CAC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2A5CBC36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42AD2268" w14:textId="77777777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070DD1DE" w14:textId="77777777"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3838DC35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7864BDAF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Marszałka Województwa Kujawsko-Pomorskiego – Piotra Całbeckiego</w:t>
      </w:r>
    </w:p>
    <w:p w14:paraId="4BCDDA02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33316D3F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0A38E0A8" w14:textId="4F70C89A" w:rsidR="000D2A1D" w:rsidRPr="000D2A1D" w:rsidRDefault="0054171D" w:rsidP="000D2A1D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0D2A1D">
        <w:rPr>
          <w:rFonts w:ascii="Times New Roman" w:hAnsi="Times New Roman" w:cs="Times New Roman"/>
          <w:sz w:val="20"/>
          <w:szCs w:val="20"/>
        </w:rPr>
        <w:t>:</w:t>
      </w:r>
      <w:r w:rsidR="000D2A1D">
        <w:rPr>
          <w:rFonts w:ascii="Times New Roman" w:hAnsi="Times New Roman" w:cs="Times New Roman"/>
          <w:sz w:val="20"/>
          <w:szCs w:val="20"/>
        </w:rPr>
        <w:br/>
      </w:r>
      <w:r w:rsidR="000D2A1D" w:rsidRPr="000D2A1D">
        <w:rPr>
          <w:rFonts w:ascii="Times New Roman" w:hAnsi="Times New Roman" w:cs="Times New Roman"/>
          <w:sz w:val="20"/>
          <w:szCs w:val="20"/>
        </w:rPr>
        <w:t xml:space="preserve">- 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realizacji projektu „</w:t>
      </w:r>
      <w:r w:rsidR="002F27F0">
        <w:rPr>
          <w:rFonts w:ascii="Times New Roman" w:hAnsi="Times New Roman" w:cs="Times New Roman"/>
          <w:b/>
          <w:sz w:val="20"/>
          <w:szCs w:val="20"/>
        </w:rPr>
        <w:t>Kujawy+Pomorze – promocja potencjału gospodarczego regionu – edycja II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”</w:t>
      </w:r>
      <w:r w:rsidR="000D2A1D" w:rsidRPr="000D2A1D">
        <w:rPr>
          <w:rFonts w:ascii="Times New Roman" w:hAnsi="Times New Roman" w:cs="Times New Roman"/>
          <w:sz w:val="20"/>
          <w:szCs w:val="20"/>
        </w:rPr>
        <w:t>.</w:t>
      </w:r>
    </w:p>
    <w:p w14:paraId="430F4D8B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EB665" w14:textId="77777777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późn.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5E4825EB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10E3916C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054EA90A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35B79F14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14:paraId="605E8FD1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26C01EB1" w14:textId="77777777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33663701" w14:textId="77777777"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14:paraId="7358FEDF" w14:textId="77777777"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3836A53A" w14:textId="77777777"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14:paraId="236D716C" w14:textId="77777777"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38A4FD6C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54570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906051">
    <w:abstractNumId w:val="2"/>
  </w:num>
  <w:num w:numId="2" w16cid:durableId="1024943857">
    <w:abstractNumId w:val="0"/>
  </w:num>
  <w:num w:numId="3" w16cid:durableId="3768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D5"/>
    <w:rsid w:val="00023AE3"/>
    <w:rsid w:val="00045F13"/>
    <w:rsid w:val="00091FF4"/>
    <w:rsid w:val="000D2A1D"/>
    <w:rsid w:val="0012086C"/>
    <w:rsid w:val="0016171A"/>
    <w:rsid w:val="001E6571"/>
    <w:rsid w:val="002F27F0"/>
    <w:rsid w:val="003E367A"/>
    <w:rsid w:val="00434D29"/>
    <w:rsid w:val="0054171D"/>
    <w:rsid w:val="00545701"/>
    <w:rsid w:val="00560DD5"/>
    <w:rsid w:val="0060301B"/>
    <w:rsid w:val="007160AD"/>
    <w:rsid w:val="007606F5"/>
    <w:rsid w:val="00901EDF"/>
    <w:rsid w:val="00911289"/>
    <w:rsid w:val="009A4A6C"/>
    <w:rsid w:val="00A71582"/>
    <w:rsid w:val="00BF287F"/>
    <w:rsid w:val="00CC58C1"/>
    <w:rsid w:val="00DF7234"/>
    <w:rsid w:val="00E10B1E"/>
    <w:rsid w:val="00E460C1"/>
    <w:rsid w:val="00EC4C52"/>
    <w:rsid w:val="00F61179"/>
    <w:rsid w:val="00F71081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FE9D"/>
  <w15:docId w15:val="{AFAAFAFA-2D0B-41A3-AA80-1BCB0C5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ujawsko-pomor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Artur Cyrankowski</cp:lastModifiedBy>
  <cp:revision>3</cp:revision>
  <cp:lastPrinted>2019-03-28T11:22:00Z</cp:lastPrinted>
  <dcterms:created xsi:type="dcterms:W3CDTF">2023-07-19T09:05:00Z</dcterms:created>
  <dcterms:modified xsi:type="dcterms:W3CDTF">2023-07-19T09:05:00Z</dcterms:modified>
</cp:coreProperties>
</file>