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1940" w14:textId="77777777" w:rsidR="004B58BA" w:rsidRDefault="00000000">
      <w:pPr>
        <w:spacing w:after="0"/>
        <w:ind w:left="4248" w:firstLine="708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>Załącznik do uchwały Nr ….……/…….…/23</w:t>
      </w: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ab/>
        <w:t>Sejmiku Województwa Kujawsko-Pomorskiego</w:t>
      </w:r>
    </w:p>
    <w:p w14:paraId="6969638B" w14:textId="77777777" w:rsidR="004B58BA" w:rsidRDefault="00000000">
      <w:pPr>
        <w:spacing w:after="0"/>
        <w:ind w:left="4247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/>
          <w:bCs/>
          <w:sz w:val="18"/>
          <w:szCs w:val="18"/>
          <w:lang w:eastAsia="pl-PL"/>
        </w:rPr>
        <w:tab/>
        <w:t>z dnia …………………………. 2023 r.</w:t>
      </w:r>
    </w:p>
    <w:p w14:paraId="0B1CCDA6" w14:textId="77777777" w:rsidR="004B58BA" w:rsidRDefault="004B58BA">
      <w:pPr>
        <w:spacing w:after="120" w:line="240" w:lineRule="exact"/>
        <w:ind w:left="4247" w:firstLine="709"/>
        <w:rPr>
          <w:rFonts w:ascii="Times New Roman" w:eastAsia="Times New Roman" w:hAnsi="Times New Roman"/>
          <w:bCs/>
          <w:sz w:val="18"/>
          <w:szCs w:val="18"/>
          <w:lang w:eastAsia="pl-PL"/>
        </w:rPr>
      </w:pPr>
    </w:p>
    <w:p w14:paraId="6B0A2056" w14:textId="77777777" w:rsidR="004B58BA" w:rsidRDefault="00000000">
      <w:pPr>
        <w:spacing w:after="4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REGULAMIN</w:t>
      </w:r>
    </w:p>
    <w:p w14:paraId="7E876492" w14:textId="77777777" w:rsidR="004B58BA" w:rsidRDefault="00000000">
      <w:pPr>
        <w:spacing w:before="120" w:after="120"/>
        <w:ind w:left="283" w:firstLine="227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określający wysokość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szczegółowe warunki przyznawania nauczycielom niektórych dodatków, szczegółowe warunki obliczania i wypłacania wynagrodzenia za godziny ponadwymiarowe oraz za godziny doraźnych zastępstw</w:t>
      </w:r>
    </w:p>
    <w:p w14:paraId="2B2A3372" w14:textId="77777777" w:rsidR="004B58BA" w:rsidRDefault="004B58BA">
      <w:pPr>
        <w:spacing w:before="120" w:after="120"/>
        <w:ind w:firstLine="3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046061" w14:textId="77777777" w:rsidR="004B58BA" w:rsidRDefault="00000000">
      <w:pPr>
        <w:spacing w:before="120" w:after="120"/>
        <w:ind w:firstLine="340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ogólne</w:t>
      </w:r>
    </w:p>
    <w:p w14:paraId="7BF2130C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1. Zapisy niniejszego regulaminu dotyczą nauczycieli zatrudnionych w szkołach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placówkach oświatowych wymienionych w art. 1 ust. 1 pkt 1 ustawy z dnia 26 stycznia 1982 r. - Karta Nauczyciela </w:t>
      </w:r>
      <w:r>
        <w:rPr>
          <w:rFonts w:ascii="Times New Roman" w:hAnsi="Times New Roman"/>
          <w:sz w:val="24"/>
          <w:szCs w:val="24"/>
          <w:shd w:val="clear" w:color="auto" w:fill="FFFFFF"/>
        </w:rPr>
        <w:t>(Dz. U. z 2023 r. poz. 984)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zwanej dalej Kartą Nauczyciela, prowadzonych przez Samorząd Województwa Kujawsko-Pomorskiego.</w:t>
      </w:r>
    </w:p>
    <w:p w14:paraId="10D19AD7" w14:textId="77777777" w:rsidR="004B58BA" w:rsidRDefault="00000000">
      <w:pPr>
        <w:spacing w:before="120" w:after="120"/>
        <w:ind w:firstLine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Ilekroć w treści niniejszego regulaminu jest mowa o:</w:t>
      </w:r>
    </w:p>
    <w:p w14:paraId="542DD7BC" w14:textId="77777777" w:rsidR="004B58BA" w:rsidRDefault="00000000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organie prowadzącym – należy przez to rozumieć Zarząd Województwa Kujawsko-Pomorskiego;</w:t>
      </w:r>
    </w:p>
    <w:p w14:paraId="7DBA38E2" w14:textId="77777777" w:rsidR="004B58BA" w:rsidRDefault="00000000">
      <w:pPr>
        <w:pStyle w:val="Akapitzlist"/>
        <w:numPr>
          <w:ilvl w:val="0"/>
          <w:numId w:val="1"/>
        </w:numPr>
        <w:spacing w:before="120" w:after="12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rozporządzeniu - należy przez to rozumieć rozporządzenie Ministra Edukacji Narodowej i Sportu z dnia 31 stycznia 2005 r. w sprawie wysokości minimalnych stawek wynagrodzenia zasadniczego nauczycieli, ogólnych warunków przyznawania dodatków do wynagrodzenia zasadniczego oraz wynagradzania za pracę w dniu wolnym od pracy (Dz. U. z 2014 r. poz. 416 i 922, z 2015 r. poz. 868, z 2016 r. poz. 1029, z 2017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poz. 630, z 2018 r. poz. 638, z 2019 r. poz. 249, 1587 i 2441, z 2020 r. poz. 1491,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2021 r. poz. 787, </w:t>
      </w:r>
      <w:r>
        <w:rPr>
          <w:rFonts w:ascii="Times New Roman" w:hAnsi="Times New Roman"/>
          <w:sz w:val="24"/>
          <w:szCs w:val="24"/>
          <w:shd w:val="clear" w:color="auto" w:fill="FFFFFF"/>
        </w:rPr>
        <w:t>z 2022 r. poz. </w:t>
      </w:r>
      <w:hyperlink r:id="rId7" w:history="1">
        <w:r>
          <w:rPr>
            <w:rFonts w:ascii="Times New Roman" w:hAnsi="Times New Roman"/>
            <w:sz w:val="24"/>
            <w:szCs w:val="24"/>
            <w:shd w:val="clear" w:color="auto" w:fill="FFFFFF"/>
          </w:rPr>
          <w:t>1057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 i </w:t>
      </w:r>
      <w:hyperlink r:id="rId8" w:history="1">
        <w:r>
          <w:rPr>
            <w:rFonts w:ascii="Times New Roman" w:hAnsi="Times New Roman"/>
            <w:sz w:val="24"/>
            <w:szCs w:val="24"/>
            <w:shd w:val="clear" w:color="auto" w:fill="FFFFFF"/>
          </w:rPr>
          <w:t>1798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oraz z 2023 r. poz. 352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6C254463" w14:textId="77777777" w:rsidR="004B58BA" w:rsidRDefault="004B58BA">
      <w:pPr>
        <w:pStyle w:val="Akapitzlist"/>
        <w:spacing w:before="120" w:after="120"/>
        <w:ind w:left="473"/>
        <w:jc w:val="both"/>
      </w:pPr>
    </w:p>
    <w:p w14:paraId="6CBD87C4" w14:textId="77777777" w:rsidR="004B58BA" w:rsidRDefault="00000000">
      <w:pPr>
        <w:spacing w:before="120" w:after="120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Dodatek za wysługę lat</w:t>
      </w:r>
    </w:p>
    <w:p w14:paraId="3E0E6982" w14:textId="77777777" w:rsidR="004B58BA" w:rsidRDefault="004B58BA">
      <w:pPr>
        <w:spacing w:before="120" w:after="12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F26B14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1. Nauczycielowi przysługuje dodatek za wysługę lat w wysokości i na zasadach określonych w art. 33 ust. 1 Karty Nauczyciela.</w:t>
      </w:r>
    </w:p>
    <w:p w14:paraId="7402C9B6" w14:textId="77777777" w:rsidR="004B58BA" w:rsidRDefault="00000000">
      <w:pPr>
        <w:spacing w:before="120" w:after="120"/>
        <w:ind w:firstLine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Okresy zatrudnienia oraz inne okresy uprawniające do dodatku określa § 7 rozporządzenia.</w:t>
      </w:r>
    </w:p>
    <w:p w14:paraId="2A013717" w14:textId="77777777" w:rsidR="004B58BA" w:rsidRDefault="00000000">
      <w:pPr>
        <w:spacing w:before="120" w:after="120"/>
        <w:ind w:firstLine="340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Dodatek motywacyjny</w:t>
      </w:r>
    </w:p>
    <w:p w14:paraId="0BAB3D75" w14:textId="77777777" w:rsidR="004B58BA" w:rsidRDefault="004B58BA">
      <w:pPr>
        <w:spacing w:before="120" w:after="120"/>
        <w:ind w:firstLine="3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616BA6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Nauczycielowi w zależności od osiąganych wyników w pracy, może być przyznany dodatek motywacyjny.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B6B9759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4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Dodatek motywacyjny przyznaje się na czas określony od 1 września do ostatniego dnia lutego i od 1 marca do 31 sierpnia.</w:t>
      </w:r>
    </w:p>
    <w:p w14:paraId="3999F538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5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 warunków przyznania nauczycielom dodatku motywacyjnego należą:</w:t>
      </w:r>
    </w:p>
    <w:p w14:paraId="62612E8C" w14:textId="77777777" w:rsidR="004B58BA" w:rsidRDefault="00000000">
      <w:pPr>
        <w:spacing w:before="120" w:after="120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osiągnięcia w realizowanym procesie dydaktycznym potwierdzone wynikami klasyfikacji i promocji, efektami egzaminów i sprawdzianów albo sukcesami w konkursach, zawodach, olimpiadach;</w:t>
      </w:r>
    </w:p>
    <w:p w14:paraId="45439C75" w14:textId="77777777" w:rsidR="004B58BA" w:rsidRDefault="00000000">
      <w:pPr>
        <w:spacing w:before="120" w:after="120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2) osiągnięcia wychowawczo-opiekuńcze:</w:t>
      </w:r>
    </w:p>
    <w:p w14:paraId="4DD6080C" w14:textId="77777777" w:rsidR="004B58BA" w:rsidRDefault="00000000">
      <w:pPr>
        <w:spacing w:before="120" w:after="120"/>
        <w:ind w:left="567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a) rozwiązywanie problemów wychowawczych uczniów we współpracy z ich rodzicami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opiekunami prawnymi, dające zauważalne pozytywne efekty wychowawcze,</w:t>
      </w:r>
    </w:p>
    <w:p w14:paraId="26FFA281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b) działanie na rzecz uczniów poprzez pełne rozpoznanie środowiska wychowawczego, uzyskiwanie pozytywnych efektów w pracy terapeutyczno-profilaktycznej,</w:t>
      </w:r>
      <w:r>
        <w:t xml:space="preserve"> </w:t>
      </w:r>
    </w:p>
    <w:p w14:paraId="380A0927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c) aktywizowanie dzieci i młodzieży do udziału w imprezach okolicznościowych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i uroczystościach lokalnych i szkolnych,</w:t>
      </w:r>
    </w:p>
    <w:p w14:paraId="740DF249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d) współpraca z instytucjami działającymi na rzecz oświaty i nieletnich (sądy, policja, straż miejska, MOPR-y, GOPR-y, PPP i inne);</w:t>
      </w:r>
    </w:p>
    <w:p w14:paraId="5614C18B" w14:textId="77777777" w:rsidR="004B58BA" w:rsidRDefault="00000000">
      <w:pPr>
        <w:spacing w:before="120" w:after="120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3) wprowadzanie innowacji pedagogicznych, przynoszących efekty w procesie kształcenia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wychowania, opracowanie i wdrażanie programów autorskich, innowacji dydaktyczno-wychowawczych oraz innych projektów;</w:t>
      </w:r>
    </w:p>
    <w:p w14:paraId="7551E868" w14:textId="77777777" w:rsidR="004B58BA" w:rsidRDefault="00000000">
      <w:pPr>
        <w:spacing w:before="120" w:after="120"/>
        <w:ind w:left="340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4) realizacja czynności i zajęć, o których mowa w art. 42 ust. 2 pkt 2 Karty Nauczyciela:</w:t>
      </w:r>
    </w:p>
    <w:p w14:paraId="624DC1BC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a) udział w organizowaniu imprez oraz uroczystości szkolnych i okolicznościowych,</w:t>
      </w:r>
    </w:p>
    <w:p w14:paraId="5C0E2F1F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b) udział w pracach zespołów zadaniowych oraz w zespołach do spraw okresowej oceny wychowanka i innych,</w:t>
      </w:r>
    </w:p>
    <w:p w14:paraId="2732B2B2" w14:textId="77777777" w:rsidR="004B58BA" w:rsidRDefault="00000000">
      <w:pPr>
        <w:spacing w:before="120" w:after="120"/>
        <w:ind w:left="567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c) opieka nad samorządem uczniowskim lub organizacjami uczniowskimi działającymi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na terenie szkoły,</w:t>
      </w:r>
    </w:p>
    <w:p w14:paraId="5EFE28DC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d) prowadzenie zajęć otwartych oraz innych form aktywności w ramach wewnątrzszkolnego doskonalenia nauczycieli, </w:t>
      </w:r>
    </w:p>
    <w:p w14:paraId="577263BA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e) promowanie szkoły/placówki,</w:t>
      </w:r>
      <w:r>
        <w:t xml:space="preserve"> </w:t>
      </w:r>
    </w:p>
    <w:p w14:paraId="5A68AE4F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f)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działanie na rzecz środowiska lokalnego i szkolnego,</w:t>
      </w:r>
    </w:p>
    <w:p w14:paraId="7CF4016F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g) udział w realizacji innych zadań statutowych szkoły/placówki;</w:t>
      </w:r>
    </w:p>
    <w:p w14:paraId="37E7FF61" w14:textId="77777777" w:rsidR="004B58BA" w:rsidRDefault="00000000">
      <w:pPr>
        <w:spacing w:before="120" w:after="120"/>
        <w:ind w:left="340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5) wypełnianie zadań i obowiązków związanych z powierzonym stanowiskiem:</w:t>
      </w:r>
    </w:p>
    <w:p w14:paraId="5A3CF00C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a) systematyczne przygotowywanie się do wykonania przydzielonych obowiązków,</w:t>
      </w:r>
      <w:r>
        <w:t xml:space="preserve"> </w:t>
      </w:r>
    </w:p>
    <w:p w14:paraId="6ED1E4F5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b) udział we wdrażaniu zmian organizacyjnych mających na celu racjonalne i efektywne gospodarowanie środkami publicznymi, </w:t>
      </w:r>
    </w:p>
    <w:p w14:paraId="05497ABA" w14:textId="77777777" w:rsidR="004B58BA" w:rsidRDefault="00000000">
      <w:pPr>
        <w:spacing w:before="120" w:after="120"/>
        <w:ind w:left="567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c) podnoszenie umiejętności zawodowych,</w:t>
      </w:r>
    </w:p>
    <w:p w14:paraId="6EF5DE73" w14:textId="77777777" w:rsidR="004B58BA" w:rsidRDefault="00000000">
      <w:pPr>
        <w:spacing w:before="120" w:after="120"/>
        <w:ind w:left="567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d) dbałość o estetykę powierzonych pomieszczeń oraz sprawność pomocy dydaktycznych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innych urządzeń szkolnych, </w:t>
      </w:r>
    </w:p>
    <w:p w14:paraId="6963DA69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e) terminowe i prawidłowe prowadzenie dokumentacji szkolnej, w tym pedagogicznej, </w:t>
      </w:r>
    </w:p>
    <w:p w14:paraId="36BED911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f) terminowe wywiązywanie się z powierzonych zadań, </w:t>
      </w:r>
    </w:p>
    <w:p w14:paraId="529A42BB" w14:textId="77777777" w:rsidR="004B58BA" w:rsidRDefault="00000000">
      <w:pPr>
        <w:spacing w:before="120" w:after="120"/>
        <w:ind w:left="567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g) przestrzeganie dyscypliny pracy;</w:t>
      </w:r>
    </w:p>
    <w:p w14:paraId="02FEECCF" w14:textId="77777777" w:rsidR="004B58BA" w:rsidRDefault="00000000">
      <w:pPr>
        <w:spacing w:before="120" w:after="120"/>
        <w:ind w:left="340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6) realizowanie w szkole zadań edukacyjnych, wynikających z przyjętych priorytetów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realizowanej polityce oświatowej państwa.</w:t>
      </w:r>
    </w:p>
    <w:p w14:paraId="08CF71C2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1. Wysokość dodatku motywacyjnego dla nauczyciela, uwzględniając poziom spełnienia warunków, o których mowa w § 5, ustala dyrektor, a w stosunku do dyrektora organ prowadzący.</w:t>
      </w:r>
    </w:p>
    <w:p w14:paraId="194BC791" w14:textId="77777777" w:rsidR="004B58BA" w:rsidRDefault="00000000">
      <w:pPr>
        <w:spacing w:before="120" w:after="120"/>
        <w:ind w:firstLine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Dodatek motywacyjny może być przyznany w wysokości od 1 do 35 %  wynagrodzenia zasadniczego.</w:t>
      </w:r>
    </w:p>
    <w:p w14:paraId="0B33D6F8" w14:textId="77777777" w:rsidR="004B58BA" w:rsidRDefault="004B58BA">
      <w:pPr>
        <w:spacing w:before="120" w:after="120"/>
        <w:jc w:val="both"/>
      </w:pPr>
    </w:p>
    <w:p w14:paraId="5ECA8F64" w14:textId="77777777" w:rsidR="004B58BA" w:rsidRDefault="00000000">
      <w:pPr>
        <w:spacing w:before="120" w:after="120"/>
        <w:ind w:firstLine="340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Dodatek funkcyjny</w:t>
      </w:r>
    </w:p>
    <w:p w14:paraId="1BEBE6BB" w14:textId="77777777" w:rsidR="004B58BA" w:rsidRDefault="004B58BA">
      <w:pPr>
        <w:spacing w:before="120" w:after="120"/>
        <w:ind w:firstLine="3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FF453D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Przy ustalaniu wysokości dodatku funkcyjnego dyrektorów szkół, bierze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pod uwagę łączną liczbę uczniów, oddziałów lub grup.</w:t>
      </w:r>
    </w:p>
    <w:p w14:paraId="330FFC91" w14:textId="77777777" w:rsidR="004B58BA" w:rsidRDefault="00000000">
      <w:pPr>
        <w:pStyle w:val="Akapitzlist"/>
        <w:numPr>
          <w:ilvl w:val="0"/>
          <w:numId w:val="2"/>
        </w:numPr>
        <w:spacing w:before="120" w:after="12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Wysokość dodatku funkcyjnego, w granicach stawek określonych w ust. 7,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dla dyrektora ustala organ prowadzący szkołę, uwzględniając między innymi: wielkość szkoły, jej warunki organizacyjne, złożoność zadań wynikających z funkcji kierowniczej, liczbę stanowisk kierowniczych w szkole, natomiast dla pozostałych stanowisk wymienionych w tabeli - dyrektor szkoły.</w:t>
      </w:r>
    </w:p>
    <w:p w14:paraId="0759247D" w14:textId="77777777" w:rsidR="004B58BA" w:rsidRDefault="0000000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Dodatek funkcyjny przysługuje również nauczycielom, którym czasowo powierzono </w:t>
      </w:r>
    </w:p>
    <w:p w14:paraId="01D992C6" w14:textId="77777777" w:rsidR="004B58BA" w:rsidRDefault="00000000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obowiązki kierownicze lub powierzono te obowiązki w zastępstwie.</w:t>
      </w:r>
    </w:p>
    <w:p w14:paraId="12E074B9" w14:textId="77777777" w:rsidR="004B58BA" w:rsidRDefault="0000000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Dodatki funkcyjne przyznaje się na okres od 1 września do 31 sierpnia w danym roku szkolnym.</w:t>
      </w:r>
    </w:p>
    <w:p w14:paraId="47EA98ED" w14:textId="77777777" w:rsidR="004B58BA" w:rsidRDefault="00000000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Prawo do dodatku funkcyjnego powstaje od pierwszego dnia miesiąca następującego </w:t>
      </w:r>
    </w:p>
    <w:p w14:paraId="0DF9A407" w14:textId="77777777" w:rsidR="004B58BA" w:rsidRDefault="00000000">
      <w:pPr>
        <w:spacing w:before="120" w:after="12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po miesiącu, w którym nastąpiło powierzenie stanowiska, a jeżeli powierzenie nastąpiło pierwszego dnia miesiąca – od tego dnia.</w:t>
      </w:r>
    </w:p>
    <w:p w14:paraId="3D16518C" w14:textId="77777777" w:rsidR="004B58BA" w:rsidRDefault="00000000">
      <w:pPr>
        <w:pStyle w:val="Akapitzlist"/>
        <w:numPr>
          <w:ilvl w:val="0"/>
          <w:numId w:val="2"/>
        </w:numPr>
        <w:spacing w:before="120" w:after="12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razie zbiegu dwóch lub więcej tytułów do dodatku funkcyjnego, dodatek ten przysługuje z każdego tytułu.</w:t>
      </w:r>
    </w:p>
    <w:p w14:paraId="1C4339C2" w14:textId="77777777" w:rsidR="004B58BA" w:rsidRDefault="00000000">
      <w:pPr>
        <w:pStyle w:val="Akapitzlist"/>
        <w:numPr>
          <w:ilvl w:val="0"/>
          <w:numId w:val="2"/>
        </w:numPr>
        <w:spacing w:before="120" w:after="12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Dodatki funkcyjne określa poniższa tabela: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5915"/>
        <w:gridCol w:w="2542"/>
      </w:tblGrid>
      <w:tr w:rsidR="004B58BA" w14:paraId="5BF2C9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5A0B8F68" w14:textId="77777777" w:rsidR="004B58BA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8897103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Stanowisko/funkcja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1BC1269B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Miesięczna wysokość dodatku funkcyjnego                            (% wynagrodzenia zasadniczego nauczyciela dyplomowanego)</w:t>
            </w:r>
          </w:p>
        </w:tc>
      </w:tr>
      <w:tr w:rsidR="004B58BA" w14:paraId="6189F7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C3187A4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632D525A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5CBD343D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4B58BA" w14:paraId="3010AC32" w14:textId="77777777">
        <w:tblPrEx>
          <w:tblCellMar>
            <w:top w:w="0" w:type="dxa"/>
            <w:bottom w:w="0" w:type="dxa"/>
          </w:tblCellMar>
        </w:tblPrEx>
        <w:trPr>
          <w:trHeight w:val="2132"/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4E606B0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79B4B9B" w14:textId="77777777" w:rsidR="004B58BA" w:rsidRDefault="000000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1) dyrektor szkoły (w tym dyrektor medyczno-społecznego centrum kształcenia zawodowego i ustawicznego) liczącej:</w:t>
            </w:r>
          </w:p>
          <w:p w14:paraId="6BB03F97" w14:textId="77777777" w:rsidR="004B58BA" w:rsidRDefault="00000000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150 uczniów</w:t>
            </w:r>
          </w:p>
          <w:p w14:paraId="63846C3B" w14:textId="77777777" w:rsidR="004B58BA" w:rsidRDefault="00000000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od 151 do 250 uczniów </w:t>
            </w:r>
          </w:p>
          <w:p w14:paraId="6A38EE52" w14:textId="77777777" w:rsidR="004B58BA" w:rsidRDefault="00000000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powyżej 250 uczniów</w:t>
            </w:r>
          </w:p>
          <w:p w14:paraId="251BA64B" w14:textId="77777777" w:rsidR="004B58BA" w:rsidRDefault="000000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2) wicedyrektor szkoły (w tym wicedyrektor medyczno-społecznego centrum kształcenia zawodowego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i ustawicznego) liczącej: </w:t>
            </w:r>
          </w:p>
          <w:p w14:paraId="30C7514E" w14:textId="77777777" w:rsidR="004B58BA" w:rsidRDefault="00000000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150 uczniów</w:t>
            </w:r>
          </w:p>
          <w:p w14:paraId="6986F0CE" w14:textId="77777777" w:rsidR="004B58BA" w:rsidRDefault="00000000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od 151 do 250 uczniów </w:t>
            </w:r>
          </w:p>
          <w:p w14:paraId="78D0F602" w14:textId="77777777" w:rsidR="004B58BA" w:rsidRDefault="00000000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powyżej 250 uczniów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37AAF81" w14:textId="77777777" w:rsidR="004B58BA" w:rsidRDefault="000000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</w:t>
            </w:r>
          </w:p>
          <w:p w14:paraId="14AB963F" w14:textId="77777777" w:rsidR="004B58BA" w:rsidRDefault="004B58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5AFB313" w14:textId="77777777" w:rsidR="004B58BA" w:rsidRDefault="00000000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30%</w:t>
            </w:r>
          </w:p>
          <w:p w14:paraId="10759E9F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40%</w:t>
            </w:r>
          </w:p>
          <w:p w14:paraId="0B52EE84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50%</w:t>
            </w:r>
          </w:p>
          <w:p w14:paraId="0794ECA3" w14:textId="77777777" w:rsidR="004B58BA" w:rsidRDefault="004B58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746E2E8" w14:textId="77777777" w:rsidR="004B58BA" w:rsidRDefault="004B58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57BD93C" w14:textId="77777777" w:rsidR="004B58BA" w:rsidRDefault="004B58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B49D5D9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20%</w:t>
            </w:r>
          </w:p>
          <w:p w14:paraId="4A9DB3D5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30%</w:t>
            </w:r>
          </w:p>
          <w:p w14:paraId="1F08CF98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40%</w:t>
            </w:r>
          </w:p>
        </w:tc>
      </w:tr>
      <w:tr w:rsidR="004B58BA" w14:paraId="6AB49F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AAAD9ED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577711D1" w14:textId="77777777" w:rsidR="004B58BA" w:rsidRDefault="000000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1) dyrektor specjalnego ośrodka szkolno-wychowawczego liczącego:</w:t>
            </w:r>
          </w:p>
          <w:p w14:paraId="0DF36C06" w14:textId="77777777" w:rsidR="004B58BA" w:rsidRDefault="00000000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200 uczniów</w:t>
            </w:r>
          </w:p>
          <w:p w14:paraId="4E83E7A3" w14:textId="77777777" w:rsidR="004B58BA" w:rsidRDefault="00000000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od 201 do 300 uczniów </w:t>
            </w:r>
          </w:p>
          <w:p w14:paraId="355A40AA" w14:textId="77777777" w:rsidR="004B58BA" w:rsidRDefault="00000000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powyżej 300 uczniów</w:t>
            </w:r>
          </w:p>
          <w:p w14:paraId="626F9B8A" w14:textId="77777777" w:rsidR="004B58BA" w:rsidRDefault="000000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2) wicedyrektor specjalnego ośrodka szkolno-wychowawczego liczącego:</w:t>
            </w:r>
          </w:p>
          <w:p w14:paraId="6EAED88B" w14:textId="77777777" w:rsidR="004B58BA" w:rsidRDefault="00000000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 200 uczniów</w:t>
            </w:r>
          </w:p>
          <w:p w14:paraId="44B63D6A" w14:textId="77777777" w:rsidR="004B58BA" w:rsidRDefault="00000000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od 201 do 300 uczniów </w:t>
            </w:r>
          </w:p>
          <w:p w14:paraId="1E5EDB29" w14:textId="77777777" w:rsidR="004B58BA" w:rsidRDefault="00000000">
            <w:pPr>
              <w:spacing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powyżej 300 uczniów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380A6A98" w14:textId="77777777" w:rsidR="004B58BA" w:rsidRDefault="004B58B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2A813A0" w14:textId="77777777" w:rsidR="004B58BA" w:rsidRDefault="004B58BA">
            <w:pPr>
              <w:spacing w:after="0"/>
              <w:jc w:val="center"/>
            </w:pPr>
          </w:p>
          <w:p w14:paraId="0505A2C4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40%</w:t>
            </w:r>
          </w:p>
          <w:p w14:paraId="4441F12D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50%</w:t>
            </w:r>
          </w:p>
          <w:p w14:paraId="30CE301E" w14:textId="77777777" w:rsidR="004B58BA" w:rsidRDefault="000000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60%</w:t>
            </w:r>
          </w:p>
          <w:p w14:paraId="7118C537" w14:textId="77777777" w:rsidR="004B58BA" w:rsidRDefault="004B58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E52B269" w14:textId="77777777" w:rsidR="004B58BA" w:rsidRDefault="004B58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593417C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20%</w:t>
            </w:r>
          </w:p>
          <w:p w14:paraId="1D43F5A2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30%</w:t>
            </w:r>
          </w:p>
          <w:p w14:paraId="53331B8C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40%</w:t>
            </w:r>
          </w:p>
        </w:tc>
      </w:tr>
      <w:tr w:rsidR="004B58BA" w14:paraId="16FCB3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2E5AC2D0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6AF07B6E" w14:textId="77777777" w:rsidR="004B58BA" w:rsidRDefault="000000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dyrektor specjalnej placówki przy publicznych zakładach opieki zdrowotnej i publicznych zakładach lecznictwa uzdrowiskowego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26BC0AF2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35%</w:t>
            </w:r>
          </w:p>
        </w:tc>
      </w:tr>
      <w:tr w:rsidR="004B58BA" w14:paraId="54AE185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778375BC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9489620" w14:textId="77777777" w:rsidR="004B58BA" w:rsidRDefault="000000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dyrektor centrum kształcenia zawodowego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40B40199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35%</w:t>
            </w:r>
          </w:p>
        </w:tc>
      </w:tr>
      <w:tr w:rsidR="004B58BA" w14:paraId="0B800C7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35E949BB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51BE4946" w14:textId="77777777" w:rsidR="004B58BA" w:rsidRDefault="000000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dyrektor placówki doskonalenia nauczycieli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C0DE111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40%</w:t>
            </w:r>
          </w:p>
        </w:tc>
      </w:tr>
      <w:tr w:rsidR="004B58BA" w14:paraId="096A46E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4A6AE90D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27B7DEE" w14:textId="77777777" w:rsidR="004B58BA" w:rsidRDefault="0000000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dyrektor biblioteki pedagogicznej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569ABDA5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35%</w:t>
            </w:r>
          </w:p>
        </w:tc>
      </w:tr>
      <w:tr w:rsidR="004B58BA" w14:paraId="3EDA270B" w14:textId="77777777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4D2EBBDF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14EA3D72" w14:textId="77777777" w:rsidR="004B58BA" w:rsidRDefault="00000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wicedyrektor w jednostkach wymienionych w lp. 3-6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7943F34F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30%</w:t>
            </w:r>
          </w:p>
        </w:tc>
      </w:tr>
      <w:tr w:rsidR="004B58BA" w14:paraId="36C19C82" w14:textId="77777777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5218A8E3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1713E8C8" w14:textId="77777777" w:rsidR="004B58BA" w:rsidRDefault="00000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nauczyciel zajmujący inne stanowisko kierownicze przewidziane w statucie szkoły/placówki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71D5EBBD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15%</w:t>
            </w:r>
          </w:p>
        </w:tc>
      </w:tr>
      <w:tr w:rsidR="004B58BA" w14:paraId="4AAF4B5D" w14:textId="77777777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3C9E01F7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14BE394C" w14:textId="77777777" w:rsidR="004B58BA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 klasy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60A8E6E8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400 zł</w:t>
            </w:r>
          </w:p>
        </w:tc>
      </w:tr>
      <w:tr w:rsidR="004B58BA" w14:paraId="5B769D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41EB1D01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73C4909E" w14:textId="77777777" w:rsidR="004B58BA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opiekujący się oddziałem przedszkolnym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56ECF4C2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400 zł</w:t>
            </w:r>
          </w:p>
        </w:tc>
      </w:tr>
      <w:tr w:rsidR="004B58BA" w14:paraId="012CB4D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70966D8F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55F5F192" w14:textId="77777777" w:rsidR="004B58BA" w:rsidRDefault="00000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opiekun stażu/mentor (za jednego nauczyciela)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57415A29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5 %</w:t>
            </w:r>
          </w:p>
        </w:tc>
      </w:tr>
      <w:tr w:rsidR="004B58BA" w14:paraId="14B3BD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2B2306DB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79CADC78" w14:textId="77777777" w:rsidR="004B58BA" w:rsidRDefault="00000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nauczyciel-konsultant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7678D5EC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35 %</w:t>
            </w:r>
          </w:p>
        </w:tc>
      </w:tr>
      <w:tr w:rsidR="004B58BA" w14:paraId="48249A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4E82D101" w14:textId="77777777" w:rsidR="004B58BA" w:rsidRDefault="000000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B98E8EF" w14:textId="77777777" w:rsidR="004B58BA" w:rsidRDefault="0000000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doradca metodyczny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0" w:type="dxa"/>
              <w:right w:w="60" w:type="dxa"/>
            </w:tcMar>
            <w:vAlign w:val="center"/>
          </w:tcPr>
          <w:p w14:paraId="042CDCF0" w14:textId="77777777" w:rsidR="004B58B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16 %</w:t>
            </w:r>
          </w:p>
        </w:tc>
      </w:tr>
    </w:tbl>
    <w:p w14:paraId="3F58A20F" w14:textId="77777777" w:rsidR="004B58BA" w:rsidRDefault="004B58BA">
      <w:pPr>
        <w:spacing w:before="120" w:after="120"/>
        <w:jc w:val="both"/>
        <w:rPr>
          <w:rFonts w:ascii="Times New Roman" w:eastAsia="Times New Roman" w:hAnsi="Times New Roman"/>
          <w:color w:val="4472C4"/>
          <w:sz w:val="24"/>
          <w:szCs w:val="24"/>
          <w:lang w:eastAsia="pl-PL"/>
        </w:rPr>
      </w:pPr>
    </w:p>
    <w:p w14:paraId="464DEE1E" w14:textId="77777777" w:rsidR="004B58BA" w:rsidRDefault="00000000">
      <w:pPr>
        <w:spacing w:before="120" w:after="120"/>
        <w:ind w:firstLine="340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Dodatek za warunki pracy</w:t>
      </w:r>
    </w:p>
    <w:p w14:paraId="36B4D87B" w14:textId="77777777" w:rsidR="004B58BA" w:rsidRDefault="004B58BA">
      <w:pPr>
        <w:spacing w:before="120" w:after="120"/>
        <w:ind w:firstLine="3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E1A985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Dodatek za pracę w trudnych warunkach przysługuje nauczycielom prowadzącym:</w:t>
      </w:r>
    </w:p>
    <w:p w14:paraId="36312E0E" w14:textId="77777777" w:rsidR="004B58BA" w:rsidRDefault="00000000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praktyczną naukę zawodu szkół medycznych - zajęcia w pomieszczeniach zakładów opieki zdrowotnej i jednostek organizacyjnych pomocy społecznej, o których mowa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ustawie z dnia 12 marca 2004 r. o pomocy społecznej, przeznaczonych dla noworodków, dzieci do lat trzech, dzieci niepełnosprawnych ruchowo oraz dla osób (dzieci i dorosłych) upośledzonych umysłowo, psychicznie chorych, przewlekle chorych, z uszkodzeniami centralnego i obwodowego układu nerwowego, w oddziałach intensywnej opieki medycznej oraz w żłobkach - w wysokości 5 % wynagrodzenia zasadniczego;</w:t>
      </w:r>
    </w:p>
    <w:p w14:paraId="17C0A7A7" w14:textId="77777777" w:rsidR="004B58BA" w:rsidRDefault="00000000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praktyczną naukę zawodu - zajęcia w szkołach specjalnych - w wysokości 10 % wynagrodzenia zasadniczego;</w:t>
      </w:r>
      <w:bookmarkStart w:id="0" w:name="_Hlk107323259"/>
    </w:p>
    <w:bookmarkEnd w:id="0"/>
    <w:p w14:paraId="54EC7FF8" w14:textId="77777777" w:rsidR="004B58BA" w:rsidRDefault="00000000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zajęcia dydaktyczne w szkołach (klasach) przysposabiających do pracy - w wysokości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5 % wynagrodzenia zasadniczego;</w:t>
      </w:r>
    </w:p>
    <w:p w14:paraId="0FF61FD1" w14:textId="77777777" w:rsidR="004B58BA" w:rsidRDefault="00000000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zajęcia rewalidacyjno-wychowawcze z dziećmi i młodzieżą upośledzonymi umysłowo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stopniu głębokim - w wysokości 20 % wynagrodzenia zasadniczego;</w:t>
      </w:r>
    </w:p>
    <w:p w14:paraId="702F5CC8" w14:textId="77777777" w:rsidR="004B58BA" w:rsidRDefault="00000000">
      <w:pPr>
        <w:pStyle w:val="Akapitzlist"/>
        <w:numPr>
          <w:ilvl w:val="0"/>
          <w:numId w:val="3"/>
        </w:numPr>
        <w:spacing w:before="120" w:after="12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zajęcia dydaktyczne w specjalnych przedszkolach i szkołach specjalnych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oraz indywidualne nauczanie dziecka zakwalifikowanego do kształcenia specjalnego 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wysokości 20 % wynagrodzenia zasadniczego;</w:t>
      </w:r>
    </w:p>
    <w:p w14:paraId="640745E9" w14:textId="77777777" w:rsidR="004B58BA" w:rsidRDefault="00000000">
      <w:pPr>
        <w:pStyle w:val="Akapitzlist"/>
        <w:numPr>
          <w:ilvl w:val="0"/>
          <w:numId w:val="3"/>
        </w:numPr>
        <w:spacing w:before="120" w:after="12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zajęcia wychowawcze w specjalnych przedszkolach i szkołach specjalnych - w wysokości 30 % wynagrodzenia zasadniczego;</w:t>
      </w:r>
    </w:p>
    <w:p w14:paraId="0611F329" w14:textId="77777777" w:rsidR="004B58BA" w:rsidRDefault="00000000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zajęcia dydaktyczne w klasach łączonych w szkołach podstawowych - w wysokości 25 % stawki godzinowej, za każdą przepracowaną w tych klasach godzinę nauczania;</w:t>
      </w:r>
    </w:p>
    <w:p w14:paraId="79AA1481" w14:textId="77777777" w:rsidR="004B58BA" w:rsidRDefault="00000000">
      <w:pPr>
        <w:pStyle w:val="Akapitzlist"/>
        <w:numPr>
          <w:ilvl w:val="0"/>
          <w:numId w:val="3"/>
        </w:numPr>
        <w:spacing w:before="120" w:after="12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zajęcia wychowawcze prowadzone bezpośrednio z wychowankami lub na ich rzecz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specjalnych ośrodkach szkolno-wychowawczych (w tym w internatach specjalnych ośrodków szkolno-wychowawczych) - w wysokości 30 % wynagrodzenia zasadniczego.</w:t>
      </w:r>
    </w:p>
    <w:p w14:paraId="0CE183F0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Dodatek za pracę w warunkach uciążliwych przysługuje nauczycielom prowadzącym zajęcia w trudnych warunkach tj.:</w:t>
      </w:r>
    </w:p>
    <w:p w14:paraId="428F5765" w14:textId="77777777" w:rsidR="004B58BA" w:rsidRDefault="00000000">
      <w:pPr>
        <w:pStyle w:val="Akapitzlist"/>
        <w:numPr>
          <w:ilvl w:val="0"/>
          <w:numId w:val="4"/>
        </w:numPr>
        <w:spacing w:before="120" w:after="12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zajęcia wymienione w § 8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dziećmi i młodzieżą, których stan zdrowia z powodu stanów chorobowych, określonych w § 2 ust. 1 rozporządzenia Ministra Pracy i Polityki Społecznej z dnia 1 lutego 2002 r. w sprawie kryteriów oceny niepełnosprawności u osób w wieku do 16 roku życia (Dz. U. Nr 17 poz. 162 oraz z 2009 r. Nr 226, poz.1829) uzasadnia konieczność sprawowania stałej opieki lub udzielania pomocy, oraz z dziećmi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młodzieżą powyżej 16 roku życia, u których wystąpiło naruszenie sprawności organizmu z przyczyn, o których mowa w § 32 ust. 1 rozporządzenia Ministra Gospodarki, Pracy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Polityki Społecznej z dnia 15 lipca 2003 r. w sprawie orzekania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o niepełnosprawności i stopniu niepełnosprawności - w wysokości ustalonej odpowiednio za trudne warunki pracy, zwiększony o 10 % wynagrodzenia zasadniczego;</w:t>
      </w:r>
    </w:p>
    <w:p w14:paraId="101882EE" w14:textId="77777777" w:rsidR="004B58BA" w:rsidRDefault="00000000">
      <w:pPr>
        <w:spacing w:before="120" w:after="120"/>
        <w:ind w:left="340" w:hanging="227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2) zajęcia z dziećmi i młodzieżą upośledzonymi w stopniu lekkim, wśród których znajduje się co najmniej jedno dziecko ze stanem chorobowym, o którym mowa w § 2 ust. 1 rozporządzenia Ministra Pracy i Polityki Społecznej z dnia 1 lutego 2002 r. w sprawie kryteriów oceny niepełnosprawności u osób w wieku do 16 roku życia oraz w § 32 ust. 1 rozporządzenia Ministra Gospodarki, Pracy i Polityki Społecznej z dnia 15 lipca 2003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sprawie orzekania o niepełnosprawności i stopniu niepełnosprawności, w wysokości ustalonej odpowiednio za trudne warunki pracy, zwiększony o 10 % wynagrodzenia zasadniczego;</w:t>
      </w:r>
    </w:p>
    <w:p w14:paraId="176391A5" w14:textId="77777777" w:rsidR="004B58BA" w:rsidRDefault="00000000">
      <w:pPr>
        <w:spacing w:before="120" w:after="120"/>
        <w:ind w:left="340" w:hanging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 zajęcia z dziećmi i młodzieżą upośledzonymi w stopniu lekkim, wśród których znajduje się co najmniej jedno dziecko upośledzone umysłowo w stopniu umiarkowanym lub znacznym, pod warunkiem, że zajęcia dydaktyczne z tym dzieckiem prowadzone są według odrębnego programu nauczania obowiązującego w danego typu szkole specjalnej, a zajęcia wychowawcze według odrębnego programu wychowawczego opracowanego przez wychowawcę - w wysokości ustalonej odpowiednio za trudne warunki pracy, zwiększony o 10 % wynagrodzenia zasadniczego.</w:t>
      </w:r>
    </w:p>
    <w:p w14:paraId="61D72EB9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1. Dodatek za warunki pracy, z uwzględnieniem warunków, o których mowa w § 8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i § 9, przyznaje dla nauczyciela dyrektor, a dla dyrektora organ prowadzący.</w:t>
      </w:r>
    </w:p>
    <w:p w14:paraId="17284980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W przypadku zbiegu dodatków, o których mowa w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przysługuje nauczycielowi prawo do jednego, wyższego dodatku. Przez pojęcie „zbieżność” należy rozumieć realizowanie zajęć równocześnie tj. w tym samym czasie.</w:t>
      </w:r>
    </w:p>
    <w:p w14:paraId="7F986240" w14:textId="77777777" w:rsidR="004B58BA" w:rsidRDefault="00000000">
      <w:pPr>
        <w:spacing w:before="120" w:after="120"/>
        <w:ind w:firstLine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W przypadku nauczyciela realizującego w ramach stosunku pracy obowiązki określone dla stanowisk o różnym tygodniowym obowiązkowym wymiarze godzin tzw. pensum łączone, dodatek za warunki trudne jest obliczany i wypłacany proporcjonalnie do udziału tych stanowisk w realizowanym pensum.</w:t>
      </w:r>
    </w:p>
    <w:p w14:paraId="13FE3EA5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4. Dodatki za warunki pracy przysługują nauczycielowi za realizację zajęć w formie stacjonarnej jak i z wykorzystaniem technik i metod pracy na odległość oraz w formie mieszanej (hybrydowej), jeżeli dyrektor szkoły potwierdzi ich realizację w warunkach uprawniających do takiego dodatku.</w:t>
      </w:r>
      <w:r>
        <w:t xml:space="preserve"> </w:t>
      </w:r>
    </w:p>
    <w:p w14:paraId="1BB5EA21" w14:textId="77777777" w:rsidR="004B58BA" w:rsidRDefault="004B58BA">
      <w:pPr>
        <w:spacing w:before="120" w:after="120"/>
        <w:ind w:firstLine="340"/>
        <w:jc w:val="both"/>
      </w:pPr>
    </w:p>
    <w:p w14:paraId="2CE3B195" w14:textId="77777777" w:rsidR="004B58BA" w:rsidRDefault="00000000">
      <w:pPr>
        <w:spacing w:before="120" w:after="120"/>
        <w:ind w:firstLine="340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6.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Wynagrodzenie za godziny ponadwymiarowe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godziny doraźnych zastępstw</w:t>
      </w:r>
    </w:p>
    <w:p w14:paraId="36206072" w14:textId="77777777" w:rsidR="004B58BA" w:rsidRDefault="004B58BA">
      <w:pPr>
        <w:spacing w:before="120" w:after="120"/>
        <w:ind w:firstLine="34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20BB8D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1. Wynagrodzenie za jedną godzinę ponadwymiarową i godzinę doraźnego zastępstwa nauczyciela oblicza się, dzieląc sumę przyznanej stawki wynagrodzenia zasadniczego, łącznie z dodatkiem za warunki pracy, jeżeli praca w tej godzinie została zrealizowana w warunkach uprawniających do dodatku, przez miesięczną liczbę godzin tygodniowego obowiązkowego wymiaru godzin, ustalonego dla rodzaju zajęć dydaktycznych, wychowawczych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lub opiekuńczych, realizowanych w ramach godzin ponadwymiarowych i godzin doraźnego zastępstwa nauczyciela.</w:t>
      </w:r>
    </w:p>
    <w:p w14:paraId="69C7C44C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Miesięczną liczbę godzin obowiązkowego lub realizowanego wymiaru godzin nauczyciela, uzyskuje się mnożąc odpowiedni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(obowiązkowy lub realizowany)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wymiar godzin przez 4,16 z zaokrągleniem do pełnych godzin w ten sposób, że czas zajęć do 0,5 godziny pomija się, a co najmniej 0,5 godziny liczy się za pełną godzinę.</w:t>
      </w:r>
    </w:p>
    <w:p w14:paraId="2FC27AAA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Dla nauczycieli realizujących tygodniowy wymiar godzin ustalony na podstawie art. 42 ust. 4a Karty Nauczyciela wynagrodzenie za jedną godzinę doraźnego zastępstwa,  oblicza się zgodnie z zasadami określonymi w ust. 2.</w:t>
      </w:r>
    </w:p>
    <w:p w14:paraId="52E8AA8B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Dla ustalenia wynagrodzenia za godziny ponadwymiarowe w tygodniach, w których przypadają dni usprawiedliwionej nieobecności  w pracy nauczyciela lub dni ustawowo wolne od pracy, w tygodniach, w których zajęcia rozpoczynają się lub kończą w środku tygodnia,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za podstawę ustalenia liczby godzin ponadwymiarowych przyjmuje się obowiązkowy tygodniowy wymiar zajęć pomniejszony o 1/5 tego wymiaru za każdy dzień usprawiedliwionej nieobecności w pracy lub dzień ustawowo wolny od pracy.</w:t>
      </w:r>
    </w:p>
    <w:p w14:paraId="42E367B8" w14:textId="77777777" w:rsidR="004B58BA" w:rsidRDefault="00000000">
      <w:pPr>
        <w:spacing w:before="120" w:after="120"/>
        <w:ind w:firstLine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5. Za prawidłowe obliczenie wynagrodzenia za godziny ponadwymiarowe i godziny doraźnych zastępstw, odpowiadają dyrektorzy szkół.</w:t>
      </w:r>
    </w:p>
    <w:sectPr w:rsidR="004B58BA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E871" w14:textId="77777777" w:rsidR="00F2034F" w:rsidRDefault="00F2034F">
      <w:pPr>
        <w:spacing w:after="0"/>
      </w:pPr>
      <w:r>
        <w:separator/>
      </w:r>
    </w:p>
  </w:endnote>
  <w:endnote w:type="continuationSeparator" w:id="0">
    <w:p w14:paraId="33339265" w14:textId="77777777" w:rsidR="00F2034F" w:rsidRDefault="00F20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37C7" w14:textId="77777777" w:rsidR="00C73373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4725A4E2" w14:textId="77777777" w:rsidR="00C7337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C8C5" w14:textId="77777777" w:rsidR="00F2034F" w:rsidRDefault="00F2034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5E5C0DC" w14:textId="77777777" w:rsidR="00F2034F" w:rsidRDefault="00F203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4C1"/>
    <w:multiLevelType w:val="multilevel"/>
    <w:tmpl w:val="3F8C5F4E"/>
    <w:lvl w:ilvl="0">
      <w:start w:val="1"/>
      <w:numFmt w:val="decimal"/>
      <w:lvlText w:val="%1)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546B4F47"/>
    <w:multiLevelType w:val="multilevel"/>
    <w:tmpl w:val="16E47692"/>
    <w:lvl w:ilvl="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949036A"/>
    <w:multiLevelType w:val="multilevel"/>
    <w:tmpl w:val="5DB2E946"/>
    <w:lvl w:ilvl="0">
      <w:start w:val="1"/>
      <w:numFmt w:val="decimal"/>
      <w:lvlText w:val="%1)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6C2D460D"/>
    <w:multiLevelType w:val="multilevel"/>
    <w:tmpl w:val="2ADECB16"/>
    <w:lvl w:ilvl="0">
      <w:start w:val="1"/>
      <w:numFmt w:val="decimal"/>
      <w:lvlText w:val="%1)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 w16cid:durableId="1215774131">
    <w:abstractNumId w:val="0"/>
  </w:num>
  <w:num w:numId="2" w16cid:durableId="412625311">
    <w:abstractNumId w:val="1"/>
  </w:num>
  <w:num w:numId="3" w16cid:durableId="1486388007">
    <w:abstractNumId w:val="2"/>
  </w:num>
  <w:num w:numId="4" w16cid:durableId="1657419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58BA"/>
    <w:rsid w:val="0042371A"/>
    <w:rsid w:val="004B58BA"/>
    <w:rsid w:val="00F2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3289"/>
  <w15:docId w15:val="{5D0A791A-9F21-4C9C-836F-088F805A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.vulcan.edu.pl/przegladarka.asp?qdatprz=14-09-2022&amp;qindid=171&amp;qindrodzaj=20&amp;qprodzaj=0&amp;qprok=2022&amp;qpnr=1798&amp;qppozycja=17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wo.vulcan.edu.pl/przegladarka.asp?qdatprz=14-09-2022&amp;qindid=171&amp;qindrodzaj=20&amp;qprodzaj=0&amp;qprok=2022&amp;qpnr=1057&amp;qppozycja=10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2008</Words>
  <Characters>12049</Characters>
  <Application>Microsoft Office Word</Application>
  <DocSecurity>0</DocSecurity>
  <Lines>100</Lines>
  <Paragraphs>28</Paragraphs>
  <ScaleCrop>false</ScaleCrop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dc:description/>
  <cp:lastModifiedBy>Anna Sobierajska</cp:lastModifiedBy>
  <cp:revision>2</cp:revision>
  <cp:lastPrinted>2023-06-22T09:22:00Z</cp:lastPrinted>
  <dcterms:created xsi:type="dcterms:W3CDTF">2023-06-22T12:32:00Z</dcterms:created>
  <dcterms:modified xsi:type="dcterms:W3CDTF">2023-06-22T12:32:00Z</dcterms:modified>
</cp:coreProperties>
</file>