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1F59" w14:textId="09581220" w:rsidR="009B4F6E" w:rsidRPr="009B4F6E" w:rsidRDefault="0084273B" w:rsidP="00BF5926">
      <w:pPr>
        <w:spacing w:after="0" w:line="240" w:lineRule="auto"/>
        <w:ind w:left="7080" w:hanging="7080"/>
        <w:rPr>
          <w:bCs/>
          <w:sz w:val="22"/>
        </w:rPr>
      </w:pPr>
      <w:r w:rsidRPr="009B4F6E">
        <w:rPr>
          <w:bCs/>
          <w:sz w:val="22"/>
        </w:rPr>
        <w:t xml:space="preserve">Druk nr  50/23                                        </w:t>
      </w:r>
      <w:r w:rsidR="0069525C" w:rsidRPr="009B4F6E">
        <w:rPr>
          <w:bCs/>
          <w:sz w:val="22"/>
        </w:rPr>
        <w:t xml:space="preserve">          </w:t>
      </w:r>
      <w:r w:rsidRPr="009B4F6E">
        <w:rPr>
          <w:bCs/>
          <w:sz w:val="22"/>
        </w:rPr>
        <w:t xml:space="preserve">                               </w:t>
      </w:r>
      <w:r w:rsidR="00BF5926">
        <w:rPr>
          <w:bCs/>
          <w:sz w:val="22"/>
        </w:rPr>
        <w:t xml:space="preserve">            </w:t>
      </w:r>
      <w:r w:rsidRPr="009B4F6E">
        <w:rPr>
          <w:bCs/>
          <w:sz w:val="22"/>
        </w:rPr>
        <w:t xml:space="preserve">     </w:t>
      </w:r>
      <w:r w:rsidR="00B4169E" w:rsidRPr="009B4F6E">
        <w:rPr>
          <w:bCs/>
          <w:sz w:val="22"/>
        </w:rPr>
        <w:t xml:space="preserve">  </w:t>
      </w:r>
      <w:r w:rsidRPr="009B4F6E">
        <w:rPr>
          <w:bCs/>
          <w:sz w:val="22"/>
        </w:rPr>
        <w:t>Projekt Zarządu</w:t>
      </w:r>
    </w:p>
    <w:p w14:paraId="7B3EB6B9" w14:textId="7A3095DA" w:rsidR="0084273B" w:rsidRPr="009B4F6E" w:rsidRDefault="009B4F6E" w:rsidP="009B4F6E">
      <w:pPr>
        <w:spacing w:after="0" w:line="240" w:lineRule="auto"/>
        <w:ind w:left="7080" w:hanging="701"/>
        <w:rPr>
          <w:bCs/>
          <w:sz w:val="22"/>
        </w:rPr>
      </w:pPr>
      <w:r w:rsidRPr="009B4F6E">
        <w:rPr>
          <w:bCs/>
          <w:sz w:val="22"/>
        </w:rPr>
        <w:t xml:space="preserve">        </w:t>
      </w:r>
      <w:r w:rsidR="0084273B" w:rsidRPr="009B4F6E">
        <w:rPr>
          <w:bCs/>
          <w:sz w:val="22"/>
        </w:rPr>
        <w:t xml:space="preserve">Województwa </w:t>
      </w:r>
    </w:p>
    <w:p w14:paraId="74AC3E78" w14:textId="77777777" w:rsidR="009B4F6E" w:rsidRPr="009B4F6E" w:rsidRDefault="0084273B" w:rsidP="009B4F6E">
      <w:pPr>
        <w:spacing w:after="0" w:line="240" w:lineRule="auto"/>
        <w:ind w:left="5671" w:firstLine="708"/>
        <w:jc w:val="center"/>
        <w:rPr>
          <w:bCs/>
          <w:sz w:val="22"/>
        </w:rPr>
      </w:pPr>
      <w:r w:rsidRPr="009B4F6E">
        <w:rPr>
          <w:bCs/>
          <w:sz w:val="22"/>
        </w:rPr>
        <w:t xml:space="preserve">     Kujawsko-Pomorskiego</w:t>
      </w:r>
      <w:r w:rsidR="009B4F6E" w:rsidRPr="009B4F6E">
        <w:rPr>
          <w:bCs/>
          <w:sz w:val="22"/>
        </w:rPr>
        <w:t xml:space="preserve"> </w:t>
      </w:r>
    </w:p>
    <w:p w14:paraId="5E96ED49" w14:textId="2617C779" w:rsidR="0084273B" w:rsidRPr="009B4F6E" w:rsidRDefault="0084273B" w:rsidP="009B4F6E">
      <w:pPr>
        <w:spacing w:after="0" w:line="240" w:lineRule="auto"/>
        <w:ind w:left="5671" w:firstLine="708"/>
        <w:jc w:val="center"/>
      </w:pPr>
      <w:r w:rsidRPr="009B4F6E">
        <w:rPr>
          <w:bCs/>
          <w:sz w:val="22"/>
        </w:rPr>
        <w:t xml:space="preserve">  z dnia </w:t>
      </w:r>
      <w:r w:rsidR="00B4169E" w:rsidRPr="009B4F6E">
        <w:rPr>
          <w:bCs/>
          <w:sz w:val="22"/>
        </w:rPr>
        <w:t>17 maja 2023 r.</w:t>
      </w:r>
    </w:p>
    <w:p w14:paraId="5F1A02E7" w14:textId="77777777" w:rsidR="00122491" w:rsidRPr="009B4F6E" w:rsidRDefault="00122491" w:rsidP="00122491">
      <w:pPr>
        <w:spacing w:after="120" w:line="240" w:lineRule="auto"/>
        <w:jc w:val="center"/>
        <w:rPr>
          <w:b/>
        </w:rPr>
      </w:pPr>
    </w:p>
    <w:p w14:paraId="03EE3BA7" w14:textId="77777777" w:rsidR="0084273B" w:rsidRPr="009B4F6E" w:rsidRDefault="0084273B" w:rsidP="00122491">
      <w:pPr>
        <w:spacing w:after="120" w:line="240" w:lineRule="auto"/>
        <w:jc w:val="center"/>
        <w:rPr>
          <w:b/>
        </w:rPr>
      </w:pPr>
      <w:r w:rsidRPr="009B4F6E">
        <w:rPr>
          <w:b/>
        </w:rPr>
        <w:t xml:space="preserve">UCHWAŁA NR                 </w:t>
      </w:r>
    </w:p>
    <w:p w14:paraId="65732013" w14:textId="77777777" w:rsidR="0084273B" w:rsidRPr="009B4F6E" w:rsidRDefault="0084273B" w:rsidP="00122491">
      <w:pPr>
        <w:spacing w:after="120" w:line="240" w:lineRule="auto"/>
        <w:jc w:val="center"/>
        <w:rPr>
          <w:b/>
        </w:rPr>
      </w:pPr>
      <w:r w:rsidRPr="009B4F6E">
        <w:rPr>
          <w:b/>
        </w:rPr>
        <w:t>SEJMIKU WOJEWÓDZTWA KUJAWSKO-POMORSKIEGO</w:t>
      </w:r>
    </w:p>
    <w:p w14:paraId="0CA271C4" w14:textId="77777777" w:rsidR="0084273B" w:rsidRPr="009B4F6E" w:rsidRDefault="0084273B" w:rsidP="00122491">
      <w:pPr>
        <w:tabs>
          <w:tab w:val="left" w:pos="709"/>
        </w:tabs>
        <w:spacing w:after="120" w:line="240" w:lineRule="auto"/>
        <w:jc w:val="center"/>
        <w:rPr>
          <w:b/>
        </w:rPr>
      </w:pPr>
      <w:r w:rsidRPr="009B4F6E">
        <w:rPr>
          <w:b/>
        </w:rPr>
        <w:t>z dnia                          2023 r.</w:t>
      </w:r>
    </w:p>
    <w:p w14:paraId="4EF31F27" w14:textId="77777777" w:rsidR="0084273B" w:rsidRPr="009B4F6E" w:rsidRDefault="0084273B" w:rsidP="00122491">
      <w:pPr>
        <w:spacing w:after="120" w:line="240" w:lineRule="auto"/>
        <w:jc w:val="right"/>
        <w:rPr>
          <w:bCs/>
          <w:sz w:val="22"/>
        </w:rPr>
      </w:pPr>
    </w:p>
    <w:p w14:paraId="5FFF08C9" w14:textId="77777777" w:rsidR="0084273B" w:rsidRDefault="0084273B" w:rsidP="00122491">
      <w:pPr>
        <w:spacing w:after="120" w:line="240" w:lineRule="auto"/>
        <w:jc w:val="both"/>
        <w:rPr>
          <w:b/>
        </w:rPr>
      </w:pPr>
      <w:bookmarkStart w:id="0" w:name="_Hlk135312419"/>
      <w:r w:rsidRPr="009B4F6E">
        <w:rPr>
          <w:b/>
        </w:rPr>
        <w:t xml:space="preserve">w sprawie </w:t>
      </w:r>
      <w:bookmarkStart w:id="1" w:name="_Hlk135313322"/>
      <w:r w:rsidRPr="009B4F6E">
        <w:rPr>
          <w:b/>
        </w:rPr>
        <w:t xml:space="preserve">rozpatrzenia opinii organizacji związkowych dotyczących projektu uchwały </w:t>
      </w:r>
      <w:r w:rsidR="00122491" w:rsidRPr="009B4F6E">
        <w:rPr>
          <w:b/>
        </w:rPr>
        <w:br/>
      </w:r>
      <w:r w:rsidRPr="009B4F6E">
        <w:rPr>
          <w:b/>
        </w:rPr>
        <w:t>o warunkach wynagradzania egzaminatorów przeprowadzających egzaminy kandydatów na kierowców i kierowców</w:t>
      </w:r>
      <w:bookmarkEnd w:id="1"/>
    </w:p>
    <w:p w14:paraId="55597DB9" w14:textId="77777777" w:rsidR="00BF5926" w:rsidRPr="009B4F6E" w:rsidRDefault="00BF5926" w:rsidP="00122491">
      <w:pPr>
        <w:spacing w:after="120" w:line="240" w:lineRule="auto"/>
        <w:jc w:val="both"/>
        <w:rPr>
          <w:b/>
        </w:rPr>
      </w:pPr>
    </w:p>
    <w:bookmarkEnd w:id="0"/>
    <w:p w14:paraId="7F009893" w14:textId="77777777" w:rsidR="0084273B" w:rsidRDefault="0084273B" w:rsidP="00122491">
      <w:pPr>
        <w:spacing w:after="120" w:line="240" w:lineRule="auto"/>
        <w:ind w:firstLine="708"/>
        <w:jc w:val="both"/>
      </w:pPr>
      <w:r w:rsidRPr="009B4F6E">
        <w:t>Na podstawie art. 19 ust. 3 ustawy z dnia 23 maja 1991 r. o związkach zawodowych (Dz.U. z 2022 r. poz. 854 ) uchwala się, co następuje:</w:t>
      </w:r>
    </w:p>
    <w:p w14:paraId="0BAAE518" w14:textId="77777777" w:rsidR="00BF5926" w:rsidRPr="009B4F6E" w:rsidRDefault="00BF5926" w:rsidP="00122491">
      <w:pPr>
        <w:spacing w:after="120" w:line="240" w:lineRule="auto"/>
        <w:ind w:firstLine="708"/>
        <w:jc w:val="both"/>
      </w:pPr>
    </w:p>
    <w:p w14:paraId="54EA4A2B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bCs/>
        </w:rPr>
      </w:pPr>
      <w:r w:rsidRPr="009B4F6E">
        <w:rPr>
          <w:b/>
        </w:rPr>
        <w:t xml:space="preserve">§  1. </w:t>
      </w:r>
      <w:r w:rsidRPr="009B4F6E">
        <w:rPr>
          <w:bCs/>
        </w:rPr>
        <w:t>Odrzuca się w całości stanowiska organizacji związkowych</w:t>
      </w:r>
      <w:r w:rsidR="0027077D" w:rsidRPr="009B4F6E">
        <w:rPr>
          <w:bCs/>
        </w:rPr>
        <w:t>:</w:t>
      </w:r>
      <w:r w:rsidR="00275BCC" w:rsidRPr="009B4F6E">
        <w:rPr>
          <w:bCs/>
        </w:rPr>
        <w:t xml:space="preserve"> Ogólnopolskiego Związku Zawodowego Pracowników Wojewódzkich Ośrodków Ruchu Drogowego oraz Oddziału Terenowego w Toruniu </w:t>
      </w:r>
      <w:r w:rsidR="0027077D" w:rsidRPr="009B4F6E">
        <w:rPr>
          <w:bCs/>
        </w:rPr>
        <w:t xml:space="preserve"> </w:t>
      </w:r>
      <w:r w:rsidR="00175649" w:rsidRPr="009B4F6E">
        <w:rPr>
          <w:bCs/>
        </w:rPr>
        <w:t>Ogólnopolskiego Związku Zawodowego Pracowników Wojewódzkich Ośrodków Ruchu Drogowego</w:t>
      </w:r>
      <w:r w:rsidRPr="009B4F6E">
        <w:rPr>
          <w:b/>
        </w:rPr>
        <w:t xml:space="preserve"> </w:t>
      </w:r>
      <w:r w:rsidR="0027077D" w:rsidRPr="009B4F6E">
        <w:rPr>
          <w:b/>
        </w:rPr>
        <w:t>-</w:t>
      </w:r>
      <w:r w:rsidR="00175649" w:rsidRPr="009B4F6E">
        <w:rPr>
          <w:b/>
        </w:rPr>
        <w:t xml:space="preserve"> </w:t>
      </w:r>
      <w:r w:rsidRPr="009B4F6E">
        <w:rPr>
          <w:bCs/>
        </w:rPr>
        <w:t>wyrażających negatywne opinie</w:t>
      </w:r>
      <w:r w:rsidRPr="009B4F6E">
        <w:rPr>
          <w:b/>
        </w:rPr>
        <w:t xml:space="preserve"> </w:t>
      </w:r>
      <w:r w:rsidRPr="009B4F6E">
        <w:rPr>
          <w:bCs/>
        </w:rPr>
        <w:t xml:space="preserve">do projektu uchwały Sejmiku Województwa Kujawsko-Pomorskiego w sprawie warunków wynagradzania egzaminatorów przeprowadzających egzaminy kandydatów na kierowców i kierowców.  </w:t>
      </w:r>
    </w:p>
    <w:p w14:paraId="3B2C3CBF" w14:textId="77777777" w:rsidR="00B4169E" w:rsidRPr="009B4F6E" w:rsidRDefault="00B4169E" w:rsidP="00122491">
      <w:pPr>
        <w:spacing w:after="120" w:line="240" w:lineRule="auto"/>
        <w:ind w:firstLine="708"/>
        <w:jc w:val="both"/>
        <w:rPr>
          <w:bCs/>
        </w:rPr>
      </w:pPr>
    </w:p>
    <w:p w14:paraId="2B233F28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bCs/>
        </w:rPr>
      </w:pPr>
      <w:r w:rsidRPr="009B4F6E">
        <w:rPr>
          <w:b/>
        </w:rPr>
        <w:t xml:space="preserve">§ 2. </w:t>
      </w:r>
      <w:r w:rsidRPr="009B4F6E">
        <w:rPr>
          <w:bCs/>
        </w:rPr>
        <w:t>Wykonanie uchwały powierza się Zarządowi Województwa.</w:t>
      </w:r>
    </w:p>
    <w:p w14:paraId="1BD3DAA6" w14:textId="77777777" w:rsidR="00851898" w:rsidRPr="009B4F6E" w:rsidRDefault="00851898" w:rsidP="00122491">
      <w:pPr>
        <w:spacing w:after="120" w:line="240" w:lineRule="auto"/>
        <w:ind w:firstLine="708"/>
        <w:jc w:val="both"/>
        <w:rPr>
          <w:bCs/>
        </w:rPr>
      </w:pPr>
    </w:p>
    <w:p w14:paraId="023ABE39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bCs/>
          <w:iCs/>
          <w:sz w:val="20"/>
          <w:szCs w:val="20"/>
        </w:rPr>
      </w:pPr>
      <w:r w:rsidRPr="009B4F6E">
        <w:rPr>
          <w:b/>
        </w:rPr>
        <w:t>§ 3</w:t>
      </w:r>
      <w:r w:rsidRPr="009B4F6E">
        <w:rPr>
          <w:bCs/>
        </w:rPr>
        <w:t>. Uchwała wchodzi w życie z dniem podjęcia.</w:t>
      </w:r>
    </w:p>
    <w:p w14:paraId="22A03845" w14:textId="77777777" w:rsidR="0084273B" w:rsidRPr="009B4F6E" w:rsidRDefault="0084273B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779B854F" w14:textId="77777777" w:rsidR="0069525C" w:rsidRPr="009B4F6E" w:rsidRDefault="0069525C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0688FAB5" w14:textId="77777777" w:rsidR="0069525C" w:rsidRDefault="0069525C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539E5B53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2D437157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6A53C83A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3794F0C7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7571F618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47BD660E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67235193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212B0CA3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432BAB88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72A42961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5281A621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70EA6B7C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2F5C5F61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482D55A0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7EB2E896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630976DB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0FB14567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51B2C5E9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2F173F71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051AD401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523DE2D0" w14:textId="77777777" w:rsidR="00BF5926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65146F65" w14:textId="77777777" w:rsidR="00BF5926" w:rsidRPr="009B4F6E" w:rsidRDefault="00BF5926" w:rsidP="00122491">
      <w:pPr>
        <w:pStyle w:val="Akapitzlist"/>
        <w:autoSpaceDN w:val="0"/>
        <w:spacing w:after="120" w:line="240" w:lineRule="auto"/>
        <w:ind w:left="284"/>
        <w:rPr>
          <w:b/>
          <w:sz w:val="20"/>
          <w:szCs w:val="20"/>
        </w:rPr>
      </w:pPr>
    </w:p>
    <w:p w14:paraId="4A6A270E" w14:textId="77777777" w:rsidR="0084273B" w:rsidRPr="009B4F6E" w:rsidRDefault="0084273B" w:rsidP="00122491">
      <w:pPr>
        <w:spacing w:after="120" w:line="240" w:lineRule="auto"/>
        <w:jc w:val="center"/>
        <w:rPr>
          <w:szCs w:val="24"/>
        </w:rPr>
      </w:pPr>
      <w:r w:rsidRPr="009B4F6E">
        <w:rPr>
          <w:b/>
          <w:szCs w:val="24"/>
        </w:rPr>
        <w:lastRenderedPageBreak/>
        <w:t>UZASADNIENIE</w:t>
      </w:r>
    </w:p>
    <w:p w14:paraId="65691994" w14:textId="77777777" w:rsidR="0084273B" w:rsidRPr="009B4F6E" w:rsidRDefault="0084273B" w:rsidP="00122491">
      <w:pPr>
        <w:numPr>
          <w:ilvl w:val="0"/>
          <w:numId w:val="2"/>
        </w:numPr>
        <w:suppressAutoHyphens/>
        <w:autoSpaceDN w:val="0"/>
        <w:spacing w:after="120" w:line="240" w:lineRule="auto"/>
        <w:ind w:left="0" w:firstLine="0"/>
        <w:jc w:val="both"/>
        <w:rPr>
          <w:b/>
          <w:szCs w:val="24"/>
        </w:rPr>
      </w:pPr>
      <w:r w:rsidRPr="009B4F6E">
        <w:rPr>
          <w:b/>
          <w:szCs w:val="24"/>
        </w:rPr>
        <w:t>Przedmiot regulacji:</w:t>
      </w:r>
    </w:p>
    <w:p w14:paraId="0C072646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bCs/>
          <w:szCs w:val="24"/>
        </w:rPr>
      </w:pPr>
      <w:r w:rsidRPr="009B4F6E">
        <w:rPr>
          <w:szCs w:val="24"/>
        </w:rPr>
        <w:t xml:space="preserve">Przedmiotem niniejszej uchwały jest </w:t>
      </w:r>
      <w:r w:rsidRPr="009B4F6E">
        <w:rPr>
          <w:bCs/>
        </w:rPr>
        <w:t>rozpatrzenie opinii organizacji związkowych dotyczących projektu uchwały o warunkach wynagradzania egzaminatorów przeprowadzających egzaminy kandydatów na kierowców i kierowców</w:t>
      </w:r>
      <w:r w:rsidR="008E1731" w:rsidRPr="009B4F6E">
        <w:rPr>
          <w:bCs/>
        </w:rPr>
        <w:t>,</w:t>
      </w:r>
      <w:r w:rsidRPr="009B4F6E">
        <w:rPr>
          <w:bCs/>
        </w:rPr>
        <w:t xml:space="preserve"> przesłanych w toku konsultacji zarządzonych uchwałą </w:t>
      </w:r>
      <w:r w:rsidR="00EF2ED9" w:rsidRPr="009B4F6E">
        <w:rPr>
          <w:bCs/>
        </w:rPr>
        <w:t xml:space="preserve">Nr </w:t>
      </w:r>
      <w:r w:rsidR="00EF2ED9" w:rsidRPr="009B4F6E">
        <w:rPr>
          <w:szCs w:val="24"/>
        </w:rPr>
        <w:t>LIV/743/23</w:t>
      </w:r>
      <w:r w:rsidR="00EF2ED9" w:rsidRPr="009B4F6E">
        <w:rPr>
          <w:bCs/>
        </w:rPr>
        <w:t xml:space="preserve"> </w:t>
      </w:r>
      <w:r w:rsidRPr="009B4F6E">
        <w:rPr>
          <w:bCs/>
        </w:rPr>
        <w:t xml:space="preserve">Sejmiku Województwa Kujawsko-Pomorskiego z dnia </w:t>
      </w:r>
      <w:r w:rsidR="00EF2ED9" w:rsidRPr="009B4F6E">
        <w:rPr>
          <w:bCs/>
        </w:rPr>
        <w:t>27 marca</w:t>
      </w:r>
      <w:r w:rsidRPr="009B4F6E">
        <w:rPr>
          <w:bCs/>
        </w:rPr>
        <w:t xml:space="preserve"> 2023r.</w:t>
      </w:r>
      <w:r w:rsidRPr="009B4F6E">
        <w:rPr>
          <w:bCs/>
          <w:szCs w:val="24"/>
        </w:rPr>
        <w:t xml:space="preserve"> </w:t>
      </w:r>
    </w:p>
    <w:p w14:paraId="0954074D" w14:textId="77777777" w:rsidR="0084273B" w:rsidRPr="009B4F6E" w:rsidRDefault="0084273B" w:rsidP="00122491">
      <w:pPr>
        <w:pStyle w:val="Akapitzlist"/>
        <w:numPr>
          <w:ilvl w:val="0"/>
          <w:numId w:val="2"/>
        </w:numPr>
        <w:suppressAutoHyphens/>
        <w:autoSpaceDN w:val="0"/>
        <w:spacing w:after="120" w:line="240" w:lineRule="auto"/>
        <w:ind w:left="0" w:firstLine="0"/>
        <w:jc w:val="both"/>
        <w:rPr>
          <w:b/>
          <w:szCs w:val="24"/>
        </w:rPr>
      </w:pPr>
      <w:r w:rsidRPr="009B4F6E">
        <w:rPr>
          <w:b/>
          <w:szCs w:val="24"/>
        </w:rPr>
        <w:t>Podstawa prawna:</w:t>
      </w:r>
    </w:p>
    <w:p w14:paraId="5202A94C" w14:textId="77777777" w:rsidR="00467438" w:rsidRPr="009B4F6E" w:rsidRDefault="0084273B" w:rsidP="00122491">
      <w:pPr>
        <w:spacing w:after="120" w:line="240" w:lineRule="auto"/>
        <w:ind w:firstLine="709"/>
        <w:jc w:val="both"/>
        <w:rPr>
          <w:szCs w:val="24"/>
        </w:rPr>
      </w:pPr>
      <w:r w:rsidRPr="009B4F6E">
        <w:rPr>
          <w:szCs w:val="24"/>
        </w:rPr>
        <w:t xml:space="preserve">Na podstawie </w:t>
      </w:r>
      <w:r w:rsidRPr="009B4F6E">
        <w:t xml:space="preserve">art. 121a ust. 1 ustawy z dnia 20 czerwca 1997 r. – Prawo o ruchu drogowym (Dz. U. z 2022 r. poz. 988, 1002, 1768, 1783, 2589, 2600 i 2642 oraz z 2023 r. </w:t>
      </w:r>
      <w:r w:rsidR="00122491" w:rsidRPr="009B4F6E">
        <w:br/>
      </w:r>
      <w:r w:rsidRPr="009B4F6E">
        <w:t>poz. 760) S</w:t>
      </w:r>
      <w:r w:rsidRPr="009B4F6E">
        <w:rPr>
          <w:szCs w:val="24"/>
        </w:rPr>
        <w:t xml:space="preserve">ejmik Województwa uchwala warunki wynagradzania egzaminatorów, w drodze uchwały będącej aktem prawa miejscowego, kierując się charakterem pracy wykonywanej przez egzaminatorów i potrzebą zapewnienia odpowiedniego poziomu wykonywania przez nich zadań. Warunki wynagradzania egzaminatorów określone każdorazowo w uchwale sejmiku województwa nie mogą być mniej korzystne niż warunki wynagradzania egzaminatorów określone w poprzedniej uchwale. </w:t>
      </w:r>
    </w:p>
    <w:p w14:paraId="77A8CD77" w14:textId="2FA46D52" w:rsidR="0084273B" w:rsidRPr="009B4F6E" w:rsidRDefault="0084273B" w:rsidP="00122491">
      <w:pPr>
        <w:spacing w:after="120" w:line="240" w:lineRule="auto"/>
        <w:ind w:firstLine="709"/>
        <w:jc w:val="both"/>
        <w:rPr>
          <w:szCs w:val="24"/>
        </w:rPr>
      </w:pPr>
      <w:r w:rsidRPr="009B4F6E">
        <w:rPr>
          <w:szCs w:val="24"/>
        </w:rPr>
        <w:t>Na podstawie art. 19 ust. 1 ustawy z dnia 23 maja 1991 r. o związkach zawodowych (Dz. U. z 202</w:t>
      </w:r>
      <w:r w:rsidR="008E1731" w:rsidRPr="009B4F6E">
        <w:rPr>
          <w:szCs w:val="24"/>
        </w:rPr>
        <w:t>2r.</w:t>
      </w:r>
      <w:r w:rsidRPr="009B4F6E">
        <w:rPr>
          <w:szCs w:val="24"/>
        </w:rPr>
        <w:t>, poz.854) projekt uchwały skierowano do konsultacji do reprezentatywnych organizacji związkowych.</w:t>
      </w:r>
    </w:p>
    <w:p w14:paraId="21DF4CC9" w14:textId="77777777" w:rsidR="00122491" w:rsidRPr="009B4F6E" w:rsidRDefault="0084273B" w:rsidP="00122491">
      <w:pPr>
        <w:pStyle w:val="Akapitzlist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szCs w:val="24"/>
        </w:rPr>
      </w:pPr>
      <w:r w:rsidRPr="009B4F6E">
        <w:rPr>
          <w:b/>
          <w:spacing w:val="2"/>
          <w:szCs w:val="24"/>
        </w:rPr>
        <w:t xml:space="preserve">Konsultacje wymagane przepisami prawa (łącznie z przepisami wewnętrznymi): </w:t>
      </w:r>
    </w:p>
    <w:p w14:paraId="0E918CEB" w14:textId="3F40315D" w:rsidR="0084273B" w:rsidRPr="009B4F6E" w:rsidRDefault="00467438" w:rsidP="00122491">
      <w:pPr>
        <w:pStyle w:val="Akapitzlist"/>
        <w:spacing w:after="120" w:line="240" w:lineRule="auto"/>
        <w:ind w:left="0" w:firstLine="709"/>
        <w:jc w:val="both"/>
        <w:rPr>
          <w:szCs w:val="24"/>
        </w:rPr>
      </w:pPr>
      <w:r w:rsidRPr="009B4F6E">
        <w:rPr>
          <w:bCs/>
          <w:spacing w:val="2"/>
          <w:szCs w:val="24"/>
        </w:rPr>
        <w:t xml:space="preserve">Na podstawie uchwały </w:t>
      </w:r>
      <w:r w:rsidR="00851898" w:rsidRPr="009B4F6E">
        <w:rPr>
          <w:bCs/>
          <w:spacing w:val="2"/>
          <w:szCs w:val="24"/>
        </w:rPr>
        <w:t xml:space="preserve">Sejmiku Województwa </w:t>
      </w:r>
      <w:r w:rsidRPr="009B4F6E">
        <w:rPr>
          <w:bCs/>
          <w:spacing w:val="2"/>
          <w:szCs w:val="24"/>
        </w:rPr>
        <w:t>Nr LIV/743/23 p</w:t>
      </w:r>
      <w:r w:rsidR="0084273B" w:rsidRPr="009B4F6E">
        <w:rPr>
          <w:bCs/>
          <w:spacing w:val="2"/>
          <w:szCs w:val="24"/>
        </w:rPr>
        <w:t xml:space="preserve">rojekt </w:t>
      </w:r>
      <w:r w:rsidRPr="009B4F6E">
        <w:rPr>
          <w:bCs/>
          <w:spacing w:val="2"/>
          <w:szCs w:val="24"/>
        </w:rPr>
        <w:t xml:space="preserve">uchwały w sprawie </w:t>
      </w:r>
      <w:r w:rsidRPr="009B4F6E">
        <w:rPr>
          <w:szCs w:val="24"/>
        </w:rPr>
        <w:t>warunków wynagradzania egzaminatorów</w:t>
      </w:r>
      <w:r w:rsidRPr="009B4F6E">
        <w:rPr>
          <w:bCs/>
          <w:spacing w:val="2"/>
          <w:szCs w:val="24"/>
        </w:rPr>
        <w:t xml:space="preserve"> </w:t>
      </w:r>
      <w:r w:rsidR="0084273B" w:rsidRPr="009B4F6E">
        <w:rPr>
          <w:bCs/>
          <w:spacing w:val="2"/>
          <w:szCs w:val="24"/>
        </w:rPr>
        <w:t>poddano konsultacjom społecznym w celu uzyskania opinii od organizacji związkowych jako podmiotów reprezentatywnych</w:t>
      </w:r>
      <w:r w:rsidRPr="009B4F6E">
        <w:rPr>
          <w:bCs/>
          <w:spacing w:val="2"/>
          <w:szCs w:val="24"/>
        </w:rPr>
        <w:t xml:space="preserve"> i skierowano go do</w:t>
      </w:r>
      <w:r w:rsidR="0084273B" w:rsidRPr="009B4F6E">
        <w:rPr>
          <w:bCs/>
          <w:spacing w:val="2"/>
          <w:szCs w:val="24"/>
        </w:rPr>
        <w:t>:</w:t>
      </w:r>
    </w:p>
    <w:p w14:paraId="00D7DB4E" w14:textId="61797446" w:rsidR="0084273B" w:rsidRPr="009B4F6E" w:rsidRDefault="0084273B" w:rsidP="00122491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9B4F6E">
        <w:rPr>
          <w:szCs w:val="24"/>
        </w:rPr>
        <w:t>- Ogólnopolskie</w:t>
      </w:r>
      <w:r w:rsidR="00467438" w:rsidRPr="009B4F6E">
        <w:rPr>
          <w:szCs w:val="24"/>
        </w:rPr>
        <w:t>go</w:t>
      </w:r>
      <w:r w:rsidRPr="009B4F6E">
        <w:rPr>
          <w:szCs w:val="24"/>
        </w:rPr>
        <w:t xml:space="preserve"> Porozumieni</w:t>
      </w:r>
      <w:r w:rsidR="00467438" w:rsidRPr="009B4F6E">
        <w:rPr>
          <w:szCs w:val="24"/>
        </w:rPr>
        <w:t>a</w:t>
      </w:r>
      <w:r w:rsidRPr="009B4F6E">
        <w:rPr>
          <w:szCs w:val="24"/>
        </w:rPr>
        <w:t xml:space="preserve"> Związków Zawodowych (OPZZ),</w:t>
      </w:r>
    </w:p>
    <w:p w14:paraId="74050132" w14:textId="77777777" w:rsidR="0084273B" w:rsidRPr="009B4F6E" w:rsidRDefault="0084273B" w:rsidP="00122491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9B4F6E">
        <w:rPr>
          <w:szCs w:val="24"/>
        </w:rPr>
        <w:t>- Forum Związków Zawodowych (FZZ),</w:t>
      </w:r>
    </w:p>
    <w:p w14:paraId="7F0BCE67" w14:textId="77777777" w:rsidR="0084273B" w:rsidRPr="009B4F6E" w:rsidRDefault="0084273B" w:rsidP="00122491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9B4F6E">
        <w:rPr>
          <w:szCs w:val="24"/>
        </w:rPr>
        <w:t>- Niezależny Samorządny Związek Zawodowy "Solidarność".</w:t>
      </w:r>
    </w:p>
    <w:p w14:paraId="67105464" w14:textId="49506AEE" w:rsidR="0084273B" w:rsidRPr="009B4F6E" w:rsidRDefault="00467438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>W</w:t>
      </w:r>
      <w:r w:rsidR="0084273B" w:rsidRPr="009B4F6E">
        <w:rPr>
          <w:szCs w:val="24"/>
        </w:rPr>
        <w:t xml:space="preserve"> odpowiedzi na przesłany do siedzib organizacji związkowych projekt uchwały z pismem zawierającym prośbę o przesłanie uwag do rozwiązań zawartych w proponowanym akcie prawnym, nadesłane zostały dwie opinie</w:t>
      </w:r>
      <w:r w:rsidRPr="009B4F6E">
        <w:rPr>
          <w:szCs w:val="24"/>
        </w:rPr>
        <w:t xml:space="preserve"> </w:t>
      </w:r>
      <w:r w:rsidR="001F2F5E" w:rsidRPr="009B4F6E">
        <w:rPr>
          <w:szCs w:val="24"/>
        </w:rPr>
        <w:t xml:space="preserve">- </w:t>
      </w:r>
      <w:r w:rsidR="00851898" w:rsidRPr="009B4F6E">
        <w:rPr>
          <w:szCs w:val="24"/>
        </w:rPr>
        <w:t xml:space="preserve">Ogólnopolskiego Związku Zawodowego Pracowników Wojewódzkich Ośrodków Ruchu Drogowego – Oddział Terenowy w Toruniu z dnia 27.04.2023 r. oraz </w:t>
      </w:r>
      <w:r w:rsidR="001F2F5E" w:rsidRPr="009B4F6E">
        <w:rPr>
          <w:szCs w:val="24"/>
        </w:rPr>
        <w:t xml:space="preserve">Zarządu Krajowego Ogólnopolskiego Związku Zawodowego Pracowników Wojewódzkich Ośrodków Ruchu Drogowego z dnia 02.05.2023r., zrzeszonych w Forum Związków Zawodowych. Opinie te </w:t>
      </w:r>
      <w:r w:rsidR="0084273B" w:rsidRPr="009B4F6E">
        <w:rPr>
          <w:szCs w:val="24"/>
        </w:rPr>
        <w:t>zawierają propozycje zmian poszczególnych paragrafów projektu</w:t>
      </w:r>
      <w:r w:rsidR="001F2F5E" w:rsidRPr="009B4F6E">
        <w:rPr>
          <w:szCs w:val="24"/>
        </w:rPr>
        <w:t xml:space="preserve"> i wyrażają sprzeciw wobec rozwiązań zastosowanych w projekcie uchwały</w:t>
      </w:r>
      <w:r w:rsidR="0084273B" w:rsidRPr="009B4F6E">
        <w:rPr>
          <w:szCs w:val="24"/>
        </w:rPr>
        <w:t>.</w:t>
      </w:r>
    </w:p>
    <w:p w14:paraId="78826DB8" w14:textId="77777777" w:rsidR="0084273B" w:rsidRPr="009B4F6E" w:rsidRDefault="0084273B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>Ponadto do urzędu marszałkowskiego wpłynęła opinia dyrektora WORD w Toruniu dotycząca zmiany warunków przeprowadzania waloryzacji wynagrodzenia.</w:t>
      </w:r>
    </w:p>
    <w:p w14:paraId="3EB8338A" w14:textId="77777777" w:rsidR="0084273B" w:rsidRPr="009B4F6E" w:rsidRDefault="0084273B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b/>
          <w:bCs/>
          <w:szCs w:val="24"/>
        </w:rPr>
        <w:t>4.</w:t>
      </w:r>
      <w:r w:rsidRPr="009B4F6E">
        <w:rPr>
          <w:szCs w:val="24"/>
        </w:rPr>
        <w:tab/>
      </w:r>
      <w:r w:rsidRPr="009B4F6E">
        <w:rPr>
          <w:b/>
          <w:szCs w:val="24"/>
        </w:rPr>
        <w:t>Uzasadnienie merytoryczne:</w:t>
      </w:r>
    </w:p>
    <w:p w14:paraId="3B9E0D2D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szCs w:val="24"/>
        </w:rPr>
      </w:pPr>
      <w:r w:rsidRPr="009B4F6E">
        <w:rPr>
          <w:szCs w:val="24"/>
        </w:rPr>
        <w:t xml:space="preserve">Przedłożony projekt uchwały w sprawie </w:t>
      </w:r>
      <w:r w:rsidRPr="009B4F6E">
        <w:rPr>
          <w:bCs/>
          <w:szCs w:val="24"/>
        </w:rPr>
        <w:t>rozpatrzenia opinii organizacji związkowych dotyczących projektu uchwały o warunkach wynagradzania egzaminatorów przeprowadzających egzaminy kandydatów na kierowców i kierowców</w:t>
      </w:r>
      <w:r w:rsidRPr="009B4F6E">
        <w:rPr>
          <w:szCs w:val="24"/>
        </w:rPr>
        <w:t xml:space="preserve"> zawiera propozycję odrzucenia </w:t>
      </w:r>
      <w:r w:rsidR="008E1731" w:rsidRPr="009B4F6E">
        <w:rPr>
          <w:szCs w:val="24"/>
        </w:rPr>
        <w:t xml:space="preserve">stanowisk </w:t>
      </w:r>
      <w:r w:rsidRPr="009B4F6E">
        <w:rPr>
          <w:szCs w:val="24"/>
        </w:rPr>
        <w:t>organizacji związkowych zawartych w opiniach skierowanych do urzędu marszałkowskiego.</w:t>
      </w:r>
    </w:p>
    <w:p w14:paraId="396C3B3C" w14:textId="6A7F4739" w:rsidR="0084273B" w:rsidRPr="009B4F6E" w:rsidRDefault="00122491" w:rsidP="00122491">
      <w:pPr>
        <w:tabs>
          <w:tab w:val="left" w:pos="567"/>
        </w:tabs>
        <w:spacing w:after="120" w:line="240" w:lineRule="auto"/>
        <w:jc w:val="both"/>
        <w:rPr>
          <w:rFonts w:cstheme="minorHAnsi"/>
          <w:bCs/>
        </w:rPr>
      </w:pPr>
      <w:r w:rsidRPr="009B4F6E">
        <w:rPr>
          <w:rFonts w:cstheme="minorHAnsi"/>
          <w:bCs/>
        </w:rPr>
        <w:tab/>
      </w:r>
      <w:r w:rsidR="0084273B" w:rsidRPr="009B4F6E">
        <w:rPr>
          <w:rFonts w:cstheme="minorHAnsi"/>
          <w:bCs/>
        </w:rPr>
        <w:t>Wprowadzenie proponowanych zapisów zmieniłoby mechanizmy wyliczania wynagrodzenia zawarte w proponowanym kształcie uchwały</w:t>
      </w:r>
      <w:r w:rsidR="00AC6650" w:rsidRPr="009B4F6E">
        <w:rPr>
          <w:rFonts w:cstheme="minorHAnsi"/>
          <w:bCs/>
        </w:rPr>
        <w:t xml:space="preserve"> o warunkach wynagradzania </w:t>
      </w:r>
      <w:r w:rsidR="00AC6650" w:rsidRPr="009B4F6E">
        <w:rPr>
          <w:rFonts w:cstheme="minorHAnsi"/>
          <w:bCs/>
        </w:rPr>
        <w:lastRenderedPageBreak/>
        <w:t>egzaminatorów</w:t>
      </w:r>
      <w:r w:rsidR="0084273B" w:rsidRPr="009B4F6E">
        <w:rPr>
          <w:rFonts w:cstheme="minorHAnsi"/>
          <w:bCs/>
        </w:rPr>
        <w:t xml:space="preserve"> oraz miał</w:t>
      </w:r>
      <w:r w:rsidR="006804B6" w:rsidRPr="009B4F6E">
        <w:rPr>
          <w:rFonts w:cstheme="minorHAnsi"/>
          <w:bCs/>
        </w:rPr>
        <w:t>o</w:t>
      </w:r>
      <w:r w:rsidR="0084273B" w:rsidRPr="009B4F6E">
        <w:rPr>
          <w:rFonts w:cstheme="minorHAnsi"/>
          <w:bCs/>
        </w:rPr>
        <w:t>by istotny wpływ na zwiększenie wydatków przy ograniczonych możliwościach</w:t>
      </w:r>
      <w:r w:rsidR="001F2F5E" w:rsidRPr="009B4F6E">
        <w:rPr>
          <w:rFonts w:cstheme="minorHAnsi"/>
          <w:bCs/>
        </w:rPr>
        <w:t xml:space="preserve"> budżetowych</w:t>
      </w:r>
      <w:r w:rsidR="0084273B" w:rsidRPr="009B4F6E">
        <w:rPr>
          <w:rFonts w:cstheme="minorHAnsi"/>
          <w:bCs/>
        </w:rPr>
        <w:t xml:space="preserve"> WORD</w:t>
      </w:r>
      <w:r w:rsidR="001F2F5E" w:rsidRPr="009B4F6E">
        <w:rPr>
          <w:rFonts w:cstheme="minorHAnsi"/>
          <w:bCs/>
        </w:rPr>
        <w:t>.</w:t>
      </w:r>
      <w:r w:rsidR="0084273B" w:rsidRPr="009B4F6E">
        <w:rPr>
          <w:rFonts w:cstheme="minorHAnsi"/>
          <w:bCs/>
        </w:rPr>
        <w:t xml:space="preserve"> Przyjęta w projekcie uchwały wartość odnosząca się do ogłaszane</w:t>
      </w:r>
      <w:r w:rsidR="00816735" w:rsidRPr="009B4F6E">
        <w:rPr>
          <w:rFonts w:cstheme="minorHAnsi"/>
          <w:bCs/>
        </w:rPr>
        <w:t>j</w:t>
      </w:r>
      <w:r w:rsidR="0084273B" w:rsidRPr="009B4F6E">
        <w:rPr>
          <w:rFonts w:cstheme="minorHAnsi"/>
          <w:bCs/>
        </w:rPr>
        <w:t xml:space="preserve"> corocznie </w:t>
      </w:r>
      <w:r w:rsidR="001F2F5E" w:rsidRPr="009B4F6E">
        <w:rPr>
          <w:rFonts w:cstheme="minorHAnsi"/>
          <w:bCs/>
        </w:rPr>
        <w:t xml:space="preserve">kwoty </w:t>
      </w:r>
      <w:r w:rsidR="0084273B" w:rsidRPr="009B4F6E">
        <w:rPr>
          <w:rFonts w:cstheme="minorHAnsi"/>
          <w:bCs/>
        </w:rPr>
        <w:t xml:space="preserve">przeciętnego miesięcznego wynagrodzenia jest sumą mnożnikową, gdzie poprzez przyporządkowany egzaminatorowi w umowie o pracę wskaźnik dochodzi się do </w:t>
      </w:r>
      <w:r w:rsidR="001F2F5E" w:rsidRPr="009B4F6E">
        <w:rPr>
          <w:rFonts w:cstheme="minorHAnsi"/>
          <w:bCs/>
        </w:rPr>
        <w:t>ustalonej wysokości przysługującego mu</w:t>
      </w:r>
      <w:r w:rsidR="0084273B" w:rsidRPr="009B4F6E">
        <w:rPr>
          <w:rFonts w:cstheme="minorHAnsi"/>
          <w:bCs/>
        </w:rPr>
        <w:t xml:space="preserve"> wynagrodzenia zasadniczego. Zaakceptowanie propozycji organizacji związkowych</w:t>
      </w:r>
      <w:r w:rsidR="00127153" w:rsidRPr="009B4F6E">
        <w:rPr>
          <w:rFonts w:cstheme="minorHAnsi"/>
          <w:bCs/>
        </w:rPr>
        <w:t>,</w:t>
      </w:r>
      <w:r w:rsidR="0084273B" w:rsidRPr="009B4F6E">
        <w:rPr>
          <w:rFonts w:cstheme="minorHAnsi"/>
          <w:bCs/>
        </w:rPr>
        <w:t xml:space="preserve"> uwzględnienia w zapisach uchwały jako sumy mnożnikowej wartości przeciętnego miesięcznego wynagrodzenia bez wypłat z nagród z zysku musiałoby skutkować zaproponowaniem niższych wskaźników wynagrodzenia zawartych w tabeli, ponieważ muszą one odzwierciedlać możliwości finansowe ośrodków w </w:t>
      </w:r>
      <w:r w:rsidR="00127153" w:rsidRPr="009B4F6E">
        <w:rPr>
          <w:rFonts w:cstheme="minorHAnsi"/>
          <w:bCs/>
        </w:rPr>
        <w:t xml:space="preserve">realizacji </w:t>
      </w:r>
      <w:r w:rsidR="00851898" w:rsidRPr="009B4F6E">
        <w:rPr>
          <w:rFonts w:cstheme="minorHAnsi"/>
          <w:bCs/>
        </w:rPr>
        <w:t>wydatk</w:t>
      </w:r>
      <w:r w:rsidR="00127153" w:rsidRPr="009B4F6E">
        <w:rPr>
          <w:rFonts w:cstheme="minorHAnsi"/>
          <w:bCs/>
        </w:rPr>
        <w:t>ów zaplanowanych na płace egzaminatorów</w:t>
      </w:r>
      <w:r w:rsidR="0084273B" w:rsidRPr="009B4F6E">
        <w:rPr>
          <w:rFonts w:cstheme="minorHAnsi"/>
          <w:bCs/>
        </w:rPr>
        <w:t>.</w:t>
      </w:r>
      <w:r w:rsidR="00AC6650" w:rsidRPr="009B4F6E">
        <w:rPr>
          <w:rFonts w:cstheme="minorHAnsi"/>
          <w:bCs/>
        </w:rPr>
        <w:t xml:space="preserve"> Trzeba podkreślić, że obydwie kwoty przeciętnego wynagrodzenia są waloryzowane i odzwierciedlają bieżącą sytuację dotyczącą wartości wynagrodzeń w gospodarce, </w:t>
      </w:r>
      <w:r w:rsidR="00A97151">
        <w:rPr>
          <w:rFonts w:cstheme="minorHAnsi"/>
          <w:bCs/>
        </w:rPr>
        <w:t xml:space="preserve">a </w:t>
      </w:r>
      <w:r w:rsidR="00AC6650" w:rsidRPr="009B4F6E">
        <w:rPr>
          <w:rFonts w:cstheme="minorHAnsi"/>
          <w:bCs/>
        </w:rPr>
        <w:t>zaproponowana wysokość kwoty przeciętnego miesięcznego wynagrodzenia w gospodarce narodowej w połączeniu z</w:t>
      </w:r>
      <w:r w:rsidR="003D48CD" w:rsidRPr="009B4F6E">
        <w:rPr>
          <w:rFonts w:cstheme="minorHAnsi"/>
          <w:bCs/>
        </w:rPr>
        <w:t>e</w:t>
      </w:r>
      <w:r w:rsidR="00AC6650" w:rsidRPr="009B4F6E">
        <w:rPr>
          <w:rFonts w:cstheme="minorHAnsi"/>
          <w:bCs/>
        </w:rPr>
        <w:t xml:space="preserve"> wskaźnikami wynagrodzeń zawartymi w tabeli ma w intencji organu spowodować automatyzm corocznej waloryzacji wynagrodzenia zasadniczego egzaminatorów bez konieczności dokonywania zmian uchwały oraz uniezależnienia wprowadzania zmian wynagrodzenia zasadniczego od decyzji dyrektora ośrodka.  </w:t>
      </w:r>
    </w:p>
    <w:p w14:paraId="08293601" w14:textId="794C3602" w:rsidR="0084273B" w:rsidRPr="009B4F6E" w:rsidRDefault="00122491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ab/>
      </w:r>
      <w:r w:rsidR="0084273B" w:rsidRPr="009B4F6E">
        <w:rPr>
          <w:szCs w:val="24"/>
        </w:rPr>
        <w:t xml:space="preserve">Trudno zgodzić się z opinią wyrażoną w piśmie OZZP WORD, iż wynagrodzenia egzaminatorów wyliczane wg zaproponowanego mechanizmu będą niższe od dotychczas przyjętych w innych województwach rozwiązań. Biorąc pod uwagę średnią wartość </w:t>
      </w:r>
      <w:r w:rsidRPr="009B4F6E">
        <w:rPr>
          <w:szCs w:val="24"/>
        </w:rPr>
        <w:br/>
      </w:r>
      <w:r w:rsidR="0084273B" w:rsidRPr="009B4F6E">
        <w:rPr>
          <w:szCs w:val="24"/>
        </w:rPr>
        <w:t xml:space="preserve">z proponowanych wskaźników oraz kwoty przeciętnego miesięcznego wynagrodzenia </w:t>
      </w:r>
      <w:r w:rsidRPr="009B4F6E">
        <w:rPr>
          <w:szCs w:val="24"/>
        </w:rPr>
        <w:br/>
      </w:r>
      <w:r w:rsidR="0084273B" w:rsidRPr="009B4F6E">
        <w:rPr>
          <w:szCs w:val="24"/>
        </w:rPr>
        <w:t xml:space="preserve">w gospodarce narodowej po ewentualnym przyjęciu uchwały wysokość wynagrodzenia egzaminatorów </w:t>
      </w:r>
      <w:r w:rsidR="00AC6650" w:rsidRPr="009B4F6E">
        <w:rPr>
          <w:szCs w:val="24"/>
        </w:rPr>
        <w:t xml:space="preserve">wraz z przysługującymi dodatkami </w:t>
      </w:r>
      <w:r w:rsidR="0084273B" w:rsidRPr="009B4F6E">
        <w:rPr>
          <w:szCs w:val="24"/>
        </w:rPr>
        <w:t>wzrośnie średnio o ok. 15 procent i wyniesie przeciętnie</w:t>
      </w:r>
      <w:r w:rsidR="00AC6650" w:rsidRPr="009B4F6E">
        <w:rPr>
          <w:szCs w:val="24"/>
        </w:rPr>
        <w:t xml:space="preserve"> </w:t>
      </w:r>
      <w:r w:rsidR="0084273B" w:rsidRPr="009B4F6E">
        <w:rPr>
          <w:szCs w:val="24"/>
        </w:rPr>
        <w:t>9.121 zł brutto (wylicz</w:t>
      </w:r>
      <w:r w:rsidR="00AC6650" w:rsidRPr="009B4F6E">
        <w:rPr>
          <w:szCs w:val="24"/>
        </w:rPr>
        <w:t>e</w:t>
      </w:r>
      <w:r w:rsidR="0084273B" w:rsidRPr="009B4F6E">
        <w:rPr>
          <w:szCs w:val="24"/>
        </w:rPr>
        <w:t>n</w:t>
      </w:r>
      <w:r w:rsidR="00AC6650" w:rsidRPr="009B4F6E">
        <w:rPr>
          <w:szCs w:val="24"/>
        </w:rPr>
        <w:t>ie</w:t>
      </w:r>
      <w:r w:rsidR="0084273B" w:rsidRPr="009B4F6E">
        <w:rPr>
          <w:szCs w:val="24"/>
        </w:rPr>
        <w:t xml:space="preserve"> na podstawie danych </w:t>
      </w:r>
      <w:r w:rsidR="00AC6650" w:rsidRPr="009B4F6E">
        <w:rPr>
          <w:szCs w:val="24"/>
        </w:rPr>
        <w:t xml:space="preserve">z 2022 r. </w:t>
      </w:r>
      <w:r w:rsidR="0084273B" w:rsidRPr="009B4F6E">
        <w:rPr>
          <w:szCs w:val="24"/>
        </w:rPr>
        <w:t>udostępnionych przez WORD w Bydgoszczy).</w:t>
      </w:r>
    </w:p>
    <w:p w14:paraId="30098999" w14:textId="43F70849" w:rsidR="0084273B" w:rsidRPr="009B4F6E" w:rsidRDefault="00122491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ab/>
      </w:r>
      <w:r w:rsidR="00127153" w:rsidRPr="009B4F6E">
        <w:rPr>
          <w:szCs w:val="24"/>
        </w:rPr>
        <w:t>Wbrew twierdzeniu zawartym w opinii OZZP WORD p</w:t>
      </w:r>
      <w:r w:rsidR="0084273B" w:rsidRPr="009B4F6E">
        <w:rPr>
          <w:szCs w:val="24"/>
        </w:rPr>
        <w:t xml:space="preserve">roponowane w uchwale rozwiązania wspierają dążenie egzaminatorów do </w:t>
      </w:r>
      <w:r w:rsidR="00AC6650" w:rsidRPr="009B4F6E">
        <w:rPr>
          <w:szCs w:val="24"/>
        </w:rPr>
        <w:t>rozwoju zawodowego</w:t>
      </w:r>
      <w:r w:rsidR="0084273B" w:rsidRPr="009B4F6E">
        <w:rPr>
          <w:szCs w:val="24"/>
        </w:rPr>
        <w:t xml:space="preserve">, </w:t>
      </w:r>
      <w:r w:rsidR="00AC6650" w:rsidRPr="009B4F6E">
        <w:rPr>
          <w:szCs w:val="24"/>
        </w:rPr>
        <w:t>bowiem</w:t>
      </w:r>
      <w:r w:rsidR="0084273B" w:rsidRPr="009B4F6E">
        <w:rPr>
          <w:szCs w:val="24"/>
        </w:rPr>
        <w:t xml:space="preserve"> </w:t>
      </w:r>
      <w:r w:rsidR="00127153" w:rsidRPr="009B4F6E">
        <w:rPr>
          <w:szCs w:val="24"/>
        </w:rPr>
        <w:t>p</w:t>
      </w:r>
      <w:r w:rsidR="0084273B" w:rsidRPr="009B4F6E">
        <w:rPr>
          <w:szCs w:val="24"/>
        </w:rPr>
        <w:t>oziom wynagrodzeni</w:t>
      </w:r>
      <w:r w:rsidR="00127153" w:rsidRPr="009B4F6E">
        <w:rPr>
          <w:szCs w:val="24"/>
        </w:rPr>
        <w:t>a</w:t>
      </w:r>
      <w:r w:rsidR="0084273B" w:rsidRPr="009B4F6E">
        <w:rPr>
          <w:szCs w:val="24"/>
        </w:rPr>
        <w:t xml:space="preserve"> zasadnicz</w:t>
      </w:r>
      <w:r w:rsidR="00127153" w:rsidRPr="009B4F6E">
        <w:rPr>
          <w:szCs w:val="24"/>
        </w:rPr>
        <w:t>ego egzaminatora wynika z poziomu posiadanych uprawnień egzaminacyjnych</w:t>
      </w:r>
      <w:r w:rsidR="0084273B" w:rsidRPr="009B4F6E">
        <w:rPr>
          <w:szCs w:val="24"/>
        </w:rPr>
        <w:t xml:space="preserve">. Zarzut </w:t>
      </w:r>
      <w:r w:rsidR="00AC6650" w:rsidRPr="009B4F6E">
        <w:rPr>
          <w:szCs w:val="24"/>
        </w:rPr>
        <w:t xml:space="preserve">zawarty w opinii </w:t>
      </w:r>
      <w:r w:rsidR="0084273B" w:rsidRPr="009B4F6E">
        <w:rPr>
          <w:szCs w:val="24"/>
        </w:rPr>
        <w:t>o teoretycznym przypadku niższego wynagradzania egzaminatora o wyższych uprawnieniach niż egzaminatora o niższych uprawnieniach nie może mieć miejsca z uwagi na zapisy Kodeksu pracy zabraniające</w:t>
      </w:r>
      <w:r w:rsidR="00127153" w:rsidRPr="009B4F6E">
        <w:rPr>
          <w:szCs w:val="24"/>
        </w:rPr>
        <w:t xml:space="preserve"> pracodawcy</w:t>
      </w:r>
      <w:r w:rsidR="0084273B" w:rsidRPr="009B4F6E">
        <w:rPr>
          <w:szCs w:val="24"/>
        </w:rPr>
        <w:t xml:space="preserve"> stosowania takiej praktyki</w:t>
      </w:r>
      <w:r w:rsidR="007C5EDB" w:rsidRPr="009B4F6E">
        <w:rPr>
          <w:szCs w:val="24"/>
        </w:rPr>
        <w:t xml:space="preserve"> w odniesieniu do pracowników o porównywalnych kompetencjach</w:t>
      </w:r>
      <w:r w:rsidR="0084273B" w:rsidRPr="009B4F6E">
        <w:rPr>
          <w:szCs w:val="24"/>
        </w:rPr>
        <w:t xml:space="preserve">. </w:t>
      </w:r>
    </w:p>
    <w:p w14:paraId="78F08620" w14:textId="632A7C80" w:rsidR="0084273B" w:rsidRPr="009B4F6E" w:rsidRDefault="008E1731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 xml:space="preserve">Zasadnym jest </w:t>
      </w:r>
      <w:r w:rsidR="0084273B" w:rsidRPr="009B4F6E">
        <w:rPr>
          <w:szCs w:val="24"/>
        </w:rPr>
        <w:t>odrzuc</w:t>
      </w:r>
      <w:r w:rsidRPr="009B4F6E">
        <w:rPr>
          <w:szCs w:val="24"/>
        </w:rPr>
        <w:t>enie</w:t>
      </w:r>
      <w:r w:rsidR="0084273B" w:rsidRPr="009B4F6E">
        <w:rPr>
          <w:szCs w:val="24"/>
        </w:rPr>
        <w:t xml:space="preserve"> postulat</w:t>
      </w:r>
      <w:r w:rsidRPr="009B4F6E">
        <w:rPr>
          <w:szCs w:val="24"/>
        </w:rPr>
        <w:t>u</w:t>
      </w:r>
      <w:r w:rsidR="0084273B" w:rsidRPr="009B4F6E">
        <w:rPr>
          <w:szCs w:val="24"/>
        </w:rPr>
        <w:t xml:space="preserve"> organizacji związkowej dotycząc</w:t>
      </w:r>
      <w:r w:rsidRPr="009B4F6E">
        <w:rPr>
          <w:szCs w:val="24"/>
        </w:rPr>
        <w:t>ego</w:t>
      </w:r>
      <w:r w:rsidR="0084273B" w:rsidRPr="009B4F6E">
        <w:rPr>
          <w:szCs w:val="24"/>
        </w:rPr>
        <w:t xml:space="preserve"> zmiany warunków przeprowadzenia waloryzacji wynagrodzenia egzaminatorów w sytuacji odnotowania ujemnego wyniku finansowego ośrodka. Organizacja związkowa proponuje by w takiej sytuacji obowiązek zwaloryzowania wynagrodzenia odłożony został na okres 6 miesięcy, po którym </w:t>
      </w:r>
      <w:r w:rsidR="007C5EDB" w:rsidRPr="009B4F6E">
        <w:rPr>
          <w:szCs w:val="24"/>
        </w:rPr>
        <w:t>-</w:t>
      </w:r>
      <w:r w:rsidR="0084273B" w:rsidRPr="009B4F6E">
        <w:rPr>
          <w:szCs w:val="24"/>
        </w:rPr>
        <w:t xml:space="preserve">niezależnie od bieżącej kondycji finansowej ośrodka </w:t>
      </w:r>
      <w:r w:rsidR="007C5EDB" w:rsidRPr="009B4F6E">
        <w:rPr>
          <w:szCs w:val="24"/>
        </w:rPr>
        <w:t xml:space="preserve">- </w:t>
      </w:r>
      <w:r w:rsidR="0084273B" w:rsidRPr="009B4F6E">
        <w:rPr>
          <w:szCs w:val="24"/>
        </w:rPr>
        <w:t>pracodawca byłby zobowiązany do wypłaty wynagrodzeń w nowych wysokościach</w:t>
      </w:r>
      <w:r w:rsidR="00127153" w:rsidRPr="009B4F6E">
        <w:rPr>
          <w:szCs w:val="24"/>
        </w:rPr>
        <w:t xml:space="preserve"> oraz wyrównania za okres zawieszenia  waloryzacji.</w:t>
      </w:r>
      <w:r w:rsidR="00122625" w:rsidRPr="009B4F6E">
        <w:rPr>
          <w:szCs w:val="24"/>
        </w:rPr>
        <w:t xml:space="preserve"> Sformułowanie w opinii OZZP WORD zarzutu o realizowaniu w działalności „kreatywnej księgowości” w celu unikania przeprowadzania waloryzacji jest daleko idącą insynuacją nie mającą oparcia w rzeczywistości. Koszty działalności operacyjnej ośrodka są transparentne, ewidencjonowane zgodnie z obowiązującymi przepisami prawa, gdzie dyrektor ponosi odpowiedzialność z tytułu norm zawartych</w:t>
      </w:r>
      <w:r w:rsidR="0084273B" w:rsidRPr="009B4F6E">
        <w:rPr>
          <w:szCs w:val="24"/>
        </w:rPr>
        <w:t xml:space="preserve"> </w:t>
      </w:r>
      <w:r w:rsidR="00122625" w:rsidRPr="009B4F6E">
        <w:rPr>
          <w:szCs w:val="24"/>
        </w:rPr>
        <w:t xml:space="preserve">w ustawie o odpowiedzialności z tytułu naruszenia dyscypliny finansów </w:t>
      </w:r>
      <w:r w:rsidR="00865375" w:rsidRPr="009B4F6E">
        <w:rPr>
          <w:szCs w:val="24"/>
        </w:rPr>
        <w:t xml:space="preserve">publicznych. Wydatki </w:t>
      </w:r>
      <w:r w:rsidR="0084273B" w:rsidRPr="009B4F6E">
        <w:rPr>
          <w:szCs w:val="24"/>
        </w:rPr>
        <w:t>ośrodka muszą ściśle korelować z wielkością przychodów</w:t>
      </w:r>
      <w:r w:rsidR="00865375" w:rsidRPr="009B4F6E">
        <w:rPr>
          <w:szCs w:val="24"/>
        </w:rPr>
        <w:t xml:space="preserve">. Zawarte w projekcie uchwały rozwiązanie przewidujące wyłączenie wydatków na rzecz BRD – jako wydatków niezwiązanych z działalnością podstawową </w:t>
      </w:r>
      <w:r w:rsidR="0084273B" w:rsidRPr="009B4F6E">
        <w:rPr>
          <w:szCs w:val="24"/>
        </w:rPr>
        <w:t>WORD</w:t>
      </w:r>
      <w:r w:rsidR="00865375" w:rsidRPr="009B4F6E">
        <w:rPr>
          <w:szCs w:val="24"/>
        </w:rPr>
        <w:t xml:space="preserve"> ma zapobiec sytuacji</w:t>
      </w:r>
      <w:r w:rsidR="007C5EDB" w:rsidRPr="009B4F6E">
        <w:rPr>
          <w:szCs w:val="24"/>
        </w:rPr>
        <w:t>,</w:t>
      </w:r>
      <w:r w:rsidR="00865375" w:rsidRPr="009B4F6E">
        <w:rPr>
          <w:szCs w:val="24"/>
        </w:rPr>
        <w:t xml:space="preserve"> w której ich wystąpienie </w:t>
      </w:r>
      <w:r w:rsidR="0084273B" w:rsidRPr="009B4F6E">
        <w:rPr>
          <w:szCs w:val="24"/>
        </w:rPr>
        <w:t>był</w:t>
      </w:r>
      <w:r w:rsidR="00865375" w:rsidRPr="009B4F6E">
        <w:rPr>
          <w:szCs w:val="24"/>
        </w:rPr>
        <w:t>oby</w:t>
      </w:r>
      <w:r w:rsidR="0084273B" w:rsidRPr="009B4F6E">
        <w:rPr>
          <w:szCs w:val="24"/>
        </w:rPr>
        <w:t xml:space="preserve"> przyczyną zaistnienia deficytu finansów.</w:t>
      </w:r>
    </w:p>
    <w:p w14:paraId="3E5667C5" w14:textId="5C2225B1" w:rsidR="0084273B" w:rsidRPr="009B4F6E" w:rsidRDefault="0084273B" w:rsidP="00122491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9B4F6E">
        <w:rPr>
          <w:szCs w:val="24"/>
        </w:rPr>
        <w:t>Należy podkreślić, że dotychczasowa sytuacja finansowa WORD-ów ściśle wiązała się z realizowaniem działalności operacyjnej przy zwiększonych kosztach oraz ograniczonych przychodach. Podwyżka opłat za przeprowadzan</w:t>
      </w:r>
      <w:r w:rsidR="00865375" w:rsidRPr="009B4F6E">
        <w:rPr>
          <w:szCs w:val="24"/>
        </w:rPr>
        <w:t>i</w:t>
      </w:r>
      <w:r w:rsidRPr="009B4F6E">
        <w:rPr>
          <w:szCs w:val="24"/>
        </w:rPr>
        <w:t>e egzamin</w:t>
      </w:r>
      <w:r w:rsidR="00865375" w:rsidRPr="009B4F6E">
        <w:rPr>
          <w:szCs w:val="24"/>
        </w:rPr>
        <w:t>ów</w:t>
      </w:r>
      <w:r w:rsidRPr="009B4F6E">
        <w:rPr>
          <w:szCs w:val="24"/>
        </w:rPr>
        <w:t xml:space="preserve"> państwow</w:t>
      </w:r>
      <w:r w:rsidR="00865375" w:rsidRPr="009B4F6E">
        <w:rPr>
          <w:szCs w:val="24"/>
        </w:rPr>
        <w:t>ych</w:t>
      </w:r>
      <w:r w:rsidRPr="009B4F6E">
        <w:rPr>
          <w:szCs w:val="24"/>
        </w:rPr>
        <w:t xml:space="preserve"> w dużej części ma pokryć stratę wynikającą ze zbyt niskich przychodów spowodowanych stosowaniem </w:t>
      </w:r>
      <w:r w:rsidRPr="009B4F6E">
        <w:rPr>
          <w:szCs w:val="24"/>
        </w:rPr>
        <w:lastRenderedPageBreak/>
        <w:t xml:space="preserve">niezwaloryzowanych  od siedmiu lat opłat egzaminacyjnych. </w:t>
      </w:r>
      <w:r w:rsidR="007C5EDB" w:rsidRPr="009B4F6E">
        <w:rPr>
          <w:szCs w:val="24"/>
        </w:rPr>
        <w:t xml:space="preserve">Konieczność wprowadzenia regulacji dotyczącej warunków wynagradzania egzaminatorów oraz zawarcia w niej rozwiązań pozwalających na zaktualizowanie poziomu płac jest wypełnieniem </w:t>
      </w:r>
      <w:r w:rsidR="00B21267" w:rsidRPr="009B4F6E">
        <w:rPr>
          <w:szCs w:val="24"/>
        </w:rPr>
        <w:t xml:space="preserve">zadania przez Sejmik Województwa zapisanego w nowelizacji ustawy prawo o ruchu drogowym i ustawy o kierujących pojazdami i tym samym usunięcie </w:t>
      </w:r>
      <w:r w:rsidR="007C5EDB" w:rsidRPr="009B4F6E">
        <w:rPr>
          <w:szCs w:val="24"/>
        </w:rPr>
        <w:t>wieloletniego zaniechania</w:t>
      </w:r>
      <w:r w:rsidR="00B21267" w:rsidRPr="009B4F6E">
        <w:rPr>
          <w:szCs w:val="24"/>
        </w:rPr>
        <w:t xml:space="preserve"> ze strony Ministra Infrastruktury</w:t>
      </w:r>
      <w:r w:rsidR="007C5EDB" w:rsidRPr="009B4F6E">
        <w:rPr>
          <w:szCs w:val="24"/>
        </w:rPr>
        <w:t xml:space="preserve"> </w:t>
      </w:r>
      <w:r w:rsidR="00851898" w:rsidRPr="009B4F6E">
        <w:rPr>
          <w:szCs w:val="24"/>
        </w:rPr>
        <w:t>aktualizacji obowiązującego do tej pory rozporządzenia w sprawie warunk</w:t>
      </w:r>
      <w:r w:rsidR="00B21267" w:rsidRPr="009B4F6E">
        <w:rPr>
          <w:szCs w:val="24"/>
        </w:rPr>
        <w:t xml:space="preserve">ów wynagradzania egzaminatorów przeprowadzających egzaminy kandydatów na kierowców i kierowców. </w:t>
      </w:r>
      <w:r w:rsidR="007C5EDB" w:rsidRPr="009B4F6E">
        <w:rPr>
          <w:szCs w:val="24"/>
        </w:rPr>
        <w:t>Odrzucenie proponowanych przez organizacje związkowe wniosków przesłanych w</w:t>
      </w:r>
      <w:r w:rsidR="004001F9" w:rsidRPr="009B4F6E">
        <w:rPr>
          <w:szCs w:val="24"/>
        </w:rPr>
        <w:t xml:space="preserve"> toku konsultacji pozwoli na z</w:t>
      </w:r>
      <w:r w:rsidR="00B21267" w:rsidRPr="009B4F6E">
        <w:rPr>
          <w:szCs w:val="24"/>
        </w:rPr>
        <w:t>budowanie</w:t>
      </w:r>
      <w:r w:rsidR="004001F9" w:rsidRPr="009B4F6E">
        <w:rPr>
          <w:szCs w:val="24"/>
        </w:rPr>
        <w:t xml:space="preserve"> uelastycznionego systemu płacowego obowiązującego egzaminatorów w WORD-ach oraz podniesienie atrakcyjności wykonywania tej pracy w aspekcie osiąganych przez nich dochodów. </w:t>
      </w:r>
    </w:p>
    <w:p w14:paraId="5893C86B" w14:textId="77777777" w:rsidR="0084273B" w:rsidRPr="009B4F6E" w:rsidRDefault="0084273B" w:rsidP="00122491">
      <w:pPr>
        <w:pStyle w:val="Tekstpodstawowy"/>
        <w:spacing w:after="120"/>
        <w:jc w:val="both"/>
        <w:rPr>
          <w:b/>
          <w:sz w:val="24"/>
        </w:rPr>
      </w:pPr>
      <w:r w:rsidRPr="009B4F6E">
        <w:rPr>
          <w:b/>
          <w:sz w:val="24"/>
        </w:rPr>
        <w:t>5. Ocena skutków regulacji:</w:t>
      </w:r>
    </w:p>
    <w:p w14:paraId="387C8FA8" w14:textId="476086BB" w:rsidR="0084273B" w:rsidRPr="009B4F6E" w:rsidRDefault="0084273B" w:rsidP="00122491">
      <w:pPr>
        <w:spacing w:after="120" w:line="240" w:lineRule="auto"/>
        <w:ind w:firstLine="708"/>
        <w:jc w:val="both"/>
        <w:rPr>
          <w:szCs w:val="24"/>
        </w:rPr>
      </w:pPr>
      <w:r w:rsidRPr="009B4F6E">
        <w:rPr>
          <w:szCs w:val="24"/>
        </w:rPr>
        <w:t>Odrzucenie w całości opinii organizacji związkowych dotyczących propozycji zmian projektu uchwały o warunkach wynagradzania egzaminatorów pozwoli zachować spójność tego projektu uchwały oraz zabezpieczy w pełni zrealizowanie celu jakim jest stabilność</w:t>
      </w:r>
      <w:r w:rsidR="00AC6650" w:rsidRPr="009B4F6E">
        <w:rPr>
          <w:szCs w:val="24"/>
        </w:rPr>
        <w:t xml:space="preserve"> płac</w:t>
      </w:r>
      <w:r w:rsidRPr="009B4F6E">
        <w:rPr>
          <w:szCs w:val="24"/>
        </w:rPr>
        <w:t xml:space="preserve"> i polepszenie warunków wynagradzania egzaminatorów.</w:t>
      </w:r>
    </w:p>
    <w:p w14:paraId="1D9FF142" w14:textId="77777777" w:rsidR="0084273B" w:rsidRPr="009B4F6E" w:rsidRDefault="0084273B" w:rsidP="00122491">
      <w:pPr>
        <w:spacing w:after="120" w:line="240" w:lineRule="auto"/>
        <w:ind w:firstLine="708"/>
        <w:jc w:val="both"/>
        <w:rPr>
          <w:szCs w:val="24"/>
        </w:rPr>
      </w:pPr>
      <w:r w:rsidRPr="009B4F6E">
        <w:rPr>
          <w:szCs w:val="24"/>
        </w:rPr>
        <w:t xml:space="preserve">Wprowadzona regulacja nie będzie miała wpływu na wydatki budżetu województwa. </w:t>
      </w:r>
    </w:p>
    <w:p w14:paraId="1BF7208F" w14:textId="77777777" w:rsidR="0084273B" w:rsidRDefault="0084273B" w:rsidP="00122491">
      <w:pPr>
        <w:spacing w:after="120" w:line="240" w:lineRule="auto"/>
        <w:jc w:val="both"/>
        <w:rPr>
          <w:szCs w:val="24"/>
        </w:rPr>
      </w:pPr>
    </w:p>
    <w:sectPr w:rsidR="0084273B" w:rsidSect="00122491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0BA"/>
    <w:multiLevelType w:val="multilevel"/>
    <w:tmpl w:val="249CF738"/>
    <w:lvl w:ilvl="0">
      <w:start w:val="1"/>
      <w:numFmt w:val="decimal"/>
      <w:lvlText w:val="%1)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257C1D"/>
    <w:multiLevelType w:val="multilevel"/>
    <w:tmpl w:val="5322DB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38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139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3B"/>
    <w:rsid w:val="00122491"/>
    <w:rsid w:val="00122625"/>
    <w:rsid w:val="00127153"/>
    <w:rsid w:val="00175649"/>
    <w:rsid w:val="001F2F5E"/>
    <w:rsid w:val="0027077D"/>
    <w:rsid w:val="00275BCC"/>
    <w:rsid w:val="003D48CD"/>
    <w:rsid w:val="004001F9"/>
    <w:rsid w:val="00467438"/>
    <w:rsid w:val="006804B6"/>
    <w:rsid w:val="0069525C"/>
    <w:rsid w:val="007C5EDB"/>
    <w:rsid w:val="00816735"/>
    <w:rsid w:val="0084273B"/>
    <w:rsid w:val="00851898"/>
    <w:rsid w:val="00865375"/>
    <w:rsid w:val="008E1731"/>
    <w:rsid w:val="009B4F6E"/>
    <w:rsid w:val="00A37F8E"/>
    <w:rsid w:val="00A97151"/>
    <w:rsid w:val="00AC6650"/>
    <w:rsid w:val="00B21267"/>
    <w:rsid w:val="00B4169E"/>
    <w:rsid w:val="00BF5926"/>
    <w:rsid w:val="00C76544"/>
    <w:rsid w:val="00D96571"/>
    <w:rsid w:val="00DE234D"/>
    <w:rsid w:val="00EF2ED9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809E"/>
  <w15:chartTrackingRefBased/>
  <w15:docId w15:val="{F079BA0C-2251-4C41-B6C1-98E8B410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73B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4273B"/>
    <w:pPr>
      <w:spacing w:after="0" w:line="240" w:lineRule="auto"/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73B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2</cp:revision>
  <cp:lastPrinted>2023-05-23T09:58:00Z</cp:lastPrinted>
  <dcterms:created xsi:type="dcterms:W3CDTF">2023-05-23T12:54:00Z</dcterms:created>
  <dcterms:modified xsi:type="dcterms:W3CDTF">2023-05-23T12:54:00Z</dcterms:modified>
</cp:coreProperties>
</file>