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E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930774" w:rsidRPr="00930774" w:rsidRDefault="00E325E7" w:rsidP="00930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30774" w:rsidRPr="00BD6787">
        <w:rPr>
          <w:rFonts w:ascii="Times New Roman" w:hAnsi="Times New Roman"/>
          <w:b/>
          <w:bCs/>
          <w:sz w:val="24"/>
          <w:szCs w:val="24"/>
        </w:rPr>
        <w:t xml:space="preserve">określenia </w:t>
      </w:r>
      <w:r w:rsidR="00930774">
        <w:rPr>
          <w:rFonts w:ascii="Times New Roman" w:hAnsi="Times New Roman"/>
          <w:b/>
          <w:bCs/>
          <w:sz w:val="24"/>
          <w:szCs w:val="24"/>
        </w:rPr>
        <w:t>programu ochrony powietrza</w:t>
      </w:r>
      <w:r w:rsidR="00930774" w:rsidRPr="00CB4D4A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zakresie pyłu zawieszonego PM10, PM2,5 oraz 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benzo</w:t>
      </w:r>
      <w:proofErr w:type="spellEnd"/>
      <w:r w:rsidR="00930774">
        <w:rPr>
          <w:rFonts w:ascii="Times New Roman" w:hAnsi="Times New Roman"/>
          <w:b/>
          <w:bCs/>
          <w:sz w:val="24"/>
          <w:szCs w:val="24"/>
        </w:rPr>
        <w:t>(a)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pirenu</w:t>
      </w:r>
      <w:proofErr w:type="spellEnd"/>
      <w:r w:rsidR="00984448">
        <w:rPr>
          <w:rFonts w:ascii="Times New Roman" w:hAnsi="Times New Roman"/>
          <w:b/>
          <w:bCs/>
          <w:sz w:val="24"/>
          <w:szCs w:val="24"/>
        </w:rPr>
        <w:t xml:space="preserve"> dla strefy miasto Toruń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– aktualizacja</w:t>
      </w:r>
    </w:p>
    <w:p w:rsidR="00930774" w:rsidRPr="00E325E7" w:rsidRDefault="00930774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930774" w:rsidRDefault="00930774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930774" w:rsidRDefault="00E325E7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sz w:val="24"/>
          <w:szCs w:val="24"/>
        </w:rPr>
        <w:t xml:space="preserve">w sprawie określenia </w:t>
      </w:r>
      <w:r w:rsidR="0093077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30774" w:rsidRPr="00930774">
        <w:rPr>
          <w:rFonts w:ascii="Times New Roman" w:hAnsi="Times New Roman"/>
          <w:bCs/>
          <w:sz w:val="24"/>
          <w:szCs w:val="24"/>
        </w:rPr>
        <w:t xml:space="preserve">programu ochrony powietrza w zakresie pyłu zawieszonego PM10, PM2,5 oraz 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benzo</w:t>
      </w:r>
      <w:proofErr w:type="spellEnd"/>
      <w:r w:rsidR="00930774" w:rsidRPr="00930774">
        <w:rPr>
          <w:rFonts w:ascii="Times New Roman" w:hAnsi="Times New Roman"/>
          <w:bCs/>
          <w:sz w:val="24"/>
          <w:szCs w:val="24"/>
        </w:rPr>
        <w:t>(a)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pirenu</w:t>
      </w:r>
      <w:proofErr w:type="spellEnd"/>
      <w:r w:rsidR="00984448">
        <w:rPr>
          <w:rFonts w:ascii="Times New Roman" w:hAnsi="Times New Roman"/>
          <w:bCs/>
          <w:sz w:val="24"/>
          <w:szCs w:val="24"/>
        </w:rPr>
        <w:t xml:space="preserve"> dla strefy miasto Toruń</w:t>
      </w:r>
      <w:r w:rsidR="00930774" w:rsidRPr="00930774">
        <w:rPr>
          <w:rFonts w:ascii="Times New Roman" w:hAnsi="Times New Roman"/>
          <w:bCs/>
          <w:sz w:val="24"/>
          <w:szCs w:val="24"/>
        </w:rPr>
        <w:t xml:space="preserve"> – aktualizacja</w:t>
      </w:r>
    </w:p>
    <w:p w:rsidR="00930774" w:rsidRPr="00930774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BE5AC0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125248"/>
    <w:rsid w:val="006B4DCA"/>
    <w:rsid w:val="006F01E2"/>
    <w:rsid w:val="00791778"/>
    <w:rsid w:val="00863002"/>
    <w:rsid w:val="0091185A"/>
    <w:rsid w:val="00930774"/>
    <w:rsid w:val="00984448"/>
    <w:rsid w:val="009B03BB"/>
    <w:rsid w:val="00B43F68"/>
    <w:rsid w:val="00BE5AC0"/>
    <w:rsid w:val="00C107A9"/>
    <w:rsid w:val="00C33C4F"/>
    <w:rsid w:val="00CF5CAB"/>
    <w:rsid w:val="00E325E7"/>
    <w:rsid w:val="00E51A8B"/>
    <w:rsid w:val="00E70CE9"/>
    <w:rsid w:val="00EB1B0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19</cp:revision>
  <cp:lastPrinted>2022-03-29T09:55:00Z</cp:lastPrinted>
  <dcterms:created xsi:type="dcterms:W3CDTF">2019-01-09T15:19:00Z</dcterms:created>
  <dcterms:modified xsi:type="dcterms:W3CDTF">2023-05-23T12:52:00Z</dcterms:modified>
</cp:coreProperties>
</file>