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077B" w14:textId="56B6D2FA" w:rsidR="00346F98" w:rsidRPr="004E4C98" w:rsidRDefault="00346F98" w:rsidP="00B77B34">
      <w:pPr>
        <w:autoSpaceDE w:val="0"/>
        <w:autoSpaceDN w:val="0"/>
        <w:adjustRightInd w:val="0"/>
        <w:spacing w:after="0"/>
        <w:ind w:left="-142" w:firstLine="142"/>
        <w:rPr>
          <w:rFonts w:asciiTheme="minorHAnsi" w:hAnsiTheme="minorHAnsi" w:cstheme="minorHAnsi"/>
          <w:b/>
          <w:sz w:val="24"/>
          <w:szCs w:val="24"/>
        </w:rPr>
      </w:pPr>
      <w:r w:rsidRPr="004E4C98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4E4C98">
        <w:rPr>
          <w:rFonts w:asciiTheme="minorHAnsi" w:hAnsiTheme="minorHAnsi" w:cstheme="minorHAnsi"/>
          <w:b/>
          <w:sz w:val="24"/>
          <w:szCs w:val="24"/>
        </w:rPr>
        <w:tab/>
      </w:r>
      <w:r w:rsidRPr="004E4C98">
        <w:rPr>
          <w:rFonts w:asciiTheme="minorHAnsi" w:hAnsiTheme="minorHAnsi" w:cstheme="minorHAnsi"/>
          <w:b/>
          <w:sz w:val="24"/>
          <w:szCs w:val="24"/>
        </w:rPr>
        <w:tab/>
      </w:r>
      <w:r w:rsidRPr="004E4C98">
        <w:rPr>
          <w:rFonts w:asciiTheme="minorHAnsi" w:hAnsiTheme="minorHAnsi" w:cstheme="minorHAnsi"/>
          <w:b/>
          <w:sz w:val="24"/>
          <w:szCs w:val="24"/>
        </w:rPr>
        <w:tab/>
      </w:r>
      <w:r w:rsidRPr="004E4C98">
        <w:rPr>
          <w:rFonts w:asciiTheme="minorHAnsi" w:hAnsiTheme="minorHAnsi" w:cstheme="minorHAnsi"/>
          <w:b/>
          <w:sz w:val="24"/>
          <w:szCs w:val="24"/>
        </w:rPr>
        <w:tab/>
      </w:r>
      <w:r w:rsidRPr="004E4C98">
        <w:rPr>
          <w:rFonts w:asciiTheme="minorHAnsi" w:hAnsiTheme="minorHAnsi" w:cstheme="minorHAnsi"/>
          <w:b/>
          <w:sz w:val="24"/>
          <w:szCs w:val="24"/>
        </w:rPr>
        <w:tab/>
      </w:r>
      <w:r w:rsidRPr="004E4C98">
        <w:rPr>
          <w:rFonts w:asciiTheme="minorHAnsi" w:hAnsiTheme="minorHAnsi" w:cstheme="minorHAnsi"/>
          <w:b/>
          <w:sz w:val="24"/>
          <w:szCs w:val="24"/>
        </w:rPr>
        <w:tab/>
      </w:r>
      <w:r w:rsidRPr="004E4C98">
        <w:rPr>
          <w:rFonts w:asciiTheme="minorHAnsi" w:hAnsiTheme="minorHAnsi" w:cstheme="minorHAnsi"/>
          <w:b/>
          <w:sz w:val="24"/>
          <w:szCs w:val="24"/>
        </w:rPr>
        <w:tab/>
      </w:r>
      <w:r w:rsidR="00EE27FA" w:rsidRPr="004E4C98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="003348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3487D">
        <w:rPr>
          <w:rFonts w:asciiTheme="minorHAnsi" w:hAnsiTheme="minorHAnsi" w:cstheme="minorHAnsi"/>
          <w:bCs/>
          <w:sz w:val="24"/>
          <w:szCs w:val="24"/>
        </w:rPr>
        <w:t>Toruń,</w:t>
      </w:r>
      <w:r w:rsidR="00EE27FA" w:rsidRPr="0033487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C6DD1">
        <w:rPr>
          <w:rFonts w:asciiTheme="minorHAnsi" w:hAnsiTheme="minorHAnsi" w:cstheme="minorHAnsi"/>
          <w:bCs/>
          <w:sz w:val="24"/>
          <w:szCs w:val="24"/>
        </w:rPr>
        <w:t>30</w:t>
      </w:r>
      <w:r w:rsidR="00EE27FA" w:rsidRPr="0033487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3487D" w:rsidRPr="0033487D">
        <w:rPr>
          <w:rFonts w:asciiTheme="minorHAnsi" w:hAnsiTheme="minorHAnsi" w:cstheme="minorHAnsi"/>
          <w:bCs/>
          <w:sz w:val="24"/>
          <w:szCs w:val="24"/>
        </w:rPr>
        <w:t>marca</w:t>
      </w:r>
      <w:r w:rsidR="00EE27FA" w:rsidRPr="0033487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3487D">
        <w:rPr>
          <w:rFonts w:asciiTheme="minorHAnsi" w:hAnsiTheme="minorHAnsi" w:cstheme="minorHAnsi"/>
          <w:bCs/>
          <w:sz w:val="24"/>
          <w:szCs w:val="24"/>
        </w:rPr>
        <w:t>2023 roku</w:t>
      </w:r>
    </w:p>
    <w:p w14:paraId="508CE069" w14:textId="77777777" w:rsidR="00346F98" w:rsidRPr="004E4C98" w:rsidRDefault="00346F98" w:rsidP="00B77B3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Województwo Kujawsko-Pomorskie</w:t>
      </w:r>
    </w:p>
    <w:p w14:paraId="4789F71B" w14:textId="77777777" w:rsidR="00346F98" w:rsidRPr="004E4C98" w:rsidRDefault="00346F98" w:rsidP="00B77B3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Departament Spraw Społecznych i Zdrowia</w:t>
      </w:r>
    </w:p>
    <w:p w14:paraId="12D9B448" w14:textId="77777777" w:rsidR="00346F98" w:rsidRPr="004E4C98" w:rsidRDefault="00346F98" w:rsidP="00B77B3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NIP: 956-19-69-536</w:t>
      </w:r>
    </w:p>
    <w:p w14:paraId="44E5F018" w14:textId="77777777" w:rsidR="00346F98" w:rsidRPr="004E4C98" w:rsidRDefault="00346F98" w:rsidP="00B77B3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Plac Teatralny 2</w:t>
      </w:r>
    </w:p>
    <w:p w14:paraId="44389C90" w14:textId="77777777" w:rsidR="00346F98" w:rsidRPr="004E4C98" w:rsidRDefault="00346F98" w:rsidP="00B77B34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87-100 Toruń</w:t>
      </w:r>
    </w:p>
    <w:p w14:paraId="4ADB23F7" w14:textId="77777777" w:rsidR="00346F98" w:rsidRPr="004E4C98" w:rsidRDefault="00346F98" w:rsidP="00B77B34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SZ-II.9210.2.2022</w:t>
      </w:r>
    </w:p>
    <w:p w14:paraId="53FFAAE6" w14:textId="4C9F195C" w:rsidR="00346F98" w:rsidRPr="004E4C98" w:rsidRDefault="00346F98" w:rsidP="00B77B34">
      <w:pPr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b/>
          <w:sz w:val="24"/>
          <w:szCs w:val="24"/>
        </w:rPr>
        <w:t>Zapytanie ofertowe</w:t>
      </w:r>
      <w:r w:rsidRPr="004E4C98">
        <w:rPr>
          <w:rFonts w:asciiTheme="minorHAnsi" w:hAnsiTheme="minorHAnsi" w:cstheme="minorHAnsi"/>
          <w:b/>
          <w:sz w:val="24"/>
          <w:szCs w:val="24"/>
        </w:rPr>
        <w:br/>
        <w:t>o wartości szacunkowej poniżej 130 000 zł</w:t>
      </w:r>
      <w:r w:rsidRPr="004E4C98">
        <w:rPr>
          <w:rFonts w:asciiTheme="minorHAnsi" w:hAnsiTheme="minorHAnsi" w:cstheme="minorHAnsi"/>
          <w:b/>
          <w:sz w:val="24"/>
          <w:szCs w:val="24"/>
        </w:rPr>
        <w:br/>
      </w:r>
      <w:r w:rsidRPr="004E4C98">
        <w:rPr>
          <w:rFonts w:asciiTheme="minorHAnsi" w:hAnsiTheme="minorHAnsi" w:cstheme="minorHAnsi"/>
          <w:sz w:val="24"/>
          <w:szCs w:val="24"/>
        </w:rPr>
        <w:t xml:space="preserve">CPV: </w:t>
      </w:r>
      <w:r w:rsidR="00444226" w:rsidRPr="004E4C98">
        <w:rPr>
          <w:rFonts w:asciiTheme="minorHAnsi" w:hAnsiTheme="minorHAnsi" w:cstheme="minorHAnsi"/>
          <w:sz w:val="24"/>
          <w:szCs w:val="24"/>
        </w:rPr>
        <w:t>79417000-0</w:t>
      </w:r>
      <w:r w:rsidRPr="004E4C98">
        <w:rPr>
          <w:rFonts w:asciiTheme="minorHAnsi" w:hAnsiTheme="minorHAnsi" w:cstheme="minorHAnsi"/>
          <w:sz w:val="24"/>
          <w:szCs w:val="24"/>
        </w:rPr>
        <w:t>, CPV</w:t>
      </w:r>
      <w:r w:rsidR="00040257" w:rsidRPr="004E4C98">
        <w:rPr>
          <w:rFonts w:asciiTheme="minorHAnsi" w:hAnsiTheme="minorHAnsi" w:cstheme="minorHAnsi"/>
          <w:sz w:val="24"/>
          <w:szCs w:val="24"/>
        </w:rPr>
        <w:t>:</w:t>
      </w:r>
      <w:r w:rsidRPr="004E4C98">
        <w:rPr>
          <w:rFonts w:asciiTheme="minorHAnsi" w:hAnsiTheme="minorHAnsi" w:cstheme="minorHAnsi"/>
          <w:sz w:val="24"/>
          <w:szCs w:val="24"/>
        </w:rPr>
        <w:t xml:space="preserve"> </w:t>
      </w:r>
      <w:r w:rsidR="00444226" w:rsidRPr="004E4C98">
        <w:rPr>
          <w:rFonts w:asciiTheme="minorHAnsi" w:hAnsiTheme="minorHAnsi" w:cstheme="minorHAnsi"/>
          <w:sz w:val="24"/>
          <w:szCs w:val="24"/>
        </w:rPr>
        <w:t>98200000-5</w:t>
      </w:r>
    </w:p>
    <w:p w14:paraId="124C102D" w14:textId="77777777" w:rsidR="00346F98" w:rsidRPr="004E4C98" w:rsidRDefault="00346F98" w:rsidP="00B77B34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Urząd Marszałkowski Województwa Kujawsko-Pomorskiego w imieniu Województwa</w:t>
      </w:r>
    </w:p>
    <w:p w14:paraId="0B1540EE" w14:textId="4A71DEF2" w:rsidR="00346F98" w:rsidRPr="004E4C98" w:rsidRDefault="00346F98" w:rsidP="00B77B34">
      <w:pPr>
        <w:spacing w:after="120"/>
        <w:ind w:left="284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Kujawsko-Pomorskiego zaprasza do składania ofert na zakup</w:t>
      </w:r>
      <w:bookmarkStart w:id="0" w:name="_Hlk123720427"/>
      <w:r w:rsidR="00444226" w:rsidRPr="004E4C98">
        <w:rPr>
          <w:rFonts w:asciiTheme="minorHAnsi" w:hAnsiTheme="minorHAnsi" w:cstheme="minorHAnsi"/>
          <w:sz w:val="24"/>
          <w:szCs w:val="24"/>
        </w:rPr>
        <w:t xml:space="preserve"> usługi doradczej w zakresie dostępności informacyjno-komunikacyjnej, cyfrowej i architektonicznej dotyczącej obiektu Urzędu Marszałkowskiego Województwa Kujawsko-Pomorskiego przy Placu Teatralnym 2 w Toruniu</w:t>
      </w:r>
      <w:r w:rsidRPr="004E4C98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49688EE0" w14:textId="77777777" w:rsidR="00346F98" w:rsidRPr="004E4C98" w:rsidRDefault="00346F98" w:rsidP="00B77B34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4E4C98">
        <w:rPr>
          <w:rFonts w:asciiTheme="minorHAnsi" w:hAnsiTheme="minorHAnsi" w:cstheme="minorHAnsi"/>
          <w:b/>
          <w:sz w:val="24"/>
          <w:szCs w:val="24"/>
        </w:rPr>
        <w:t>Przedmiot zamówienia</w:t>
      </w:r>
    </w:p>
    <w:p w14:paraId="4B3E0BDA" w14:textId="07F2C5C2" w:rsidR="00346F98" w:rsidRPr="004E4C98" w:rsidRDefault="00346F98" w:rsidP="00B77B34">
      <w:pPr>
        <w:spacing w:after="120"/>
        <w:ind w:left="284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Przedmiotem zamówienia jest zakup usługi</w:t>
      </w:r>
      <w:r w:rsidR="00FF42CA" w:rsidRPr="004E4C98">
        <w:rPr>
          <w:rFonts w:asciiTheme="minorHAnsi" w:hAnsiTheme="minorHAnsi" w:cstheme="minorHAnsi"/>
          <w:sz w:val="24"/>
          <w:szCs w:val="24"/>
        </w:rPr>
        <w:t xml:space="preserve"> doradczej w zakresie dostępności informacyjno-komunikacyjnej, cyfrowej i architektonicznej dotyczącej obiektu Urzędu Marszałkowskiego Województwa Kujawsko-Pomorskiego przy Placu Teatralnym 2 </w:t>
      </w:r>
      <w:r w:rsidR="00B77B34" w:rsidRPr="004E4C98">
        <w:rPr>
          <w:rFonts w:asciiTheme="minorHAnsi" w:hAnsiTheme="minorHAnsi" w:cstheme="minorHAnsi"/>
          <w:sz w:val="24"/>
          <w:szCs w:val="24"/>
        </w:rPr>
        <w:br/>
      </w:r>
      <w:r w:rsidR="00FF42CA" w:rsidRPr="004E4C98">
        <w:rPr>
          <w:rFonts w:asciiTheme="minorHAnsi" w:hAnsiTheme="minorHAnsi" w:cstheme="minorHAnsi"/>
          <w:sz w:val="24"/>
          <w:szCs w:val="24"/>
        </w:rPr>
        <w:t>w Toruniu</w:t>
      </w:r>
      <w:r w:rsidRPr="004E4C98">
        <w:rPr>
          <w:rFonts w:asciiTheme="minorHAnsi" w:hAnsiTheme="minorHAnsi" w:cstheme="minorHAnsi"/>
          <w:sz w:val="24"/>
          <w:szCs w:val="24"/>
        </w:rPr>
        <w:t>.</w:t>
      </w:r>
    </w:p>
    <w:p w14:paraId="26599A4A" w14:textId="77777777" w:rsidR="00346F98" w:rsidRPr="004E4C98" w:rsidRDefault="00346F98" w:rsidP="00B77B34">
      <w:pPr>
        <w:pStyle w:val="Akapitzlist"/>
        <w:spacing w:after="120"/>
        <w:ind w:left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Szczegółowy zakres przedmiotu zamówienia został przedstawiony w załączniku do niniejszego zapytania ofertowego.</w:t>
      </w:r>
    </w:p>
    <w:p w14:paraId="5680D888" w14:textId="1BD1CA96" w:rsidR="00346F98" w:rsidRPr="004E4C98" w:rsidRDefault="00346F98" w:rsidP="00B77B34">
      <w:pPr>
        <w:pStyle w:val="Akapitzlist"/>
        <w:spacing w:after="120"/>
        <w:ind w:left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Usługa określona kodem:</w:t>
      </w:r>
    </w:p>
    <w:p w14:paraId="219D5674" w14:textId="77777777" w:rsidR="00FF42CA" w:rsidRPr="004E4C98" w:rsidRDefault="00FF42CA" w:rsidP="00B77B34">
      <w:pPr>
        <w:pStyle w:val="NormalnyWeb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4E4C98">
        <w:rPr>
          <w:rFonts w:asciiTheme="minorHAnsi" w:hAnsiTheme="minorHAnsi" w:cstheme="minorHAnsi"/>
        </w:rPr>
        <w:t>CPV: 79417000-0 Usługi doradcze w zakresie bezpieczeństwa</w:t>
      </w:r>
    </w:p>
    <w:p w14:paraId="5A559E0E" w14:textId="3969EAD4" w:rsidR="00FF42CA" w:rsidRPr="004E4C98" w:rsidRDefault="00FF42CA" w:rsidP="00B77B34">
      <w:pPr>
        <w:pStyle w:val="NormalnyWeb"/>
        <w:spacing w:before="0" w:beforeAutospacing="0" w:after="120" w:afterAutospacing="0" w:line="276" w:lineRule="auto"/>
        <w:ind w:firstLine="284"/>
        <w:rPr>
          <w:rFonts w:asciiTheme="minorHAnsi" w:hAnsiTheme="minorHAnsi" w:cstheme="minorHAnsi"/>
        </w:rPr>
      </w:pPr>
      <w:r w:rsidRPr="004E4C98">
        <w:rPr>
          <w:rFonts w:asciiTheme="minorHAnsi" w:hAnsiTheme="minorHAnsi" w:cstheme="minorHAnsi"/>
        </w:rPr>
        <w:t>CPV: 98200000-5 Usługi doradcze dotyczące zapewniania równych szans</w:t>
      </w:r>
    </w:p>
    <w:p w14:paraId="01C295A4" w14:textId="77777777" w:rsidR="00346F98" w:rsidRPr="004E4C98" w:rsidRDefault="00346F98" w:rsidP="00B77B34">
      <w:pPr>
        <w:pStyle w:val="Akapitzlist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4E4C98">
        <w:rPr>
          <w:rFonts w:asciiTheme="minorHAnsi" w:hAnsiTheme="minorHAnsi" w:cstheme="minorHAnsi"/>
          <w:b/>
          <w:sz w:val="24"/>
          <w:szCs w:val="24"/>
        </w:rPr>
        <w:t>Termin wykonania</w:t>
      </w:r>
    </w:p>
    <w:p w14:paraId="20F36C8D" w14:textId="1C5905F6" w:rsidR="00346F98" w:rsidRPr="004E4C98" w:rsidRDefault="00346F98" w:rsidP="00B77B34">
      <w:pPr>
        <w:pStyle w:val="Akapitzlist"/>
        <w:spacing w:after="120"/>
        <w:ind w:left="284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 xml:space="preserve">Planowany termin realizacji zamówienia: </w:t>
      </w:r>
      <w:r w:rsidR="00FF42CA" w:rsidRPr="004E4C98">
        <w:rPr>
          <w:rFonts w:asciiTheme="minorHAnsi" w:hAnsiTheme="minorHAnsi" w:cstheme="minorHAnsi"/>
          <w:b/>
          <w:bCs/>
          <w:sz w:val="24"/>
          <w:szCs w:val="24"/>
        </w:rPr>
        <w:t>31</w:t>
      </w:r>
      <w:r w:rsidRPr="004E4C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F42CA" w:rsidRPr="004E4C98">
        <w:rPr>
          <w:rFonts w:asciiTheme="minorHAnsi" w:hAnsiTheme="minorHAnsi" w:cstheme="minorHAnsi"/>
          <w:b/>
          <w:bCs/>
          <w:sz w:val="24"/>
          <w:szCs w:val="24"/>
        </w:rPr>
        <w:t>maja</w:t>
      </w:r>
      <w:r w:rsidRPr="004E4C98">
        <w:rPr>
          <w:rFonts w:asciiTheme="minorHAnsi" w:hAnsiTheme="minorHAnsi" w:cstheme="minorHAnsi"/>
          <w:b/>
          <w:bCs/>
          <w:sz w:val="24"/>
          <w:szCs w:val="24"/>
        </w:rPr>
        <w:t xml:space="preserve"> 2023 r.</w:t>
      </w:r>
    </w:p>
    <w:p w14:paraId="35982B00" w14:textId="77777777" w:rsidR="00346F98" w:rsidRPr="004E4C98" w:rsidRDefault="00346F98" w:rsidP="00B77B34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4E4C98">
        <w:rPr>
          <w:rFonts w:asciiTheme="minorHAnsi" w:hAnsiTheme="minorHAnsi" w:cstheme="minorHAnsi"/>
          <w:b/>
          <w:sz w:val="24"/>
          <w:szCs w:val="24"/>
        </w:rPr>
        <w:t>Kryteria dostępowe - warunki udziału w postępowaniu</w:t>
      </w:r>
    </w:p>
    <w:p w14:paraId="29B67E4F" w14:textId="0799474C" w:rsidR="00346F98" w:rsidRPr="004E4C98" w:rsidRDefault="00346F98" w:rsidP="00B77B34">
      <w:pPr>
        <w:spacing w:after="120"/>
        <w:ind w:left="284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 xml:space="preserve">Warunkiem złożenia oferty na zakup usługi </w:t>
      </w:r>
      <w:r w:rsidR="00FF42CA" w:rsidRPr="004E4C98">
        <w:rPr>
          <w:rFonts w:asciiTheme="minorHAnsi" w:hAnsiTheme="minorHAnsi" w:cstheme="minorHAnsi"/>
          <w:sz w:val="24"/>
          <w:szCs w:val="24"/>
        </w:rPr>
        <w:t xml:space="preserve">doradczej w zakresie dostępności informacyjno-komunikacyjnej, cyfrowej i architektonicznej dotyczącej obiektu Urzędu </w:t>
      </w:r>
      <w:r w:rsidR="00FF42CA" w:rsidRPr="004E4C98">
        <w:rPr>
          <w:rFonts w:asciiTheme="minorHAnsi" w:hAnsiTheme="minorHAnsi" w:cstheme="minorHAnsi"/>
          <w:sz w:val="24"/>
          <w:szCs w:val="24"/>
        </w:rPr>
        <w:lastRenderedPageBreak/>
        <w:t xml:space="preserve">Marszałkowskiego Województwa Kujawsko-Pomorskiego przy Placu Teatralnym 2 </w:t>
      </w:r>
      <w:r w:rsidR="00B77B34" w:rsidRPr="004E4C98">
        <w:rPr>
          <w:rFonts w:asciiTheme="minorHAnsi" w:hAnsiTheme="minorHAnsi" w:cstheme="minorHAnsi"/>
          <w:sz w:val="24"/>
          <w:szCs w:val="24"/>
        </w:rPr>
        <w:br/>
      </w:r>
      <w:r w:rsidR="00FF42CA" w:rsidRPr="004E4C98">
        <w:rPr>
          <w:rFonts w:asciiTheme="minorHAnsi" w:hAnsiTheme="minorHAnsi" w:cstheme="minorHAnsi"/>
          <w:sz w:val="24"/>
          <w:szCs w:val="24"/>
        </w:rPr>
        <w:t xml:space="preserve">w Toruniu </w:t>
      </w:r>
      <w:r w:rsidRPr="004E4C98">
        <w:rPr>
          <w:rFonts w:asciiTheme="minorHAnsi" w:hAnsiTheme="minorHAnsi" w:cstheme="minorHAnsi"/>
          <w:sz w:val="24"/>
          <w:szCs w:val="24"/>
        </w:rPr>
        <w:t xml:space="preserve">jest wykazanie, iż składający ofertę spełnia warunki udziału w postępowaniu określone w załączniku nr 1 do niniejszego zapytania ofertowego. </w:t>
      </w:r>
    </w:p>
    <w:p w14:paraId="59187856" w14:textId="77777777" w:rsidR="00346F98" w:rsidRPr="004E4C98" w:rsidRDefault="00346F98" w:rsidP="00B77B34">
      <w:pPr>
        <w:autoSpaceDE w:val="0"/>
        <w:autoSpaceDN w:val="0"/>
        <w:spacing w:after="120"/>
        <w:ind w:left="284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Ocena spełniania w/w warunków dokonana zostanie zgodnie z formułą spełnia - nie spełnia, w oparciu o informacje zawarte w dokumentach. Z treści załączonych dokumentów musi wynikać jednoznacznie, iż w/w warunki Wykonawca spełnił.</w:t>
      </w:r>
    </w:p>
    <w:p w14:paraId="1ACD5AB4" w14:textId="77777777" w:rsidR="00346F98" w:rsidRPr="004E4C98" w:rsidRDefault="00346F98" w:rsidP="00B77B34">
      <w:pPr>
        <w:spacing w:after="120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4E4C98">
        <w:rPr>
          <w:rFonts w:asciiTheme="minorHAnsi" w:hAnsiTheme="minorHAnsi" w:cstheme="minorHAnsi"/>
          <w:bCs/>
          <w:sz w:val="24"/>
          <w:szCs w:val="24"/>
        </w:rPr>
        <w:t xml:space="preserve">Niespełnienie w/w warunków skutkować będzie wykluczeniem Wykonawcy </w:t>
      </w:r>
      <w:r w:rsidRPr="004E4C98">
        <w:rPr>
          <w:rFonts w:asciiTheme="minorHAnsi" w:hAnsiTheme="minorHAnsi" w:cstheme="minorHAnsi"/>
          <w:bCs/>
          <w:sz w:val="24"/>
          <w:szCs w:val="24"/>
        </w:rPr>
        <w:br/>
        <w:t xml:space="preserve">z postępowania. </w:t>
      </w:r>
    </w:p>
    <w:p w14:paraId="531D6E9A" w14:textId="77777777" w:rsidR="00346F98" w:rsidRPr="004E4C98" w:rsidRDefault="00346F98" w:rsidP="00B77B34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4E4C98">
        <w:rPr>
          <w:rFonts w:asciiTheme="minorHAnsi" w:hAnsiTheme="minorHAnsi" w:cstheme="minorHAnsi"/>
          <w:b/>
          <w:sz w:val="24"/>
          <w:szCs w:val="24"/>
        </w:rPr>
        <w:t>Kryteria wyboru oferty</w:t>
      </w:r>
    </w:p>
    <w:p w14:paraId="2B28E12A" w14:textId="77777777" w:rsidR="00346F98" w:rsidRPr="004E4C98" w:rsidRDefault="00346F98" w:rsidP="00B77B34">
      <w:pPr>
        <w:pStyle w:val="Akapitzlist"/>
        <w:numPr>
          <w:ilvl w:val="0"/>
          <w:numId w:val="4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cena - 100 pkt (waga kryterium - 100%)</w:t>
      </w:r>
    </w:p>
    <w:p w14:paraId="5A52CC37" w14:textId="77777777" w:rsidR="00346F98" w:rsidRPr="004E4C98" w:rsidRDefault="00346F98" w:rsidP="00B77B34">
      <w:pPr>
        <w:spacing w:after="120"/>
        <w:ind w:firstLine="284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Poszczególne oferty będą ocenianie przy użyciu następującego algorytmu:</w:t>
      </w:r>
    </w:p>
    <w:p w14:paraId="35715085" w14:textId="77777777" w:rsidR="00346F98" w:rsidRPr="004E4C98" w:rsidRDefault="00000000" w:rsidP="00B77B34">
      <w:pPr>
        <w:ind w:left="714"/>
        <w:rPr>
          <w:rFonts w:asciiTheme="minorHAnsi" w:eastAsiaTheme="minorEastAsia" w:hAnsiTheme="minorHAnsi" w:cstheme="minorHAnsi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Cena brutto najtańszej oferty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Cena brutto ocenianej oferty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x 100=liczba punktów</m:t>
          </m:r>
        </m:oMath>
      </m:oMathPara>
    </w:p>
    <w:p w14:paraId="572ABF6E" w14:textId="77777777" w:rsidR="00346F98" w:rsidRPr="004E4C98" w:rsidRDefault="00346F98" w:rsidP="00B77B34">
      <w:pPr>
        <w:spacing w:after="120"/>
        <w:ind w:left="284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Wykonawca maksymalnie może zdobyć 100 pkt. Punkty zostaną zaokrąglone do dwóch miejsc po przecinku. Zamawiający wybierze ofertę, która otrzyma najwyższą liczbę punktów.</w:t>
      </w:r>
    </w:p>
    <w:p w14:paraId="1DFEB2E2" w14:textId="77777777" w:rsidR="00346F98" w:rsidRPr="004E4C98" w:rsidRDefault="00346F98" w:rsidP="00B77B34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4E4C98">
        <w:rPr>
          <w:rFonts w:asciiTheme="minorHAnsi" w:hAnsiTheme="minorHAnsi" w:cstheme="minorHAnsi"/>
          <w:b/>
          <w:sz w:val="24"/>
          <w:szCs w:val="24"/>
        </w:rPr>
        <w:t>Sposób przygotowania oferty</w:t>
      </w:r>
    </w:p>
    <w:p w14:paraId="4F214C5C" w14:textId="77777777" w:rsidR="00346F98" w:rsidRPr="004E4C98" w:rsidRDefault="00346F98" w:rsidP="00B77B34">
      <w:pPr>
        <w:autoSpaceDE w:val="0"/>
        <w:autoSpaceDN w:val="0"/>
        <w:adjustRightInd w:val="0"/>
        <w:spacing w:after="120"/>
        <w:ind w:left="284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Oferta Wykonawcy w celu umożliwienia prawidłowej i pełnej oceny swojej wartości musi zawierać w szczególności, następujące elementy:</w:t>
      </w:r>
    </w:p>
    <w:p w14:paraId="4B7B5178" w14:textId="77777777" w:rsidR="00346F98" w:rsidRPr="004E4C98" w:rsidRDefault="00346F98" w:rsidP="00B77B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wypis z KRS-u/zaświadczenie o wpisie do ewidencji działalności gospodarczej,</w:t>
      </w:r>
    </w:p>
    <w:p w14:paraId="54F13F96" w14:textId="77777777" w:rsidR="00346F98" w:rsidRPr="004E4C98" w:rsidRDefault="00346F98" w:rsidP="00B77B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oświadczenie Oferenta o niezaleganiu, na dzień złożenia oferty, z wymagalnymi należnościami o charakterze publiczno-prawnym podpisane przez osobę/osoby uprawnione do reprezentacji podmiotu składającego ofertę,</w:t>
      </w:r>
    </w:p>
    <w:p w14:paraId="462132E9" w14:textId="77777777" w:rsidR="00346F98" w:rsidRPr="004E4C98" w:rsidRDefault="00346F98" w:rsidP="00B77B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oświadczenie Oferenta o nieznajdowaniu się w stanie upadłości bądź likwidacji podpisane przez osobę/osoby uprawnione do reprezentacji podmiotu składającego ofertę,</w:t>
      </w:r>
    </w:p>
    <w:p w14:paraId="02AAF12F" w14:textId="77777777" w:rsidR="00346F98" w:rsidRPr="004E4C98" w:rsidRDefault="00346F98" w:rsidP="00B77B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pełnomocnictwo (jeśli dotyczy),</w:t>
      </w:r>
    </w:p>
    <w:p w14:paraId="72F3580F" w14:textId="77777777" w:rsidR="00346F98" w:rsidRPr="004E4C98" w:rsidRDefault="00346F98" w:rsidP="00B77B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 xml:space="preserve">szczegółowy formularz cenowy, zgodny ze wzorem określonym w załączniku nr </w:t>
      </w:r>
      <w:r w:rsidRPr="004E4C98">
        <w:rPr>
          <w:rFonts w:asciiTheme="minorHAnsi" w:hAnsiTheme="minorHAnsi" w:cstheme="minorHAnsi"/>
          <w:sz w:val="24"/>
          <w:szCs w:val="24"/>
        </w:rPr>
        <w:br/>
        <w:t xml:space="preserve">2 do zapytania ofertowego, </w:t>
      </w:r>
    </w:p>
    <w:p w14:paraId="7C863C4C" w14:textId="77777777" w:rsidR="00346F98" w:rsidRPr="004E4C98" w:rsidRDefault="00346F98" w:rsidP="00B77B34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1" w:name="_Hlk95993408"/>
      <w:r w:rsidRPr="004E4C98">
        <w:rPr>
          <w:rFonts w:asciiTheme="minorHAnsi" w:hAnsiTheme="minorHAnsi" w:cstheme="minorHAnsi"/>
          <w:sz w:val="24"/>
          <w:szCs w:val="24"/>
        </w:rPr>
        <w:t>podpisaną przez Oferenta ofertę cenową z oświadczeniem dotyczącym terminu jej obowiązywania (30 dni),</w:t>
      </w:r>
    </w:p>
    <w:bookmarkEnd w:id="1"/>
    <w:p w14:paraId="44C42253" w14:textId="77777777" w:rsidR="00346F98" w:rsidRPr="004E4C98" w:rsidRDefault="00346F98" w:rsidP="00B77B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lastRenderedPageBreak/>
        <w:t xml:space="preserve">cenę netto i cenę brutto wyrażoną w polskich złotych obejmującą przedmiot zamówienia, </w:t>
      </w:r>
    </w:p>
    <w:p w14:paraId="3365A797" w14:textId="65AE6562" w:rsidR="00346F98" w:rsidRPr="004E4C98" w:rsidRDefault="00346F98" w:rsidP="00B77B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</w:rPr>
      </w:pPr>
      <w:bookmarkStart w:id="2" w:name="_Hlk125616872"/>
      <w:r w:rsidRPr="004E4C98">
        <w:rPr>
          <w:rFonts w:asciiTheme="minorHAnsi" w:hAnsiTheme="minorHAnsi" w:cstheme="minorHAnsi"/>
          <w:sz w:val="24"/>
          <w:szCs w:val="24"/>
        </w:rPr>
        <w:t xml:space="preserve">oświadczenie Oferenta, że posiada </w:t>
      </w:r>
      <w:r w:rsidR="00231303" w:rsidRPr="004E4C98">
        <w:rPr>
          <w:rFonts w:asciiTheme="minorHAnsi" w:hAnsiTheme="minorHAnsi" w:cstheme="minorHAnsi"/>
          <w:sz w:val="24"/>
          <w:szCs w:val="24"/>
        </w:rPr>
        <w:t xml:space="preserve">wiedzę i doświadczenie oraz </w:t>
      </w:r>
      <w:r w:rsidRPr="004E4C98">
        <w:rPr>
          <w:rFonts w:asciiTheme="minorHAnsi" w:hAnsiTheme="minorHAnsi" w:cstheme="minorHAnsi"/>
          <w:sz w:val="24"/>
          <w:szCs w:val="24"/>
        </w:rPr>
        <w:t>niezbędne kwalifikacje</w:t>
      </w:r>
      <w:r w:rsidR="00231303" w:rsidRPr="004E4C98">
        <w:rPr>
          <w:rFonts w:asciiTheme="minorHAnsi" w:hAnsiTheme="minorHAnsi" w:cstheme="minorHAnsi"/>
          <w:sz w:val="24"/>
          <w:szCs w:val="24"/>
        </w:rPr>
        <w:t xml:space="preserve"> </w:t>
      </w:r>
      <w:r w:rsidRPr="004E4C98">
        <w:rPr>
          <w:rFonts w:asciiTheme="minorHAnsi" w:hAnsiTheme="minorHAnsi" w:cstheme="minorHAnsi"/>
          <w:sz w:val="24"/>
          <w:szCs w:val="24"/>
        </w:rPr>
        <w:t>pozwalające wykonać przedmiot zamówienia</w:t>
      </w:r>
      <w:r w:rsidR="00231303" w:rsidRPr="004E4C98">
        <w:rPr>
          <w:rFonts w:asciiTheme="minorHAnsi" w:hAnsiTheme="minorHAnsi" w:cstheme="minorHAnsi"/>
          <w:sz w:val="24"/>
          <w:szCs w:val="24"/>
        </w:rPr>
        <w:t>,</w:t>
      </w:r>
    </w:p>
    <w:bookmarkEnd w:id="2"/>
    <w:p w14:paraId="6FF0E94B" w14:textId="77777777" w:rsidR="00346F98" w:rsidRPr="004E4C98" w:rsidRDefault="00346F98" w:rsidP="00B77B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1071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 xml:space="preserve">oświadczenie Oferenta o braku powiazań kapitałowych lub osobowych </w:t>
      </w:r>
      <w:r w:rsidRPr="004E4C98">
        <w:rPr>
          <w:rFonts w:asciiTheme="minorHAnsi" w:hAnsiTheme="minorHAnsi" w:cstheme="minorHAnsi"/>
          <w:sz w:val="24"/>
          <w:szCs w:val="24"/>
        </w:rPr>
        <w:br/>
        <w:t>z Zamawiającym.</w:t>
      </w:r>
    </w:p>
    <w:p w14:paraId="0832C4C8" w14:textId="77777777" w:rsidR="00346F98" w:rsidRPr="004E4C98" w:rsidRDefault="00346F98" w:rsidP="00B77B34">
      <w:pPr>
        <w:autoSpaceDE w:val="0"/>
        <w:autoSpaceDN w:val="0"/>
        <w:adjustRightInd w:val="0"/>
        <w:spacing w:after="120"/>
        <w:ind w:left="284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Oferta wraz załącznikami musi być podpisana przez osobę uprawnioną do reprezentowania Wykonawcy, a następnie zeskanowana i przesłana w formie elektronicznej na adres e-mail, o którym mowa w pkt 6 zapytania ofertowego.</w:t>
      </w:r>
    </w:p>
    <w:p w14:paraId="1EB3DABD" w14:textId="77777777" w:rsidR="00346F98" w:rsidRPr="004E4C98" w:rsidRDefault="00346F98" w:rsidP="00B77B34">
      <w:pPr>
        <w:autoSpaceDE w:val="0"/>
        <w:autoSpaceDN w:val="0"/>
        <w:adjustRightInd w:val="0"/>
        <w:spacing w:after="120"/>
        <w:ind w:left="284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 xml:space="preserve">Wybrany w niniejszym postępowaniu Wykonawca zobowiązany będzie do dostarczenia swojej oferty w formie pisemnej do siedziby Zamawiającego, nie później niż w terminie </w:t>
      </w:r>
      <w:r w:rsidRPr="004E4C98">
        <w:rPr>
          <w:rFonts w:asciiTheme="minorHAnsi" w:hAnsiTheme="minorHAnsi" w:cstheme="minorHAnsi"/>
          <w:sz w:val="24"/>
          <w:szCs w:val="24"/>
        </w:rPr>
        <w:br/>
        <w:t>5 dni roboczych od otrzymania informacji o wyborze Wykonawcy.</w:t>
      </w:r>
    </w:p>
    <w:p w14:paraId="74DB5355" w14:textId="77777777" w:rsidR="00346F98" w:rsidRPr="004E4C98" w:rsidRDefault="00346F98" w:rsidP="00B77B34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4E4C98">
        <w:rPr>
          <w:rFonts w:asciiTheme="minorHAnsi" w:hAnsiTheme="minorHAnsi" w:cstheme="minorHAnsi"/>
          <w:b/>
          <w:sz w:val="24"/>
          <w:szCs w:val="24"/>
        </w:rPr>
        <w:t>Miejsce i termin złożenia oferty</w:t>
      </w:r>
    </w:p>
    <w:p w14:paraId="1D18D972" w14:textId="0E2DF919" w:rsidR="00346F98" w:rsidRPr="004E4C98" w:rsidRDefault="00346F98" w:rsidP="00B77B34">
      <w:pPr>
        <w:pStyle w:val="Akapitzlist"/>
        <w:spacing w:after="120"/>
        <w:ind w:left="284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Oferty należy składać w formie elektronicznej (skan oferty) na adres (e-mail): a.bernacka@kujawsko-pomorskie.pl w terminie do dnia</w:t>
      </w:r>
      <w:r w:rsidR="0033487D">
        <w:rPr>
          <w:rFonts w:asciiTheme="minorHAnsi" w:hAnsiTheme="minorHAnsi" w:cstheme="minorHAnsi"/>
          <w:sz w:val="24"/>
          <w:szCs w:val="24"/>
        </w:rPr>
        <w:t xml:space="preserve"> </w:t>
      </w:r>
      <w:r w:rsidR="008522E1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EE27FA" w:rsidRPr="0033487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3487D" w:rsidRPr="0033487D">
        <w:rPr>
          <w:rFonts w:asciiTheme="minorHAnsi" w:hAnsiTheme="minorHAnsi" w:cstheme="minorHAnsi"/>
          <w:b/>
          <w:bCs/>
          <w:sz w:val="24"/>
          <w:szCs w:val="24"/>
        </w:rPr>
        <w:t>kwietnia</w:t>
      </w:r>
      <w:r w:rsidR="00EE27FA" w:rsidRPr="0033487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3487D">
        <w:rPr>
          <w:rFonts w:asciiTheme="minorHAnsi" w:hAnsiTheme="minorHAnsi" w:cstheme="minorHAnsi"/>
          <w:b/>
          <w:bCs/>
          <w:sz w:val="24"/>
          <w:szCs w:val="24"/>
        </w:rPr>
        <w:t>2023 r.</w:t>
      </w:r>
      <w:r w:rsidRPr="004E4C9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3487D">
        <w:rPr>
          <w:rFonts w:asciiTheme="minorHAnsi" w:hAnsiTheme="minorHAnsi" w:cstheme="minorHAnsi"/>
          <w:b/>
          <w:sz w:val="24"/>
          <w:szCs w:val="24"/>
        </w:rPr>
        <w:br/>
      </w:r>
      <w:r w:rsidRPr="004E4C98">
        <w:rPr>
          <w:rFonts w:asciiTheme="minorHAnsi" w:hAnsiTheme="minorHAnsi" w:cstheme="minorHAnsi"/>
          <w:b/>
          <w:sz w:val="24"/>
          <w:szCs w:val="24"/>
        </w:rPr>
        <w:t>do godz. 14.00.</w:t>
      </w:r>
      <w:r w:rsidRPr="004E4C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5A9DBD" w14:textId="77777777" w:rsidR="00346F98" w:rsidRPr="004E4C98" w:rsidRDefault="00346F98" w:rsidP="00B77B34">
      <w:pPr>
        <w:pStyle w:val="Akapitzlist"/>
        <w:spacing w:after="120"/>
        <w:ind w:left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Oferty przesłane po wskazanym terminie nie będą rozpatrywane.</w:t>
      </w:r>
    </w:p>
    <w:p w14:paraId="786245C1" w14:textId="77777777" w:rsidR="00346F98" w:rsidRPr="004E4C98" w:rsidRDefault="00346F98" w:rsidP="00B77B34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4E4C98">
        <w:rPr>
          <w:rFonts w:asciiTheme="minorHAnsi" w:hAnsiTheme="minorHAnsi" w:cstheme="minorHAnsi"/>
          <w:b/>
          <w:sz w:val="24"/>
          <w:szCs w:val="24"/>
        </w:rPr>
        <w:t>Modyfikacja treści zapytania ofertowego</w:t>
      </w:r>
    </w:p>
    <w:p w14:paraId="6D1B051B" w14:textId="77777777" w:rsidR="00346F98" w:rsidRPr="004E4C98" w:rsidRDefault="00346F98" w:rsidP="00B77B34">
      <w:pPr>
        <w:autoSpaceDE w:val="0"/>
        <w:autoSpaceDN w:val="0"/>
        <w:adjustRightInd w:val="0"/>
        <w:spacing w:after="120"/>
        <w:ind w:left="284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W uzasadnionych przypadkach Zamawiający może przed upływem terminu składania ofert zmodyfikować zapytanie ofertowe. W takim przypadku zapytanie ofertowe zostanie przekazane niezwłocznie tym Wykonawcom, którym przekazano pierwotne zapytanie. Jeżeli w wyniku zmiany zapytania ofertowego niezbędny będzie dodatkowy czas na przygotowanie nowej oferty lub wprowadzenie zmian w ofercie pierwotnej, Zamawiający przedłuży termin składania ofert.</w:t>
      </w:r>
    </w:p>
    <w:p w14:paraId="409FD0B9" w14:textId="77777777" w:rsidR="00346F98" w:rsidRPr="004E4C98" w:rsidRDefault="00346F98" w:rsidP="00B77B34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4E4C98">
        <w:rPr>
          <w:rFonts w:asciiTheme="minorHAnsi" w:hAnsiTheme="minorHAnsi" w:cstheme="minorHAnsi"/>
          <w:b/>
          <w:sz w:val="24"/>
          <w:szCs w:val="24"/>
        </w:rPr>
        <w:t>Informacje dodatkowe</w:t>
      </w:r>
    </w:p>
    <w:p w14:paraId="4E17230C" w14:textId="77777777" w:rsidR="00346F98" w:rsidRPr="004E4C98" w:rsidRDefault="00346F98" w:rsidP="00B77B34">
      <w:pPr>
        <w:pStyle w:val="Akapitzlist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Osoba do kontaktu w sprawie zapytania ofertowego</w:t>
      </w:r>
      <w:bookmarkStart w:id="3" w:name="_Hlk123724124"/>
      <w:r w:rsidRPr="004E4C98">
        <w:rPr>
          <w:rFonts w:asciiTheme="minorHAnsi" w:hAnsiTheme="minorHAnsi" w:cstheme="minorHAnsi"/>
          <w:sz w:val="24"/>
          <w:szCs w:val="24"/>
        </w:rPr>
        <w:t>: Krzysztof Przewoźny,</w:t>
      </w:r>
      <w:r w:rsidRPr="004E4C98">
        <w:rPr>
          <w:rFonts w:asciiTheme="minorHAnsi" w:hAnsiTheme="minorHAnsi" w:cstheme="minorHAnsi"/>
          <w:sz w:val="24"/>
          <w:szCs w:val="24"/>
        </w:rPr>
        <w:br/>
        <w:t>tel. 56 652 18 21, e-mail: k.przewozny@kujawsko-pomorskie.pl lub Aleksandra Bernacka, tel. 56 621 25 73, e-mail: a.bernacka@kujawsko-pomorskie.pl,</w:t>
      </w:r>
    </w:p>
    <w:bookmarkEnd w:id="3"/>
    <w:p w14:paraId="68A85507" w14:textId="77777777" w:rsidR="00346F98" w:rsidRPr="004E4C98" w:rsidRDefault="00346F98" w:rsidP="00B77B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Informacja o wyborze Wykonawcy zostanie przekazana za pośrednictwem poczty elektronicznej (e-mail),</w:t>
      </w:r>
    </w:p>
    <w:p w14:paraId="1CD2ED4C" w14:textId="77777777" w:rsidR="00346F98" w:rsidRPr="004E4C98" w:rsidRDefault="00346F98" w:rsidP="00B77B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Zamawiający zastrzega sobie możliwość niedokonania wyboru Wykonawcy, bez podawania przyczyny,</w:t>
      </w:r>
    </w:p>
    <w:p w14:paraId="62E64AD5" w14:textId="77777777" w:rsidR="00346F98" w:rsidRPr="004E4C98" w:rsidRDefault="00346F98" w:rsidP="00B77B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lastRenderedPageBreak/>
        <w:t xml:space="preserve">Zapytanie ofertowe prowadzone jest w ramach umowy Nr DSG/0085 z dnia 5 stycznia 2023 r. zawartej z Państwowym Funduszem Rehabilitacji Osób Niepełnosprawnych </w:t>
      </w:r>
      <w:r w:rsidRPr="004E4C98">
        <w:rPr>
          <w:rFonts w:asciiTheme="minorHAnsi" w:hAnsiTheme="minorHAnsi" w:cstheme="minorHAnsi"/>
          <w:sz w:val="24"/>
          <w:szCs w:val="24"/>
        </w:rPr>
        <w:br/>
        <w:t xml:space="preserve">o powierzenie grantu w ramach projektu „Dostępny samorząd - granty” realizowanego przez Państwowy Fundusz Rehabilitacji Osób Niepełnosprawnych </w:t>
      </w:r>
      <w:r w:rsidRPr="004E4C98">
        <w:rPr>
          <w:rFonts w:asciiTheme="minorHAnsi" w:hAnsiTheme="minorHAnsi" w:cstheme="minorHAnsi"/>
          <w:sz w:val="24"/>
          <w:szCs w:val="24"/>
        </w:rPr>
        <w:br/>
        <w:t xml:space="preserve">w ramach Działania 2.18 Programu Operacyjnego Wiedza Edukacja Rozwój </w:t>
      </w:r>
      <w:r w:rsidRPr="004E4C98">
        <w:rPr>
          <w:rFonts w:asciiTheme="minorHAnsi" w:hAnsiTheme="minorHAnsi" w:cstheme="minorHAnsi"/>
          <w:sz w:val="24"/>
          <w:szCs w:val="24"/>
        </w:rPr>
        <w:br/>
        <w:t>2014-2020.</w:t>
      </w:r>
    </w:p>
    <w:p w14:paraId="37D1BF7F" w14:textId="77777777" w:rsidR="00346F98" w:rsidRPr="004E4C98" w:rsidRDefault="00346F98" w:rsidP="00B77B34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4E4C98">
        <w:rPr>
          <w:rFonts w:asciiTheme="minorHAnsi" w:hAnsiTheme="minorHAnsi" w:cstheme="minorHAnsi"/>
          <w:b/>
          <w:sz w:val="24"/>
          <w:szCs w:val="24"/>
        </w:rPr>
        <w:t>Uwagi końcowe</w:t>
      </w:r>
    </w:p>
    <w:p w14:paraId="04AC371E" w14:textId="77777777" w:rsidR="00346F98" w:rsidRPr="004E4C98" w:rsidRDefault="00346F98" w:rsidP="00B77B34">
      <w:pPr>
        <w:pStyle w:val="Akapitzlist"/>
        <w:autoSpaceDE w:val="0"/>
        <w:autoSpaceDN w:val="0"/>
        <w:adjustRightInd w:val="0"/>
        <w:spacing w:after="120"/>
        <w:ind w:left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Niniejsza informacja nie stanowi oferty w myśl art. 66 Kodeksu cywilnego, jak również nie jest ogłoszeniem w rozumieniu ustawy Prawo Zamówień Publicznych.</w:t>
      </w:r>
    </w:p>
    <w:p w14:paraId="5DCB346A" w14:textId="77777777" w:rsidR="00346F98" w:rsidRPr="004E4C98" w:rsidRDefault="00346F98" w:rsidP="00B77B34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4E4C98">
        <w:rPr>
          <w:rFonts w:asciiTheme="minorHAnsi" w:hAnsiTheme="minorHAnsi" w:cstheme="minorHAnsi"/>
          <w:b/>
          <w:sz w:val="24"/>
          <w:szCs w:val="24"/>
        </w:rPr>
        <w:t>Załączniki:</w:t>
      </w:r>
    </w:p>
    <w:p w14:paraId="57A6C164" w14:textId="61C8A760" w:rsidR="00346F98" w:rsidRPr="004E4C98" w:rsidRDefault="00346F98" w:rsidP="00B77B34">
      <w:pPr>
        <w:pStyle w:val="Akapitzlist"/>
        <w:numPr>
          <w:ilvl w:val="0"/>
          <w:numId w:val="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 xml:space="preserve">Opis Przedmiotu Zamówienia dla zakupu usługi </w:t>
      </w:r>
      <w:r w:rsidR="00B77B34" w:rsidRPr="004E4C98">
        <w:rPr>
          <w:rFonts w:asciiTheme="minorHAnsi" w:hAnsiTheme="minorHAnsi" w:cstheme="minorHAnsi"/>
          <w:sz w:val="24"/>
          <w:szCs w:val="24"/>
        </w:rPr>
        <w:t xml:space="preserve">doradczej w zakresie dostępności informacyjno-komunikacyjnej, cyfrowej i architektonicznej dotyczącej obiektu Urzędu Marszałkowskiego Województwa Kujawsko-Pomorskiego przy Placu Teatralnym 2 </w:t>
      </w:r>
      <w:r w:rsidR="00945F7F" w:rsidRPr="004E4C98">
        <w:rPr>
          <w:rFonts w:asciiTheme="minorHAnsi" w:hAnsiTheme="minorHAnsi" w:cstheme="minorHAnsi"/>
          <w:sz w:val="24"/>
          <w:szCs w:val="24"/>
        </w:rPr>
        <w:br/>
      </w:r>
      <w:r w:rsidR="00B77B34" w:rsidRPr="004E4C98">
        <w:rPr>
          <w:rFonts w:asciiTheme="minorHAnsi" w:hAnsiTheme="minorHAnsi" w:cstheme="minorHAnsi"/>
          <w:sz w:val="24"/>
          <w:szCs w:val="24"/>
        </w:rPr>
        <w:t xml:space="preserve">w Toruniu </w:t>
      </w:r>
      <w:r w:rsidRPr="004E4C98">
        <w:rPr>
          <w:rFonts w:asciiTheme="minorHAnsi" w:hAnsiTheme="minorHAnsi" w:cstheme="minorHAnsi"/>
          <w:sz w:val="24"/>
          <w:szCs w:val="24"/>
        </w:rPr>
        <w:t xml:space="preserve">- </w:t>
      </w:r>
      <w:r w:rsidRPr="004E4C98">
        <w:rPr>
          <w:rFonts w:asciiTheme="minorHAnsi" w:hAnsiTheme="minorHAnsi" w:cstheme="minorHAnsi"/>
          <w:b/>
          <w:bCs/>
          <w:sz w:val="24"/>
          <w:szCs w:val="24"/>
        </w:rPr>
        <w:t>załącznik nr 1</w:t>
      </w:r>
      <w:r w:rsidRPr="004E4C98">
        <w:rPr>
          <w:rFonts w:asciiTheme="minorHAnsi" w:hAnsiTheme="minorHAnsi" w:cstheme="minorHAnsi"/>
          <w:sz w:val="24"/>
          <w:szCs w:val="24"/>
        </w:rPr>
        <w:t>;</w:t>
      </w:r>
    </w:p>
    <w:p w14:paraId="3355EEF9" w14:textId="77777777" w:rsidR="00346F98" w:rsidRPr="004E4C98" w:rsidRDefault="00346F98" w:rsidP="00B77B34">
      <w:pPr>
        <w:pStyle w:val="Akapitzlist"/>
        <w:numPr>
          <w:ilvl w:val="0"/>
          <w:numId w:val="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 xml:space="preserve">Szczegółowy formularz cenowy - </w:t>
      </w:r>
      <w:r w:rsidRPr="004E4C98">
        <w:rPr>
          <w:rFonts w:asciiTheme="minorHAnsi" w:hAnsiTheme="minorHAnsi" w:cstheme="minorHAnsi"/>
          <w:b/>
          <w:bCs/>
          <w:sz w:val="24"/>
          <w:szCs w:val="24"/>
        </w:rPr>
        <w:t>załącznik nr 2</w:t>
      </w:r>
      <w:r w:rsidRPr="004E4C98">
        <w:rPr>
          <w:rFonts w:asciiTheme="minorHAnsi" w:hAnsiTheme="minorHAnsi" w:cstheme="minorHAnsi"/>
          <w:sz w:val="24"/>
          <w:szCs w:val="24"/>
        </w:rPr>
        <w:t>;</w:t>
      </w:r>
    </w:p>
    <w:p w14:paraId="5DE2BCD3" w14:textId="1A02E2E0" w:rsidR="00A30F1C" w:rsidRPr="004E4C98" w:rsidRDefault="00346F98" w:rsidP="00B77B34">
      <w:pPr>
        <w:pStyle w:val="Akapitzlist"/>
        <w:numPr>
          <w:ilvl w:val="0"/>
          <w:numId w:val="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4E4C98">
        <w:rPr>
          <w:rFonts w:asciiTheme="minorHAnsi" w:hAnsiTheme="minorHAnsi" w:cstheme="minorHAnsi"/>
          <w:sz w:val="24"/>
          <w:szCs w:val="24"/>
        </w:rPr>
        <w:t>Oświadczenie o braku powiązań kapitałowych lub osobowych z Zamawiającym -</w:t>
      </w:r>
      <w:r w:rsidRPr="004E4C98">
        <w:rPr>
          <w:rFonts w:asciiTheme="minorHAnsi" w:hAnsiTheme="minorHAnsi" w:cstheme="minorHAnsi"/>
          <w:b/>
          <w:bCs/>
          <w:sz w:val="24"/>
          <w:szCs w:val="24"/>
        </w:rPr>
        <w:t>załącznik nr 3</w:t>
      </w:r>
      <w:r w:rsidRPr="004E4C98">
        <w:rPr>
          <w:rFonts w:asciiTheme="minorHAnsi" w:hAnsiTheme="minorHAnsi" w:cstheme="minorHAnsi"/>
          <w:sz w:val="24"/>
          <w:szCs w:val="24"/>
        </w:rPr>
        <w:t>.</w:t>
      </w:r>
    </w:p>
    <w:p w14:paraId="62DF8AF8" w14:textId="77777777" w:rsidR="00C47DC6" w:rsidRPr="004E4C98" w:rsidRDefault="00C47DC6" w:rsidP="00B77B34">
      <w:pPr>
        <w:pStyle w:val="Tekstpodstawowy2"/>
        <w:spacing w:line="276" w:lineRule="auto"/>
        <w:jc w:val="left"/>
        <w:rPr>
          <w:rFonts w:asciiTheme="minorHAnsi" w:hAnsiTheme="minorHAnsi" w:cstheme="minorHAnsi"/>
          <w:b w:val="0"/>
          <w:bCs w:val="0"/>
        </w:rPr>
      </w:pPr>
    </w:p>
    <w:p w14:paraId="425C81DA" w14:textId="71EE56DE" w:rsidR="001A2E00" w:rsidRPr="004E4C98" w:rsidRDefault="001A2E00" w:rsidP="00B77B34">
      <w:pPr>
        <w:pStyle w:val="Tekstpodstawowy2"/>
        <w:spacing w:line="276" w:lineRule="auto"/>
        <w:jc w:val="left"/>
        <w:rPr>
          <w:rFonts w:asciiTheme="minorHAnsi" w:hAnsiTheme="minorHAnsi" w:cstheme="minorHAnsi"/>
          <w:b w:val="0"/>
          <w:bCs w:val="0"/>
        </w:rPr>
      </w:pPr>
    </w:p>
    <w:p w14:paraId="06B42E26" w14:textId="495B2997" w:rsidR="00EE3E86" w:rsidRDefault="00EE3E86" w:rsidP="00EE3E86">
      <w:pPr>
        <w:pStyle w:val="Tekstpodstawowy2"/>
        <w:spacing w:line="276" w:lineRule="auto"/>
        <w:rPr>
          <w:rFonts w:asciiTheme="minorHAnsi" w:hAnsiTheme="minorHAnsi" w:cstheme="minorHAnsi"/>
          <w:b w:val="0"/>
          <w:bCs w:val="0"/>
        </w:rPr>
      </w:pPr>
    </w:p>
    <w:p w14:paraId="3AC22186" w14:textId="77777777" w:rsidR="00EE3E86" w:rsidRPr="00602BFA" w:rsidRDefault="00EE3E86" w:rsidP="00EE3E86">
      <w:pPr>
        <w:spacing w:after="120" w:line="360" w:lineRule="auto"/>
        <w:ind w:left="6372" w:hanging="702"/>
        <w:contextualSpacing/>
        <w:rPr>
          <w:rFonts w:eastAsia="Lato" w:cs="Calibri"/>
          <w:color w:val="181717"/>
          <w:sz w:val="24"/>
          <w:szCs w:val="24"/>
          <w:lang w:eastAsia="pl-PL"/>
        </w:rPr>
      </w:pPr>
      <w:r w:rsidRPr="00602BFA">
        <w:rPr>
          <w:rFonts w:eastAsia="Lato" w:cs="Calibri"/>
          <w:color w:val="181717"/>
          <w:sz w:val="24"/>
          <w:szCs w:val="24"/>
          <w:lang w:eastAsia="pl-PL"/>
        </w:rPr>
        <w:t>Z poważaniem</w:t>
      </w:r>
    </w:p>
    <w:p w14:paraId="448CDABC" w14:textId="77777777" w:rsidR="00EE3E86" w:rsidRPr="00B057CF" w:rsidRDefault="00EE3E86" w:rsidP="00EE3E86">
      <w:pPr>
        <w:spacing w:after="0"/>
        <w:ind w:left="5529" w:firstLine="14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p.o. </w:t>
      </w:r>
      <w:r w:rsidRPr="00B057CF">
        <w:rPr>
          <w:rFonts w:eastAsia="Calibri"/>
          <w:bCs/>
          <w:sz w:val="24"/>
          <w:szCs w:val="24"/>
        </w:rPr>
        <w:t>Dyrektor</w:t>
      </w:r>
      <w:r>
        <w:rPr>
          <w:rFonts w:eastAsia="Calibri"/>
          <w:bCs/>
          <w:sz w:val="24"/>
          <w:szCs w:val="24"/>
        </w:rPr>
        <w:t>a</w:t>
      </w:r>
      <w:r w:rsidRPr="00B057CF">
        <w:rPr>
          <w:rFonts w:eastAsia="Calibri"/>
          <w:bCs/>
          <w:sz w:val="24"/>
          <w:szCs w:val="24"/>
        </w:rPr>
        <w:t xml:space="preserve"> Departamentu</w:t>
      </w:r>
    </w:p>
    <w:p w14:paraId="6AB03BF4" w14:textId="77777777" w:rsidR="00EE3E86" w:rsidRPr="00B057CF" w:rsidRDefault="00EE3E86" w:rsidP="00EE3E86">
      <w:pPr>
        <w:spacing w:after="0"/>
        <w:ind w:left="5670"/>
        <w:rPr>
          <w:rFonts w:eastAsia="Calibri"/>
          <w:bCs/>
        </w:rPr>
      </w:pPr>
      <w:r w:rsidRPr="00B057CF">
        <w:rPr>
          <w:rFonts w:eastAsia="Calibri"/>
          <w:bCs/>
          <w:sz w:val="24"/>
          <w:szCs w:val="24"/>
        </w:rPr>
        <w:t>Spraw Społecznych i Zdrowia</w:t>
      </w:r>
      <w:r w:rsidRPr="00B057CF">
        <w:rPr>
          <w:rFonts w:eastAsia="Calibri"/>
          <w:bCs/>
          <w:sz w:val="24"/>
          <w:szCs w:val="24"/>
        </w:rPr>
        <w:br/>
        <w:t>Krystyna Żejmo-Wysocka</w:t>
      </w:r>
    </w:p>
    <w:p w14:paraId="49577220" w14:textId="77777777" w:rsidR="00EE3E86" w:rsidRPr="004E4C98" w:rsidRDefault="00EE3E86" w:rsidP="00EE3E86">
      <w:pPr>
        <w:pStyle w:val="Tekstpodstawowy2"/>
        <w:spacing w:line="276" w:lineRule="auto"/>
        <w:jc w:val="right"/>
        <w:rPr>
          <w:rFonts w:asciiTheme="minorHAnsi" w:hAnsiTheme="minorHAnsi" w:cstheme="minorHAnsi"/>
          <w:b w:val="0"/>
          <w:bCs w:val="0"/>
        </w:rPr>
      </w:pPr>
    </w:p>
    <w:sectPr w:rsidR="00EE3E86" w:rsidRPr="004E4C98" w:rsidSect="00A30F1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04C87" w14:textId="77777777" w:rsidR="00354C2F" w:rsidRDefault="00354C2F" w:rsidP="00A30F1C">
      <w:pPr>
        <w:spacing w:after="0" w:line="240" w:lineRule="auto"/>
      </w:pPr>
      <w:r>
        <w:separator/>
      </w:r>
    </w:p>
  </w:endnote>
  <w:endnote w:type="continuationSeparator" w:id="0">
    <w:p w14:paraId="20C4AC3F" w14:textId="77777777" w:rsidR="00354C2F" w:rsidRDefault="00354C2F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30C1F8E3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5" name="Obraz 5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E5EC" w14:textId="77777777" w:rsidR="00354C2F" w:rsidRDefault="00354C2F" w:rsidP="00A30F1C">
      <w:pPr>
        <w:spacing w:after="0" w:line="240" w:lineRule="auto"/>
      </w:pPr>
      <w:r>
        <w:separator/>
      </w:r>
    </w:p>
  </w:footnote>
  <w:footnote w:type="continuationSeparator" w:id="0">
    <w:p w14:paraId="40E0A143" w14:textId="77777777" w:rsidR="00354C2F" w:rsidRDefault="00354C2F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39F"/>
    <w:multiLevelType w:val="hybridMultilevel"/>
    <w:tmpl w:val="3BE87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B15"/>
    <w:multiLevelType w:val="hybridMultilevel"/>
    <w:tmpl w:val="7102B28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6B157B4"/>
    <w:multiLevelType w:val="hybridMultilevel"/>
    <w:tmpl w:val="F0D4B742"/>
    <w:lvl w:ilvl="0" w:tplc="2862AD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F9252F"/>
    <w:multiLevelType w:val="hybridMultilevel"/>
    <w:tmpl w:val="6C0A2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418D"/>
    <w:multiLevelType w:val="hybridMultilevel"/>
    <w:tmpl w:val="5B0E7EC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32074387">
    <w:abstractNumId w:val="3"/>
  </w:num>
  <w:num w:numId="2" w16cid:durableId="772170190">
    <w:abstractNumId w:val="1"/>
  </w:num>
  <w:num w:numId="3" w16cid:durableId="1879512989">
    <w:abstractNumId w:val="4"/>
  </w:num>
  <w:num w:numId="4" w16cid:durableId="432482336">
    <w:abstractNumId w:val="0"/>
  </w:num>
  <w:num w:numId="5" w16cid:durableId="33838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0404D"/>
    <w:rsid w:val="00010BE7"/>
    <w:rsid w:val="00040257"/>
    <w:rsid w:val="00044572"/>
    <w:rsid w:val="000C6DD1"/>
    <w:rsid w:val="0010331D"/>
    <w:rsid w:val="00106AE6"/>
    <w:rsid w:val="00113492"/>
    <w:rsid w:val="00122AC9"/>
    <w:rsid w:val="001A2E00"/>
    <w:rsid w:val="00231303"/>
    <w:rsid w:val="00262F42"/>
    <w:rsid w:val="0028764B"/>
    <w:rsid w:val="002E0956"/>
    <w:rsid w:val="0033487D"/>
    <w:rsid w:val="00346F98"/>
    <w:rsid w:val="00354C2F"/>
    <w:rsid w:val="003D0A8F"/>
    <w:rsid w:val="003D651B"/>
    <w:rsid w:val="003E0CB1"/>
    <w:rsid w:val="00444226"/>
    <w:rsid w:val="00462C7D"/>
    <w:rsid w:val="0046704E"/>
    <w:rsid w:val="004E4C98"/>
    <w:rsid w:val="006759AC"/>
    <w:rsid w:val="00697D31"/>
    <w:rsid w:val="006B51F4"/>
    <w:rsid w:val="00714A90"/>
    <w:rsid w:val="00746DC5"/>
    <w:rsid w:val="007B3EF9"/>
    <w:rsid w:val="008522E1"/>
    <w:rsid w:val="008C13A5"/>
    <w:rsid w:val="00932C08"/>
    <w:rsid w:val="009359EE"/>
    <w:rsid w:val="00945F7F"/>
    <w:rsid w:val="00971BD3"/>
    <w:rsid w:val="00972E83"/>
    <w:rsid w:val="009D5498"/>
    <w:rsid w:val="009E06A0"/>
    <w:rsid w:val="00A131E4"/>
    <w:rsid w:val="00A30F1C"/>
    <w:rsid w:val="00A53587"/>
    <w:rsid w:val="00B25683"/>
    <w:rsid w:val="00B77B34"/>
    <w:rsid w:val="00BE7740"/>
    <w:rsid w:val="00C0058F"/>
    <w:rsid w:val="00C07889"/>
    <w:rsid w:val="00C35B00"/>
    <w:rsid w:val="00C47DC6"/>
    <w:rsid w:val="00CE14F0"/>
    <w:rsid w:val="00D93FE3"/>
    <w:rsid w:val="00DA4CD9"/>
    <w:rsid w:val="00DC69D7"/>
    <w:rsid w:val="00E65616"/>
    <w:rsid w:val="00E72429"/>
    <w:rsid w:val="00E76963"/>
    <w:rsid w:val="00EE27FA"/>
    <w:rsid w:val="00EE3E86"/>
    <w:rsid w:val="00EF71E3"/>
    <w:rsid w:val="00F4760D"/>
    <w:rsid w:val="00F948B0"/>
    <w:rsid w:val="00FA5084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1.Nagłówek,L1,Numerowanie,List Paragraph,CW_Lista,lp1,List Paragraph2,wypunktowanie,Preambuła,Bullet Number,Body MS Bullet,List Paragraph1,ISCG Numerowanie,Akapit z listą BS,Akapit z listą5,Bulleted list,Odstavec,Podsis rysunku,sw tekst"/>
    <w:basedOn w:val="Normalny"/>
    <w:link w:val="AkapitzlistZnak"/>
    <w:uiPriority w:val="34"/>
    <w:qFormat/>
    <w:rsid w:val="00346F98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List Paragraph Znak,CW_Lista Znak,lp1 Znak,List Paragraph2 Znak,wypunktowanie Znak,Preambuła Znak,Bullet Number Znak,Body MS Bullet Znak,List Paragraph1 Znak,ISCG Numerowanie Znak"/>
    <w:link w:val="Akapitzlist"/>
    <w:uiPriority w:val="34"/>
    <w:locked/>
    <w:rsid w:val="00346F98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FF42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SZ-II.9210.2.2022 z dn. 29.03.2023</vt:lpstr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SZ-II.9210.2.2022 z dn. 30.03.2023</dc:title>
  <dc:subject/>
  <dc:creator>A.Bernacka@kujawsko-pomorskie.pl</dc:creator>
  <cp:keywords/>
  <dc:description>Wersja alternatywna dokumentu podpisanego przez Krystynę Żejmo-Wysocką, p.o. Dyrektora Departamentu Spraw Społecznych i Zdrowia</dc:description>
  <cp:lastModifiedBy>Aleksandra Bernacka</cp:lastModifiedBy>
  <cp:revision>5</cp:revision>
  <dcterms:created xsi:type="dcterms:W3CDTF">2023-03-29T12:38:00Z</dcterms:created>
  <dcterms:modified xsi:type="dcterms:W3CDTF">2023-03-30T05:36:00Z</dcterms:modified>
</cp:coreProperties>
</file>