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Zasady naboru wniosków na dofinansowanie zadań inwestycyjnych 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jednostek samorządu terytorialnego polegających </w:t>
      </w:r>
    </w:p>
    <w:p w:rsidR="00867B99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  <w:r w:rsidRPr="00664052">
        <w:rPr>
          <w:rFonts w:eastAsia="Times New Roman" w:cs="Times New Roman"/>
          <w:b/>
          <w:sz w:val="20"/>
          <w:szCs w:val="20"/>
          <w:lang w:eastAsia="pl-PL"/>
        </w:rPr>
        <w:t xml:space="preserve">na budowie przyszkolnych </w:t>
      </w:r>
      <w:r w:rsidR="00283CA0">
        <w:rPr>
          <w:rFonts w:eastAsia="Times New Roman" w:cs="Times New Roman"/>
          <w:b/>
          <w:sz w:val="20"/>
          <w:szCs w:val="20"/>
          <w:lang w:eastAsia="pl-PL"/>
        </w:rPr>
        <w:t>hal/</w:t>
      </w:r>
      <w:r w:rsidRPr="00664052">
        <w:rPr>
          <w:rFonts w:eastAsia="Times New Roman" w:cs="Times New Roman"/>
          <w:b/>
          <w:sz w:val="20"/>
          <w:szCs w:val="20"/>
          <w:lang w:eastAsia="pl-PL"/>
        </w:rPr>
        <w:t>sal sportowych</w:t>
      </w:r>
    </w:p>
    <w:p w:rsidR="00664052" w:rsidRDefault="00664052" w:rsidP="0066405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:rsidR="00664052" w:rsidRDefault="00664052" w:rsidP="00664052">
      <w:pPr>
        <w:spacing w:after="0" w:line="240" w:lineRule="auto"/>
        <w:jc w:val="right"/>
        <w:rPr>
          <w:b/>
          <w:sz w:val="32"/>
          <w:szCs w:val="32"/>
        </w:rPr>
      </w:pPr>
    </w:p>
    <w:p w:rsidR="00C1193A" w:rsidRPr="00867B99" w:rsidRDefault="002D228E" w:rsidP="00867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</w:t>
      </w:r>
      <w:r w:rsidR="0066724F">
        <w:rPr>
          <w:b/>
          <w:sz w:val="32"/>
          <w:szCs w:val="32"/>
        </w:rPr>
        <w:t>dofinansowanie</w:t>
      </w:r>
      <w:r w:rsidR="00617A71" w:rsidRPr="00993AA4">
        <w:rPr>
          <w:b/>
          <w:sz w:val="32"/>
          <w:szCs w:val="32"/>
        </w:rPr>
        <w:t xml:space="preserve">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561"/>
        <w:gridCol w:w="1495"/>
        <w:gridCol w:w="1495"/>
        <w:gridCol w:w="1500"/>
        <w:gridCol w:w="1479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431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</w:t>
            </w:r>
            <w:r w:rsidR="004311DC">
              <w:rPr>
                <w:b/>
                <w:sz w:val="24"/>
                <w:szCs w:val="24"/>
              </w:rPr>
              <w:t>zadania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664052" w:rsidRDefault="00664052" w:rsidP="00B9170F">
      <w:pPr>
        <w:rPr>
          <w:b/>
          <w:sz w:val="24"/>
          <w:szCs w:val="24"/>
        </w:rPr>
      </w:pPr>
    </w:p>
    <w:p w:rsidR="00B9170F" w:rsidRPr="00664052" w:rsidRDefault="00B9170F" w:rsidP="00664052">
      <w:pPr>
        <w:spacing w:after="0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W załączeniu: 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 xml:space="preserve">dokumenty potwierdzające własność nieruchomości (akt notarialny, wypis z ewidencji gurtów, odpis </w:t>
      </w:r>
      <w:r>
        <w:rPr>
          <w:b/>
          <w:sz w:val="20"/>
          <w:szCs w:val="20"/>
        </w:rPr>
        <w:t xml:space="preserve">                  </w:t>
      </w:r>
      <w:r w:rsidRPr="00664052">
        <w:rPr>
          <w:b/>
          <w:sz w:val="20"/>
          <w:szCs w:val="20"/>
        </w:rPr>
        <w:t>z KW) lub dokument potwierdzający prawo do dysponowania nieruchomością (z praw</w:t>
      </w:r>
      <w:r w:rsidR="00913E3C">
        <w:rPr>
          <w:b/>
          <w:sz w:val="20"/>
          <w:szCs w:val="20"/>
        </w:rPr>
        <w:t>em zabudowy) na okres minimum 15</w:t>
      </w:r>
      <w:r w:rsidRPr="00664052">
        <w:rPr>
          <w:b/>
          <w:sz w:val="20"/>
          <w:szCs w:val="20"/>
        </w:rPr>
        <w:t xml:space="preserve"> lat;</w:t>
      </w:r>
    </w:p>
    <w:p w:rsidR="00664052" w:rsidRPr="00664052" w:rsidRDefault="00B7281F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B7281F">
        <w:rPr>
          <w:b/>
          <w:sz w:val="20"/>
          <w:szCs w:val="20"/>
        </w:rPr>
        <w:t>opis zadania wraz z podstawowymi rzutami, przekrojami i zagospodarowaniem terenu z projektu budowlanego</w:t>
      </w:r>
      <w:r w:rsidR="00664052" w:rsidRPr="00664052">
        <w:rPr>
          <w:b/>
          <w:sz w:val="20"/>
          <w:szCs w:val="20"/>
        </w:rPr>
        <w:t>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pozwolenie na budowę lub potwierdzenie złożenia wniosku o wydanie pozwolenia;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zbiorcze zestawienie kosztów/harmonogram rzeczowo-finansowy;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umowę z wykonawcą (w przypadku dokonanego wyboru);</w:t>
      </w:r>
    </w:p>
    <w:p w:rsidR="00664052" w:rsidRP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liczby uczniów w szkole;</w:t>
      </w:r>
    </w:p>
    <w:p w:rsidR="00664052" w:rsidRDefault="00664052" w:rsidP="00664052">
      <w:pPr>
        <w:numPr>
          <w:ilvl w:val="0"/>
          <w:numId w:val="2"/>
        </w:numPr>
        <w:spacing w:after="0"/>
        <w:ind w:left="426" w:hanging="426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oświadczenie dotyczące infrastruktury sportowej przy placówce edukacyjnej bądź braku pełnowymiarowej sali gimnastycznej  na terenie wnioskodawcy;</w:t>
      </w:r>
    </w:p>
    <w:p w:rsidR="00C10C21" w:rsidRPr="00C10C21" w:rsidRDefault="00C10C21" w:rsidP="00C10C21">
      <w:pPr>
        <w:pStyle w:val="Akapitzlist"/>
        <w:numPr>
          <w:ilvl w:val="0"/>
          <w:numId w:val="2"/>
        </w:numPr>
        <w:spacing w:after="0"/>
        <w:ind w:left="425" w:hanging="425"/>
        <w:rPr>
          <w:b/>
          <w:sz w:val="20"/>
          <w:szCs w:val="20"/>
        </w:rPr>
      </w:pPr>
      <w:r w:rsidRPr="00C10C21">
        <w:rPr>
          <w:b/>
          <w:sz w:val="20"/>
          <w:szCs w:val="20"/>
        </w:rPr>
        <w:t>prognozowane całkowite koszty utrzymania obiektu;</w:t>
      </w:r>
    </w:p>
    <w:p w:rsidR="00664052" w:rsidRPr="00664052" w:rsidRDefault="00664052" w:rsidP="00C10C21">
      <w:pPr>
        <w:numPr>
          <w:ilvl w:val="0"/>
          <w:numId w:val="2"/>
        </w:numPr>
        <w:spacing w:after="0"/>
        <w:ind w:left="425" w:hanging="425"/>
        <w:jc w:val="both"/>
        <w:rPr>
          <w:b/>
          <w:sz w:val="20"/>
          <w:szCs w:val="20"/>
        </w:rPr>
      </w:pPr>
      <w:r w:rsidRPr="00664052">
        <w:rPr>
          <w:b/>
          <w:sz w:val="20"/>
          <w:szCs w:val="20"/>
        </w:rPr>
        <w:t>inne – istotne z punktu widzenia wnioskodawcy.</w:t>
      </w:r>
    </w:p>
    <w:sectPr w:rsidR="00664052" w:rsidRPr="00664052" w:rsidSect="00C10C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7D7"/>
    <w:multiLevelType w:val="hybridMultilevel"/>
    <w:tmpl w:val="265050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9809">
    <w:abstractNumId w:val="1"/>
  </w:num>
  <w:num w:numId="2" w16cid:durableId="130161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CCE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3CA0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44BF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47E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1DC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5980"/>
    <w:rsid w:val="00526F2D"/>
    <w:rsid w:val="0052795E"/>
    <w:rsid w:val="005300B9"/>
    <w:rsid w:val="00530345"/>
    <w:rsid w:val="005315F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052"/>
    <w:rsid w:val="006642C6"/>
    <w:rsid w:val="006649F7"/>
    <w:rsid w:val="0066538B"/>
    <w:rsid w:val="00666396"/>
    <w:rsid w:val="00667113"/>
    <w:rsid w:val="0066724F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1BFF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5883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67B99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08FA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6D7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3E3C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BCD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281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C21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4E3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10A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598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5AE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0ED85-9A19-4C0B-B38D-290C710B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2022-02-01T11:58:00Z</cp:lastPrinted>
  <dcterms:created xsi:type="dcterms:W3CDTF">2023-02-09T07:27:00Z</dcterms:created>
  <dcterms:modified xsi:type="dcterms:W3CDTF">2023-02-09T07:27:00Z</dcterms:modified>
</cp:coreProperties>
</file>