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C011D" w14:textId="3020BF59" w:rsidR="00115EC8" w:rsidRDefault="00115EC8" w:rsidP="00115EC8">
      <w:pPr>
        <w:pStyle w:val="Nagwek3"/>
        <w:jc w:val="left"/>
        <w:rPr>
          <w:rFonts w:ascii="Times New Roman" w:hAnsi="Times New Roman"/>
          <w:b w:val="0"/>
          <w:sz w:val="20"/>
          <w:szCs w:val="24"/>
        </w:rPr>
      </w:pPr>
      <w:r>
        <w:rPr>
          <w:rFonts w:ascii="Times New Roman" w:hAnsi="Times New Roman"/>
          <w:b w:val="0"/>
          <w:sz w:val="20"/>
          <w:szCs w:val="24"/>
        </w:rPr>
        <w:t xml:space="preserve">Druk nr </w:t>
      </w:r>
      <w:r w:rsidR="00FC4ECA">
        <w:rPr>
          <w:rFonts w:ascii="Times New Roman" w:hAnsi="Times New Roman"/>
          <w:b w:val="0"/>
          <w:sz w:val="20"/>
          <w:szCs w:val="24"/>
        </w:rPr>
        <w:t>135</w:t>
      </w:r>
      <w:r>
        <w:rPr>
          <w:rFonts w:ascii="Times New Roman" w:hAnsi="Times New Roman"/>
          <w:b w:val="0"/>
          <w:sz w:val="20"/>
          <w:szCs w:val="24"/>
        </w:rPr>
        <w:t>/22</w:t>
      </w:r>
    </w:p>
    <w:p w14:paraId="4F9376CC" w14:textId="77777777" w:rsidR="00115EC8" w:rsidRDefault="00115EC8" w:rsidP="00115EC8">
      <w:pPr>
        <w:pStyle w:val="Nagwek3"/>
        <w:ind w:left="63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Projekt</w:t>
      </w:r>
    </w:p>
    <w:p w14:paraId="674151F7" w14:textId="77777777" w:rsidR="00115EC8" w:rsidRDefault="00115EC8" w:rsidP="00115EC8">
      <w:pPr>
        <w:pStyle w:val="Nagwek3"/>
        <w:ind w:left="63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Zarządu Województwa</w:t>
      </w:r>
    </w:p>
    <w:p w14:paraId="4FF2531C" w14:textId="77777777" w:rsidR="00115EC8" w:rsidRDefault="00115EC8" w:rsidP="00115EC8">
      <w:pPr>
        <w:pStyle w:val="Nagwek3"/>
        <w:ind w:left="63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Kujawsko-Pomorskiego</w:t>
      </w:r>
    </w:p>
    <w:p w14:paraId="1E6B45F8" w14:textId="4AA9FC1C" w:rsidR="00115EC8" w:rsidRDefault="00115EC8" w:rsidP="00115EC8">
      <w:pPr>
        <w:pStyle w:val="Nagwek3"/>
        <w:ind w:left="63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z dnia</w:t>
      </w:r>
      <w:r w:rsidR="00FC4ECA">
        <w:rPr>
          <w:rFonts w:ascii="Times New Roman" w:hAnsi="Times New Roman"/>
          <w:b w:val="0"/>
          <w:sz w:val="20"/>
        </w:rPr>
        <w:t xml:space="preserve"> 14 grudnia 2022 r</w:t>
      </w:r>
      <w:r>
        <w:rPr>
          <w:rFonts w:ascii="Times New Roman" w:hAnsi="Times New Roman"/>
          <w:b w:val="0"/>
          <w:sz w:val="20"/>
        </w:rPr>
        <w:t>.</w:t>
      </w:r>
      <w:r>
        <w:rPr>
          <w:rFonts w:ascii="Times New Roman" w:hAnsi="Times New Roman"/>
          <w:b w:val="0"/>
          <w:sz w:val="20"/>
        </w:rPr>
        <w:br/>
      </w:r>
    </w:p>
    <w:p w14:paraId="14680B0C" w14:textId="77777777" w:rsidR="00115EC8" w:rsidRDefault="00115EC8" w:rsidP="00115EC8">
      <w:pPr>
        <w:pStyle w:val="Nagwek3"/>
        <w:jc w:val="left"/>
        <w:rPr>
          <w:rFonts w:ascii="Times New Roman" w:hAnsi="Times New Roman"/>
          <w:szCs w:val="24"/>
        </w:rPr>
      </w:pPr>
    </w:p>
    <w:p w14:paraId="767C7790" w14:textId="77777777" w:rsidR="00115EC8" w:rsidRDefault="00115EC8" w:rsidP="00115EC8">
      <w:pPr>
        <w:pStyle w:val="Nagwek3"/>
        <w:rPr>
          <w:rFonts w:ascii="Times New Roman" w:hAnsi="Times New Roman"/>
          <w:szCs w:val="24"/>
        </w:rPr>
      </w:pPr>
    </w:p>
    <w:p w14:paraId="2003D5F6" w14:textId="77777777" w:rsidR="00115EC8" w:rsidRDefault="00115EC8" w:rsidP="00115EC8">
      <w:pPr>
        <w:pStyle w:val="Nagwek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UCHWAŁA NR </w:t>
      </w:r>
      <w:r>
        <w:rPr>
          <w:rFonts w:ascii="Times New Roman" w:hAnsi="Times New Roman"/>
          <w:b w:val="0"/>
          <w:szCs w:val="24"/>
        </w:rPr>
        <w:t>……..../…….....</w:t>
      </w:r>
      <w:r>
        <w:rPr>
          <w:rFonts w:ascii="Times New Roman" w:hAnsi="Times New Roman"/>
          <w:szCs w:val="24"/>
        </w:rPr>
        <w:t>/22</w:t>
      </w:r>
    </w:p>
    <w:p w14:paraId="4E340194" w14:textId="77777777" w:rsidR="00115EC8" w:rsidRDefault="00115EC8" w:rsidP="00115EC8">
      <w:pPr>
        <w:pStyle w:val="Nagwek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SEJMIKU WOJEWÓDZTWA KUJAWSKO-POMORSKIEGO</w:t>
      </w:r>
    </w:p>
    <w:p w14:paraId="3C2D61FC" w14:textId="77777777" w:rsidR="00115EC8" w:rsidRDefault="00115EC8" w:rsidP="00115EC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z dnia</w:t>
      </w:r>
      <w:r>
        <w:rPr>
          <w:szCs w:val="24"/>
        </w:rPr>
        <w:t xml:space="preserve"> ………………… </w:t>
      </w:r>
      <w:r>
        <w:rPr>
          <w:b/>
          <w:szCs w:val="24"/>
        </w:rPr>
        <w:t>2022 r.</w:t>
      </w:r>
    </w:p>
    <w:p w14:paraId="3414C482" w14:textId="77777777" w:rsidR="00115EC8" w:rsidRDefault="00115EC8" w:rsidP="00115EC8">
      <w:pPr>
        <w:spacing w:after="0" w:line="240" w:lineRule="auto"/>
        <w:jc w:val="center"/>
        <w:rPr>
          <w:b/>
          <w:szCs w:val="24"/>
        </w:rPr>
      </w:pPr>
    </w:p>
    <w:p w14:paraId="1BC37F67" w14:textId="77777777" w:rsidR="00115EC8" w:rsidRDefault="00115EC8" w:rsidP="00115EC8">
      <w:pPr>
        <w:spacing w:after="0" w:line="240" w:lineRule="auto"/>
        <w:jc w:val="both"/>
        <w:rPr>
          <w:b/>
          <w:szCs w:val="24"/>
        </w:rPr>
      </w:pPr>
      <w:bookmarkStart w:id="0" w:name="_Hlk101439685"/>
      <w:r>
        <w:rPr>
          <w:b/>
          <w:szCs w:val="24"/>
        </w:rPr>
        <w:t xml:space="preserve">zmieniająca uchwałę w sprawie powierzenia prowadzenia zadania publicznego w zakresie realizacji projektu polegającego na przebudowie drogi wojewódzkiej tj. ul. Magazynowej w Inowrocławiu </w:t>
      </w:r>
      <w:bookmarkEnd w:id="0"/>
    </w:p>
    <w:p w14:paraId="35FB5388" w14:textId="77777777" w:rsidR="00115EC8" w:rsidRDefault="00115EC8" w:rsidP="00115EC8">
      <w:pPr>
        <w:spacing w:after="0" w:line="240" w:lineRule="auto"/>
        <w:jc w:val="both"/>
        <w:rPr>
          <w:b/>
          <w:szCs w:val="24"/>
        </w:rPr>
      </w:pPr>
    </w:p>
    <w:p w14:paraId="05C05C54" w14:textId="77777777" w:rsidR="00115EC8" w:rsidRDefault="00115EC8" w:rsidP="0011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Na podstawie art. 8 ust. 2 oraz art. 18 pkt 12 ustawy z dnia 5 czerwca 1998 r.</w:t>
      </w:r>
      <w:r>
        <w:rPr>
          <w:color w:val="000000" w:themeColor="text1"/>
          <w:szCs w:val="24"/>
        </w:rPr>
        <w:br/>
        <w:t xml:space="preserve"> o samorządzie województwa (Dz. U. z 2022 r. poz. 2094) w związku z art. 19 ust. 1 i ust. 4 ustawy z dnia 21 marca 1985 r. o drogach publicznych (Dz.U. z 2022 r. poz. 1693, 1768,1783, 2185) uchwala się, co następuje:</w:t>
      </w:r>
    </w:p>
    <w:p w14:paraId="3FA2C6C7" w14:textId="77777777" w:rsidR="00115EC8" w:rsidRDefault="00115EC8" w:rsidP="0011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4"/>
        </w:rPr>
      </w:pPr>
    </w:p>
    <w:p w14:paraId="62B085F9" w14:textId="7DB439DD" w:rsidR="00115EC8" w:rsidRPr="00935ED1" w:rsidRDefault="00115EC8" w:rsidP="00115EC8">
      <w:pPr>
        <w:pStyle w:val="Akapitzlist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W załączniku do uchwały Nr XXVIII/486/16 Sejmiku Województwa Kujawsko-Pomorskiego z dnia 19 grudnia 2016 r. w sprawie powierzenia prowadzenia zadania publicznego w zakresie realizacji projektu polegającego na przebudowie drogi wojewódzkiej tj. ul. Magazynowej w Inowrocławiu </w:t>
      </w:r>
      <w:r w:rsidRPr="00913942">
        <w:rPr>
          <w:szCs w:val="24"/>
        </w:rPr>
        <w:t xml:space="preserve">(zmienionej uchwałami Sejmiku Województwa Kujawsko-Pomorskiego: nr </w:t>
      </w:r>
      <w:r w:rsidR="00913942" w:rsidRPr="00913942">
        <w:rPr>
          <w:szCs w:val="24"/>
        </w:rPr>
        <w:t>XLVIII/791/18</w:t>
      </w:r>
      <w:r w:rsidRPr="00913942">
        <w:rPr>
          <w:szCs w:val="24"/>
        </w:rPr>
        <w:t xml:space="preserve"> z dnia</w:t>
      </w:r>
      <w:r w:rsidR="00913942" w:rsidRPr="00913942">
        <w:rPr>
          <w:szCs w:val="24"/>
        </w:rPr>
        <w:t xml:space="preserve"> 30 lipca 2018 r.,  nr XLIX/807/18</w:t>
      </w:r>
      <w:r w:rsidRPr="00913942">
        <w:rPr>
          <w:szCs w:val="24"/>
        </w:rPr>
        <w:t xml:space="preserve"> z dnia</w:t>
      </w:r>
      <w:r w:rsidR="00913942" w:rsidRPr="00913942">
        <w:rPr>
          <w:szCs w:val="24"/>
        </w:rPr>
        <w:t xml:space="preserve"> 24 września 2018 r., nr  XI/239/19 z dnia 13 listopada 2019 r., nr XXV/365/20 z dnia 28 września 2020 r.</w:t>
      </w:r>
      <w:r w:rsidRPr="00913942">
        <w:rPr>
          <w:szCs w:val="24"/>
        </w:rPr>
        <w:t>),</w:t>
      </w:r>
      <w:r>
        <w:rPr>
          <w:szCs w:val="24"/>
        </w:rPr>
        <w:t xml:space="preserve"> wprowadza się zmiany, jak w załączniku do niniejszej uchwały.</w:t>
      </w:r>
    </w:p>
    <w:p w14:paraId="29109ED0" w14:textId="77777777" w:rsidR="00115EC8" w:rsidRDefault="00115EC8" w:rsidP="00115EC8">
      <w:pPr>
        <w:pStyle w:val="Akapitzlist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Cs w:val="24"/>
        </w:rPr>
      </w:pPr>
    </w:p>
    <w:p w14:paraId="7DA966FA" w14:textId="77777777" w:rsidR="00115EC8" w:rsidRDefault="00115EC8" w:rsidP="00115EC8">
      <w:pPr>
        <w:pStyle w:val="Akapitzlist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Wykonanie uchwały powierza się Zarządowi Województwa Kujawsko-Pomorskiego.</w:t>
      </w:r>
    </w:p>
    <w:p w14:paraId="66E087B8" w14:textId="77777777" w:rsidR="00115EC8" w:rsidRDefault="00115EC8" w:rsidP="00115EC8">
      <w:pPr>
        <w:pStyle w:val="Akapitzlist"/>
        <w:spacing w:after="0" w:line="240" w:lineRule="auto"/>
        <w:rPr>
          <w:szCs w:val="24"/>
        </w:rPr>
      </w:pPr>
    </w:p>
    <w:p w14:paraId="4EC38445" w14:textId="77777777" w:rsidR="00115EC8" w:rsidRDefault="00115EC8" w:rsidP="00115EC8">
      <w:pPr>
        <w:pStyle w:val="Akapitzlist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Uchwała wchodzi w życie z dniem podjęcia.</w:t>
      </w:r>
    </w:p>
    <w:p w14:paraId="3DB63085" w14:textId="77777777" w:rsidR="00115EC8" w:rsidRDefault="00115EC8" w:rsidP="00115EC8">
      <w:pPr>
        <w:ind w:left="1560"/>
        <w:rPr>
          <w:rFonts w:eastAsia="Times New Roman" w:cs="Times New Roman"/>
          <w:b/>
          <w:szCs w:val="24"/>
          <w:lang w:eastAsia="pl-PL"/>
        </w:rPr>
      </w:pPr>
    </w:p>
    <w:p w14:paraId="117035E9" w14:textId="77777777" w:rsidR="00115EC8" w:rsidRDefault="00115EC8" w:rsidP="00115EC8">
      <w:pPr>
        <w:jc w:val="center"/>
        <w:rPr>
          <w:b/>
          <w:szCs w:val="24"/>
        </w:rPr>
      </w:pPr>
    </w:p>
    <w:p w14:paraId="18D0EC16" w14:textId="77777777" w:rsidR="00115EC8" w:rsidRDefault="00115EC8" w:rsidP="00115EC8"/>
    <w:p w14:paraId="0A26E578" w14:textId="7DA07F17" w:rsidR="00904382" w:rsidRDefault="00904382" w:rsidP="00904382">
      <w:pPr>
        <w:jc w:val="center"/>
        <w:rPr>
          <w:b/>
          <w:szCs w:val="24"/>
        </w:rPr>
      </w:pPr>
    </w:p>
    <w:p w14:paraId="1138A11A" w14:textId="44890CC8" w:rsidR="00666DFC" w:rsidRDefault="00666DFC" w:rsidP="00904382">
      <w:pPr>
        <w:jc w:val="center"/>
        <w:rPr>
          <w:b/>
          <w:szCs w:val="24"/>
        </w:rPr>
      </w:pPr>
    </w:p>
    <w:p w14:paraId="58BC202F" w14:textId="442B8883" w:rsidR="00666DFC" w:rsidRDefault="00666DFC" w:rsidP="00904382">
      <w:pPr>
        <w:jc w:val="center"/>
        <w:rPr>
          <w:b/>
          <w:szCs w:val="24"/>
        </w:rPr>
      </w:pPr>
    </w:p>
    <w:p w14:paraId="5520D079" w14:textId="66EA855A" w:rsidR="00666DFC" w:rsidRDefault="00666DFC" w:rsidP="00904382">
      <w:pPr>
        <w:jc w:val="center"/>
        <w:rPr>
          <w:b/>
          <w:szCs w:val="24"/>
        </w:rPr>
      </w:pPr>
    </w:p>
    <w:p w14:paraId="4E0AADE7" w14:textId="0ABE5974" w:rsidR="00666DFC" w:rsidRDefault="00666DFC" w:rsidP="00904382">
      <w:pPr>
        <w:jc w:val="center"/>
        <w:rPr>
          <w:b/>
          <w:szCs w:val="24"/>
        </w:rPr>
      </w:pPr>
    </w:p>
    <w:p w14:paraId="686D9A9F" w14:textId="4FD1C4FD" w:rsidR="00666DFC" w:rsidRDefault="00666DFC" w:rsidP="00115EC8">
      <w:pPr>
        <w:rPr>
          <w:b/>
          <w:szCs w:val="24"/>
        </w:rPr>
      </w:pPr>
    </w:p>
    <w:p w14:paraId="10BDEDB4" w14:textId="76399B4E" w:rsidR="00904382" w:rsidRDefault="00904382" w:rsidP="00E24913">
      <w:pPr>
        <w:rPr>
          <w:szCs w:val="24"/>
        </w:rPr>
      </w:pPr>
    </w:p>
    <w:p w14:paraId="6154CA66" w14:textId="045F89E6" w:rsidR="00904382" w:rsidRDefault="00904382" w:rsidP="00E24913">
      <w:pPr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b/>
          <w:szCs w:val="24"/>
        </w:rPr>
        <w:lastRenderedPageBreak/>
        <w:t>UZASADNIENIE</w:t>
      </w:r>
    </w:p>
    <w:p w14:paraId="0CE58F80" w14:textId="77777777" w:rsidR="00904382" w:rsidRDefault="00904382" w:rsidP="00904382">
      <w:pPr>
        <w:pStyle w:val="Akapitzlist"/>
        <w:widowControl w:val="0"/>
        <w:numPr>
          <w:ilvl w:val="0"/>
          <w:numId w:val="3"/>
        </w:numPr>
        <w:overflowPunct w:val="0"/>
        <w:adjustRightInd w:val="0"/>
        <w:spacing w:after="0" w:line="360" w:lineRule="auto"/>
        <w:ind w:left="284" w:hanging="284"/>
        <w:jc w:val="both"/>
        <w:rPr>
          <w:b/>
          <w:bCs/>
          <w:szCs w:val="24"/>
        </w:rPr>
      </w:pPr>
      <w:r>
        <w:rPr>
          <w:b/>
          <w:bCs/>
          <w:szCs w:val="24"/>
        </w:rPr>
        <w:t>Przedmiot regulacji:</w:t>
      </w:r>
    </w:p>
    <w:p w14:paraId="54195ACA" w14:textId="77777777" w:rsidR="00C5288A" w:rsidRDefault="00904382" w:rsidP="00C5288A">
      <w:pPr>
        <w:ind w:firstLine="284"/>
        <w:jc w:val="both"/>
        <w:rPr>
          <w:szCs w:val="24"/>
        </w:rPr>
      </w:pPr>
      <w:r>
        <w:rPr>
          <w:szCs w:val="24"/>
        </w:rPr>
        <w:tab/>
      </w:r>
      <w:r w:rsidR="00C5288A">
        <w:rPr>
          <w:szCs w:val="24"/>
        </w:rPr>
        <w:t xml:space="preserve">Przedmiotem regulacji jest wprowadzenie zmian w załączniku do uchwały </w:t>
      </w:r>
      <w:r w:rsidR="00C5288A">
        <w:rPr>
          <w:bCs/>
          <w:szCs w:val="24"/>
        </w:rPr>
        <w:t>Nr XXVIII/486/16</w:t>
      </w:r>
      <w:r w:rsidR="00C5288A" w:rsidRPr="00DB59A3">
        <w:rPr>
          <w:bCs/>
          <w:szCs w:val="24"/>
        </w:rPr>
        <w:t xml:space="preserve"> </w:t>
      </w:r>
      <w:r w:rsidR="00C5288A">
        <w:rPr>
          <w:bCs/>
          <w:szCs w:val="24"/>
        </w:rPr>
        <w:t>Sejmiku</w:t>
      </w:r>
      <w:r w:rsidR="00C5288A" w:rsidRPr="00DB59A3">
        <w:rPr>
          <w:bCs/>
          <w:szCs w:val="24"/>
        </w:rPr>
        <w:t xml:space="preserve"> Województwa </w:t>
      </w:r>
      <w:r w:rsidR="00C5288A">
        <w:rPr>
          <w:bCs/>
          <w:szCs w:val="24"/>
        </w:rPr>
        <w:t>K</w:t>
      </w:r>
      <w:r w:rsidR="00C5288A" w:rsidRPr="00DB59A3">
        <w:rPr>
          <w:bCs/>
          <w:szCs w:val="24"/>
        </w:rPr>
        <w:t xml:space="preserve">ujawsko-Pomorskiego z dnia </w:t>
      </w:r>
      <w:r w:rsidR="00C5288A">
        <w:rPr>
          <w:bCs/>
          <w:szCs w:val="24"/>
        </w:rPr>
        <w:t>19</w:t>
      </w:r>
      <w:r w:rsidR="00C5288A" w:rsidRPr="00DB59A3">
        <w:rPr>
          <w:bCs/>
          <w:szCs w:val="24"/>
        </w:rPr>
        <w:t xml:space="preserve"> </w:t>
      </w:r>
      <w:r w:rsidR="00C5288A">
        <w:rPr>
          <w:bCs/>
          <w:szCs w:val="24"/>
        </w:rPr>
        <w:t>grudnia</w:t>
      </w:r>
      <w:r w:rsidR="00C5288A" w:rsidRPr="00DB59A3">
        <w:rPr>
          <w:bCs/>
          <w:szCs w:val="24"/>
        </w:rPr>
        <w:t xml:space="preserve"> 20</w:t>
      </w:r>
      <w:r w:rsidR="00C5288A">
        <w:rPr>
          <w:bCs/>
          <w:szCs w:val="24"/>
        </w:rPr>
        <w:t>16 r.</w:t>
      </w:r>
      <w:r w:rsidR="00C5288A">
        <w:rPr>
          <w:bCs/>
          <w:szCs w:val="24"/>
        </w:rPr>
        <w:br/>
      </w:r>
      <w:r w:rsidR="00C5288A" w:rsidRPr="00DB59A3">
        <w:rPr>
          <w:bCs/>
          <w:szCs w:val="24"/>
        </w:rPr>
        <w:t xml:space="preserve">w </w:t>
      </w:r>
      <w:r w:rsidR="00C5288A" w:rsidRPr="00EC4F43">
        <w:rPr>
          <w:bCs/>
          <w:szCs w:val="24"/>
        </w:rPr>
        <w:t xml:space="preserve">sprawie </w:t>
      </w:r>
      <w:r w:rsidR="00C5288A" w:rsidRPr="00EC4F43">
        <w:rPr>
          <w:szCs w:val="24"/>
        </w:rPr>
        <w:t>powierzenia prowadzenia zadania publicznego w zakresie realizacji projektu</w:t>
      </w:r>
      <w:r w:rsidR="00C5288A">
        <w:rPr>
          <w:szCs w:val="24"/>
        </w:rPr>
        <w:br/>
        <w:t xml:space="preserve">polegającego na przebudowie drogi wojewódzkiej tj. ul. Magazynowej w Inowrocławiu. </w:t>
      </w:r>
    </w:p>
    <w:p w14:paraId="7CEEED23" w14:textId="2761201A" w:rsidR="00904382" w:rsidRDefault="00904382" w:rsidP="00C528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12"/>
          <w:szCs w:val="24"/>
        </w:rPr>
      </w:pPr>
    </w:p>
    <w:p w14:paraId="750C45B5" w14:textId="77777777" w:rsidR="00904382" w:rsidRDefault="00904382" w:rsidP="00904382">
      <w:pPr>
        <w:pStyle w:val="Akapitzlist"/>
        <w:widowControl w:val="0"/>
        <w:numPr>
          <w:ilvl w:val="0"/>
          <w:numId w:val="3"/>
        </w:numPr>
        <w:overflowPunct w:val="0"/>
        <w:adjustRightInd w:val="0"/>
        <w:spacing w:after="0" w:line="360" w:lineRule="auto"/>
        <w:ind w:left="284" w:hanging="284"/>
        <w:jc w:val="both"/>
        <w:rPr>
          <w:b/>
          <w:bCs/>
          <w:szCs w:val="24"/>
        </w:rPr>
      </w:pPr>
      <w:r>
        <w:rPr>
          <w:b/>
          <w:bCs/>
          <w:szCs w:val="24"/>
        </w:rPr>
        <w:t>Omówienie podstawy prawnej:</w:t>
      </w:r>
    </w:p>
    <w:p w14:paraId="1DBF8318" w14:textId="561899DD" w:rsidR="00C5288A" w:rsidRPr="00C5288A" w:rsidRDefault="00C5288A" w:rsidP="00C5288A">
      <w:pPr>
        <w:pStyle w:val="Akapitzlist"/>
        <w:ind w:left="0" w:firstLine="360"/>
        <w:jc w:val="both"/>
        <w:rPr>
          <w:bCs/>
          <w:szCs w:val="24"/>
        </w:rPr>
      </w:pPr>
      <w:r w:rsidRPr="00C5288A">
        <w:rPr>
          <w:bCs/>
          <w:szCs w:val="24"/>
        </w:rPr>
        <w:t>W myśl art. 8 ust. 2 ustawy z dnia 5 czerwca 1998 r. o samorządzie województwa</w:t>
      </w:r>
      <w:r>
        <w:rPr>
          <w:bCs/>
          <w:szCs w:val="24"/>
        </w:rPr>
        <w:br/>
      </w:r>
      <w:r>
        <w:rPr>
          <w:color w:val="000000" w:themeColor="text1"/>
          <w:szCs w:val="24"/>
        </w:rPr>
        <w:t>(Dz. U. z 2022 r. poz. 2094)</w:t>
      </w:r>
      <w:r w:rsidRPr="00C5288A">
        <w:rPr>
          <w:bCs/>
          <w:szCs w:val="24"/>
        </w:rPr>
        <w:t>, istnieje możliwo</w:t>
      </w:r>
      <w:r w:rsidR="00630D2A">
        <w:rPr>
          <w:bCs/>
          <w:szCs w:val="24"/>
        </w:rPr>
        <w:t xml:space="preserve">ść zawarcia porozumienia miedzy </w:t>
      </w:r>
      <w:r w:rsidRPr="00C5288A">
        <w:rPr>
          <w:bCs/>
          <w:szCs w:val="24"/>
        </w:rPr>
        <w:t>województwem kujawsko-pomorskim, a jednostkami lokalnego samorządu terytorialnego</w:t>
      </w:r>
      <w:r w:rsidRPr="00C5288A">
        <w:rPr>
          <w:bCs/>
          <w:szCs w:val="24"/>
        </w:rPr>
        <w:br/>
        <w:t xml:space="preserve">z obszaru województwa w sprawie powierzenia zadania własnego. </w:t>
      </w:r>
    </w:p>
    <w:p w14:paraId="5714ED4F" w14:textId="77777777" w:rsidR="00C5288A" w:rsidRPr="00C5288A" w:rsidRDefault="00C5288A" w:rsidP="00C5288A">
      <w:pPr>
        <w:pStyle w:val="Akapitzlist"/>
        <w:ind w:left="0" w:firstLine="360"/>
        <w:jc w:val="both"/>
        <w:rPr>
          <w:bCs/>
          <w:szCs w:val="24"/>
        </w:rPr>
      </w:pPr>
      <w:r w:rsidRPr="00C5288A">
        <w:rPr>
          <w:bCs/>
          <w:szCs w:val="24"/>
        </w:rPr>
        <w:t>Zgodnie z art. 18 pkt 12 wyżej cytowanej ustawy do wyłącznej właściwości sejmiku</w:t>
      </w:r>
      <w:r w:rsidRPr="00C5288A">
        <w:rPr>
          <w:bCs/>
          <w:szCs w:val="24"/>
        </w:rPr>
        <w:br/>
        <w:t>województwa należy, podejmowanie uchwał w sprawie powierzania zadań samorządu</w:t>
      </w:r>
      <w:r w:rsidRPr="00C5288A">
        <w:rPr>
          <w:bCs/>
          <w:szCs w:val="24"/>
        </w:rPr>
        <w:br/>
        <w:t>województwa innym jednostkom samorządu terytorialnego.</w:t>
      </w:r>
    </w:p>
    <w:p w14:paraId="022BC7D2" w14:textId="3A8E6B9F" w:rsidR="00C5288A" w:rsidRDefault="00C5288A" w:rsidP="00C5288A">
      <w:pPr>
        <w:pStyle w:val="Akapitzlist"/>
        <w:ind w:left="0" w:firstLine="360"/>
        <w:jc w:val="both"/>
        <w:rPr>
          <w:szCs w:val="24"/>
        </w:rPr>
      </w:pPr>
      <w:r w:rsidRPr="00C5288A">
        <w:rPr>
          <w:bCs/>
          <w:szCs w:val="24"/>
        </w:rPr>
        <w:t>Zgodnie z art. 19 ust. 1 i 4 ustawy z dnia 21 marca 1985 r. o drogach publicznych</w:t>
      </w:r>
      <w:r w:rsidRPr="00C5288A">
        <w:rPr>
          <w:bCs/>
          <w:szCs w:val="24"/>
        </w:rPr>
        <w:br/>
      </w:r>
      <w:r>
        <w:rPr>
          <w:color w:val="000000" w:themeColor="text1"/>
          <w:szCs w:val="24"/>
        </w:rPr>
        <w:t>(Dz.</w:t>
      </w:r>
      <w:r w:rsidR="00630D2A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U. z 2022 r. poz. 1693, 1768,</w:t>
      </w:r>
      <w:r w:rsidR="00630D2A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1783, 2185) </w:t>
      </w:r>
      <w:r>
        <w:rPr>
          <w:szCs w:val="24"/>
        </w:rPr>
        <w:t xml:space="preserve">organ </w:t>
      </w:r>
      <w:r w:rsidRPr="00C5288A">
        <w:rPr>
          <w:szCs w:val="24"/>
        </w:rPr>
        <w:t>administracji rządowej lub jednostki samorządu terytorialnego</w:t>
      </w:r>
      <w:r>
        <w:rPr>
          <w:szCs w:val="24"/>
        </w:rPr>
        <w:t xml:space="preserve">, do którego właściwości należą </w:t>
      </w:r>
      <w:r w:rsidRPr="00C5288A">
        <w:rPr>
          <w:szCs w:val="24"/>
        </w:rPr>
        <w:t xml:space="preserve">sprawy z zakresu planowania, budowy, przebudowy, remontu, </w:t>
      </w:r>
      <w:r>
        <w:rPr>
          <w:szCs w:val="24"/>
        </w:rPr>
        <w:t xml:space="preserve">utrzymania i ochrony dróg, jest </w:t>
      </w:r>
      <w:r w:rsidRPr="00C5288A">
        <w:rPr>
          <w:szCs w:val="24"/>
        </w:rPr>
        <w:t>zarządcą drogi i zarządzanie drogami publicznymi może b</w:t>
      </w:r>
      <w:r>
        <w:rPr>
          <w:szCs w:val="24"/>
        </w:rPr>
        <w:t xml:space="preserve">yć przekazane między zarządcami </w:t>
      </w:r>
      <w:r w:rsidRPr="00C5288A">
        <w:rPr>
          <w:szCs w:val="24"/>
        </w:rPr>
        <w:t>w trybie porozumienia, regulującego w szczególności wzajemne rozliczenia finansowe.</w:t>
      </w:r>
    </w:p>
    <w:p w14:paraId="72DB2377" w14:textId="649D635C" w:rsidR="00904382" w:rsidRPr="00C5288A" w:rsidRDefault="00904382" w:rsidP="00C5288A">
      <w:pPr>
        <w:pStyle w:val="Akapitzlist"/>
        <w:ind w:left="0" w:firstLine="360"/>
        <w:jc w:val="both"/>
        <w:rPr>
          <w:szCs w:val="24"/>
        </w:rPr>
      </w:pPr>
      <w:r>
        <w:rPr>
          <w:color w:val="000000"/>
          <w:szCs w:val="24"/>
        </w:rPr>
        <w:tab/>
      </w:r>
    </w:p>
    <w:p w14:paraId="5BEC9007" w14:textId="77777777" w:rsidR="00904382" w:rsidRDefault="00904382" w:rsidP="00904382">
      <w:pPr>
        <w:pStyle w:val="Akapitzlist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284"/>
        <w:jc w:val="both"/>
        <w:rPr>
          <w:szCs w:val="24"/>
        </w:rPr>
      </w:pPr>
      <w:r>
        <w:rPr>
          <w:b/>
          <w:bCs/>
          <w:szCs w:val="24"/>
        </w:rPr>
        <w:t>Konsultacje wymagane przepisami prawa (łącznie z przepisami wewnętrznymi):</w:t>
      </w:r>
    </w:p>
    <w:p w14:paraId="1D5E49DE" w14:textId="77777777" w:rsidR="00904382" w:rsidRDefault="00904382" w:rsidP="00904382">
      <w:pPr>
        <w:pStyle w:val="Akapitzlist"/>
        <w:tabs>
          <w:tab w:val="left" w:pos="1134"/>
        </w:tabs>
        <w:autoSpaceDE w:val="0"/>
        <w:autoSpaceDN w:val="0"/>
        <w:adjustRightInd w:val="0"/>
        <w:ind w:left="284" w:firstLine="425"/>
        <w:jc w:val="both"/>
        <w:rPr>
          <w:szCs w:val="24"/>
        </w:rPr>
      </w:pPr>
      <w:r>
        <w:rPr>
          <w:szCs w:val="24"/>
        </w:rPr>
        <w:t>Konsultacje nie są wymagane przepisami prawa.</w:t>
      </w:r>
    </w:p>
    <w:p w14:paraId="45447DA6" w14:textId="77777777" w:rsidR="00904382" w:rsidRDefault="00904382" w:rsidP="00904382">
      <w:pPr>
        <w:pStyle w:val="Akapitzlist"/>
        <w:tabs>
          <w:tab w:val="left" w:pos="1134"/>
        </w:tabs>
        <w:autoSpaceDE w:val="0"/>
        <w:autoSpaceDN w:val="0"/>
        <w:adjustRightInd w:val="0"/>
        <w:spacing w:line="240" w:lineRule="auto"/>
        <w:ind w:left="284" w:firstLine="425"/>
        <w:jc w:val="both"/>
        <w:rPr>
          <w:szCs w:val="24"/>
        </w:rPr>
      </w:pPr>
    </w:p>
    <w:p w14:paraId="6F952564" w14:textId="77777777" w:rsidR="00904382" w:rsidRDefault="00904382" w:rsidP="0090438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szCs w:val="24"/>
        </w:rPr>
      </w:pPr>
      <w:r>
        <w:rPr>
          <w:b/>
          <w:bCs/>
          <w:szCs w:val="24"/>
        </w:rPr>
        <w:t>Uzasadnienie merytoryczne:</w:t>
      </w:r>
    </w:p>
    <w:p w14:paraId="6AAC5850" w14:textId="6410B2A0" w:rsidR="00C5288A" w:rsidRPr="00C5288A" w:rsidRDefault="00C5288A" w:rsidP="002D444E">
      <w:pPr>
        <w:pStyle w:val="Akapitzlist"/>
        <w:tabs>
          <w:tab w:val="left" w:pos="426"/>
        </w:tabs>
        <w:ind w:left="0" w:firstLine="360"/>
        <w:jc w:val="both"/>
        <w:rPr>
          <w:szCs w:val="24"/>
        </w:rPr>
      </w:pPr>
      <w:r w:rsidRPr="00C5288A">
        <w:rPr>
          <w:szCs w:val="24"/>
        </w:rPr>
        <w:t>Prezydent Mias</w:t>
      </w:r>
      <w:r>
        <w:rPr>
          <w:szCs w:val="24"/>
        </w:rPr>
        <w:t>ta Inowrocławia pismem znak WIR-II</w:t>
      </w:r>
      <w:r w:rsidR="002D444E">
        <w:rPr>
          <w:szCs w:val="24"/>
        </w:rPr>
        <w:t>.</w:t>
      </w:r>
      <w:r w:rsidRPr="00C5288A">
        <w:rPr>
          <w:szCs w:val="24"/>
        </w:rPr>
        <w:t xml:space="preserve">042.12.2016 z dnia </w:t>
      </w:r>
      <w:r w:rsidR="002D444E">
        <w:rPr>
          <w:szCs w:val="24"/>
        </w:rPr>
        <w:t xml:space="preserve">24 grudnia 2021 r. </w:t>
      </w:r>
      <w:r w:rsidRPr="00C5288A">
        <w:rPr>
          <w:szCs w:val="24"/>
        </w:rPr>
        <w:t xml:space="preserve">poinformował, </w:t>
      </w:r>
      <w:r w:rsidR="002D444E">
        <w:rPr>
          <w:szCs w:val="24"/>
        </w:rPr>
        <w:t xml:space="preserve">o braku ostatecznej decyzji o zezwoleniu na realizację inwestycji </w:t>
      </w:r>
      <w:r w:rsidRPr="00C5288A">
        <w:rPr>
          <w:szCs w:val="24"/>
        </w:rPr>
        <w:t xml:space="preserve"> </w:t>
      </w:r>
      <w:r w:rsidR="002D444E">
        <w:rPr>
          <w:szCs w:val="24"/>
        </w:rPr>
        <w:t>spowodowanej przedłużającą się procedurą nieodpłatnego przekazaniu Miastu przez PKP S</w:t>
      </w:r>
      <w:r w:rsidR="00630D2A">
        <w:rPr>
          <w:szCs w:val="24"/>
        </w:rPr>
        <w:t>.</w:t>
      </w:r>
      <w:r w:rsidR="002D444E">
        <w:rPr>
          <w:szCs w:val="24"/>
        </w:rPr>
        <w:t>A</w:t>
      </w:r>
      <w:r w:rsidR="00630D2A">
        <w:rPr>
          <w:szCs w:val="24"/>
        </w:rPr>
        <w:t>.</w:t>
      </w:r>
      <w:r w:rsidR="002D444E">
        <w:rPr>
          <w:szCs w:val="24"/>
        </w:rPr>
        <w:t xml:space="preserve"> prawa użytkowania wieczystego nieruchomości objętych projektem rozbudowy </w:t>
      </w:r>
      <w:r w:rsidRPr="00C5288A">
        <w:rPr>
          <w:szCs w:val="24"/>
        </w:rPr>
        <w:br/>
        <w:t>przedmiotowego zadania tj. przebudowy drogi wojewódzkiej</w:t>
      </w:r>
      <w:r w:rsidR="0078076A">
        <w:rPr>
          <w:szCs w:val="24"/>
        </w:rPr>
        <w:t>.</w:t>
      </w:r>
      <w:r w:rsidRPr="00C5288A">
        <w:rPr>
          <w:szCs w:val="24"/>
        </w:rPr>
        <w:t xml:space="preserve"> </w:t>
      </w:r>
      <w:r w:rsidR="0078076A">
        <w:rPr>
          <w:szCs w:val="24"/>
        </w:rPr>
        <w:t>W związku z powyższym</w:t>
      </w:r>
      <w:r w:rsidRPr="00C5288A">
        <w:rPr>
          <w:szCs w:val="24"/>
        </w:rPr>
        <w:t xml:space="preserve"> termin zakończenia przedmiotowego </w:t>
      </w:r>
      <w:r w:rsidR="0078076A">
        <w:rPr>
          <w:szCs w:val="24"/>
        </w:rPr>
        <w:t xml:space="preserve">zadania wskazany w Porozumieniu </w:t>
      </w:r>
      <w:r w:rsidRPr="00C5288A">
        <w:rPr>
          <w:szCs w:val="24"/>
        </w:rPr>
        <w:t>nie zostanie dotrzymany.</w:t>
      </w:r>
      <w:r w:rsidR="002D444E">
        <w:rPr>
          <w:szCs w:val="24"/>
        </w:rPr>
        <w:t xml:space="preserve"> Tym samym</w:t>
      </w:r>
      <w:r w:rsidR="0078076A">
        <w:rPr>
          <w:szCs w:val="24"/>
        </w:rPr>
        <w:t xml:space="preserve"> z powodu braku gotowości technicznej projektu do realizacji,</w:t>
      </w:r>
      <w:r w:rsidR="002D444E">
        <w:rPr>
          <w:szCs w:val="24"/>
        </w:rPr>
        <w:t xml:space="preserve"> Miasto Inowrocław</w:t>
      </w:r>
      <w:r w:rsidR="0078076A">
        <w:rPr>
          <w:szCs w:val="24"/>
        </w:rPr>
        <w:t xml:space="preserve"> </w:t>
      </w:r>
      <w:r w:rsidR="002D444E">
        <w:rPr>
          <w:szCs w:val="24"/>
        </w:rPr>
        <w:t xml:space="preserve"> </w:t>
      </w:r>
      <w:r w:rsidR="0078076A">
        <w:rPr>
          <w:szCs w:val="24"/>
        </w:rPr>
        <w:t xml:space="preserve">nie może ubiegać się w perspektywie finansowej 2014-2020 w ramach </w:t>
      </w:r>
      <w:r w:rsidR="002D444E">
        <w:rPr>
          <w:szCs w:val="24"/>
        </w:rPr>
        <w:t>Regionalnego Programu Operacyjnego Województwa Kujawsko-Pomorskiego</w:t>
      </w:r>
      <w:r w:rsidR="0078076A">
        <w:rPr>
          <w:szCs w:val="24"/>
        </w:rPr>
        <w:t xml:space="preserve"> o dofinansowanie do projektu</w:t>
      </w:r>
      <w:r w:rsidR="002D444E">
        <w:rPr>
          <w:szCs w:val="24"/>
        </w:rPr>
        <w:t>.</w:t>
      </w:r>
    </w:p>
    <w:p w14:paraId="70C4D8B7" w14:textId="77BA59ED" w:rsidR="00C5288A" w:rsidRDefault="00C5288A" w:rsidP="00C5288A">
      <w:pPr>
        <w:tabs>
          <w:tab w:val="left" w:pos="426"/>
        </w:tabs>
        <w:jc w:val="both"/>
        <w:rPr>
          <w:szCs w:val="24"/>
        </w:rPr>
      </w:pPr>
      <w:r w:rsidRPr="00C5288A">
        <w:rPr>
          <w:szCs w:val="24"/>
        </w:rPr>
        <w:tab/>
        <w:t>Wobec powyższego konieczne jest wprowadzenie zmian w Porozumieniu Nr IF-III-</w:t>
      </w:r>
      <w:r w:rsidRPr="00C5288A">
        <w:rPr>
          <w:szCs w:val="24"/>
        </w:rPr>
        <w:br/>
        <w:t xml:space="preserve">T.041.115.2016 z dnia 28 grudnia 2016 r. </w:t>
      </w:r>
      <w:r w:rsidR="002D444E">
        <w:rPr>
          <w:szCs w:val="24"/>
        </w:rPr>
        <w:t xml:space="preserve">m. in. </w:t>
      </w:r>
      <w:r w:rsidRPr="00C5288A">
        <w:rPr>
          <w:szCs w:val="24"/>
        </w:rPr>
        <w:t>w zakresie zmiany</w:t>
      </w:r>
      <w:r w:rsidR="002D444E">
        <w:rPr>
          <w:szCs w:val="24"/>
        </w:rPr>
        <w:t xml:space="preserve"> terminu zakończenia realizacji </w:t>
      </w:r>
      <w:r w:rsidR="002D444E" w:rsidRPr="00C5288A">
        <w:rPr>
          <w:szCs w:val="24"/>
        </w:rPr>
        <w:t>przedmiotowego zadania</w:t>
      </w:r>
      <w:r w:rsidR="002D444E">
        <w:rPr>
          <w:szCs w:val="24"/>
        </w:rPr>
        <w:t xml:space="preserve"> </w:t>
      </w:r>
      <w:r w:rsidR="00A674F8">
        <w:rPr>
          <w:szCs w:val="24"/>
        </w:rPr>
        <w:t>jak również deklaracji</w:t>
      </w:r>
      <w:r w:rsidR="002D444E">
        <w:rPr>
          <w:szCs w:val="24"/>
        </w:rPr>
        <w:t xml:space="preserve"> Stron w kwestii </w:t>
      </w:r>
      <w:r w:rsidR="002D444E">
        <w:rPr>
          <w:rFonts w:cs="Times New Roman"/>
          <w:szCs w:val="24"/>
        </w:rPr>
        <w:t>podjęcia niezbędnych starań i działań w zakresie pozyskania środków finansowych na realizację Projektu</w:t>
      </w:r>
      <w:r w:rsidR="00630D2A">
        <w:rPr>
          <w:rFonts w:cs="Times New Roman"/>
          <w:szCs w:val="24"/>
        </w:rPr>
        <w:t xml:space="preserve"> oraz doprecyzowania obowiązków</w:t>
      </w:r>
      <w:r w:rsidR="00A674F8">
        <w:rPr>
          <w:rFonts w:cs="Times New Roman"/>
          <w:szCs w:val="24"/>
        </w:rPr>
        <w:t xml:space="preserve"> Lidera Projektu</w:t>
      </w:r>
      <w:r w:rsidR="002D444E">
        <w:rPr>
          <w:rFonts w:cs="Times New Roman"/>
          <w:szCs w:val="24"/>
        </w:rPr>
        <w:t>.</w:t>
      </w:r>
      <w:r w:rsidR="002D444E">
        <w:rPr>
          <w:szCs w:val="24"/>
        </w:rPr>
        <w:t xml:space="preserve"> </w:t>
      </w:r>
      <w:r w:rsidRPr="00C5288A">
        <w:rPr>
          <w:szCs w:val="24"/>
        </w:rPr>
        <w:t>Załączony projekt ane</w:t>
      </w:r>
      <w:r w:rsidR="002D444E">
        <w:rPr>
          <w:szCs w:val="24"/>
        </w:rPr>
        <w:t xml:space="preserve">ksu do ww. porozumienia określa </w:t>
      </w:r>
      <w:r w:rsidRPr="00C5288A">
        <w:rPr>
          <w:szCs w:val="24"/>
        </w:rPr>
        <w:t>wprowadzane zmiany.</w:t>
      </w:r>
    </w:p>
    <w:p w14:paraId="5A81830D" w14:textId="77777777" w:rsidR="002D444E" w:rsidRPr="00C5288A" w:rsidRDefault="002D444E" w:rsidP="00C5288A">
      <w:pPr>
        <w:tabs>
          <w:tab w:val="left" w:pos="426"/>
        </w:tabs>
        <w:jc w:val="both"/>
        <w:rPr>
          <w:szCs w:val="24"/>
        </w:rPr>
      </w:pPr>
    </w:p>
    <w:p w14:paraId="6ABADEA4" w14:textId="77777777" w:rsidR="00904382" w:rsidRDefault="00904382" w:rsidP="00904382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  <w:rPr>
          <w:b/>
          <w:szCs w:val="24"/>
        </w:rPr>
      </w:pPr>
      <w:r>
        <w:rPr>
          <w:b/>
          <w:bCs/>
          <w:szCs w:val="24"/>
        </w:rPr>
        <w:t>Ocena skutków regulacji:</w:t>
      </w:r>
    </w:p>
    <w:p w14:paraId="1DFC3968" w14:textId="35939859" w:rsidR="00904382" w:rsidRDefault="00904382" w:rsidP="00904382">
      <w:pPr>
        <w:pStyle w:val="Akapitzlist"/>
        <w:spacing w:after="240" w:line="240" w:lineRule="auto"/>
        <w:ind w:left="0" w:firstLine="709"/>
        <w:jc w:val="both"/>
        <w:rPr>
          <w:szCs w:val="24"/>
        </w:rPr>
      </w:pPr>
      <w:r>
        <w:rPr>
          <w:szCs w:val="24"/>
        </w:rPr>
        <w:t>Uchwała ma charakter forma</w:t>
      </w:r>
      <w:r w:rsidR="002E5E0D">
        <w:rPr>
          <w:szCs w:val="24"/>
        </w:rPr>
        <w:t>lny.</w:t>
      </w:r>
    </w:p>
    <w:p w14:paraId="70331FF9" w14:textId="77777777" w:rsidR="00904382" w:rsidRDefault="00904382" w:rsidP="00904382">
      <w:pPr>
        <w:pStyle w:val="Akapitzlist"/>
        <w:spacing w:after="240" w:line="240" w:lineRule="auto"/>
        <w:ind w:left="0" w:firstLine="709"/>
        <w:jc w:val="both"/>
        <w:rPr>
          <w:szCs w:val="24"/>
        </w:rPr>
      </w:pPr>
      <w:r>
        <w:rPr>
          <w:szCs w:val="24"/>
        </w:rPr>
        <w:t>W przedstawionym stanie faktycznym i prawnym podjęcie przedmiotowej uchwały</w:t>
      </w:r>
      <w:r>
        <w:rPr>
          <w:szCs w:val="24"/>
        </w:rPr>
        <w:br/>
        <w:t>jest celowe i uzasadnione.</w:t>
      </w:r>
    </w:p>
    <w:p w14:paraId="745E8173" w14:textId="77777777" w:rsidR="00904382" w:rsidRDefault="00904382" w:rsidP="00904382">
      <w:pPr>
        <w:pStyle w:val="Akapitzlist"/>
        <w:spacing w:after="240" w:line="240" w:lineRule="auto"/>
        <w:ind w:left="0" w:firstLine="709"/>
        <w:jc w:val="both"/>
        <w:rPr>
          <w:szCs w:val="24"/>
        </w:rPr>
      </w:pPr>
    </w:p>
    <w:p w14:paraId="6FF5C34C" w14:textId="77777777" w:rsidR="00A37F8E" w:rsidRDefault="00A37F8E"/>
    <w:p w14:paraId="57AF7957" w14:textId="77777777" w:rsidR="00A674F8" w:rsidRPr="00B6435A" w:rsidRDefault="00A674F8" w:rsidP="00B6435A">
      <w:pPr>
        <w:spacing w:after="0" w:line="240" w:lineRule="auto"/>
        <w:rPr>
          <w:sz w:val="18"/>
          <w:szCs w:val="18"/>
        </w:rPr>
      </w:pPr>
      <w:bookmarkStart w:id="1" w:name="_GoBack"/>
      <w:bookmarkEnd w:id="1"/>
    </w:p>
    <w:sectPr w:rsidR="00A674F8" w:rsidRPr="00B64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8072D"/>
    <w:multiLevelType w:val="hybridMultilevel"/>
    <w:tmpl w:val="18FCBFBE"/>
    <w:lvl w:ilvl="0" w:tplc="7068C2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F16B3"/>
    <w:multiLevelType w:val="hybridMultilevel"/>
    <w:tmpl w:val="46966FDA"/>
    <w:lvl w:ilvl="0" w:tplc="96A859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D46F44"/>
    <w:multiLevelType w:val="hybridMultilevel"/>
    <w:tmpl w:val="C72A1C9A"/>
    <w:lvl w:ilvl="0" w:tplc="E2E87BBA">
      <w:start w:val="1"/>
      <w:numFmt w:val="decimal"/>
      <w:lvlText w:val="§ %1."/>
      <w:lvlJc w:val="left"/>
      <w:pPr>
        <w:ind w:left="107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6C8C12D6"/>
    <w:multiLevelType w:val="hybridMultilevel"/>
    <w:tmpl w:val="A3522ACC"/>
    <w:lvl w:ilvl="0" w:tplc="A3B84942">
      <w:start w:val="2"/>
      <w:numFmt w:val="decimal"/>
      <w:lvlText w:val="%1."/>
      <w:lvlJc w:val="left"/>
      <w:pPr>
        <w:ind w:left="386" w:firstLine="4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82"/>
    <w:rsid w:val="000242C6"/>
    <w:rsid w:val="00115EC8"/>
    <w:rsid w:val="00141542"/>
    <w:rsid w:val="00241DC0"/>
    <w:rsid w:val="002D444E"/>
    <w:rsid w:val="002E5E0D"/>
    <w:rsid w:val="00406EBA"/>
    <w:rsid w:val="00521C4A"/>
    <w:rsid w:val="00630D2A"/>
    <w:rsid w:val="00666DFC"/>
    <w:rsid w:val="007451D7"/>
    <w:rsid w:val="0078076A"/>
    <w:rsid w:val="0086176F"/>
    <w:rsid w:val="00862370"/>
    <w:rsid w:val="008E5479"/>
    <w:rsid w:val="00904382"/>
    <w:rsid w:val="00913942"/>
    <w:rsid w:val="00935ED1"/>
    <w:rsid w:val="0099560A"/>
    <w:rsid w:val="00A37F8E"/>
    <w:rsid w:val="00A609E3"/>
    <w:rsid w:val="00A674F8"/>
    <w:rsid w:val="00B6435A"/>
    <w:rsid w:val="00C5288A"/>
    <w:rsid w:val="00CA1B29"/>
    <w:rsid w:val="00CC46A6"/>
    <w:rsid w:val="00D0472D"/>
    <w:rsid w:val="00D754AB"/>
    <w:rsid w:val="00D96904"/>
    <w:rsid w:val="00E24913"/>
    <w:rsid w:val="00E77DA4"/>
    <w:rsid w:val="00F06957"/>
    <w:rsid w:val="00FC4ECA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451B"/>
  <w15:chartTrackingRefBased/>
  <w15:docId w15:val="{4EA5AE80-65EE-4705-80D6-17AA7574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382"/>
    <w:pPr>
      <w:spacing w:after="200" w:line="276" w:lineRule="auto"/>
    </w:pPr>
    <w:rPr>
      <w:rFonts w:ascii="Times New Roman" w:hAnsi="Times New Roman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4382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904382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43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4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Anna Stachera</cp:lastModifiedBy>
  <cp:revision>3</cp:revision>
  <cp:lastPrinted>2022-12-14T10:24:00Z</cp:lastPrinted>
  <dcterms:created xsi:type="dcterms:W3CDTF">2022-12-14T10:22:00Z</dcterms:created>
  <dcterms:modified xsi:type="dcterms:W3CDTF">2022-12-14T10:24:00Z</dcterms:modified>
</cp:coreProperties>
</file>