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4FD" w:rsidRPr="00F01AA0" w:rsidRDefault="00BE14FD" w:rsidP="00BE14FD">
      <w:pPr>
        <w:keepNext/>
        <w:spacing w:after="0" w:line="276" w:lineRule="auto"/>
        <w:ind w:firstLine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                                                                             Projekt Zarządu  Województwa </w:t>
      </w:r>
    </w:p>
    <w:p w:rsidR="00BE14FD" w:rsidRPr="00F01AA0" w:rsidRDefault="00BE14FD" w:rsidP="00BE14FD">
      <w:pPr>
        <w:keepNext/>
        <w:spacing w:after="0" w:line="276" w:lineRule="auto"/>
        <w:ind w:firstLine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Druk </w:t>
      </w:r>
      <w:r w:rsidR="005801B6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>130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>/22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  <w:t xml:space="preserve">                               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  <w:t xml:space="preserve">Kujawsko-Pomorskiego </w:t>
      </w:r>
    </w:p>
    <w:p w:rsidR="00BE14FD" w:rsidRPr="00F01AA0" w:rsidRDefault="00BE14FD" w:rsidP="00BE14FD">
      <w:pPr>
        <w:keepNext/>
        <w:spacing w:after="0" w:line="276" w:lineRule="auto"/>
        <w:ind w:left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 z dnia </w:t>
      </w:r>
      <w:r w:rsidR="005801B6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>7 grudnia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2022 r. </w:t>
      </w:r>
    </w:p>
    <w:p w:rsidR="00BE14FD" w:rsidRPr="008567CE" w:rsidRDefault="00BE14FD" w:rsidP="00BE14FD">
      <w:pPr>
        <w:keepNext/>
        <w:spacing w:after="0" w:line="276" w:lineRule="auto"/>
        <w:ind w:firstLine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                                                                           </w:t>
      </w:r>
    </w:p>
    <w:p w:rsidR="00BE14FD" w:rsidRPr="00F01AA0" w:rsidRDefault="00BE14FD" w:rsidP="00BE14FD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………/…………/2022</w:t>
      </w:r>
    </w:p>
    <w:p w:rsidR="00BE14FD" w:rsidRPr="00F01AA0" w:rsidRDefault="00BE14FD" w:rsidP="00BE14FD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SEJMIKU WOJEWÓDZTWA KUJAWSKO-POMORSKIEGO</w:t>
      </w:r>
    </w:p>
    <w:p w:rsidR="00BE14FD" w:rsidRPr="00F01AA0" w:rsidRDefault="00BE14FD" w:rsidP="00BE14FD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……………………………………..</w:t>
      </w:r>
    </w:p>
    <w:p w:rsidR="00BE14FD" w:rsidRPr="00F01AA0" w:rsidRDefault="00BE14FD" w:rsidP="00BE14FD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14FD" w:rsidRPr="00F01AA0" w:rsidRDefault="00BE14FD" w:rsidP="00BE14FD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16A6">
        <w:rPr>
          <w:rFonts w:ascii="Times New Roman" w:hAnsi="Times New Roman"/>
          <w:b/>
          <w:sz w:val="24"/>
          <w:szCs w:val="24"/>
        </w:rPr>
        <w:t xml:space="preserve">zmieniająca uchwałę </w:t>
      </w: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awie udzielenia pomocy humanitarnej Obwodowi Dniepropietrowskiemu w Ukrainie</w:t>
      </w: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BE14FD" w:rsidRDefault="00BE14FD" w:rsidP="00BE14FD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14FD" w:rsidRPr="00F01AA0" w:rsidRDefault="00BE14FD" w:rsidP="00BE14FD">
      <w:pPr>
        <w:spacing w:after="0" w:line="276" w:lineRule="auto"/>
        <w:ind w:firstLine="6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8a ust.2 ustawy z dnia 5 czerwca 1998 r. o samorządzie województwa (Dz. U. z 2022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2094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uchwala się,  co następuje:</w:t>
      </w:r>
    </w:p>
    <w:p w:rsidR="00BE14FD" w:rsidRPr="00F01AA0" w:rsidRDefault="00BE14FD" w:rsidP="00BE14FD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14FD" w:rsidRPr="0086593F" w:rsidRDefault="00BE14FD" w:rsidP="00BE14FD">
      <w:pPr>
        <w:spacing w:after="120" w:line="240" w:lineRule="auto"/>
        <w:ind w:firstLine="6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93F">
        <w:rPr>
          <w:rFonts w:ascii="Times New Roman" w:eastAsia="Calibri" w:hAnsi="Times New Roman" w:cs="Times New Roman"/>
          <w:b/>
          <w:sz w:val="24"/>
          <w:szCs w:val="24"/>
        </w:rPr>
        <w:t>§ 1.</w:t>
      </w:r>
      <w:r w:rsidRPr="0086593F">
        <w:rPr>
          <w:rFonts w:ascii="Times New Roman" w:eastAsia="Calibri" w:hAnsi="Times New Roman" w:cs="Times New Roman"/>
          <w:sz w:val="24"/>
          <w:szCs w:val="24"/>
        </w:rPr>
        <w:t xml:space="preserve"> W uchwale Nr </w:t>
      </w:r>
      <w:r>
        <w:rPr>
          <w:rFonts w:ascii="Times New Roman" w:eastAsia="Calibri" w:hAnsi="Times New Roman" w:cs="Times New Roman"/>
          <w:sz w:val="24"/>
          <w:szCs w:val="24"/>
        </w:rPr>
        <w:t>LI</w:t>
      </w:r>
      <w:r w:rsidRPr="0086593F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684</w:t>
      </w:r>
      <w:r w:rsidRPr="0086593F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86593F">
        <w:rPr>
          <w:rFonts w:ascii="Times New Roman" w:eastAsia="Calibri" w:hAnsi="Times New Roman" w:cs="Times New Roman"/>
          <w:sz w:val="24"/>
          <w:szCs w:val="24"/>
        </w:rPr>
        <w:t xml:space="preserve"> Sejmiku Województwa Kujawsko-Pomorskiego z dnia </w:t>
      </w:r>
      <w:r w:rsidRPr="0086593F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28</w:t>
      </w:r>
      <w:r w:rsidRPr="008659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listopada</w:t>
      </w:r>
      <w:r w:rsidRPr="0086593F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86593F">
        <w:rPr>
          <w:rFonts w:ascii="Times New Roman" w:eastAsia="Calibri" w:hAnsi="Times New Roman" w:cs="Times New Roman"/>
          <w:sz w:val="24"/>
          <w:szCs w:val="24"/>
        </w:rPr>
        <w:t xml:space="preserve"> r. w sprawie </w:t>
      </w:r>
      <w:r w:rsidRPr="00865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udzielenia pomocy humanitarnej Obwodowi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Dniepropietrowskiemu</w:t>
      </w:r>
      <w:r w:rsidRPr="00865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Ukrainie </w:t>
      </w:r>
      <w:r w:rsidRPr="0086593F">
        <w:rPr>
          <w:rFonts w:ascii="Times New Roman" w:eastAsia="Calibri" w:hAnsi="Times New Roman" w:cs="Times New Roman"/>
          <w:sz w:val="24"/>
          <w:szCs w:val="24"/>
        </w:rPr>
        <w:t>§ 1 otrzymuje brzmienie:</w:t>
      </w:r>
    </w:p>
    <w:p w:rsidR="00BE14FD" w:rsidRDefault="00BE14FD" w:rsidP="00BE14FD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Pr="0086593F">
        <w:rPr>
          <w:rFonts w:ascii="Times New Roman" w:eastAsia="Calibri" w:hAnsi="Times New Roman" w:cs="Times New Roman"/>
          <w:sz w:val="24"/>
          <w:szCs w:val="24"/>
        </w:rPr>
        <w:t>§ 1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konfliktem zbrojnym na terytorium Ukrainy, wywołanym przez agresję wojsk Federacji Rosyjskiej, Samorząd Województwa Kujawsko-Pomorskiego 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ostanawia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udzielić pomocy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rzeczowej Obwodowi Dniepropietrowskiemu w Ukrainie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łącznej wartości</w:t>
      </w:r>
      <w:r w:rsidR="00825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32 627,98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(słownie: </w:t>
      </w:r>
      <w:r w:rsidR="0082548B">
        <w:rPr>
          <w:rFonts w:ascii="Times New Roman" w:eastAsia="Times New Roman" w:hAnsi="Times New Roman" w:cs="Times New Roman"/>
          <w:sz w:val="24"/>
          <w:szCs w:val="24"/>
          <w:lang w:eastAsia="pl-PL"/>
        </w:rPr>
        <w:t>trzydzieści dwa tysiące sześćset dwadzieścia siedem złotych  98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/100)</w:t>
      </w:r>
      <w:r w:rsidR="00825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postaci: </w:t>
      </w:r>
    </w:p>
    <w:p w:rsidR="0082548B" w:rsidRDefault="0082548B" w:rsidP="00BE14FD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zestawów </w:t>
      </w:r>
      <w:r w:rsidR="00BE14FD"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kuchenek turystycznych gazowych </w:t>
      </w:r>
      <w:r w:rsidR="00BE14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butlą w ilości 10 sztuk o łącznej wartości </w:t>
      </w:r>
    </w:p>
    <w:p w:rsidR="00BE14FD" w:rsidRDefault="00BE14FD" w:rsidP="0082548B">
      <w:pPr>
        <w:pStyle w:val="Akapitzlist"/>
        <w:shd w:val="clear" w:color="auto" w:fill="FFFFFF"/>
        <w:spacing w:after="0" w:line="276" w:lineRule="auto"/>
        <w:ind w:left="375"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 w:rsidR="0082548B">
        <w:rPr>
          <w:rFonts w:ascii="Times New Roman" w:eastAsia="Times New Roman" w:hAnsi="Times New Roman" w:cs="Times New Roman"/>
          <w:sz w:val="24"/>
          <w:szCs w:val="24"/>
          <w:lang w:eastAsia="pl-PL"/>
        </w:rPr>
        <w:t>840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E14FD" w:rsidRDefault="00BE14FD" w:rsidP="00BE14FD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śpiworów zimowych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ilości 4</w:t>
      </w:r>
      <w:r w:rsidR="00FB01E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sztuk o łącznej wartości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3 7</w:t>
      </w:r>
      <w:r w:rsidR="00FB01EE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B01EE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</w:t>
      </w:r>
    </w:p>
    <w:p w:rsidR="00BE14FD" w:rsidRDefault="00BE14FD" w:rsidP="00BE14FD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materiałów opatrunkowych, higienicznych oraz leków o łącznej wartości 5 849,9</w:t>
      </w:r>
      <w:r w:rsidR="00FB01E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</w:t>
      </w:r>
    </w:p>
    <w:p w:rsidR="00BE14FD" w:rsidRDefault="00BE14FD" w:rsidP="00BE14FD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art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ykułów s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pożywczych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łącznej wartości 14 840,4</w:t>
      </w:r>
      <w:r w:rsidR="00FB01E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E14FD" w:rsidRPr="00672703" w:rsidRDefault="00BE14FD" w:rsidP="00BE14FD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gaśnic proszkowych 4 kg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ilości 3</w:t>
      </w:r>
      <w:r w:rsidR="00FB01E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sztuk o łącznej wartości 4 </w:t>
      </w:r>
      <w:r w:rsidR="00FB01EE">
        <w:rPr>
          <w:rFonts w:ascii="Times New Roman" w:eastAsia="Times New Roman" w:hAnsi="Times New Roman" w:cs="Times New Roman"/>
          <w:sz w:val="24"/>
          <w:szCs w:val="24"/>
          <w:lang w:eastAsia="pl-PL"/>
        </w:rPr>
        <w:t>393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B01EE">
        <w:rPr>
          <w:rFonts w:ascii="Times New Roman" w:eastAsia="Times New Roman" w:hAnsi="Times New Roman" w:cs="Times New Roman"/>
          <w:sz w:val="24"/>
          <w:szCs w:val="24"/>
          <w:lang w:eastAsia="pl-PL"/>
        </w:rPr>
        <w:t>56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zł.”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14FD" w:rsidRDefault="00BE14FD" w:rsidP="00BE14FD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E14FD" w:rsidRPr="00F01AA0" w:rsidRDefault="00BE14FD" w:rsidP="00BE14FD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2. 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Zarządowi Województwa Kujawsko- Pomorskiego. </w:t>
      </w:r>
    </w:p>
    <w:p w:rsidR="00BE14FD" w:rsidRPr="00F01AA0" w:rsidRDefault="00BE14FD" w:rsidP="00BE14FD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14FD" w:rsidRPr="00F01AA0" w:rsidRDefault="00BE14FD" w:rsidP="00BE14FD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mocą od dnia 28 listopada 2022 r.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E14FD" w:rsidRPr="00F01AA0" w:rsidRDefault="00BE14FD" w:rsidP="00BE14FD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E14FD" w:rsidRPr="00F01AA0" w:rsidRDefault="00BE14FD" w:rsidP="00BE14FD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E14FD" w:rsidRDefault="00BE14FD" w:rsidP="00BE14F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E14FD" w:rsidRDefault="00BE14FD" w:rsidP="00BE14F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E14FD" w:rsidRDefault="00BE14FD" w:rsidP="00BE14F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E14FD" w:rsidRPr="00F01AA0" w:rsidRDefault="00BE14FD" w:rsidP="00BE14F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E14FD" w:rsidRPr="00F01AA0" w:rsidRDefault="00BE14FD" w:rsidP="00BE14F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E14FD" w:rsidRPr="00F01AA0" w:rsidRDefault="00BE14FD" w:rsidP="00BE14FD">
      <w:pPr>
        <w:spacing w:after="0" w:line="256" w:lineRule="auto"/>
      </w:pPr>
    </w:p>
    <w:p w:rsidR="00BE14FD" w:rsidRDefault="00BE14FD" w:rsidP="00BE14FD">
      <w:pPr>
        <w:spacing w:after="0" w:line="256" w:lineRule="auto"/>
      </w:pPr>
    </w:p>
    <w:p w:rsidR="00BE14FD" w:rsidRDefault="00BE14FD" w:rsidP="00BE14FD">
      <w:pPr>
        <w:spacing w:after="0" w:line="256" w:lineRule="auto"/>
      </w:pPr>
    </w:p>
    <w:p w:rsidR="00BE14FD" w:rsidRDefault="00BE14FD" w:rsidP="00BE14FD">
      <w:pPr>
        <w:spacing w:after="0" w:line="256" w:lineRule="auto"/>
      </w:pPr>
    </w:p>
    <w:p w:rsidR="00BE14FD" w:rsidRDefault="00BE14FD" w:rsidP="00BE14FD">
      <w:pPr>
        <w:spacing w:after="0" w:line="256" w:lineRule="auto"/>
      </w:pPr>
    </w:p>
    <w:p w:rsidR="00BE14FD" w:rsidRPr="00F01AA0" w:rsidRDefault="00BE14FD" w:rsidP="00BE14FD">
      <w:pPr>
        <w:spacing w:after="0" w:line="256" w:lineRule="auto"/>
      </w:pPr>
    </w:p>
    <w:p w:rsidR="00BE14FD" w:rsidRPr="00F01AA0" w:rsidRDefault="00BE14FD" w:rsidP="00BE14FD">
      <w:pPr>
        <w:spacing w:after="0" w:line="256" w:lineRule="auto"/>
      </w:pPr>
    </w:p>
    <w:p w:rsidR="00BE14FD" w:rsidRDefault="00BE14FD" w:rsidP="00BE14FD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14FD" w:rsidRDefault="00BE14FD" w:rsidP="00BE14FD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93F">
        <w:rPr>
          <w:rFonts w:ascii="Times New Roman" w:hAnsi="Times New Roman" w:cs="Times New Roman"/>
          <w:b/>
          <w:bCs/>
          <w:sz w:val="28"/>
          <w:szCs w:val="28"/>
        </w:rPr>
        <w:lastRenderedPageBreak/>
        <w:t>Uzasadnienie</w:t>
      </w:r>
    </w:p>
    <w:p w:rsidR="00BE14FD" w:rsidRPr="00803F5F" w:rsidRDefault="00BE14FD" w:rsidP="00BE14FD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803F5F">
        <w:rPr>
          <w:rFonts w:ascii="Times New Roman" w:eastAsia="Calibri" w:hAnsi="Times New Roman" w:cs="Times New Roman"/>
          <w:b/>
          <w:sz w:val="24"/>
          <w:szCs w:val="24"/>
        </w:rPr>
        <w:t>Przedmiot regulacji:</w:t>
      </w:r>
    </w:p>
    <w:p w:rsidR="00BE14FD" w:rsidRDefault="00BE14FD" w:rsidP="00BE14FD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46D82">
        <w:rPr>
          <w:rFonts w:ascii="Times New Roman" w:eastAsia="Calibri" w:hAnsi="Times New Roman" w:cs="Times New Roman"/>
          <w:bCs/>
          <w:sz w:val="24"/>
          <w:szCs w:val="24"/>
        </w:rPr>
        <w:t xml:space="preserve">Uchwała dotyczy zmiany </w:t>
      </w:r>
      <w:r w:rsidRPr="00C23420">
        <w:rPr>
          <w:rFonts w:ascii="Times New Roman" w:eastAsia="Calibri" w:hAnsi="Times New Roman" w:cs="Times New Roman"/>
          <w:bCs/>
          <w:sz w:val="24"/>
          <w:szCs w:val="24"/>
        </w:rPr>
        <w:t xml:space="preserve">wysokości kwot i ilości towarów zakupionych w ramach </w:t>
      </w:r>
      <w:r>
        <w:rPr>
          <w:rFonts w:ascii="Times New Roman" w:hAnsi="Times New Roman"/>
          <w:bCs/>
          <w:sz w:val="24"/>
          <w:szCs w:val="24"/>
        </w:rPr>
        <w:t>U</w:t>
      </w:r>
      <w:r w:rsidRPr="00C23420">
        <w:rPr>
          <w:rFonts w:ascii="Times New Roman" w:hAnsi="Times New Roman"/>
          <w:bCs/>
          <w:sz w:val="24"/>
          <w:szCs w:val="24"/>
        </w:rPr>
        <w:t>chwały</w:t>
      </w:r>
      <w:r w:rsidRPr="00AF14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6593F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>
        <w:rPr>
          <w:rFonts w:ascii="Times New Roman" w:eastAsia="Calibri" w:hAnsi="Times New Roman" w:cs="Times New Roman"/>
          <w:sz w:val="24"/>
          <w:szCs w:val="24"/>
        </w:rPr>
        <w:t>LI</w:t>
      </w:r>
      <w:r w:rsidRPr="0086593F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684</w:t>
      </w:r>
      <w:r w:rsidRPr="0086593F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8659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Sejmiku Województwa Kujawsko-Pomorskiego </w:t>
      </w:r>
      <w:r w:rsidRPr="00C234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udzielenia pomocy humanitarnej Obwodowi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Dniepropietrowskiemu</w:t>
      </w:r>
      <w:r w:rsidRPr="00C234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Ukrainie. </w:t>
      </w:r>
    </w:p>
    <w:p w:rsidR="00BE14FD" w:rsidRPr="00C23420" w:rsidRDefault="00BE14FD" w:rsidP="00BE14FD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234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BE14FD" w:rsidRPr="00F01AA0" w:rsidRDefault="00BE14FD" w:rsidP="00BE1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AA0">
        <w:rPr>
          <w:rFonts w:ascii="Times New Roman" w:eastAsia="Times New Roman" w:hAnsi="Times New Roman" w:cs="Times New Roman"/>
          <w:sz w:val="24"/>
          <w:szCs w:val="24"/>
        </w:rPr>
        <w:t xml:space="preserve">Zgodnie z art.  8a ust. 2 ustawy z dnia 5 czerwca 1998 r. o samorządzie województwa do wyłącznej właściwości sejmiku województwa należy podejmowanie uchwał w sprawie udzielenia pomocy, w tym pomocy finansowej społecznościom lokalnym i regionalnym innych państw. </w:t>
      </w:r>
    </w:p>
    <w:p w:rsidR="00BE14FD" w:rsidRPr="00F01AA0" w:rsidRDefault="00BE14FD" w:rsidP="00BE14F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E14FD" w:rsidRDefault="00BE14FD" w:rsidP="00BE14FD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Konsultacje ustawowe: </w:t>
      </w:r>
      <w:r w:rsidRPr="00F01AA0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 dotyczy</w:t>
      </w:r>
    </w:p>
    <w:p w:rsidR="00BE14FD" w:rsidRDefault="00BE14FD" w:rsidP="00BE14FD">
      <w:pPr>
        <w:spacing w:after="0" w:line="240" w:lineRule="auto"/>
        <w:ind w:left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BE14FD" w:rsidRPr="00AF14FC" w:rsidRDefault="00BE14FD" w:rsidP="00BE14FD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2342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Uzasadnienie merytoryczne:  </w:t>
      </w:r>
    </w:p>
    <w:p w:rsidR="00BE14FD" w:rsidRDefault="00BE14FD" w:rsidP="00BE14FD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Samorząd Województwa Kujawsko-Pomorskiego od początku konfliktu zbrojnego na terytorium Ukrainy aktywnie wspiera społeczności lokalne i regionalne tego państwa. Jednym z priorytetów jest współpraca w zakresie zwiększenia bezpieczeństwa strony ukraińskiej podczas konfliktu zbrojnego oraz pomoc w zapewnianiu niezbędnych do funkcjonowania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w kraju objętym wojną materiałów. Departament Współpracy Zagranicznej i Rozwoju Gospodarczego jest przez cały czas trwania wojny w kontakcie z partnerami ukraińskim i na bieżąco weryfikowane są ich potrzeby. Obwód Dniepropietrowski zwrócił się z prośbą </w:t>
      </w:r>
      <w:r w:rsidR="0082548B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 wsparcie w zakresie sprzętu przeciwpożarowego, żywności, materiałów opatrunkowych oraz leków. Samorząd Województwa w ramach zadeklarowanej wcześniej pomocy rzeczowej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i humanitarnej pragnie wesprzeć społeczność Obwodu Dniepropietrowskiemu. </w:t>
      </w:r>
    </w:p>
    <w:p w:rsidR="00BE14FD" w:rsidRDefault="00BE14FD" w:rsidP="00BE14FD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Departament Współpracy Zagranicznej i Rozwoju Gospodarczego przygotowując projekt uchwały na posiedzenie Sejmiku Województwa Kujawsko-Pomorskiego w dniu 28 listopada 2022 roku dokonał badania rynku w zakresie zakupu materiałów określonych w przedmiotowej uchwale, co umożliwiło skalkulowanie wydatków oraz pomogło określić ilości możliwych do zakupienia towarów. Niestety ze względu na inflację oraz ciągły wzrost kosztów i duże zainteresowanie potencjalnych nabywców materiałami i artykułami, które były przedmiotem uchwały, ceny ostatecznie skalkulowane w niewielkim stopniu odbiegają od pierwotnej wyceny i kalkulacji, która była podstawa przygotowania uchwał pomocowych. </w:t>
      </w:r>
      <w:r w:rsidR="0082548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Usunięta została pozycja „zakup agregatów prądotwórczych”, gdyż po rozeznaniu rynku zakup dobrych jakościowo agregatów o parametrach, które w sposób skuteczny pozwoliłyby zabezpieczyć potrzeby energetyczne na Ukrainie okazał się do końca 2022 roku niemożliwy do zrealizowania. </w:t>
      </w:r>
    </w:p>
    <w:p w:rsidR="00BE14FD" w:rsidRDefault="00BE14FD" w:rsidP="00BE14FD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 związku z powyższym niezbędne jest wprowadzenie zmian do uchwały</w:t>
      </w:r>
      <w:r w:rsidRPr="00AF14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593F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>
        <w:rPr>
          <w:rFonts w:ascii="Times New Roman" w:eastAsia="Calibri" w:hAnsi="Times New Roman" w:cs="Times New Roman"/>
          <w:sz w:val="24"/>
          <w:szCs w:val="24"/>
        </w:rPr>
        <w:t>LI</w:t>
      </w:r>
      <w:r w:rsidRPr="0086593F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684</w:t>
      </w:r>
      <w:r w:rsidRPr="0086593F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8659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w zakresie kwot i ilości zakupionych materiałów w oparciu o ostateczną kwotę zakupionych materiałów. Kwota ogółem wydatkowana na zakupy dla Obwodu Dniepropietrowskiego nie przekroczy kwoty założonej w Uchwale Sejmiku Województwa Kujawsko-Pomorskiego </w:t>
      </w:r>
      <w:r w:rsidRPr="0086593F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>
        <w:rPr>
          <w:rFonts w:ascii="Times New Roman" w:eastAsia="Calibri" w:hAnsi="Times New Roman" w:cs="Times New Roman"/>
          <w:sz w:val="24"/>
          <w:szCs w:val="24"/>
        </w:rPr>
        <w:t>LI</w:t>
      </w:r>
      <w:r w:rsidRPr="0086593F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684</w:t>
      </w:r>
      <w:r w:rsidRPr="0086593F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8659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 dnia 28 listopada 2022 roku.  </w:t>
      </w:r>
    </w:p>
    <w:p w:rsidR="00BE14FD" w:rsidRDefault="00BE14FD" w:rsidP="00BE14FD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Wnioskiem na Zarząd Województwa z dnia 27 kwietnia 2022 roku w Budżecie Województwa zabezpieczone zostały środki w wysokości 500.000,00 zł na zakup towarów (w szczególności materiałów, leków, żywności). </w:t>
      </w:r>
    </w:p>
    <w:p w:rsidR="00BE14FD" w:rsidRPr="00C407C9" w:rsidRDefault="00BE14FD" w:rsidP="00BE14FD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BE14FD" w:rsidRPr="00C407C9" w:rsidRDefault="00BE14FD" w:rsidP="00BE14F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407C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Ocena skutków regulacji</w:t>
      </w:r>
    </w:p>
    <w:p w:rsidR="00BE14FD" w:rsidRPr="00AF14FC" w:rsidRDefault="00BE14FD" w:rsidP="00BE14FD">
      <w:pPr>
        <w:pStyle w:val="Akapitzlist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Realizacja niniejszej Uchwały skutkuje wydatkowaniem środków z Budżetu Województwa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w wysokości </w:t>
      </w:r>
      <w:r w:rsidR="00825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32 627,98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zł, które zostały zabezpieczone stanowiskiem Zarządu Województwa Kujawsko Pomorskiego z dnia 27.04.2022 r. w zadaniu nr W/N/754/09 „Pomoc zagraniczna dla społeczności lokalnych i regionalnych na obszarze Ukrainy”</w:t>
      </w:r>
    </w:p>
    <w:p w:rsidR="00BE14FD" w:rsidRPr="00AF14FC" w:rsidRDefault="00BE14FD" w:rsidP="00BE14F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Rozdział 75479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4350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kwota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825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8254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4 393,56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</w:t>
      </w:r>
    </w:p>
    <w:p w:rsidR="00BE14FD" w:rsidRPr="00AF14FC" w:rsidRDefault="00BE14FD" w:rsidP="00BE14F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Rozdział 85279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4350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kwota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8254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28 234,42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</w:t>
      </w:r>
    </w:p>
    <w:p w:rsidR="009C3780" w:rsidRDefault="009C3780"/>
    <w:sectPr w:rsidR="009C3780" w:rsidSect="008567C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6601"/>
    <w:multiLevelType w:val="hybridMultilevel"/>
    <w:tmpl w:val="62629E6C"/>
    <w:lvl w:ilvl="0" w:tplc="2102A21E">
      <w:start w:val="1"/>
      <w:numFmt w:val="decimal"/>
      <w:lvlText w:val="%1)"/>
      <w:lvlJc w:val="left"/>
      <w:pPr>
        <w:ind w:left="3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66D837CC"/>
    <w:multiLevelType w:val="hybridMultilevel"/>
    <w:tmpl w:val="7EA04A8E"/>
    <w:lvl w:ilvl="0" w:tplc="7B0026B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5674648">
    <w:abstractNumId w:val="0"/>
  </w:num>
  <w:num w:numId="2" w16cid:durableId="799223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FD"/>
    <w:rsid w:val="005801B6"/>
    <w:rsid w:val="00587A4C"/>
    <w:rsid w:val="0082548B"/>
    <w:rsid w:val="009C3780"/>
    <w:rsid w:val="00BE14FD"/>
    <w:rsid w:val="00FB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CB604-BAA3-4779-A615-3D39973E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4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Chojnacka</dc:creator>
  <cp:keywords/>
  <dc:description/>
  <cp:lastModifiedBy>Anna Sobierajska</cp:lastModifiedBy>
  <cp:revision>2</cp:revision>
  <dcterms:created xsi:type="dcterms:W3CDTF">2022-12-09T12:12:00Z</dcterms:created>
  <dcterms:modified xsi:type="dcterms:W3CDTF">2022-12-09T12:12:00Z</dcterms:modified>
</cp:coreProperties>
</file>