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530" w:rsidRDefault="000B1530" w:rsidP="000B1530">
      <w:pPr>
        <w:tabs>
          <w:tab w:val="center" w:pos="1440"/>
          <w:tab w:val="center" w:pos="720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30" w:rsidRDefault="000B1530" w:rsidP="000B1530">
      <w:pPr>
        <w:tabs>
          <w:tab w:val="center" w:pos="1440"/>
          <w:tab w:val="center" w:pos="7200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B4308">
        <w:rPr>
          <w:rFonts w:ascii="Arial" w:hAnsi="Arial" w:cs="Arial"/>
          <w:sz w:val="20"/>
          <w:szCs w:val="20"/>
        </w:rPr>
        <w:t>Załącznik nr 6</w:t>
      </w:r>
    </w:p>
    <w:p w:rsidR="000B1530" w:rsidRDefault="000B1530" w:rsidP="000B1530">
      <w:pPr>
        <w:tabs>
          <w:tab w:val="center" w:pos="1440"/>
          <w:tab w:val="center" w:pos="7200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77B4D">
        <w:rPr>
          <w:rFonts w:ascii="Arial" w:hAnsi="Arial" w:cs="Arial"/>
          <w:b/>
          <w:bCs/>
          <w:sz w:val="20"/>
          <w:szCs w:val="20"/>
          <w:lang w:eastAsia="pl-PL"/>
        </w:rPr>
        <w:t>Wymogi dotyczące prowadzenia wyodrębnionej</w:t>
      </w:r>
    </w:p>
    <w:p w:rsidR="000B1530" w:rsidRDefault="000B1530" w:rsidP="000B1530">
      <w:pPr>
        <w:tabs>
          <w:tab w:val="center" w:pos="1440"/>
          <w:tab w:val="center" w:pos="72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77B4D">
        <w:rPr>
          <w:rFonts w:ascii="Arial" w:hAnsi="Arial" w:cs="Arial"/>
          <w:b/>
          <w:bCs/>
          <w:sz w:val="20"/>
          <w:szCs w:val="20"/>
          <w:lang w:eastAsia="pl-PL"/>
        </w:rPr>
        <w:t>ewidencji wydatków oraz opisywania dokumentów księgowych w ramach projektu</w:t>
      </w:r>
    </w:p>
    <w:p w:rsidR="000B1530" w:rsidRDefault="000B1530" w:rsidP="000B1530">
      <w:pPr>
        <w:tabs>
          <w:tab w:val="center" w:pos="1440"/>
          <w:tab w:val="center" w:pos="72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377B4D">
        <w:rPr>
          <w:rFonts w:ascii="Arial" w:hAnsi="Arial" w:cs="Arial"/>
          <w:b/>
          <w:bCs/>
          <w:sz w:val="20"/>
          <w:szCs w:val="20"/>
          <w:lang w:eastAsia="pl-PL"/>
        </w:rPr>
        <w:t>I. Wymogi dotyczące prowadzenia wyodrębnionej ewidencji wydatków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Przepisy art. 125 ust. 4 lit. b) rozporządzenia Parlamentu Europejskiego i Rady (UE) nr 1303/2013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 dnia 17 grudnia 2013 r. ustanawiającego wspólne przepisy dotyczące Europejskiego Funduszu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Rozwoju Regionalnego, Europejskiego Funduszu Społecznego, Funduszu Spójności, Europejskiego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Funduszu Rolnego na rzecz Rozwoju Obszarów Wiejskich oraz Europejskiego Funduszu Morskiego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i Rybackiego oraz ustanawiającego przepisy ogólne dotyczące Europejskiego Funduszu Rozwoju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Regionalnego, Europejskiego Funduszu Społecznego, Funduszu Spójności i Europejskiego Funduszu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Morskiego i Rybackiego oraz uchylającego rozporządzenie Rady (WE) nr 1083/2006 (</w:t>
      </w:r>
      <w:r w:rsidRPr="00A12BFA">
        <w:rPr>
          <w:rFonts w:ascii="Arial" w:hAnsi="Arial" w:cs="Arial"/>
          <w:sz w:val="20"/>
          <w:szCs w:val="20"/>
        </w:rPr>
        <w:t xml:space="preserve">Dz. U. UE L 347 z dnia 20 grudnia 2013 r.,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A12BFA">
        <w:rPr>
          <w:rFonts w:ascii="Arial" w:hAnsi="Arial" w:cs="Arial"/>
          <w:sz w:val="20"/>
          <w:szCs w:val="20"/>
        </w:rPr>
        <w:t>późn</w:t>
      </w:r>
      <w:proofErr w:type="spellEnd"/>
      <w:r w:rsidRPr="00A12BFA">
        <w:rPr>
          <w:rFonts w:ascii="Arial" w:hAnsi="Arial" w:cs="Arial"/>
          <w:sz w:val="20"/>
          <w:szCs w:val="20"/>
        </w:rPr>
        <w:t>. zm.</w:t>
      </w:r>
      <w:r w:rsidRPr="00377B4D">
        <w:rPr>
          <w:rFonts w:ascii="Arial" w:hAnsi="Arial" w:cs="Arial"/>
          <w:sz w:val="20"/>
          <w:szCs w:val="20"/>
          <w:lang w:eastAsia="pl-PL"/>
        </w:rPr>
        <w:t>) wprowadzają wymóg, aby beneficjenci uczestniczący we wdrażaniu operacji,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których koszty zwracane są na podstawie faktycznie poniesionych kosztów kwalifikowalnych,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prowadzili oddzielny system księgowości lub korzystali z odpowiedniego kodu księgowego dla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wszystkich transakcji związanych z operacją.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Konieczność prowadzenia wyodrębnionej ewidencji wydatków jest warunkiem zawartym w umowie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o dofinansowanie projektu w ramach Regionalnego Programu Operacyjnego Województwa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Kujawsko-Pomorskiego na lata 2014-2020.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 xml:space="preserve">Na podstawie zapisów § </w:t>
      </w:r>
      <w:r>
        <w:rPr>
          <w:rFonts w:ascii="Arial" w:hAnsi="Arial" w:cs="Arial"/>
          <w:sz w:val="20"/>
          <w:szCs w:val="20"/>
          <w:lang w:eastAsia="pl-PL"/>
        </w:rPr>
        <w:t>6</w:t>
      </w:r>
      <w:r w:rsidRPr="00377B4D">
        <w:rPr>
          <w:rFonts w:ascii="Arial" w:hAnsi="Arial" w:cs="Arial"/>
          <w:sz w:val="20"/>
          <w:szCs w:val="20"/>
          <w:lang w:eastAsia="pl-PL"/>
        </w:rPr>
        <w:t xml:space="preserve"> ust. 1 umowy o dofinansowanie wprowadza się wymóg prowadzenia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wyodrębnionej ewidencji wydatków projektu w sposób przejrzysty, tak aby możliwa była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identyfikacja poszczególnych operacji księgowych i bankowych związanych z projektem,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 wyłączeniem wydatków rozliczanych w oparciu o metody uproszczone.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Poprzez wyodrębnioną ewidencję wydatków projektu rozumie się ewidencję prowadzoną w oparciu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o ustawę o rachunkowości (księgi rachunkowe), krajowe przepisy podatkowe (księgi podatkowe),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a w przypadku jednostek niepodlegających regulacjom ww. ustaw wymogi określone przez IZ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RPO WK-P.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Ze względu na rodzaj prowadzonej ewidencji i możliwość jej wykorzystania dla zapewnienia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odrębnego ujęcia transakcji związanych z projektem, wyróżnia się 2 grupy beneficjentów: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1) prowadzących pełną księgowość;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2) nieprowadzących pełnej księgowości.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W przypadku jednostek prowadzących pełną księgowość wymóg zapewnienia odrębnego systemu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księgowego albo odpowiedniego kodu księgowego oznacza prowadzenie odrębnej ewidencji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księgowej w ramach prowadzonych w danym podmiocie ksiąg rachunkowych. System ewidencji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księgowej winien być prowadzony w sposób umożliwiający sporządzanie sprawozdań finansowych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oraz kontroli wydatków ponoszonych w ramach projektu. Jednostka może tego dokonać poprzez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odpowiednie zmiany w polityce rachunkowości polegające na:</w:t>
      </w:r>
    </w:p>
    <w:p w:rsidR="000B1530" w:rsidRDefault="000B1530" w:rsidP="000B153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wprowadzeniu kont syntetycznych, analitycznych i pozabilansowych, dodatkowych rejestrów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dokumentów księgowych pozwalających na wyodrębnienie operacji związanych z danym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projektem.</w:t>
      </w:r>
    </w:p>
    <w:p w:rsidR="000B1530" w:rsidRPr="00377B4D" w:rsidRDefault="000B1530" w:rsidP="000B153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wprowadzeniu wyodrębnionego kodu księgowego dla wszystkich operacji gospodarczych związanych z danym projektem. Poprzez wyodrębniony kod księgowy rozumie się odpowiedni symbol, numer, wyróżnik stosowany przy rejestracji, ewidencji lub oznaczeniu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dokumentu, który umożliwia sporządzanie zestawienia lub rejestru dowodów księgowych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 określonym przedziale czasowym obejmującym wszystkie operacje gospodarcze 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 projektem oraz zawierającym co najmniej następujący zakres danych: nr dokumentu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 xml:space="preserve">źródłowego, nr ewidencyjny lub księgowy </w:t>
      </w:r>
      <w:r w:rsidRPr="00377B4D">
        <w:rPr>
          <w:rFonts w:ascii="Arial" w:hAnsi="Arial" w:cs="Arial"/>
          <w:sz w:val="20"/>
          <w:szCs w:val="20"/>
          <w:lang w:eastAsia="pl-PL"/>
        </w:rPr>
        <w:lastRenderedPageBreak/>
        <w:t>dokumentu, datę wystawienia dokumentu, kwotę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dokumentu brutto, kwotę dokumentu netto, kwota wydatków kwalifikowalnych dotyczących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projektu.</w:t>
      </w:r>
    </w:p>
    <w:p w:rsidR="000B1530" w:rsidRDefault="000B1530" w:rsidP="000B1530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0B1530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W przypadku jednostek niemających obowiązku prowadzenia pełnej księgowości wymóg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zapewnienia wyodrębnionej dla projektu ewidencji jest spełniony poprzez sporządzanie zbiorczego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zestawienia dokumentów potwierdzających poniesione wydatki dotyczące projektu w ujęciu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kumulatywnym od początku realizacji projektu do końca danego miesiąca kalendarzowego, za który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sporządzane jest zestawienie. Zbiorcze zestawienie może być sporządzane w oparciu o wzór tabeli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„Zestawienie dokumentów potwierdzających poniesione wydatki” stanowiącej integralną część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wniosku o płatność. Po zakończeniu każdego miesiąca kalendarzowego zbiorcze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zestawienie powinno być wydrukowane i opatrzone podpisem osoby sporządzającej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i zatwierdzającej. Wydruk zbiorczego zestawienia powinien być dołączony do dokumentacji projektu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potwierdzającej poniesione wydatki, zaś wersja elektroniczna powinna zostać zarchiwizowana.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377B4D">
        <w:rPr>
          <w:rFonts w:ascii="Arial" w:hAnsi="Arial" w:cs="Arial"/>
          <w:b/>
          <w:bCs/>
          <w:sz w:val="20"/>
          <w:szCs w:val="20"/>
          <w:lang w:eastAsia="pl-PL"/>
        </w:rPr>
        <w:t>II. Wymogi dotyczące opisywania dokumentów księgowych związanych z realizacją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p</w:t>
      </w:r>
      <w:r w:rsidRPr="00377B4D">
        <w:rPr>
          <w:rFonts w:ascii="Arial" w:hAnsi="Arial" w:cs="Arial"/>
          <w:b/>
          <w:bCs/>
          <w:sz w:val="20"/>
          <w:szCs w:val="20"/>
          <w:lang w:eastAsia="pl-PL"/>
        </w:rPr>
        <w:t>rojektu współfinansowanego ze środków Europejskiego Funduszu Społecznego w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b/>
          <w:bCs/>
          <w:sz w:val="20"/>
          <w:szCs w:val="20"/>
          <w:lang w:eastAsia="pl-PL"/>
        </w:rPr>
        <w:t>ramach RPO WKP 2014-2020</w:t>
      </w:r>
    </w:p>
    <w:p w:rsidR="000B1530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Dokumenty księgowe, tj. oryginały faktur oraz innych dokumentów o równoważnej wartości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dowodowej, związane z realizacją projektu muszą być opisane w sposób umożliwiający powiązanie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wyd</w:t>
      </w:r>
      <w:r>
        <w:rPr>
          <w:rFonts w:ascii="Arial" w:hAnsi="Arial" w:cs="Arial"/>
          <w:sz w:val="20"/>
          <w:szCs w:val="20"/>
          <w:lang w:eastAsia="pl-PL"/>
        </w:rPr>
        <w:t>atku z projektem</w:t>
      </w:r>
      <w:r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1"/>
        <w:t>1</w:t>
      </w:r>
      <w:r w:rsidRPr="00377B4D">
        <w:rPr>
          <w:rFonts w:ascii="Arial" w:hAnsi="Arial" w:cs="Arial"/>
          <w:sz w:val="20"/>
          <w:szCs w:val="20"/>
          <w:lang w:eastAsia="pl-PL"/>
        </w:rPr>
        <w:t>.</w:t>
      </w:r>
    </w:p>
    <w:p w:rsidR="000B1530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Opis dokumentu księgowego powinien zawierać co najmniej: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1. numer umowy o dofinansowanie projektu,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2. informację o współfinansowaniu z Europejskiego Funduszu Społecznego (bez konieczności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zamieszczania logotypów),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3. numer lub nazwę zadania zgodnie z zatwierdzonym wnioskiem o dofinansowanie projektu,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 ramach którego wydatek został poniesiony oraz przyporządkowanie do określonej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kategorii</w:t>
      </w:r>
      <w:r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2"/>
        <w:t>2</w:t>
      </w:r>
      <w:r>
        <w:rPr>
          <w:rFonts w:ascii="Arial" w:hAnsi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wydatków,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4. kwotę wydatków kwalifikowalnych, a w przypadku, gdy dokument księgowy dotyczy kilku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zadań – kilka kwot w odniesieniu do każdego zadania,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5. podział kwoty na źródła finansowania projektu w odniesieniu do wartości dofinansowania 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wkładu własnego,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6. informację o poprawności merytorycznej i formalno-rachunkowej,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 xml:space="preserve">7. informację o zastosowaniu ustawy </w:t>
      </w:r>
      <w:proofErr w:type="spellStart"/>
      <w:r w:rsidRPr="00377B4D">
        <w:rPr>
          <w:rFonts w:ascii="Arial" w:hAnsi="Arial" w:cs="Arial"/>
          <w:sz w:val="20"/>
          <w:szCs w:val="20"/>
          <w:lang w:eastAsia="pl-PL"/>
        </w:rPr>
        <w:t>P</w:t>
      </w:r>
      <w:r>
        <w:rPr>
          <w:rFonts w:ascii="Arial" w:hAnsi="Arial" w:cs="Arial"/>
          <w:sz w:val="20"/>
          <w:szCs w:val="20"/>
          <w:lang w:eastAsia="pl-PL"/>
        </w:rPr>
        <w:t>zp</w:t>
      </w:r>
      <w:proofErr w:type="spellEnd"/>
      <w:r w:rsidRPr="00377B4D">
        <w:rPr>
          <w:rFonts w:ascii="Arial" w:hAnsi="Arial" w:cs="Arial"/>
          <w:sz w:val="20"/>
          <w:szCs w:val="20"/>
          <w:lang w:eastAsia="pl-PL"/>
        </w:rPr>
        <w:t xml:space="preserve"> ze wskazaniem podstawy prawnej udzielenia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zamówienia</w:t>
      </w:r>
      <w:r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3"/>
        <w:t>3</w:t>
      </w:r>
      <w:r w:rsidRPr="00377B4D">
        <w:rPr>
          <w:rFonts w:ascii="Arial" w:hAnsi="Arial" w:cs="Arial"/>
          <w:sz w:val="20"/>
          <w:szCs w:val="20"/>
          <w:lang w:eastAsia="pl-PL"/>
        </w:rPr>
        <w:t xml:space="preserve"> (wskazanie zastosowanego trybu, wskazanie odpowiedniego artykułu ustawy)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 xml:space="preserve">lub wskazanie podstawy prawnej zwolnienia ze stosowania ustawy </w:t>
      </w:r>
      <w:proofErr w:type="spellStart"/>
      <w:r w:rsidRPr="00377B4D">
        <w:rPr>
          <w:rFonts w:ascii="Arial" w:hAnsi="Arial" w:cs="Arial"/>
          <w:sz w:val="20"/>
          <w:szCs w:val="20"/>
          <w:lang w:eastAsia="pl-PL"/>
        </w:rPr>
        <w:t>P</w:t>
      </w:r>
      <w:r>
        <w:rPr>
          <w:rFonts w:ascii="Arial" w:hAnsi="Arial" w:cs="Arial"/>
          <w:sz w:val="20"/>
          <w:szCs w:val="20"/>
          <w:lang w:eastAsia="pl-PL"/>
        </w:rPr>
        <w:t>zp</w:t>
      </w:r>
      <w:proofErr w:type="spellEnd"/>
      <w:r w:rsidRPr="00377B4D">
        <w:rPr>
          <w:rFonts w:ascii="Arial" w:hAnsi="Arial" w:cs="Arial"/>
          <w:sz w:val="20"/>
          <w:szCs w:val="20"/>
          <w:lang w:eastAsia="pl-PL"/>
        </w:rPr>
        <w:t>, a w przypadku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7B4D">
        <w:rPr>
          <w:rFonts w:ascii="Arial" w:hAnsi="Arial" w:cs="Arial"/>
          <w:sz w:val="20"/>
          <w:szCs w:val="20"/>
          <w:lang w:eastAsia="pl-PL"/>
        </w:rPr>
        <w:t>zastosowania zasady konkurencyjności także odniesienie do ww. trybu,</w:t>
      </w:r>
    </w:p>
    <w:p w:rsidR="000B1530" w:rsidRPr="00377B4D" w:rsidRDefault="000B1530" w:rsidP="000B15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8. numer ewidencyjny lub księgowy wraz z dekretacją (o ile dotyczy),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7B4D">
        <w:rPr>
          <w:rFonts w:ascii="Arial" w:hAnsi="Arial" w:cs="Arial"/>
          <w:sz w:val="20"/>
          <w:szCs w:val="20"/>
          <w:lang w:eastAsia="pl-PL"/>
        </w:rPr>
        <w:t>9. datę zapłaty</w:t>
      </w:r>
      <w:r w:rsidRPr="00316EC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05B51">
        <w:rPr>
          <w:rFonts w:ascii="Arial" w:hAnsi="Arial" w:cs="Arial"/>
          <w:sz w:val="20"/>
          <w:szCs w:val="20"/>
          <w:lang w:eastAsia="pl-PL"/>
        </w:rPr>
        <w:t>i numer wyciągu bankowego</w:t>
      </w:r>
      <w:r w:rsidRPr="00377B4D">
        <w:rPr>
          <w:rFonts w:ascii="Arial" w:hAnsi="Arial" w:cs="Arial"/>
          <w:sz w:val="20"/>
          <w:szCs w:val="20"/>
          <w:lang w:eastAsia="pl-PL"/>
        </w:rPr>
        <w:t>.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805B51">
        <w:rPr>
          <w:rFonts w:ascii="Arial" w:hAnsi="Arial" w:cs="Arial"/>
          <w:sz w:val="20"/>
          <w:szCs w:val="20"/>
          <w:lang w:eastAsia="pl-PL"/>
        </w:rPr>
        <w:t>Co do zasady opis dokumentów powinien być zamieszczony na jego odwrocie. W sytuacjach wyjątkowych dopuszcza się opis dokumentów na dodatkowej karcie, trwale połączonej z dokumentem źródłowym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:rsidR="000B1530" w:rsidRDefault="000B1530" w:rsidP="000B153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  <w:sectPr w:rsidR="000B1530" w:rsidSect="00525F1F">
          <w:pgSz w:w="11906" w:h="16838"/>
          <w:pgMar w:top="1110" w:right="1417" w:bottom="1417" w:left="1417" w:header="426" w:footer="708" w:gutter="0"/>
          <w:cols w:space="708"/>
          <w:docGrid w:linePitch="360"/>
        </w:sectPr>
      </w:pPr>
      <w:bookmarkStart w:id="0" w:name="_GoBack"/>
      <w:bookmarkEnd w:id="0"/>
    </w:p>
    <w:p w:rsidR="00B44A71" w:rsidRDefault="00B44A71"/>
    <w:sectPr w:rsidR="00B4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868" w:rsidRDefault="003E7868" w:rsidP="000B1530">
      <w:pPr>
        <w:spacing w:after="0" w:line="240" w:lineRule="auto"/>
      </w:pPr>
      <w:r>
        <w:separator/>
      </w:r>
    </w:p>
  </w:endnote>
  <w:endnote w:type="continuationSeparator" w:id="0">
    <w:p w:rsidR="003E7868" w:rsidRDefault="003E7868" w:rsidP="000B1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868" w:rsidRDefault="003E7868" w:rsidP="000B1530">
      <w:pPr>
        <w:spacing w:after="0" w:line="240" w:lineRule="auto"/>
      </w:pPr>
      <w:r>
        <w:separator/>
      </w:r>
    </w:p>
  </w:footnote>
  <w:footnote w:type="continuationSeparator" w:id="0">
    <w:p w:rsidR="003E7868" w:rsidRDefault="003E7868" w:rsidP="000B1530">
      <w:pPr>
        <w:spacing w:after="0" w:line="240" w:lineRule="auto"/>
      </w:pPr>
      <w:r>
        <w:continuationSeparator/>
      </w:r>
    </w:p>
  </w:footnote>
  <w:footnote w:id="1">
    <w:p w:rsidR="000B1530" w:rsidRPr="00316EC0" w:rsidRDefault="000B1530" w:rsidP="000B1530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316EC0">
        <w:rPr>
          <w:rStyle w:val="Odwoanieprzypisudolnego"/>
          <w:rFonts w:ascii="Arial" w:hAnsi="Arial" w:cs="Arial"/>
          <w:sz w:val="18"/>
          <w:szCs w:val="18"/>
        </w:rPr>
        <w:t>1</w:t>
      </w:r>
      <w:r w:rsidRPr="00316EC0">
        <w:rPr>
          <w:rFonts w:ascii="Arial" w:hAnsi="Arial" w:cs="Arial"/>
          <w:sz w:val="18"/>
          <w:szCs w:val="18"/>
        </w:rPr>
        <w:t xml:space="preserve"> </w:t>
      </w:r>
      <w:r w:rsidRPr="00316EC0">
        <w:rPr>
          <w:rFonts w:ascii="Arial" w:hAnsi="Arial" w:cs="Arial"/>
          <w:sz w:val="18"/>
          <w:szCs w:val="18"/>
          <w:lang w:eastAsia="pl-PL"/>
        </w:rPr>
        <w:t>Nie dotyczy wydatków rozliczanych w oparciu o metody uproszczone.</w:t>
      </w:r>
    </w:p>
  </w:footnote>
  <w:footnote w:id="2">
    <w:p w:rsidR="000B1530" w:rsidRPr="00316EC0" w:rsidRDefault="000B1530" w:rsidP="000B1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16EC0">
        <w:rPr>
          <w:rStyle w:val="Odwoanieprzypisudolnego"/>
          <w:rFonts w:ascii="Arial" w:hAnsi="Arial" w:cs="Arial"/>
          <w:sz w:val="18"/>
          <w:szCs w:val="18"/>
        </w:rPr>
        <w:t>2</w:t>
      </w:r>
      <w:r w:rsidRPr="00316EC0">
        <w:rPr>
          <w:rFonts w:ascii="Arial" w:hAnsi="Arial" w:cs="Arial"/>
          <w:sz w:val="18"/>
          <w:szCs w:val="18"/>
        </w:rPr>
        <w:t xml:space="preserve"> </w:t>
      </w:r>
      <w:r w:rsidRPr="00316EC0">
        <w:rPr>
          <w:rFonts w:ascii="Arial" w:hAnsi="Arial" w:cs="Arial"/>
          <w:sz w:val="18"/>
          <w:szCs w:val="18"/>
          <w:lang w:eastAsia="pl-PL"/>
        </w:rPr>
        <w:t>Przez kategorię należy rozumieć wydatki ponoszone na: środki trwałe, cross-</w:t>
      </w:r>
      <w:proofErr w:type="spellStart"/>
      <w:r w:rsidRPr="00316EC0">
        <w:rPr>
          <w:rFonts w:ascii="Arial" w:hAnsi="Arial" w:cs="Arial"/>
          <w:sz w:val="18"/>
          <w:szCs w:val="18"/>
          <w:lang w:eastAsia="pl-PL"/>
        </w:rPr>
        <w:t>financing</w:t>
      </w:r>
      <w:proofErr w:type="spellEnd"/>
      <w:r w:rsidRPr="00316EC0">
        <w:rPr>
          <w:rFonts w:ascii="Arial" w:hAnsi="Arial" w:cs="Arial"/>
          <w:sz w:val="18"/>
          <w:szCs w:val="18"/>
          <w:lang w:eastAsia="pl-PL"/>
        </w:rPr>
        <w:t>, usługi merytoryczne</w:t>
      </w:r>
    </w:p>
    <w:p w:rsidR="000B1530" w:rsidRPr="00316EC0" w:rsidRDefault="000B1530" w:rsidP="000B1530">
      <w:pPr>
        <w:pStyle w:val="Tekstprzypisudolnego"/>
        <w:jc w:val="both"/>
        <w:rPr>
          <w:lang w:val="pl-PL"/>
        </w:rPr>
      </w:pPr>
      <w:r w:rsidRPr="00316EC0">
        <w:rPr>
          <w:rFonts w:ascii="Arial" w:hAnsi="Arial" w:cs="Arial"/>
          <w:sz w:val="18"/>
          <w:szCs w:val="18"/>
          <w:lang w:eastAsia="pl-PL"/>
        </w:rPr>
        <w:t>zlecone, koszty personelu projektu i wydatki poza UE.</w:t>
      </w:r>
    </w:p>
  </w:footnote>
  <w:footnote w:id="3">
    <w:p w:rsidR="000B1530" w:rsidRPr="00316EC0" w:rsidRDefault="000B1530" w:rsidP="000B1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16EC0">
        <w:rPr>
          <w:rStyle w:val="Odwoanieprzypisudolnego"/>
          <w:rFonts w:ascii="Arial" w:hAnsi="Arial" w:cs="Arial"/>
          <w:sz w:val="18"/>
          <w:szCs w:val="18"/>
        </w:rPr>
        <w:t>3</w:t>
      </w:r>
      <w:r w:rsidRPr="00316EC0">
        <w:rPr>
          <w:rFonts w:ascii="Arial" w:hAnsi="Arial" w:cs="Arial"/>
          <w:sz w:val="18"/>
          <w:szCs w:val="18"/>
        </w:rPr>
        <w:t xml:space="preserve"> </w:t>
      </w:r>
      <w:r w:rsidRPr="00316EC0">
        <w:rPr>
          <w:rFonts w:ascii="Arial" w:hAnsi="Arial" w:cs="Arial"/>
          <w:sz w:val="18"/>
          <w:szCs w:val="18"/>
          <w:lang w:eastAsia="pl-PL"/>
        </w:rPr>
        <w:t>W przypadku, gdy organ administracji publicznej powierzy realizację zadań publicznych w trybie określonym</w:t>
      </w:r>
    </w:p>
    <w:p w:rsidR="000B1530" w:rsidRPr="00316EC0" w:rsidRDefault="000B1530" w:rsidP="000B1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16EC0">
        <w:rPr>
          <w:rFonts w:ascii="Arial" w:hAnsi="Arial" w:cs="Arial"/>
          <w:sz w:val="18"/>
          <w:szCs w:val="18"/>
          <w:lang w:eastAsia="pl-PL"/>
        </w:rPr>
        <w:t>art. 5 ust. 2 pkt 1 ustawy z dnia 24 kwietnia 2003 r. o działalności pożytku publicznego i o wolontariacie należy</w:t>
      </w:r>
    </w:p>
    <w:p w:rsidR="000B1530" w:rsidRPr="00316EC0" w:rsidRDefault="000B1530" w:rsidP="000B1530">
      <w:pPr>
        <w:pStyle w:val="Tekstprzypisudolnego"/>
        <w:jc w:val="both"/>
        <w:rPr>
          <w:lang w:val="pl-PL"/>
        </w:rPr>
      </w:pPr>
      <w:r w:rsidRPr="00316EC0">
        <w:rPr>
          <w:rFonts w:ascii="Arial" w:hAnsi="Arial" w:cs="Arial"/>
          <w:sz w:val="18"/>
          <w:szCs w:val="18"/>
          <w:lang w:eastAsia="pl-PL"/>
        </w:rPr>
        <w:t>zamieścić stosowną informację w opisie dokumentu księgowego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81A17"/>
    <w:multiLevelType w:val="hybridMultilevel"/>
    <w:tmpl w:val="173A59CE"/>
    <w:lvl w:ilvl="0" w:tplc="61568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6B"/>
    <w:rsid w:val="000B1530"/>
    <w:rsid w:val="003E7868"/>
    <w:rsid w:val="00B44A71"/>
    <w:rsid w:val="00D2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99A33-6DA6-40D2-8E2F-BE05EEF9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5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n"/>
    <w:basedOn w:val="Normalny"/>
    <w:link w:val="TekstprzypisudolnegoZnak"/>
    <w:uiPriority w:val="99"/>
    <w:qFormat/>
    <w:rsid w:val="000B1530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0B1530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rsid w:val="000B153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5363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Makowska</cp:lastModifiedBy>
  <cp:revision>2</cp:revision>
  <dcterms:created xsi:type="dcterms:W3CDTF">2016-07-25T08:05:00Z</dcterms:created>
  <dcterms:modified xsi:type="dcterms:W3CDTF">2016-07-25T08:05:00Z</dcterms:modified>
</cp:coreProperties>
</file>