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5200" w14:textId="6866B875" w:rsidR="00964B65" w:rsidRPr="00287E85" w:rsidRDefault="000955D6" w:rsidP="005D134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dnia 31 </w:t>
      </w:r>
      <w:r w:rsidR="008C21ED">
        <w:rPr>
          <w:rFonts w:ascii="Times New Roman" w:hAnsi="Times New Roman" w:cs="Times New Roman"/>
          <w:sz w:val="24"/>
          <w:szCs w:val="24"/>
        </w:rPr>
        <w:t>sierpnia</w:t>
      </w:r>
      <w:r w:rsidR="001F5AD4" w:rsidRPr="00287E85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287E8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F9A171" w14:textId="77777777" w:rsidR="005D1344" w:rsidRDefault="005D1344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5DEBFA4" w14:textId="77777777" w:rsidR="00287E85" w:rsidRPr="00287E85" w:rsidRDefault="00287E85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CD85A6E" w14:textId="739DBBB6" w:rsidR="00287E85" w:rsidRPr="00287E85" w:rsidRDefault="008C21ED" w:rsidP="00287E85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ŚG-I-G.7244.85</w:t>
      </w:r>
      <w:r w:rsidR="004C04C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14:paraId="6167AF2E" w14:textId="77777777" w:rsidR="005D1344" w:rsidRPr="00287E85" w:rsidRDefault="005D1344" w:rsidP="005D1344">
      <w:pPr>
        <w:rPr>
          <w:rFonts w:ascii="Times New Roman" w:hAnsi="Times New Roman" w:cs="Times New Roman"/>
          <w:sz w:val="24"/>
          <w:szCs w:val="24"/>
        </w:rPr>
      </w:pPr>
    </w:p>
    <w:p w14:paraId="61B86062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9568649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93F0" w14:textId="1735DC27" w:rsidR="005D1344" w:rsidRPr="00406B12" w:rsidRDefault="005D1344" w:rsidP="005D1344">
      <w:pPr>
        <w:jc w:val="both"/>
        <w:rPr>
          <w:rFonts w:ascii="Times New Roman" w:hAnsi="Times New Roman" w:cs="Times New Roman"/>
          <w:sz w:val="24"/>
          <w:szCs w:val="24"/>
        </w:rPr>
      </w:pPr>
      <w:r w:rsidRPr="00406B12">
        <w:rPr>
          <w:rFonts w:ascii="Times New Roman" w:hAnsi="Times New Roman" w:cs="Times New Roman"/>
          <w:sz w:val="24"/>
          <w:szCs w:val="24"/>
        </w:rPr>
        <w:t xml:space="preserve">Na podstawie art. 72 ust. 6 ustawy z dnia 3 października 2008 r. o udostępnianiu informacji </w:t>
      </w:r>
      <w:r w:rsidR="00DA2415" w:rsidRPr="00406B12">
        <w:rPr>
          <w:rFonts w:ascii="Times New Roman" w:hAnsi="Times New Roman" w:cs="Times New Roman"/>
          <w:sz w:val="24"/>
          <w:szCs w:val="24"/>
        </w:rPr>
        <w:br/>
      </w:r>
      <w:r w:rsidRPr="00406B12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o ocenach oddziaływania na środowisko </w:t>
      </w:r>
      <w:r w:rsidR="001F5AD4" w:rsidRPr="00406B12">
        <w:rPr>
          <w:rFonts w:ascii="Times New Roman" w:hAnsi="Times New Roman" w:cs="Times New Roman"/>
          <w:sz w:val="24"/>
          <w:szCs w:val="24"/>
        </w:rPr>
        <w:t>(</w:t>
      </w:r>
      <w:r w:rsidR="00406B12" w:rsidRPr="00406B12">
        <w:rPr>
          <w:rFonts w:ascii="Times New Roman" w:hAnsi="Times New Roman" w:cs="Times New Roman"/>
          <w:sz w:val="24"/>
          <w:szCs w:val="24"/>
        </w:rPr>
        <w:t>Dz. U. z 2022 r. poz. 1029</w:t>
      </w:r>
      <w:r w:rsidR="008C21ED">
        <w:rPr>
          <w:rFonts w:ascii="Times New Roman" w:hAnsi="Times New Roman" w:cs="Times New Roman"/>
          <w:sz w:val="24"/>
          <w:szCs w:val="24"/>
        </w:rPr>
        <w:t xml:space="preserve"> ze zm.</w:t>
      </w:r>
      <w:r w:rsidR="00782EEF" w:rsidRPr="00406B12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1EBA0394" w14:textId="77777777" w:rsidR="005D1344" w:rsidRPr="00287E85" w:rsidRDefault="005D1344" w:rsidP="005D1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810BE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podaję do publicznej wiadomości informację</w:t>
      </w:r>
    </w:p>
    <w:p w14:paraId="591729E8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294A8" w14:textId="4617E4B7" w:rsidR="004C04C4" w:rsidRDefault="000955D6" w:rsidP="00287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zamieszczeniu w dniu 31 </w:t>
      </w:r>
      <w:r w:rsidR="008C21ED">
        <w:rPr>
          <w:rFonts w:ascii="Times New Roman" w:hAnsi="Times New Roman" w:cs="Times New Roman"/>
          <w:sz w:val="24"/>
          <w:szCs w:val="24"/>
        </w:rPr>
        <w:t>sierpnia</w:t>
      </w:r>
      <w:r w:rsidR="00782EEF" w:rsidRPr="00287E85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287E85">
        <w:rPr>
          <w:rFonts w:ascii="Times New Roman" w:hAnsi="Times New Roman" w:cs="Times New Roman"/>
          <w:sz w:val="24"/>
          <w:szCs w:val="24"/>
        </w:rPr>
        <w:t xml:space="preserve"> r. w Biuletynie Informacji Publicznej Urzędu Marszałkowskiego Województwa Kujawsko-Pomorskiego treści decyzji Marszałka Województwa Kujawsko-Pomorskiego </w:t>
      </w:r>
      <w:r>
        <w:rPr>
          <w:rFonts w:ascii="Times New Roman" w:hAnsi="Times New Roman" w:cs="Times New Roman"/>
          <w:sz w:val="24"/>
          <w:szCs w:val="24"/>
        </w:rPr>
        <w:t xml:space="preserve">z dnia 31 </w:t>
      </w:r>
      <w:bookmarkStart w:id="0" w:name="_GoBack"/>
      <w:bookmarkEnd w:id="0"/>
      <w:r w:rsidR="008C21ED">
        <w:rPr>
          <w:rFonts w:ascii="Times New Roman" w:hAnsi="Times New Roman" w:cs="Times New Roman"/>
          <w:sz w:val="24"/>
          <w:szCs w:val="24"/>
        </w:rPr>
        <w:t xml:space="preserve">sierpnia </w:t>
      </w:r>
      <w:r w:rsidR="004C04C4" w:rsidRPr="00287E85">
        <w:rPr>
          <w:rFonts w:ascii="Times New Roman" w:hAnsi="Times New Roman" w:cs="Times New Roman"/>
          <w:sz w:val="24"/>
          <w:szCs w:val="24"/>
        </w:rPr>
        <w:t xml:space="preserve">2022 r., znak: </w:t>
      </w:r>
      <w:r w:rsidR="008C21ED">
        <w:rPr>
          <w:rFonts w:ascii="Times New Roman" w:eastAsia="Times New Roman" w:hAnsi="Times New Roman" w:cs="Times New Roman"/>
          <w:sz w:val="24"/>
          <w:szCs w:val="24"/>
          <w:lang w:eastAsia="pl-PL"/>
        </w:rPr>
        <w:t>ŚG-I-G.7244.85</w:t>
      </w:r>
      <w:r w:rsidR="004C04C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14:paraId="42EE39BC" w14:textId="527F2D8E" w:rsidR="008C21ED" w:rsidRPr="008C21ED" w:rsidRDefault="00611353" w:rsidP="008C21ED">
      <w:pPr>
        <w:pStyle w:val="Akapitzlist1"/>
        <w:ind w:left="0"/>
        <w:jc w:val="both"/>
      </w:pPr>
      <w:r>
        <w:t>zmieniającej</w:t>
      </w:r>
      <w:r w:rsidR="004C04C4">
        <w:t xml:space="preserve"> </w:t>
      </w:r>
      <w:r w:rsidR="008C21ED" w:rsidRPr="008C21ED">
        <w:t>decyzję Marszałka Województwa Kujawsko-</w:t>
      </w:r>
      <w:r w:rsidR="008C21ED">
        <w:t xml:space="preserve">Pomorskiego </w:t>
      </w:r>
      <w:r w:rsidR="008C21ED" w:rsidRPr="008C21ED">
        <w:t>z dnia 27 listopada 2014 r., znak: ŚG.I.7244.26.14, zmienioną decyzją z dnia 28 sierpnia 2015 r., znak: ŚG.I.7243.2.20.2015.MR udzielającą CHEMWIK Sp. z o. o., zezwolenia na przetwarzanie odpadów</w:t>
      </w:r>
      <w:r w:rsidR="008C21ED">
        <w:t xml:space="preserve"> </w:t>
      </w:r>
      <w:r w:rsidR="008C21ED" w:rsidRPr="008C21ED">
        <w:t>w z</w:t>
      </w:r>
      <w:r w:rsidR="008C21ED">
        <w:t xml:space="preserve">wiązku </w:t>
      </w:r>
      <w:r w:rsidR="008C21ED" w:rsidRPr="008C21ED">
        <w:t>z prowadzeniem instalacji eksploatowanej w Bydgoszczy przy</w:t>
      </w:r>
      <w:r w:rsidR="008C21ED">
        <w:t xml:space="preserve">                                   </w:t>
      </w:r>
      <w:r w:rsidR="008C21ED" w:rsidRPr="008C21ED">
        <w:t xml:space="preserve"> ul. Toruńskiej 324 A, </w:t>
      </w:r>
      <w:r w:rsidR="008C21ED" w:rsidRPr="008C21ED">
        <w:rPr>
          <w:bCs/>
        </w:rPr>
        <w:t>na działkach ewidencyjnych o numerach: 3/1 (obręb 266), 13/2, 13/1 (obręb 273), 3, 2, 4, 5, 6, 7, 8, 9, 12, 13, 14, 15, 16, 17 (obręb 441), 34, 24, 35, 32 (obręb 442), 18, 1, 2, 3, 19/1, 24/2, 24/1 (obręb 448), 3, 5, 6, 2 (obręb 449), 1/8 (obręb 199)</w:t>
      </w:r>
      <w:r w:rsidR="008C21ED">
        <w:t>.</w:t>
      </w:r>
    </w:p>
    <w:p w14:paraId="2F79F71E" w14:textId="73F8D095" w:rsidR="00DA2415" w:rsidRPr="00287E85" w:rsidRDefault="00DA2415" w:rsidP="00287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85">
        <w:rPr>
          <w:rFonts w:ascii="Times New Roman" w:hAnsi="Times New Roman" w:cs="Times New Roman"/>
          <w:sz w:val="24"/>
          <w:szCs w:val="24"/>
        </w:rPr>
        <w:t>Jednocześnie informuję, że z dokumentacją sprawy można zapoznać się</w:t>
      </w:r>
      <w:r w:rsidR="00287E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87E85">
        <w:rPr>
          <w:rFonts w:ascii="Times New Roman" w:hAnsi="Times New Roman" w:cs="Times New Roman"/>
          <w:sz w:val="24"/>
          <w:szCs w:val="24"/>
        </w:rPr>
        <w:t xml:space="preserve"> w Departamencie Środowiska Urzędu Marszałkowskiego Województwa </w:t>
      </w:r>
      <w:r w:rsidR="006A46A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7E85">
        <w:rPr>
          <w:rFonts w:ascii="Times New Roman" w:hAnsi="Times New Roman" w:cs="Times New Roman"/>
          <w:sz w:val="24"/>
          <w:szCs w:val="24"/>
        </w:rPr>
        <w:t>Kujawsko-Pomorskiego w Toruniu, pomieszczenia biurowe: Tor</w:t>
      </w:r>
      <w:r w:rsidR="002C7C73" w:rsidRPr="00287E85">
        <w:rPr>
          <w:rFonts w:ascii="Times New Roman" w:hAnsi="Times New Roman" w:cs="Times New Roman"/>
          <w:sz w:val="24"/>
          <w:szCs w:val="24"/>
        </w:rPr>
        <w:t>uń, ul. Targowa 13/15, pokój 118</w:t>
      </w:r>
      <w:r w:rsidRPr="00287E85">
        <w:rPr>
          <w:rFonts w:ascii="Times New Roman" w:hAnsi="Times New Roman" w:cs="Times New Roman"/>
          <w:sz w:val="24"/>
          <w:szCs w:val="24"/>
        </w:rPr>
        <w:t xml:space="preserve"> (parter), tel. 56</w:t>
      </w:r>
      <w:r w:rsidR="00B12F49" w:rsidRPr="00287E85">
        <w:rPr>
          <w:rFonts w:ascii="Times New Roman" w:hAnsi="Times New Roman" w:cs="Times New Roman"/>
          <w:sz w:val="24"/>
          <w:szCs w:val="24"/>
        </w:rPr>
        <w:t xml:space="preserve"> 621 </w:t>
      </w:r>
      <w:r w:rsidR="002C7C73" w:rsidRPr="00287E85">
        <w:rPr>
          <w:rFonts w:ascii="Times New Roman" w:hAnsi="Times New Roman" w:cs="Times New Roman"/>
          <w:sz w:val="24"/>
          <w:szCs w:val="24"/>
        </w:rPr>
        <w:t>58 95</w:t>
      </w:r>
      <w:r w:rsidRPr="00287E85">
        <w:rPr>
          <w:rFonts w:ascii="Times New Roman" w:hAnsi="Times New Roman" w:cs="Times New Roman"/>
          <w:sz w:val="24"/>
          <w:szCs w:val="24"/>
        </w:rPr>
        <w:t xml:space="preserve"> w godzinach pracy Urzędu,</w:t>
      </w:r>
      <w:r w:rsidR="00287E85">
        <w:rPr>
          <w:rFonts w:ascii="Times New Roman" w:hAnsi="Times New Roman" w:cs="Times New Roman"/>
          <w:sz w:val="24"/>
          <w:szCs w:val="24"/>
        </w:rPr>
        <w:t xml:space="preserve"> </w:t>
      </w:r>
      <w:r w:rsidRPr="00287E85">
        <w:rPr>
          <w:rFonts w:ascii="Times New Roman" w:hAnsi="Times New Roman" w:cs="Times New Roman"/>
          <w:sz w:val="24"/>
          <w:szCs w:val="24"/>
        </w:rPr>
        <w:t xml:space="preserve">tj. poniedziałek, środa, czwartek </w:t>
      </w:r>
      <w:r w:rsidR="004C04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7E85">
        <w:rPr>
          <w:rFonts w:ascii="Times New Roman" w:hAnsi="Times New Roman" w:cs="Times New Roman"/>
          <w:sz w:val="24"/>
          <w:szCs w:val="24"/>
        </w:rPr>
        <w:t>8:00 – 15:00, wtorek 8:00-16:30, piątek 8:00-13:00.</w:t>
      </w:r>
    </w:p>
    <w:p w14:paraId="750A04F9" w14:textId="77777777" w:rsidR="00B12F49" w:rsidRPr="00287E85" w:rsidRDefault="00B12F49" w:rsidP="005D1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6E38" w14:textId="77777777" w:rsidR="00B12F49" w:rsidRDefault="00B12F49" w:rsidP="005D1344">
      <w:pPr>
        <w:jc w:val="both"/>
      </w:pPr>
    </w:p>
    <w:p w14:paraId="1E202533" w14:textId="77777777" w:rsidR="00B12F49" w:rsidRDefault="00B12F49" w:rsidP="005D1344">
      <w:pPr>
        <w:jc w:val="both"/>
      </w:pPr>
    </w:p>
    <w:p w14:paraId="523FDA9C" w14:textId="77777777" w:rsidR="00B12F49" w:rsidRDefault="00B12F49" w:rsidP="005D1344">
      <w:pPr>
        <w:jc w:val="both"/>
      </w:pPr>
    </w:p>
    <w:p w14:paraId="76B27EA4" w14:textId="77777777" w:rsidR="00B12F49" w:rsidRDefault="00B12F49" w:rsidP="005D1344">
      <w:pPr>
        <w:jc w:val="both"/>
      </w:pPr>
    </w:p>
    <w:p w14:paraId="38B14FF7" w14:textId="77777777" w:rsidR="00B12F49" w:rsidRDefault="00B12F49" w:rsidP="005D1344">
      <w:pPr>
        <w:jc w:val="both"/>
      </w:pPr>
    </w:p>
    <w:sectPr w:rsidR="00B1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6250"/>
    <w:multiLevelType w:val="hybridMultilevel"/>
    <w:tmpl w:val="427E2A06"/>
    <w:lvl w:ilvl="0" w:tplc="2294E1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5F2F"/>
    <w:multiLevelType w:val="hybridMultilevel"/>
    <w:tmpl w:val="A644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4"/>
    <w:rsid w:val="000955D6"/>
    <w:rsid w:val="00104386"/>
    <w:rsid w:val="001F5AD4"/>
    <w:rsid w:val="00270B79"/>
    <w:rsid w:val="00287E85"/>
    <w:rsid w:val="002C7C73"/>
    <w:rsid w:val="00406B12"/>
    <w:rsid w:val="004C04C4"/>
    <w:rsid w:val="004F19E6"/>
    <w:rsid w:val="005D1344"/>
    <w:rsid w:val="005F56FC"/>
    <w:rsid w:val="00611353"/>
    <w:rsid w:val="006A46A7"/>
    <w:rsid w:val="00782EEF"/>
    <w:rsid w:val="008C21ED"/>
    <w:rsid w:val="00964B65"/>
    <w:rsid w:val="00AE0952"/>
    <w:rsid w:val="00B12F49"/>
    <w:rsid w:val="00C051FE"/>
    <w:rsid w:val="00CF4E7D"/>
    <w:rsid w:val="00D5606D"/>
    <w:rsid w:val="00D67426"/>
    <w:rsid w:val="00DA2336"/>
    <w:rsid w:val="00DA2415"/>
    <w:rsid w:val="00EC7C99"/>
    <w:rsid w:val="00ED541E"/>
    <w:rsid w:val="00F049D1"/>
    <w:rsid w:val="00F4708B"/>
    <w:rsid w:val="00F6393C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C5B7"/>
  <w15:docId w15:val="{9F00506F-6266-40F7-B07D-F4526B2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F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F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4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F5AD4"/>
  </w:style>
  <w:style w:type="paragraph" w:customStyle="1" w:styleId="Akapitzlist1">
    <w:name w:val="Akapit z listą1"/>
    <w:basedOn w:val="Normalny"/>
    <w:rsid w:val="004C04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Robaczewska</dc:creator>
  <cp:lastModifiedBy>Brygida Sławińska-Śliwa</cp:lastModifiedBy>
  <cp:revision>4</cp:revision>
  <cp:lastPrinted>2022-08-25T07:57:00Z</cp:lastPrinted>
  <dcterms:created xsi:type="dcterms:W3CDTF">2022-08-25T08:47:00Z</dcterms:created>
  <dcterms:modified xsi:type="dcterms:W3CDTF">2022-08-31T06:41:00Z</dcterms:modified>
</cp:coreProperties>
</file>