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9169" w14:textId="77777777" w:rsidR="00E74252" w:rsidRDefault="00E74252" w:rsidP="00A868AF">
      <w:pPr>
        <w:tabs>
          <w:tab w:val="center" w:pos="4536"/>
          <w:tab w:val="right" w:pos="9072"/>
        </w:tabs>
        <w:spacing w:line="360" w:lineRule="auto"/>
      </w:pPr>
      <w:bookmarkStart w:id="0" w:name="_GoBack"/>
      <w:bookmarkEnd w:id="0"/>
    </w:p>
    <w:p w14:paraId="0ADE295B" w14:textId="1A2956AF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BE69C6">
        <w:t>2</w:t>
      </w:r>
      <w:r w:rsidR="006E44DF">
        <w:t>4</w:t>
      </w:r>
      <w:r w:rsidR="002D6EF6">
        <w:t>.</w:t>
      </w:r>
      <w:r w:rsidR="00A868AF">
        <w:t>0</w:t>
      </w:r>
      <w:r w:rsidR="001E34D9">
        <w:t>6</w:t>
      </w:r>
      <w:r w:rsidR="00555AC5" w:rsidRPr="004F759F">
        <w:t>.202</w:t>
      </w:r>
      <w:r w:rsidR="00A868AF">
        <w:t>2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25746D61" w14:textId="34EA74B7" w:rsidR="00001E4D" w:rsidRDefault="00C10EF1" w:rsidP="00001E4D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bookmarkStart w:id="1" w:name="_Hlk71787797"/>
      <w:r w:rsidR="00BE69C6" w:rsidRPr="00BE69C6">
        <w:t>mebli biurowych</w:t>
      </w:r>
      <w:r w:rsidR="006E44DF">
        <w:br/>
      </w:r>
      <w:r w:rsidR="00BE69C6" w:rsidRPr="00BE69C6">
        <w:t>i krzeseł</w:t>
      </w:r>
      <w:r w:rsidR="00BE69C6">
        <w:t xml:space="preserve"> </w:t>
      </w:r>
      <w:r w:rsidR="00001E4D">
        <w:t>w ramach projekt</w:t>
      </w:r>
      <w:r w:rsidR="00BE69C6">
        <w:t>u</w:t>
      </w:r>
      <w:bookmarkStart w:id="2" w:name="_Hlk71789459"/>
      <w:bookmarkEnd w:id="1"/>
      <w:r w:rsidR="006E44DF">
        <w:t xml:space="preserve"> </w:t>
      </w:r>
      <w:r w:rsidR="00001E4D">
        <w:t>„</w:t>
      </w:r>
      <w:bookmarkStart w:id="3" w:name="_Hlk71615636"/>
      <w:r w:rsidR="00001E4D">
        <w:t xml:space="preserve">Doposażenie szpitali w </w:t>
      </w:r>
      <w:r w:rsidR="006E44DF">
        <w:t>w</w:t>
      </w:r>
      <w:r w:rsidR="00001E4D">
        <w:t xml:space="preserve">ojewództwie </w:t>
      </w:r>
      <w:r w:rsidR="006E44DF">
        <w:t>k</w:t>
      </w:r>
      <w:r w:rsidR="00001E4D">
        <w:t>ujawsko-</w:t>
      </w:r>
      <w:r w:rsidR="006E44DF">
        <w:t>p</w:t>
      </w:r>
      <w:r w:rsidR="00001E4D">
        <w:t xml:space="preserve">omorskim </w:t>
      </w:r>
      <w:r w:rsidR="006E44DF">
        <w:br/>
        <w:t>związane</w:t>
      </w:r>
      <w:r w:rsidR="00001E4D">
        <w:t xml:space="preserve"> z zapobieganiem, przeciwdziałaniem i zwalczaniem COVID-19</w:t>
      </w:r>
      <w:bookmarkEnd w:id="3"/>
      <w:r w:rsidR="00001E4D">
        <w:t>”</w:t>
      </w:r>
      <w:r w:rsidR="006E44DF">
        <w:t>,</w:t>
      </w:r>
      <w:r w:rsidR="00ED06D4">
        <w:t xml:space="preserve"> </w:t>
      </w:r>
      <w:bookmarkEnd w:id="2"/>
      <w:r w:rsidR="00ED06D4" w:rsidRPr="00ED06D4">
        <w:t xml:space="preserve">współfinansowanego ze środków Europejskiego Funduszu  </w:t>
      </w:r>
      <w:r w:rsidR="00ED06D4">
        <w:t>Rozwoju Regionalnego</w:t>
      </w:r>
    </w:p>
    <w:p w14:paraId="7E94D99B" w14:textId="77777777" w:rsidR="00001E4D" w:rsidRDefault="00001E4D" w:rsidP="00001E4D">
      <w:pPr>
        <w:spacing w:line="360" w:lineRule="auto"/>
        <w:jc w:val="left"/>
      </w:pPr>
      <w:r>
        <w:t>realizowanych w ramach Regionalnego Programu Operacyjnego Województwa Kujawsko-Pomorskiego na lata 2014-2020.</w:t>
      </w:r>
    </w:p>
    <w:p w14:paraId="4AC6F8A2" w14:textId="77777777" w:rsidR="00C10EF1" w:rsidRPr="004F759F" w:rsidRDefault="00C10EF1" w:rsidP="004F759F">
      <w:pPr>
        <w:spacing w:line="360" w:lineRule="auto"/>
        <w:jc w:val="left"/>
      </w:pPr>
    </w:p>
    <w:p w14:paraId="4F5D7F0D" w14:textId="03C8C8E8" w:rsidR="004C12EB" w:rsidRPr="004C12EB" w:rsidRDefault="00C10EF1" w:rsidP="004C12EB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b/>
          <w:bCs/>
        </w:rPr>
      </w:pPr>
      <w:bookmarkStart w:id="4" w:name="_Hlk64366459"/>
      <w:r w:rsidRPr="004C12EB">
        <w:rPr>
          <w:b/>
          <w:bCs/>
        </w:rPr>
        <w:t xml:space="preserve">Podstawa prawna zastosowanego trybu zaproszenia do składania ofert </w:t>
      </w:r>
      <w:r w:rsidR="004C12EB">
        <w:rPr>
          <w:b/>
          <w:bCs/>
        </w:rPr>
        <w:t xml:space="preserve">- </w:t>
      </w:r>
      <w:r w:rsidR="004C12EB" w:rsidRPr="004C12EB">
        <w:rPr>
          <w:b/>
          <w:bCs/>
        </w:rPr>
        <w:t>art. 2 ust. 1 pkt 1 ustawy</w:t>
      </w:r>
      <w:r w:rsidRPr="004C12EB">
        <w:rPr>
          <w:b/>
          <w:bCs/>
        </w:rPr>
        <w:t xml:space="preserve"> </w:t>
      </w:r>
      <w:r w:rsidR="004C12EB">
        <w:rPr>
          <w:b/>
          <w:bCs/>
        </w:rPr>
        <w:t xml:space="preserve">z dnia 11 września 2019 r. </w:t>
      </w:r>
      <w:r w:rsidRPr="004C12EB">
        <w:rPr>
          <w:b/>
          <w:bCs/>
        </w:rPr>
        <w:t>Prawo zamówień publicznych</w:t>
      </w:r>
      <w:r w:rsidR="004C12EB">
        <w:rPr>
          <w:b/>
          <w:bCs/>
        </w:rPr>
        <w:t>.</w:t>
      </w:r>
      <w:r w:rsidRPr="004C12EB">
        <w:rPr>
          <w:b/>
          <w:bCs/>
        </w:rPr>
        <w:t xml:space="preserve"> </w:t>
      </w:r>
    </w:p>
    <w:p w14:paraId="16891CD6" w14:textId="77777777" w:rsidR="004C12EB" w:rsidRPr="004F759F" w:rsidRDefault="004C12EB" w:rsidP="004C12EB">
      <w:pPr>
        <w:pStyle w:val="Akapitzlist"/>
        <w:spacing w:line="360" w:lineRule="auto"/>
        <w:jc w:val="left"/>
      </w:pPr>
    </w:p>
    <w:bookmarkEnd w:id="4"/>
    <w:p w14:paraId="6A25A116" w14:textId="77777777" w:rsidR="00C10EF1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2.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1A68D1A5" w14:textId="441D07F1" w:rsidR="006A4D0C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398D46BC" w14:textId="77777777" w:rsidR="000739A2" w:rsidRDefault="000739A2" w:rsidP="00B26D4B">
      <w:pPr>
        <w:spacing w:line="360" w:lineRule="auto"/>
        <w:jc w:val="left"/>
        <w:rPr>
          <w:b/>
          <w:bCs/>
        </w:rPr>
      </w:pPr>
    </w:p>
    <w:p w14:paraId="3953639D" w14:textId="3CF26158" w:rsidR="00ED06D4" w:rsidRDefault="00C10EF1" w:rsidP="00B26D4B">
      <w:pPr>
        <w:spacing w:line="360" w:lineRule="auto"/>
        <w:jc w:val="left"/>
      </w:pPr>
      <w:r w:rsidRPr="004F759F">
        <w:rPr>
          <w:b/>
          <w:bCs/>
        </w:rPr>
        <w:t xml:space="preserve">3. Szczegółowy opis przedmiotu zamówienia: </w:t>
      </w:r>
    </w:p>
    <w:p w14:paraId="4CF00126" w14:textId="4A54DCF1" w:rsidR="00ED06D4" w:rsidRDefault="00BE69C6" w:rsidP="00ED06D4">
      <w:pPr>
        <w:tabs>
          <w:tab w:val="left" w:pos="709"/>
        </w:tabs>
        <w:spacing w:line="360" w:lineRule="auto"/>
        <w:jc w:val="left"/>
      </w:pPr>
      <w:r>
        <w:t>1</w:t>
      </w:r>
      <w:r w:rsidR="00A21E90">
        <w:t>)</w:t>
      </w:r>
      <w:r>
        <w:t xml:space="preserve"> </w:t>
      </w:r>
      <w:r w:rsidRPr="00BE69C6">
        <w:t>biurko (1400 mm)</w:t>
      </w:r>
      <w:r>
        <w:t xml:space="preserve"> szt. 1 - </w:t>
      </w:r>
      <w:r w:rsidRPr="00BE69C6">
        <w:t>wysokość 735</w:t>
      </w:r>
      <w:r w:rsidR="000739A2">
        <w:t xml:space="preserve"> </w:t>
      </w:r>
      <w:r w:rsidRPr="00BE69C6">
        <w:t>mm, szerokość 700</w:t>
      </w:r>
      <w:r w:rsidR="000739A2">
        <w:t xml:space="preserve"> </w:t>
      </w:r>
      <w:r w:rsidRPr="00BE69C6">
        <w:t>mm, długość 1400</w:t>
      </w:r>
      <w:r w:rsidR="000739A2">
        <w:t xml:space="preserve"> </w:t>
      </w:r>
      <w:r w:rsidRPr="00BE69C6">
        <w:t>mm, tył zabudowany w 2/3 wysokości od blatu (blenda), blat grubości 25mm, boki i blenda grubości 18mm, stopki obejmujące umożliwiające regulacje wysokości, biurko musi posiadać 2 otwory w blacie na przewody zaślepione zaślepkami oraz półkę pod klawiaturę</w:t>
      </w:r>
      <w:r>
        <w:t>, kolor: klon;</w:t>
      </w:r>
    </w:p>
    <w:p w14:paraId="26E5E47A" w14:textId="34ACEFD4" w:rsidR="00BE69C6" w:rsidRDefault="00BE69C6" w:rsidP="00ED06D4">
      <w:pPr>
        <w:tabs>
          <w:tab w:val="left" w:pos="709"/>
        </w:tabs>
        <w:spacing w:line="360" w:lineRule="auto"/>
        <w:jc w:val="left"/>
      </w:pPr>
      <w:r>
        <w:t>2</w:t>
      </w:r>
      <w:r w:rsidR="00A21E90">
        <w:t>)</w:t>
      </w:r>
      <w:r>
        <w:t xml:space="preserve"> </w:t>
      </w:r>
      <w:r w:rsidRPr="00BE69C6">
        <w:t>kontener pod biurko na kółkach</w:t>
      </w:r>
      <w:r>
        <w:t xml:space="preserve"> szt. 1 - </w:t>
      </w:r>
      <w:r w:rsidRPr="00BE69C6">
        <w:t>wysokość 600mm, głębokość 580mm, szerokość 410</w:t>
      </w:r>
      <w:r w:rsidR="000739A2">
        <w:t xml:space="preserve"> </w:t>
      </w:r>
      <w:r w:rsidRPr="00BE69C6">
        <w:t>mm., trzy równej wielkości szuflady zamykane na centralny zamek, 4 kółka wzmocnione - łożyskowane, uchwyty satynowe, kluczyki do zamka łamane,</w:t>
      </w:r>
      <w:r>
        <w:t xml:space="preserve"> kolor: klon;</w:t>
      </w:r>
    </w:p>
    <w:p w14:paraId="1508EB80" w14:textId="46AEAAFF" w:rsidR="00BE69C6" w:rsidRDefault="00BE69C6" w:rsidP="00ED06D4">
      <w:pPr>
        <w:tabs>
          <w:tab w:val="left" w:pos="709"/>
        </w:tabs>
        <w:spacing w:line="360" w:lineRule="auto"/>
        <w:jc w:val="left"/>
      </w:pPr>
      <w:r>
        <w:lastRenderedPageBreak/>
        <w:t>3</w:t>
      </w:r>
      <w:r w:rsidR="00A21E90">
        <w:t>)</w:t>
      </w:r>
      <w:r>
        <w:t xml:space="preserve"> </w:t>
      </w:r>
      <w:r w:rsidRPr="00BE69C6">
        <w:t>stół okrągły</w:t>
      </w:r>
      <w:r>
        <w:t xml:space="preserve"> szt. 1 - </w:t>
      </w:r>
      <w:r w:rsidRPr="00BE69C6">
        <w:t>blat o średnicy 1200</w:t>
      </w:r>
      <w:r w:rsidR="000739A2">
        <w:t xml:space="preserve"> </w:t>
      </w:r>
      <w:r w:rsidRPr="00BE69C6">
        <w:t>mm wykonany z płyty o grubości 25 mm, rama metalowa z kształtownika, 4 nogi metalowe odkręcane Ø 60 z możliwością regulacji wysokości,</w:t>
      </w:r>
      <w:r>
        <w:t xml:space="preserve"> kolor: </w:t>
      </w:r>
      <w:r w:rsidR="00E80096">
        <w:t>grusza</w:t>
      </w:r>
      <w:r>
        <w:t>;</w:t>
      </w:r>
    </w:p>
    <w:p w14:paraId="14320ECD" w14:textId="6F133210" w:rsidR="00BE69C6" w:rsidRDefault="00BE69C6" w:rsidP="00ED06D4">
      <w:pPr>
        <w:tabs>
          <w:tab w:val="left" w:pos="709"/>
        </w:tabs>
        <w:spacing w:line="360" w:lineRule="auto"/>
        <w:jc w:val="left"/>
      </w:pPr>
      <w:r>
        <w:t>4</w:t>
      </w:r>
      <w:r w:rsidR="00A21E90">
        <w:t>)</w:t>
      </w:r>
      <w:r>
        <w:t xml:space="preserve"> </w:t>
      </w:r>
      <w:r w:rsidRPr="00BE69C6">
        <w:t>szafa aktowa dwudrzwiowa</w:t>
      </w:r>
      <w:r>
        <w:t xml:space="preserve"> szt. 1 - </w:t>
      </w:r>
      <w:r w:rsidR="00D80F97" w:rsidRPr="00D80F97">
        <w:t>wysokość 1850</w:t>
      </w:r>
      <w:r w:rsidR="000739A2">
        <w:t xml:space="preserve"> </w:t>
      </w:r>
      <w:r w:rsidR="00D80F97" w:rsidRPr="00D80F97">
        <w:t>mm; szerokość 800</w:t>
      </w:r>
      <w:r w:rsidR="000739A2">
        <w:t xml:space="preserve"> </w:t>
      </w:r>
      <w:r w:rsidR="00D80F97" w:rsidRPr="00D80F97">
        <w:t>mm; głębokość 410</w:t>
      </w:r>
      <w:r w:rsidR="000739A2">
        <w:t xml:space="preserve"> </w:t>
      </w:r>
      <w:r w:rsidR="00D80F97" w:rsidRPr="00D80F97">
        <w:t>mm, drzwi z płyty, zamykane na zasuwkę i na klucz, w środku cztery półki (pięć wnęk półkowych), środkowa półka mocowana na stałe, całość wykonana z płyty o grubości 18 mm, tył zamknięty płytą w kolorze szafy, od frontu cokół wys. 50</w:t>
      </w:r>
      <w:r w:rsidR="000739A2">
        <w:t xml:space="preserve"> </w:t>
      </w:r>
      <w:r w:rsidR="00D80F97" w:rsidRPr="00D80F97">
        <w:t>mm, na górze wieniec z płyty 18 mm,</w:t>
      </w:r>
      <w:r w:rsidR="00D80F97">
        <w:t xml:space="preserve"> </w:t>
      </w:r>
      <w:r w:rsidR="00D80F97" w:rsidRPr="00D80F97">
        <w:t>uchwyty satynowe, kluczyki do zamka łamane,</w:t>
      </w:r>
      <w:r w:rsidR="00D80F97">
        <w:t xml:space="preserve"> kolor: klon;</w:t>
      </w:r>
    </w:p>
    <w:p w14:paraId="700E2EF7" w14:textId="3EABAC62" w:rsidR="00D80F97" w:rsidRDefault="00D80F97" w:rsidP="00ED06D4">
      <w:pPr>
        <w:tabs>
          <w:tab w:val="left" w:pos="709"/>
        </w:tabs>
        <w:spacing w:line="360" w:lineRule="auto"/>
        <w:jc w:val="left"/>
      </w:pPr>
      <w:r>
        <w:t>5</w:t>
      </w:r>
      <w:r w:rsidR="00A21E90">
        <w:t>)</w:t>
      </w:r>
      <w:r>
        <w:t xml:space="preserve"> </w:t>
      </w:r>
      <w:r w:rsidRPr="00D80F97">
        <w:t>szafa ubraniowa słupek (500</w:t>
      </w:r>
      <w:r w:rsidR="000739A2">
        <w:t xml:space="preserve"> </w:t>
      </w:r>
      <w:r w:rsidRPr="00D80F97">
        <w:t>mm)</w:t>
      </w:r>
      <w:r>
        <w:t xml:space="preserve"> szt. 1 - </w:t>
      </w:r>
      <w:r w:rsidRPr="00D80F97">
        <w:t>wysokość 1850</w:t>
      </w:r>
      <w:r w:rsidR="0017193C">
        <w:t xml:space="preserve"> </w:t>
      </w:r>
      <w:r w:rsidRPr="00D80F97">
        <w:t>mm, głębokość 410mm, szerokość 500</w:t>
      </w:r>
      <w:r w:rsidR="000739A2">
        <w:t xml:space="preserve"> </w:t>
      </w:r>
      <w:r w:rsidRPr="00D80F97">
        <w:t>mm, drzwi jednostronne z płyty zamykane na klucz, wewnątrz wysuwany wieszak, na górze szafy półka o wysokości ok. 200</w:t>
      </w:r>
      <w:r w:rsidR="000739A2">
        <w:t xml:space="preserve"> </w:t>
      </w:r>
      <w:r w:rsidRPr="00D80F97">
        <w:t xml:space="preserve">mm, tył zamknięty płytą pilśniową </w:t>
      </w:r>
      <w:r w:rsidR="000739A2">
        <w:br/>
      </w:r>
      <w:r w:rsidRPr="00D80F97">
        <w:t>w kolorze szafy, od frontu cokół wys. 50</w:t>
      </w:r>
      <w:r w:rsidR="000739A2">
        <w:t xml:space="preserve"> </w:t>
      </w:r>
      <w:r w:rsidRPr="00D80F97">
        <w:t>mm, całość wykonana z płyty o grubości 18 mm.,  wewnątrz lustro 500x350</w:t>
      </w:r>
      <w:r w:rsidR="000739A2">
        <w:t xml:space="preserve"> </w:t>
      </w:r>
      <w:r w:rsidRPr="00D80F97">
        <w:t>mm montowane na drzwiach,</w:t>
      </w:r>
      <w:r>
        <w:t xml:space="preserve"> </w:t>
      </w:r>
      <w:r w:rsidRPr="00D80F97">
        <w:t>na górze wieniec z płyty 18 mm, uchwyt satynowy, kluczyki do zamka łamane,</w:t>
      </w:r>
      <w:r>
        <w:t xml:space="preserve"> kolor: klon; </w:t>
      </w:r>
    </w:p>
    <w:p w14:paraId="323A9457" w14:textId="5B00F09C" w:rsidR="00D80F97" w:rsidRDefault="00D80F97" w:rsidP="00ED06D4">
      <w:pPr>
        <w:tabs>
          <w:tab w:val="left" w:pos="709"/>
        </w:tabs>
        <w:spacing w:line="360" w:lineRule="auto"/>
        <w:jc w:val="left"/>
      </w:pPr>
      <w:r>
        <w:t>6</w:t>
      </w:r>
      <w:r w:rsidR="00A21E90">
        <w:t>)</w:t>
      </w:r>
      <w:r>
        <w:t xml:space="preserve"> </w:t>
      </w:r>
      <w:r w:rsidRPr="00D80F97">
        <w:t>szafka dwudrzwiowa (wys. 900</w:t>
      </w:r>
      <w:r w:rsidR="000739A2">
        <w:t xml:space="preserve"> </w:t>
      </w:r>
      <w:r w:rsidRPr="00D80F97">
        <w:t>mm)</w:t>
      </w:r>
      <w:r>
        <w:t xml:space="preserve"> szt. 1 - </w:t>
      </w:r>
      <w:r w:rsidRPr="00D80F97">
        <w:t>wysokość 900</w:t>
      </w:r>
      <w:r w:rsidR="00DD0BCB">
        <w:t xml:space="preserve"> </w:t>
      </w:r>
      <w:r w:rsidRPr="00D80F97">
        <w:t>mm, głębokość 380</w:t>
      </w:r>
      <w:r w:rsidR="00DD0BCB">
        <w:t xml:space="preserve"> </w:t>
      </w:r>
      <w:r w:rsidRPr="00D80F97">
        <w:t xml:space="preserve">mm, szerokość 800mm, drzwi z płyty  zamykane na zasuwkę i na klucz, w środku dwie półki </w:t>
      </w:r>
      <w:r w:rsidR="000739A2">
        <w:br/>
      </w:r>
      <w:r w:rsidRPr="00D80F97">
        <w:t>z możliwością regulacji (trzy wnęki półkowe), tył zamknięty płytą pilśniową w kolorze szafki, od frontu cokół wys. 50</w:t>
      </w:r>
      <w:r w:rsidR="0017193C">
        <w:t xml:space="preserve"> </w:t>
      </w:r>
      <w:r w:rsidRPr="00D80F97">
        <w:t xml:space="preserve">mm,  na górze wieniec z płyty 18 mm, całość wykonana </w:t>
      </w:r>
      <w:r w:rsidR="000739A2">
        <w:br/>
      </w:r>
      <w:r w:rsidRPr="00D80F97">
        <w:t xml:space="preserve">z płyty o grubości 18 mm., uchwyty satynowe, kluczyki do zamka łamane, </w:t>
      </w:r>
      <w:r>
        <w:t>kolor: klon;</w:t>
      </w:r>
    </w:p>
    <w:p w14:paraId="1DD75D7B" w14:textId="28F07C52" w:rsidR="00D80F97" w:rsidRDefault="00D80F97" w:rsidP="00ED06D4">
      <w:pPr>
        <w:tabs>
          <w:tab w:val="left" w:pos="709"/>
        </w:tabs>
        <w:spacing w:line="360" w:lineRule="auto"/>
        <w:jc w:val="left"/>
      </w:pPr>
      <w:r>
        <w:t>7</w:t>
      </w:r>
      <w:r w:rsidR="00A21E90">
        <w:t>)</w:t>
      </w:r>
      <w:r w:rsidRPr="00D80F97">
        <w:t xml:space="preserve"> fotel obrotowy</w:t>
      </w:r>
      <w:r>
        <w:t xml:space="preserve"> szt. 1 -  </w:t>
      </w:r>
      <w:r w:rsidRPr="00D80F97">
        <w:t xml:space="preserve">fotel obrotowy wyposażony w siłownik umożliwiający regulację wysokości i zapewniający sprężystość siedziska w najniższym położeniu, ergonomiczne wyprofilowane siedzisko trwale zespolone z wysokim oparciem, które w górnej części ma wyprofilowaną poduszkę-zagłówek. Podłokietniki metalowe z tapicerowanymi nakładkami. Stelaż podstawy metalowy chromowany. Kółka jezdne do podłóg miękkich (dywanowych). Tapicerka z ekoskóry w kolorze jednolitym, stonowanym, np. czarnym lub brązowym, fotel musi spełniać wszystkie wymogi BHP wynikające z obowiązujących przepisów prawnych </w:t>
      </w:r>
      <w:r w:rsidR="000739A2">
        <w:br/>
      </w:r>
      <w:r w:rsidRPr="00D80F97">
        <w:t>w tym zakresie</w:t>
      </w:r>
      <w:r>
        <w:t>, kolor: czarny;</w:t>
      </w:r>
    </w:p>
    <w:p w14:paraId="29E87DDF" w14:textId="6E5EB62D" w:rsidR="00D80F97" w:rsidRDefault="00D80F97" w:rsidP="00ED06D4">
      <w:pPr>
        <w:tabs>
          <w:tab w:val="left" w:pos="709"/>
        </w:tabs>
        <w:spacing w:line="360" w:lineRule="auto"/>
        <w:jc w:val="left"/>
      </w:pPr>
      <w:r>
        <w:t>8</w:t>
      </w:r>
      <w:r w:rsidR="00A21E90">
        <w:t>)</w:t>
      </w:r>
      <w:r>
        <w:t xml:space="preserve"> </w:t>
      </w:r>
      <w:r w:rsidRPr="00D80F97">
        <w:t>krzesło obrotowe</w:t>
      </w:r>
      <w:r>
        <w:t xml:space="preserve"> szt. 1 - </w:t>
      </w:r>
      <w:r w:rsidRPr="00D80F97">
        <w:t xml:space="preserve">krzesło obrotowe z ergonomicznym synchronicznym mechanizmem umożliwiającym  ruch siedziska i oparcia naśladujący ruchy użytkownika, posiadający możliwość blokady wybranego kąta wychylenia oparcia wraz z automatyczną </w:t>
      </w:r>
      <w:r w:rsidRPr="00D80F97">
        <w:lastRenderedPageBreak/>
        <w:t>regulacją siły oporu z funkcją Self,</w:t>
      </w:r>
      <w:r w:rsidR="000739A2">
        <w:t xml:space="preserve"> </w:t>
      </w:r>
      <w:r w:rsidRPr="00D80F97">
        <w:t>oparcie wykonane z siatki o klasie ścieralności 150 ty</w:t>
      </w:r>
      <w:r w:rsidR="00DD0BCB">
        <w:t>s.</w:t>
      </w:r>
      <w:r w:rsidRPr="00D80F97">
        <w:t xml:space="preserve"> cykli, z możliwością regulowania wysokości wyprofilowanego odcinka lędźwiowego, regulacja wysokości oparcia z blokadą ustawienia  system Up</w:t>
      </w:r>
      <w:r w:rsidR="000739A2">
        <w:t xml:space="preserve"> </w:t>
      </w:r>
      <w:r w:rsidRPr="00D80F97">
        <w:t>&amp;</w:t>
      </w:r>
      <w:r w:rsidR="000739A2">
        <w:t xml:space="preserve"> </w:t>
      </w:r>
      <w:r w:rsidRPr="00D80F97">
        <w:t xml:space="preserve">Down, siedzisko tapicerowane tkaniną o wysokiej klasie ścieralności wraz z regulacją głębokości siedziska </w:t>
      </w:r>
      <w:r w:rsidR="000739A2">
        <w:br/>
      </w:r>
      <w:r w:rsidRPr="00D80F97">
        <w:t>w zakresie 50 mm oraz z możliwością regulacji wysokości za pomocą podnośnika pneumatycznego o nośności do 130 kg, funkcja Anti</w:t>
      </w:r>
      <w:r w:rsidR="000739A2">
        <w:t xml:space="preserve"> </w:t>
      </w:r>
      <w:r w:rsidRPr="00D80F97">
        <w:t>Shock zapobiegająca uderzeniu oparcia w plecy użytkownika, podłokietniki z miękkimi nakładkami z regulacją w trzech płaszczyznach - 4D, podstawa wykonana z polerowanego aluminium wraz z kółkami do powierzchni miękkich, regulowany zagłówek wykonany z materiału identycznego jak oparcie  w zakresie wysokości oraz kąta pochylenia, krzesło musi spełniać wszystkie wymogi BHP wynikające z obowiązujących przepisów prawnych w tym zakresie</w:t>
      </w:r>
      <w:r>
        <w:t>, kolor: czarny.</w:t>
      </w:r>
    </w:p>
    <w:p w14:paraId="784177AC" w14:textId="77777777" w:rsidR="00D80F97" w:rsidRDefault="00D80F97" w:rsidP="00ED06D4">
      <w:pPr>
        <w:tabs>
          <w:tab w:val="left" w:pos="709"/>
        </w:tabs>
        <w:spacing w:line="360" w:lineRule="auto"/>
        <w:jc w:val="left"/>
      </w:pPr>
    </w:p>
    <w:p w14:paraId="11C8D0A3" w14:textId="2622803A" w:rsidR="00C12422" w:rsidRDefault="00C12422" w:rsidP="004F759F">
      <w:pPr>
        <w:tabs>
          <w:tab w:val="left" w:pos="709"/>
        </w:tabs>
        <w:spacing w:line="360" w:lineRule="auto"/>
        <w:jc w:val="left"/>
      </w:pPr>
      <w:r w:rsidRPr="00C12422">
        <w:rPr>
          <w:b/>
          <w:bCs/>
        </w:rPr>
        <w:t>4. Postanowienia ogólne</w:t>
      </w:r>
    </w:p>
    <w:p w14:paraId="6691A6B4" w14:textId="1382E676" w:rsidR="004820C1" w:rsidRPr="004F759F" w:rsidRDefault="00C12422" w:rsidP="004F759F">
      <w:pPr>
        <w:tabs>
          <w:tab w:val="left" w:pos="709"/>
        </w:tabs>
        <w:spacing w:line="360" w:lineRule="auto"/>
        <w:jc w:val="left"/>
      </w:pPr>
      <w:r>
        <w:t xml:space="preserve">1) </w:t>
      </w:r>
      <w:r w:rsidR="006A4D0C" w:rsidRPr="004F759F">
        <w:t xml:space="preserve">Zamawiający </w:t>
      </w:r>
      <w:r w:rsidR="00D80F97">
        <w:t xml:space="preserve">nie </w:t>
      </w:r>
      <w:r w:rsidR="006A4D0C" w:rsidRPr="004F759F">
        <w:t>dopuszcza składanie ofert cząstkowych</w:t>
      </w:r>
      <w:r w:rsidR="00D80F97">
        <w:t xml:space="preserve">. </w:t>
      </w:r>
    </w:p>
    <w:p w14:paraId="58BB3D70" w14:textId="1AD09C9D" w:rsidR="00570AA2" w:rsidRDefault="00A21E90" w:rsidP="009A0F38">
      <w:pPr>
        <w:tabs>
          <w:tab w:val="left" w:pos="0"/>
        </w:tabs>
        <w:spacing w:line="360" w:lineRule="auto"/>
        <w:jc w:val="left"/>
      </w:pPr>
      <w:r>
        <w:t>2</w:t>
      </w:r>
      <w:r w:rsidR="00C12422">
        <w:t xml:space="preserve">) </w:t>
      </w:r>
      <w:r w:rsidR="00BC4169">
        <w:t>Termin realizacji zamówienia:</w:t>
      </w:r>
      <w:r w:rsidR="00C12422">
        <w:t xml:space="preserve"> </w:t>
      </w:r>
      <w:r w:rsidR="00D82646">
        <w:t xml:space="preserve">cztery tygodnie </w:t>
      </w:r>
      <w:r w:rsidR="00DD0BCB">
        <w:t>od daty podpisania umowy.</w:t>
      </w:r>
    </w:p>
    <w:p w14:paraId="104C83BD" w14:textId="5F0DB02A" w:rsidR="00C10EF1" w:rsidRDefault="00A21E90" w:rsidP="001E34D9">
      <w:pPr>
        <w:tabs>
          <w:tab w:val="left" w:pos="0"/>
        </w:tabs>
        <w:spacing w:line="360" w:lineRule="auto"/>
        <w:jc w:val="left"/>
      </w:pPr>
      <w:r>
        <w:t>3</w:t>
      </w:r>
      <w:r w:rsidR="00647812">
        <w:t xml:space="preserve">) </w:t>
      </w:r>
      <w:r w:rsidR="009A0F38">
        <w:t xml:space="preserve">Przedmiot zamówienia powinien być dostarczony w całości do Departamentu </w:t>
      </w:r>
      <w:r w:rsidR="00F76352">
        <w:t xml:space="preserve">Spraw Społecznych i </w:t>
      </w:r>
      <w:r w:rsidR="009A0F38">
        <w:t xml:space="preserve">Zdrowia Urzędu Marszałkowskiego </w:t>
      </w:r>
      <w:r w:rsidR="001E34D9">
        <w:t>Woj</w:t>
      </w:r>
      <w:r w:rsidR="000739A2">
        <w:t>ewództwa</w:t>
      </w:r>
      <w:r w:rsidR="009A0F38">
        <w:t xml:space="preserve"> Kujawsko-Pomorskiego </w:t>
      </w:r>
      <w:r w:rsidR="000739A2">
        <w:br/>
      </w:r>
      <w:r w:rsidR="009A0F38">
        <w:t>na adres:</w:t>
      </w:r>
      <w:r w:rsidR="000739A2">
        <w:t xml:space="preserve"> </w:t>
      </w:r>
      <w:r w:rsidR="009A0F38">
        <w:t>ul. M. Skłodowskiej-Curie 73, 87-100 Toruń,</w:t>
      </w:r>
      <w:r w:rsidR="000739A2">
        <w:t xml:space="preserve"> </w:t>
      </w:r>
      <w:r w:rsidR="009A0F38">
        <w:t>na koszt Wykonawcy.</w:t>
      </w:r>
    </w:p>
    <w:p w14:paraId="444A2D81" w14:textId="77777777" w:rsidR="00A21E90" w:rsidRPr="004F759F" w:rsidRDefault="00A21E90" w:rsidP="001E34D9">
      <w:pPr>
        <w:tabs>
          <w:tab w:val="left" w:pos="0"/>
        </w:tabs>
        <w:spacing w:line="360" w:lineRule="auto"/>
        <w:jc w:val="left"/>
      </w:pPr>
    </w:p>
    <w:p w14:paraId="3439EFE7" w14:textId="79B876CB" w:rsidR="00416BDD" w:rsidRDefault="00C12422" w:rsidP="00416BDD">
      <w:pPr>
        <w:spacing w:line="360" w:lineRule="auto"/>
        <w:jc w:val="left"/>
      </w:pPr>
      <w:r>
        <w:rPr>
          <w:b/>
          <w:bCs/>
        </w:rPr>
        <w:t>5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  <w:r w:rsidR="00416BDD" w:rsidRPr="00416BDD">
        <w:t>prawidłowo w</w:t>
      </w:r>
      <w:r w:rsidR="00C10EF1" w:rsidRPr="00416BDD">
        <w:t>ypełniony</w:t>
      </w:r>
      <w:r w:rsidR="00D4608D" w:rsidRPr="00416BDD">
        <w:t xml:space="preserve"> i podpisany</w:t>
      </w:r>
      <w:r w:rsidR="00F42A57" w:rsidRPr="00416BDD">
        <w:t xml:space="preserve"> przez uprawnioną osobę</w:t>
      </w:r>
      <w:r w:rsidR="00C10EF1" w:rsidRPr="00416BDD">
        <w:t xml:space="preserve"> formularz cenowy</w:t>
      </w:r>
      <w:r w:rsidR="00A21E90">
        <w:t>.</w:t>
      </w:r>
    </w:p>
    <w:p w14:paraId="5948345E" w14:textId="77777777" w:rsidR="001E34D9" w:rsidRPr="00B26D4B" w:rsidRDefault="001E34D9" w:rsidP="00416BDD">
      <w:pPr>
        <w:spacing w:line="360" w:lineRule="auto"/>
        <w:jc w:val="left"/>
        <w:rPr>
          <w:lang w:eastAsia="en-US"/>
        </w:rPr>
      </w:pPr>
    </w:p>
    <w:p w14:paraId="59758396" w14:textId="3E22BB5D" w:rsidR="00100074" w:rsidRPr="004F759F" w:rsidRDefault="00C12422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="00100074"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6AAD18D5" w:rsidR="00C10EF1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B62150">
        <w:rPr>
          <w:rFonts w:ascii="Times New Roman" w:hAnsi="Times New Roman" w:cs="Times New Roman"/>
          <w:b/>
          <w:bCs/>
          <w:color w:val="auto"/>
        </w:rPr>
        <w:t>03.07.2022 r.</w:t>
      </w:r>
      <w:r w:rsidR="00416BD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959B0DD" w14:textId="77777777" w:rsidR="00BE60C7" w:rsidRDefault="00100074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Cs/>
          <w:color w:val="auto"/>
        </w:rPr>
        <w:t xml:space="preserve"> </w:t>
      </w:r>
      <w:r w:rsidR="000739A2">
        <w:rPr>
          <w:rFonts w:ascii="Times New Roman" w:hAnsi="Times New Roman" w:cs="Times New Roman"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Oferty proszę przekazywać drogą elektroniczną na e-mail: </w:t>
      </w:r>
    </w:p>
    <w:p w14:paraId="0F32D622" w14:textId="2FE82ED7" w:rsidR="000F4F8C" w:rsidRPr="00BE60C7" w:rsidRDefault="00BE60C7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  <w:u w:val="single"/>
        </w:rPr>
      </w:pPr>
      <w:r w:rsidRPr="00BE60C7">
        <w:rPr>
          <w:rFonts w:ascii="Times New Roman" w:hAnsi="Times New Roman" w:cs="Times New Roman"/>
          <w:bCs/>
          <w:color w:val="auto"/>
          <w:u w:val="single"/>
        </w:rPr>
        <w:t>m.obloj@kujawsko-pomorskie.pl</w:t>
      </w:r>
    </w:p>
    <w:p w14:paraId="7085CE13" w14:textId="3F501467" w:rsidR="00C85AD0" w:rsidRPr="004F759F" w:rsidRDefault="006E7F39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226C3503" w14:textId="78D4878D" w:rsidR="0009524F" w:rsidRPr="00C12422" w:rsidRDefault="00C12422" w:rsidP="00C1242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08C68BA7" w14:textId="789506B9" w:rsidR="0017591C" w:rsidRPr="004F759F" w:rsidRDefault="0017591C" w:rsidP="004F759F">
      <w:pPr>
        <w:spacing w:line="360" w:lineRule="auto"/>
        <w:jc w:val="left"/>
      </w:pPr>
      <w:r w:rsidRPr="004F759F">
        <w:t xml:space="preserve">najniższa cena brutto – </w:t>
      </w:r>
      <w:r w:rsidR="00BC4169">
        <w:t>100</w:t>
      </w:r>
      <w:r w:rsidRPr="004F759F">
        <w:t xml:space="preserve"> pkt.</w:t>
      </w:r>
      <w:r w:rsidR="00DD0BCB">
        <w:t>, p</w:t>
      </w:r>
      <w:r w:rsidRPr="004F759F">
        <w:t>rzy czym liczba punktów ustalana jest w następujący sposób:</w:t>
      </w:r>
    </w:p>
    <w:p w14:paraId="1650576C" w14:textId="77777777" w:rsidR="00E74252" w:rsidRPr="004F759F" w:rsidRDefault="00E74252" w:rsidP="004F759F">
      <w:pPr>
        <w:spacing w:line="360" w:lineRule="auto"/>
        <w:jc w:val="left"/>
        <w:rPr>
          <w:rFonts w:eastAsiaTheme="minorHAnsi"/>
        </w:rPr>
      </w:pPr>
    </w:p>
    <w:p w14:paraId="43E838B2" w14:textId="77777777" w:rsidR="0017591C" w:rsidRPr="004F759F" w:rsidRDefault="0017591C" w:rsidP="004F759F">
      <w:pPr>
        <w:spacing w:line="360" w:lineRule="auto"/>
        <w:jc w:val="left"/>
      </w:pPr>
      <w:r w:rsidRPr="004F759F">
        <w:t>cena brutto najtańszej oferty</w:t>
      </w:r>
    </w:p>
    <w:p w14:paraId="3ED3D2E4" w14:textId="0C76FAAD" w:rsidR="0017591C" w:rsidRPr="004F759F" w:rsidRDefault="0017591C" w:rsidP="004F759F">
      <w:pPr>
        <w:spacing w:line="360" w:lineRule="auto"/>
        <w:jc w:val="left"/>
      </w:pPr>
      <w:r w:rsidRPr="004F759F">
        <w:t xml:space="preserve">-----------------------------------------------  x </w:t>
      </w:r>
      <w:r w:rsidR="00BC4169">
        <w:t>10</w:t>
      </w:r>
      <w:r w:rsidR="00675F61">
        <w:t>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4F759F">
      <w:pPr>
        <w:spacing w:line="360" w:lineRule="auto"/>
        <w:jc w:val="left"/>
      </w:pPr>
      <w:r w:rsidRPr="004F759F">
        <w:t>cena brutto oferty badanej</w:t>
      </w:r>
    </w:p>
    <w:p w14:paraId="19B80834" w14:textId="77777777" w:rsidR="00810CA3" w:rsidRPr="004F759F" w:rsidRDefault="00810CA3" w:rsidP="004F759F">
      <w:pPr>
        <w:spacing w:line="360" w:lineRule="auto"/>
        <w:jc w:val="left"/>
      </w:pPr>
    </w:p>
    <w:p w14:paraId="4F1076D2" w14:textId="6F2E7412" w:rsidR="0017591C" w:rsidRPr="004F759F" w:rsidRDefault="0017591C" w:rsidP="004F759F">
      <w:pPr>
        <w:spacing w:line="360" w:lineRule="auto"/>
        <w:jc w:val="left"/>
      </w:pPr>
      <w:r w:rsidRPr="004F759F">
        <w:t>Wynik końcowy powyższego działania zostanie zaokrąglony do 2 miejsca po przecinku.</w:t>
      </w:r>
    </w:p>
    <w:p w14:paraId="732826A7" w14:textId="77777777" w:rsidR="00FC18D2" w:rsidRPr="004F759F" w:rsidRDefault="00FC18D2" w:rsidP="004F759F">
      <w:pPr>
        <w:tabs>
          <w:tab w:val="left" w:pos="0"/>
        </w:tabs>
        <w:spacing w:line="360" w:lineRule="auto"/>
        <w:jc w:val="left"/>
      </w:pPr>
    </w:p>
    <w:p w14:paraId="0CF00875" w14:textId="57D5633B" w:rsidR="00FC18D2" w:rsidRPr="004F759F" w:rsidRDefault="00BC4169" w:rsidP="004F759F">
      <w:pPr>
        <w:tabs>
          <w:tab w:val="left" w:pos="0"/>
        </w:tabs>
        <w:spacing w:line="360" w:lineRule="auto"/>
        <w:jc w:val="left"/>
        <w:rPr>
          <w:b/>
          <w:bCs/>
        </w:rPr>
      </w:pPr>
      <w:r>
        <w:rPr>
          <w:b/>
          <w:bCs/>
        </w:rPr>
        <w:t>8</w:t>
      </w:r>
      <w:r w:rsidR="00FC18D2" w:rsidRPr="004F759F">
        <w:rPr>
          <w:b/>
          <w:bCs/>
        </w:rPr>
        <w:t>. Dodatkowe informacje:</w:t>
      </w:r>
    </w:p>
    <w:p w14:paraId="325432C6" w14:textId="6CC28B0D" w:rsidR="00FC18D2" w:rsidRPr="004F759F" w:rsidRDefault="00FC18D2" w:rsidP="004F759F">
      <w:pPr>
        <w:tabs>
          <w:tab w:val="left" w:pos="0"/>
        </w:tabs>
        <w:spacing w:line="360" w:lineRule="auto"/>
        <w:jc w:val="left"/>
      </w:pPr>
      <w:r w:rsidRPr="004F759F">
        <w:t xml:space="preserve">Zamawiający zastrzega sobie możliwość </w:t>
      </w:r>
      <w:r w:rsidR="0058609F">
        <w:t>zamknięcia post</w:t>
      </w:r>
      <w:r w:rsidR="00220903">
        <w:t>ę</w:t>
      </w:r>
      <w:r w:rsidR="0058609F">
        <w:t>powania</w:t>
      </w:r>
      <w:r w:rsidRPr="004F759F">
        <w:t xml:space="preserve"> bez podania przyczyny.</w:t>
      </w:r>
    </w:p>
    <w:p w14:paraId="5D79883E" w14:textId="16797FE0" w:rsidR="00AE198B" w:rsidRPr="004F759F" w:rsidRDefault="00AE198B" w:rsidP="004F759F">
      <w:pPr>
        <w:spacing w:line="360" w:lineRule="auto"/>
        <w:jc w:val="left"/>
      </w:pPr>
    </w:p>
    <w:p w14:paraId="3F3FC554" w14:textId="603B6B97" w:rsidR="004F20E9" w:rsidRDefault="004F20E9" w:rsidP="004F759F">
      <w:pPr>
        <w:spacing w:line="360" w:lineRule="auto"/>
        <w:jc w:val="left"/>
      </w:pPr>
    </w:p>
    <w:p w14:paraId="629B660E" w14:textId="7EA71DFE" w:rsidR="004F759F" w:rsidRDefault="004F759F" w:rsidP="004F759F">
      <w:pPr>
        <w:spacing w:line="360" w:lineRule="auto"/>
        <w:jc w:val="left"/>
      </w:pPr>
    </w:p>
    <w:p w14:paraId="6C36A397" w14:textId="072EBDB0" w:rsidR="004F759F" w:rsidRDefault="004F759F" w:rsidP="004F759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7C8B7EE" w14:textId="77777777" w:rsidR="00B26D4B" w:rsidRPr="00B26D4B" w:rsidRDefault="00B26D4B" w:rsidP="00B26D4B"/>
    <w:sectPr w:rsidR="00B26D4B" w:rsidRPr="00B26D4B" w:rsidSect="00BE69C6">
      <w:headerReference w:type="default" r:id="rId8"/>
      <w:footerReference w:type="default" r:id="rId9"/>
      <w:pgSz w:w="11906" w:h="16838" w:code="9"/>
      <w:pgMar w:top="226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D082C" w14:textId="77777777" w:rsidR="0065436C" w:rsidRDefault="0065436C" w:rsidP="00342E53">
      <w:r>
        <w:separator/>
      </w:r>
    </w:p>
  </w:endnote>
  <w:endnote w:type="continuationSeparator" w:id="0">
    <w:p w14:paraId="33A4714C" w14:textId="77777777" w:rsidR="0065436C" w:rsidRDefault="0065436C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36EFE" w14:textId="08C7B683" w:rsidR="00BC3D3D" w:rsidRPr="00342E53" w:rsidRDefault="00E56CC8" w:rsidP="00BC3D3D">
    <w:pPr>
      <w:pStyle w:val="Stopka"/>
      <w:rPr>
        <w:sz w:val="16"/>
        <w:szCs w:val="16"/>
      </w:rPr>
    </w:pPr>
    <w:bookmarkStart w:id="5" w:name="_Hlk71789369"/>
    <w:r w:rsidRPr="00E56CC8">
      <w:rPr>
        <w:sz w:val="16"/>
        <w:szCs w:val="16"/>
      </w:rPr>
      <w:t xml:space="preserve">Projekt </w:t>
    </w:r>
    <w:r>
      <w:rPr>
        <w:sz w:val="16"/>
        <w:szCs w:val="16"/>
      </w:rPr>
      <w:t>pn. „</w:t>
    </w:r>
    <w:r w:rsidR="00BC3D3D" w:rsidRPr="00BC3D3D">
      <w:rPr>
        <w:sz w:val="16"/>
        <w:szCs w:val="16"/>
      </w:rPr>
      <w:t xml:space="preserve">Doposażenie szpitali w Województwie Kujawsko-Pomorskim </w:t>
    </w:r>
    <w:r w:rsidR="00115883">
      <w:rPr>
        <w:sz w:val="16"/>
        <w:szCs w:val="16"/>
      </w:rPr>
      <w:t>związane</w:t>
    </w:r>
    <w:r w:rsidR="00BC3D3D" w:rsidRPr="00BC3D3D">
      <w:rPr>
        <w:sz w:val="16"/>
        <w:szCs w:val="16"/>
      </w:rPr>
      <w:t xml:space="preserve"> z zapobieganiem, przeciwdziałaniem i zwalczaniem COVID-19</w:t>
    </w:r>
    <w:r w:rsidR="00BC3D3D">
      <w:rPr>
        <w:sz w:val="16"/>
        <w:szCs w:val="16"/>
      </w:rPr>
      <w:t>”</w:t>
    </w:r>
    <w:r w:rsidR="000E0DA4">
      <w:rPr>
        <w:sz w:val="16"/>
        <w:szCs w:val="16"/>
      </w:rPr>
      <w:t xml:space="preserve"> </w:t>
    </w:r>
    <w:r w:rsidRPr="00E56CC8">
      <w:rPr>
        <w:sz w:val="16"/>
        <w:szCs w:val="16"/>
      </w:rPr>
      <w:t>współfinansowany ze środków Europejskiego Funduszu Rozwoju Regionalnego</w:t>
    </w:r>
    <w:r w:rsidR="00BC3D3D">
      <w:rPr>
        <w:sz w:val="16"/>
        <w:szCs w:val="16"/>
      </w:rPr>
      <w:t>,</w:t>
    </w:r>
    <w:r w:rsidRPr="00E56CC8">
      <w:rPr>
        <w:sz w:val="16"/>
        <w:szCs w:val="16"/>
      </w:rPr>
      <w:t xml:space="preserve"> </w:t>
    </w:r>
    <w:r w:rsidR="00BC3D3D">
      <w:rPr>
        <w:sz w:val="16"/>
        <w:szCs w:val="16"/>
      </w:rPr>
      <w:t>b</w:t>
    </w:r>
    <w:r w:rsidR="00BC3D3D" w:rsidRPr="00BC3D3D">
      <w:rPr>
        <w:sz w:val="16"/>
        <w:szCs w:val="16"/>
      </w:rPr>
      <w:t>udżetu Państwa</w:t>
    </w:r>
    <w:r w:rsidR="00BC3D3D">
      <w:rPr>
        <w:sz w:val="16"/>
        <w:szCs w:val="16"/>
      </w:rPr>
      <w:t>, realizowany</w:t>
    </w:r>
    <w:r w:rsidR="00BC3D3D" w:rsidRPr="00BC3D3D">
      <w:rPr>
        <w:sz w:val="16"/>
        <w:szCs w:val="16"/>
      </w:rPr>
      <w:t xml:space="preserve"> </w:t>
    </w:r>
    <w:r w:rsidR="00BC3D3D">
      <w:rPr>
        <w:sz w:val="16"/>
        <w:szCs w:val="16"/>
      </w:rPr>
      <w:t>w ramach</w:t>
    </w:r>
    <w:r w:rsidR="00BC3D3D" w:rsidRPr="00BC3D3D">
      <w:rPr>
        <w:sz w:val="16"/>
        <w:szCs w:val="16"/>
      </w:rPr>
      <w:t xml:space="preserve"> RPO WK-P 2014-2020.</w:t>
    </w:r>
  </w:p>
  <w:bookmarkEnd w:id="5"/>
  <w:p w14:paraId="3DFBE668" w14:textId="7A7C21BC" w:rsidR="00E56CC8" w:rsidRPr="00342E53" w:rsidRDefault="00E56CC8" w:rsidP="00E56CC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644C3" w14:textId="77777777" w:rsidR="0065436C" w:rsidRDefault="0065436C" w:rsidP="00342E53">
      <w:r>
        <w:separator/>
      </w:r>
    </w:p>
  </w:footnote>
  <w:footnote w:type="continuationSeparator" w:id="0">
    <w:p w14:paraId="50AC018D" w14:textId="77777777" w:rsidR="0065436C" w:rsidRDefault="0065436C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2432BC25" w:rsidR="00C10EF1" w:rsidRDefault="00C10EF1">
    <w:pPr>
      <w:pStyle w:val="Nagwek"/>
    </w:pPr>
  </w:p>
  <w:p w14:paraId="5F1AF02C" w14:textId="4BEBDA8A" w:rsidR="00E56CC8" w:rsidRDefault="00E56CC8">
    <w:pPr>
      <w:pStyle w:val="Nagwek"/>
    </w:pPr>
    <w:r>
      <w:rPr>
        <w:noProof/>
      </w:rPr>
      <w:drawing>
        <wp:inline distT="0" distB="0" distL="0" distR="0" wp14:anchorId="774CBFCC" wp14:editId="4C2F4160">
          <wp:extent cx="5761990" cy="619125"/>
          <wp:effectExtent l="0" t="0" r="0" b="952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18DB"/>
    <w:multiLevelType w:val="hybridMultilevel"/>
    <w:tmpl w:val="099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306B7"/>
    <w:multiLevelType w:val="hybridMultilevel"/>
    <w:tmpl w:val="15B0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20"/>
  </w:num>
  <w:num w:numId="16">
    <w:abstractNumId w:val="14"/>
  </w:num>
  <w:num w:numId="17">
    <w:abstractNumId w:val="1"/>
  </w:num>
  <w:num w:numId="18">
    <w:abstractNumId w:val="9"/>
  </w:num>
  <w:num w:numId="19">
    <w:abstractNumId w:val="2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1"/>
  </w:num>
  <w:num w:numId="24">
    <w:abstractNumId w:val="10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08"/>
  <w:hyphenationZone w:val="425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1E4D"/>
    <w:rsid w:val="0000472F"/>
    <w:rsid w:val="00006FEB"/>
    <w:rsid w:val="000108EC"/>
    <w:rsid w:val="0002583A"/>
    <w:rsid w:val="00026CAA"/>
    <w:rsid w:val="00032498"/>
    <w:rsid w:val="00045887"/>
    <w:rsid w:val="00056222"/>
    <w:rsid w:val="000739A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0DA4"/>
    <w:rsid w:val="000E4F42"/>
    <w:rsid w:val="000E5B88"/>
    <w:rsid w:val="000F4F8C"/>
    <w:rsid w:val="00100074"/>
    <w:rsid w:val="00115883"/>
    <w:rsid w:val="00127147"/>
    <w:rsid w:val="0013098B"/>
    <w:rsid w:val="001322BE"/>
    <w:rsid w:val="00133312"/>
    <w:rsid w:val="00133DF5"/>
    <w:rsid w:val="00137B19"/>
    <w:rsid w:val="0017193C"/>
    <w:rsid w:val="0017591C"/>
    <w:rsid w:val="001A0655"/>
    <w:rsid w:val="001A2271"/>
    <w:rsid w:val="001A2E28"/>
    <w:rsid w:val="001B5280"/>
    <w:rsid w:val="001D5D8B"/>
    <w:rsid w:val="001E34D9"/>
    <w:rsid w:val="001F608C"/>
    <w:rsid w:val="00204867"/>
    <w:rsid w:val="002106E5"/>
    <w:rsid w:val="00220779"/>
    <w:rsid w:val="00220903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D6EF6"/>
    <w:rsid w:val="002E124F"/>
    <w:rsid w:val="002E4973"/>
    <w:rsid w:val="002F7699"/>
    <w:rsid w:val="003006F5"/>
    <w:rsid w:val="00333B31"/>
    <w:rsid w:val="00342576"/>
    <w:rsid w:val="00342E53"/>
    <w:rsid w:val="00357A77"/>
    <w:rsid w:val="00365091"/>
    <w:rsid w:val="0037140B"/>
    <w:rsid w:val="00376035"/>
    <w:rsid w:val="00382B28"/>
    <w:rsid w:val="00397C38"/>
    <w:rsid w:val="003A3C4E"/>
    <w:rsid w:val="003B4334"/>
    <w:rsid w:val="003C455E"/>
    <w:rsid w:val="003E6748"/>
    <w:rsid w:val="00406445"/>
    <w:rsid w:val="00416BDD"/>
    <w:rsid w:val="0041708F"/>
    <w:rsid w:val="0042508A"/>
    <w:rsid w:val="004254E6"/>
    <w:rsid w:val="004576D9"/>
    <w:rsid w:val="004820C1"/>
    <w:rsid w:val="004852A3"/>
    <w:rsid w:val="004A0F04"/>
    <w:rsid w:val="004A46D8"/>
    <w:rsid w:val="004B4B0C"/>
    <w:rsid w:val="004B68A7"/>
    <w:rsid w:val="004B6FB7"/>
    <w:rsid w:val="004C12EB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0AA2"/>
    <w:rsid w:val="00574A94"/>
    <w:rsid w:val="00581B70"/>
    <w:rsid w:val="0058609F"/>
    <w:rsid w:val="0059250E"/>
    <w:rsid w:val="00595491"/>
    <w:rsid w:val="00595FFB"/>
    <w:rsid w:val="005965CB"/>
    <w:rsid w:val="005C222C"/>
    <w:rsid w:val="005D0010"/>
    <w:rsid w:val="005D3788"/>
    <w:rsid w:val="005D4B41"/>
    <w:rsid w:val="005E6029"/>
    <w:rsid w:val="005F607B"/>
    <w:rsid w:val="00612375"/>
    <w:rsid w:val="00634D9D"/>
    <w:rsid w:val="00647812"/>
    <w:rsid w:val="00650078"/>
    <w:rsid w:val="0065436C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981"/>
    <w:rsid w:val="006C11DA"/>
    <w:rsid w:val="006C5710"/>
    <w:rsid w:val="006E3009"/>
    <w:rsid w:val="006E44DF"/>
    <w:rsid w:val="006E61FF"/>
    <w:rsid w:val="006E7F39"/>
    <w:rsid w:val="007077F9"/>
    <w:rsid w:val="00714941"/>
    <w:rsid w:val="00720097"/>
    <w:rsid w:val="00727E8E"/>
    <w:rsid w:val="00733E2E"/>
    <w:rsid w:val="00764022"/>
    <w:rsid w:val="00780B0D"/>
    <w:rsid w:val="00783548"/>
    <w:rsid w:val="007A1328"/>
    <w:rsid w:val="007B1907"/>
    <w:rsid w:val="007B3CC4"/>
    <w:rsid w:val="007D5B1C"/>
    <w:rsid w:val="00810CA3"/>
    <w:rsid w:val="008403B6"/>
    <w:rsid w:val="0084518E"/>
    <w:rsid w:val="0086111E"/>
    <w:rsid w:val="00864814"/>
    <w:rsid w:val="008D2806"/>
    <w:rsid w:val="008F2E37"/>
    <w:rsid w:val="0092617E"/>
    <w:rsid w:val="009438B8"/>
    <w:rsid w:val="00964603"/>
    <w:rsid w:val="00974852"/>
    <w:rsid w:val="00976F28"/>
    <w:rsid w:val="009777BB"/>
    <w:rsid w:val="00985FA8"/>
    <w:rsid w:val="009A0F38"/>
    <w:rsid w:val="009A760A"/>
    <w:rsid w:val="009B1D3C"/>
    <w:rsid w:val="009B2977"/>
    <w:rsid w:val="009B364A"/>
    <w:rsid w:val="009B7924"/>
    <w:rsid w:val="009D02F4"/>
    <w:rsid w:val="009D1951"/>
    <w:rsid w:val="00A21873"/>
    <w:rsid w:val="00A21E90"/>
    <w:rsid w:val="00A373A9"/>
    <w:rsid w:val="00A416F5"/>
    <w:rsid w:val="00A56F72"/>
    <w:rsid w:val="00A70D52"/>
    <w:rsid w:val="00A71F4C"/>
    <w:rsid w:val="00A81F19"/>
    <w:rsid w:val="00A82B03"/>
    <w:rsid w:val="00A868AF"/>
    <w:rsid w:val="00AC1668"/>
    <w:rsid w:val="00AD1DDD"/>
    <w:rsid w:val="00AE198B"/>
    <w:rsid w:val="00B20CBE"/>
    <w:rsid w:val="00B26D4B"/>
    <w:rsid w:val="00B30354"/>
    <w:rsid w:val="00B31D8D"/>
    <w:rsid w:val="00B37265"/>
    <w:rsid w:val="00B37D7C"/>
    <w:rsid w:val="00B54A6B"/>
    <w:rsid w:val="00B60F83"/>
    <w:rsid w:val="00B62150"/>
    <w:rsid w:val="00B84484"/>
    <w:rsid w:val="00B91BD3"/>
    <w:rsid w:val="00B979E3"/>
    <w:rsid w:val="00BA5C0D"/>
    <w:rsid w:val="00BB2AB0"/>
    <w:rsid w:val="00BC3D3D"/>
    <w:rsid w:val="00BC4169"/>
    <w:rsid w:val="00BD3DC2"/>
    <w:rsid w:val="00BD6BF5"/>
    <w:rsid w:val="00BE60C7"/>
    <w:rsid w:val="00BE69C6"/>
    <w:rsid w:val="00C02C14"/>
    <w:rsid w:val="00C0530C"/>
    <w:rsid w:val="00C05557"/>
    <w:rsid w:val="00C10EF1"/>
    <w:rsid w:val="00C12422"/>
    <w:rsid w:val="00C35F2B"/>
    <w:rsid w:val="00C73488"/>
    <w:rsid w:val="00C75EF9"/>
    <w:rsid w:val="00C85AD0"/>
    <w:rsid w:val="00C90405"/>
    <w:rsid w:val="00C924B5"/>
    <w:rsid w:val="00CD4DB7"/>
    <w:rsid w:val="00CD5B33"/>
    <w:rsid w:val="00CE7489"/>
    <w:rsid w:val="00CF79A2"/>
    <w:rsid w:val="00D144FF"/>
    <w:rsid w:val="00D33D69"/>
    <w:rsid w:val="00D43B3C"/>
    <w:rsid w:val="00D4608D"/>
    <w:rsid w:val="00D517EF"/>
    <w:rsid w:val="00D74709"/>
    <w:rsid w:val="00D76D0C"/>
    <w:rsid w:val="00D77054"/>
    <w:rsid w:val="00D80F97"/>
    <w:rsid w:val="00D82646"/>
    <w:rsid w:val="00D925A4"/>
    <w:rsid w:val="00D941E0"/>
    <w:rsid w:val="00D94301"/>
    <w:rsid w:val="00D978CB"/>
    <w:rsid w:val="00DA1FBF"/>
    <w:rsid w:val="00DA43B1"/>
    <w:rsid w:val="00DB0C58"/>
    <w:rsid w:val="00DB3D88"/>
    <w:rsid w:val="00DB7025"/>
    <w:rsid w:val="00DD0BCB"/>
    <w:rsid w:val="00DD20E6"/>
    <w:rsid w:val="00DD58DA"/>
    <w:rsid w:val="00DD6BC1"/>
    <w:rsid w:val="00DE3673"/>
    <w:rsid w:val="00DF3D84"/>
    <w:rsid w:val="00DF4915"/>
    <w:rsid w:val="00DF4C9E"/>
    <w:rsid w:val="00E0025A"/>
    <w:rsid w:val="00E034DB"/>
    <w:rsid w:val="00E05C28"/>
    <w:rsid w:val="00E179D0"/>
    <w:rsid w:val="00E40355"/>
    <w:rsid w:val="00E43A50"/>
    <w:rsid w:val="00E56CC8"/>
    <w:rsid w:val="00E74252"/>
    <w:rsid w:val="00E80096"/>
    <w:rsid w:val="00E85858"/>
    <w:rsid w:val="00E94D6C"/>
    <w:rsid w:val="00EB338B"/>
    <w:rsid w:val="00EB627D"/>
    <w:rsid w:val="00EC1BDA"/>
    <w:rsid w:val="00ED06D4"/>
    <w:rsid w:val="00EE43BC"/>
    <w:rsid w:val="00EF7984"/>
    <w:rsid w:val="00F011C8"/>
    <w:rsid w:val="00F02235"/>
    <w:rsid w:val="00F05C90"/>
    <w:rsid w:val="00F228F7"/>
    <w:rsid w:val="00F42A57"/>
    <w:rsid w:val="00F60EE5"/>
    <w:rsid w:val="00F648E4"/>
    <w:rsid w:val="00F70064"/>
    <w:rsid w:val="00F76352"/>
    <w:rsid w:val="00F76480"/>
    <w:rsid w:val="00F801EC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BBD6-5F84-4F75-A97C-8B5877A8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5052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2022-06-24T09:11:00Z</cp:lastPrinted>
  <dcterms:created xsi:type="dcterms:W3CDTF">2022-06-24T11:01:00Z</dcterms:created>
  <dcterms:modified xsi:type="dcterms:W3CDTF">2022-06-24T11:01:00Z</dcterms:modified>
</cp:coreProperties>
</file>