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5EB32" w14:textId="77777777" w:rsidR="00C10EF1" w:rsidRDefault="00C10EF1" w:rsidP="00DE3673">
      <w:pPr>
        <w:tabs>
          <w:tab w:val="center" w:pos="4536"/>
          <w:tab w:val="right" w:pos="9072"/>
        </w:tabs>
        <w:jc w:val="left"/>
      </w:pPr>
      <w:bookmarkStart w:id="0" w:name="_GoBack"/>
      <w:bookmarkEnd w:id="0"/>
    </w:p>
    <w:p w14:paraId="73CC9788" w14:textId="77777777" w:rsidR="00C10EF1" w:rsidRDefault="00C10EF1" w:rsidP="00DE3673">
      <w:pPr>
        <w:tabs>
          <w:tab w:val="center" w:pos="4536"/>
          <w:tab w:val="right" w:pos="9072"/>
        </w:tabs>
        <w:jc w:val="left"/>
      </w:pPr>
      <w:r>
        <w:tab/>
      </w:r>
      <w:r>
        <w:tab/>
      </w:r>
    </w:p>
    <w:p w14:paraId="0ADE295B" w14:textId="7CF61FE4" w:rsidR="00C10EF1" w:rsidRPr="004F759F" w:rsidRDefault="00C10EF1" w:rsidP="004F759F">
      <w:pPr>
        <w:tabs>
          <w:tab w:val="center" w:pos="4536"/>
          <w:tab w:val="right" w:pos="9072"/>
        </w:tabs>
        <w:spacing w:line="360" w:lineRule="auto"/>
        <w:jc w:val="right"/>
      </w:pPr>
      <w:r w:rsidRPr="004F759F">
        <w:t xml:space="preserve">Toruń,  </w:t>
      </w:r>
      <w:r w:rsidR="006D6BE8">
        <w:t>21</w:t>
      </w:r>
      <w:r w:rsidR="00555AC5" w:rsidRPr="004F759F">
        <w:t>.0</w:t>
      </w:r>
      <w:r w:rsidR="00CA5828">
        <w:t>3</w:t>
      </w:r>
      <w:r w:rsidR="00555AC5" w:rsidRPr="004F759F">
        <w:t>.202</w:t>
      </w:r>
      <w:r w:rsidR="00CA5828">
        <w:t>2</w:t>
      </w:r>
      <w:r w:rsidRPr="004F759F">
        <w:t xml:space="preserve"> r.</w:t>
      </w:r>
    </w:p>
    <w:p w14:paraId="65CE9CC7" w14:textId="77777777" w:rsidR="004F759F" w:rsidRDefault="004F759F" w:rsidP="004F759F">
      <w:pPr>
        <w:spacing w:line="360" w:lineRule="auto"/>
        <w:jc w:val="center"/>
      </w:pPr>
    </w:p>
    <w:p w14:paraId="07E53FBC" w14:textId="1875446C" w:rsidR="00C10EF1" w:rsidRPr="004F759F" w:rsidRDefault="00C10EF1" w:rsidP="004F759F">
      <w:pPr>
        <w:spacing w:line="360" w:lineRule="auto"/>
        <w:jc w:val="center"/>
        <w:rPr>
          <w:sz w:val="28"/>
          <w:szCs w:val="28"/>
        </w:rPr>
      </w:pPr>
      <w:r w:rsidRPr="004F759F">
        <w:rPr>
          <w:sz w:val="28"/>
          <w:szCs w:val="28"/>
        </w:rPr>
        <w:t>Zaproszenie do składania ofert</w:t>
      </w:r>
    </w:p>
    <w:p w14:paraId="00CAC134" w14:textId="77777777" w:rsidR="00C10EF1" w:rsidRPr="004F759F" w:rsidRDefault="00C10EF1" w:rsidP="004F759F">
      <w:pPr>
        <w:spacing w:line="360" w:lineRule="auto"/>
        <w:jc w:val="left"/>
      </w:pPr>
    </w:p>
    <w:p w14:paraId="7D629A50" w14:textId="382EB7B5" w:rsidR="00C10EF1" w:rsidRPr="004F759F" w:rsidRDefault="00C10EF1" w:rsidP="00467CF4">
      <w:pPr>
        <w:spacing w:line="360" w:lineRule="auto"/>
        <w:jc w:val="left"/>
      </w:pPr>
      <w:r w:rsidRPr="004F759F">
        <w:t>Urząd Marszałkowski Województwa Kujawsko-Pomorskiego w imieniu Województwa Kujawsko-Pomorskiego zaprasza do składania ofert</w:t>
      </w:r>
      <w:r w:rsidR="00E40355" w:rsidRPr="004F759F">
        <w:rPr>
          <w:b/>
        </w:rPr>
        <w:t xml:space="preserve"> </w:t>
      </w:r>
      <w:r w:rsidR="00E40355" w:rsidRPr="004F759F">
        <w:t>na dostarczenie</w:t>
      </w:r>
      <w:r w:rsidRPr="004F759F">
        <w:t xml:space="preserve"> </w:t>
      </w:r>
      <w:r w:rsidR="00E40355" w:rsidRPr="004F759F">
        <w:t xml:space="preserve">fartuchów </w:t>
      </w:r>
      <w:r w:rsidR="008A3EC7" w:rsidRPr="008A3EC7">
        <w:t>ochronn</w:t>
      </w:r>
      <w:r w:rsidR="008A3EC7">
        <w:t>ych</w:t>
      </w:r>
      <w:r w:rsidR="008A3EC7" w:rsidRPr="008A3EC7">
        <w:t xml:space="preserve"> jednorazow</w:t>
      </w:r>
      <w:r w:rsidR="008A3EC7">
        <w:t>ych</w:t>
      </w:r>
      <w:r w:rsidR="00E40355" w:rsidRPr="004F759F">
        <w:t>,</w:t>
      </w:r>
      <w:r w:rsidRPr="004F759F">
        <w:rPr>
          <w:lang w:eastAsia="en-US"/>
        </w:rPr>
        <w:t xml:space="preserve"> </w:t>
      </w:r>
      <w:r w:rsidR="008A3EC7">
        <w:rPr>
          <w:lang w:eastAsia="en-US"/>
        </w:rPr>
        <w:t xml:space="preserve">rękawic nitrylowych, masek FFP2, masek chirurgicznych, </w:t>
      </w:r>
      <w:r w:rsidRPr="004F759F">
        <w:rPr>
          <w:lang w:eastAsia="en-US"/>
        </w:rPr>
        <w:t xml:space="preserve">których </w:t>
      </w:r>
      <w:r w:rsidR="00EC1BDA" w:rsidRPr="004F759F">
        <w:rPr>
          <w:lang w:eastAsia="en-US"/>
        </w:rPr>
        <w:t xml:space="preserve">zakup </w:t>
      </w:r>
      <w:r w:rsidRPr="004F759F">
        <w:rPr>
          <w:lang w:eastAsia="en-US"/>
        </w:rPr>
        <w:t>zostanie sfinansowan</w:t>
      </w:r>
      <w:r w:rsidR="00EC1BDA" w:rsidRPr="004F759F">
        <w:rPr>
          <w:lang w:eastAsia="en-US"/>
        </w:rPr>
        <w:t>y</w:t>
      </w:r>
      <w:r w:rsidRPr="004F759F">
        <w:rPr>
          <w:lang w:eastAsia="en-US"/>
        </w:rPr>
        <w:t xml:space="preserve"> w ramach </w:t>
      </w:r>
      <w:r w:rsidR="00EC1BDA" w:rsidRPr="004F759F">
        <w:t>projektu pn. „Ograniczenie negatywnych skutków COVID - 19 poprzez działania profilaktyczne i zabezpieczające skierowane do służb medycznych” współfinansowanego ze środków E</w:t>
      </w:r>
      <w:r w:rsidR="00DD6BC1" w:rsidRPr="004F759F">
        <w:t xml:space="preserve">uropejskiego </w:t>
      </w:r>
      <w:r w:rsidR="00EC1BDA" w:rsidRPr="004F759F">
        <w:t>F</w:t>
      </w:r>
      <w:r w:rsidR="00DD6BC1" w:rsidRPr="004F759F">
        <w:t xml:space="preserve">unduszu  </w:t>
      </w:r>
      <w:r w:rsidR="00EC1BDA" w:rsidRPr="004F759F">
        <w:t>S</w:t>
      </w:r>
      <w:r w:rsidR="00DD6BC1" w:rsidRPr="004F759F">
        <w:t>połecznego</w:t>
      </w:r>
      <w:r w:rsidR="00EC1BDA" w:rsidRPr="004F759F">
        <w:t xml:space="preserve"> w ramach </w:t>
      </w:r>
      <w:r w:rsidRPr="004F759F">
        <w:t>R</w:t>
      </w:r>
      <w:r w:rsidR="00DB0C58" w:rsidRPr="004F759F">
        <w:t xml:space="preserve">egionalnego </w:t>
      </w:r>
      <w:r w:rsidRPr="004F759F">
        <w:t>P</w:t>
      </w:r>
      <w:r w:rsidR="00DB0C58" w:rsidRPr="004F759F">
        <w:t xml:space="preserve">rogramu </w:t>
      </w:r>
      <w:r w:rsidRPr="004F759F">
        <w:t>O</w:t>
      </w:r>
      <w:r w:rsidR="00DB0C58" w:rsidRPr="004F759F">
        <w:t>peracyjnego</w:t>
      </w:r>
      <w:r w:rsidRPr="004F759F">
        <w:t xml:space="preserve"> W</w:t>
      </w:r>
      <w:r w:rsidR="00DB0C58" w:rsidRPr="004F759F">
        <w:t xml:space="preserve">ojewództwa </w:t>
      </w:r>
      <w:r w:rsidRPr="004F759F">
        <w:t>K</w:t>
      </w:r>
      <w:r w:rsidR="00DB0C58" w:rsidRPr="004F759F">
        <w:t>ujawsko</w:t>
      </w:r>
      <w:r w:rsidRPr="004F759F">
        <w:t>-P</w:t>
      </w:r>
      <w:r w:rsidR="00DB0C58" w:rsidRPr="004F759F">
        <w:t>omorskiego</w:t>
      </w:r>
      <w:r w:rsidRPr="004F759F">
        <w:t xml:space="preserve"> na lata 2014-2020</w:t>
      </w:r>
      <w:r w:rsidR="00BD3DC2">
        <w:t>.</w:t>
      </w:r>
      <w:r w:rsidRPr="004F759F">
        <w:t xml:space="preserve"> </w:t>
      </w:r>
    </w:p>
    <w:p w14:paraId="4AC6F8A2" w14:textId="77777777" w:rsidR="00C10EF1" w:rsidRPr="004F759F" w:rsidRDefault="00C10EF1" w:rsidP="00467CF4">
      <w:pPr>
        <w:spacing w:line="360" w:lineRule="auto"/>
        <w:jc w:val="left"/>
      </w:pPr>
    </w:p>
    <w:p w14:paraId="4F5D7F0D" w14:textId="6E86467F" w:rsidR="006A4D0C" w:rsidRPr="004F759F" w:rsidRDefault="00FF4D1C" w:rsidP="004F759F">
      <w:pPr>
        <w:spacing w:line="360" w:lineRule="auto"/>
        <w:jc w:val="left"/>
        <w:rPr>
          <w:b/>
          <w:bCs/>
        </w:rPr>
      </w:pPr>
      <w:r>
        <w:rPr>
          <w:b/>
          <w:bCs/>
        </w:rPr>
        <w:t>I</w:t>
      </w:r>
      <w:r w:rsidR="00C10EF1" w:rsidRPr="004F759F">
        <w:rPr>
          <w:b/>
          <w:bCs/>
        </w:rPr>
        <w:t xml:space="preserve">. </w:t>
      </w:r>
      <w:bookmarkStart w:id="1" w:name="_Hlk64366459"/>
      <w:r w:rsidR="00C10EF1" w:rsidRPr="004F759F">
        <w:rPr>
          <w:b/>
          <w:bCs/>
        </w:rPr>
        <w:t xml:space="preserve">Podstawa prawna zastosowanego trybu zaproszenia do składania ofert i wyłączenia stosowania przepisów ustawy z dnia 29 stycznia 2004 r. – Prawo zamówień publicznych </w:t>
      </w:r>
    </w:p>
    <w:bookmarkEnd w:id="1"/>
    <w:p w14:paraId="1ADB7CFC" w14:textId="0CE77033" w:rsidR="009777BB" w:rsidRDefault="00856CC4" w:rsidP="004F759F">
      <w:pPr>
        <w:spacing w:line="360" w:lineRule="auto"/>
        <w:jc w:val="left"/>
      </w:pPr>
      <w:r>
        <w:t>A</w:t>
      </w:r>
      <w:r w:rsidRPr="00856CC4">
        <w:t xml:space="preserve">rt. 6 a ustawy z dnia 2 marca 2020 roku o szczególnych rozwiązaniach związanych </w:t>
      </w:r>
      <w:r>
        <w:br/>
      </w:r>
      <w:r w:rsidRPr="00856CC4">
        <w:t>z zapobieganiem, przeciwdziałaniem i zwalczaniem COVID-19, innych chorób zakaźnych oraz wywołanych nimi sytuacji kryzysowych</w:t>
      </w:r>
      <w:r>
        <w:t>.</w:t>
      </w:r>
    </w:p>
    <w:p w14:paraId="79EC3AA9" w14:textId="77777777" w:rsidR="00856CC4" w:rsidRPr="004F759F" w:rsidRDefault="00856CC4" w:rsidP="004F759F">
      <w:pPr>
        <w:spacing w:line="360" w:lineRule="auto"/>
        <w:jc w:val="left"/>
      </w:pPr>
    </w:p>
    <w:p w14:paraId="6A25A116" w14:textId="79A8CE9B" w:rsidR="00C10EF1" w:rsidRPr="004F759F" w:rsidRDefault="00FF4D1C" w:rsidP="004F759F">
      <w:pPr>
        <w:spacing w:line="360" w:lineRule="auto"/>
        <w:jc w:val="left"/>
        <w:rPr>
          <w:b/>
          <w:bCs/>
        </w:rPr>
      </w:pPr>
      <w:r>
        <w:rPr>
          <w:b/>
          <w:bCs/>
        </w:rPr>
        <w:t>II</w:t>
      </w:r>
      <w:r w:rsidR="00C10EF1" w:rsidRPr="004F759F">
        <w:rPr>
          <w:b/>
          <w:bCs/>
        </w:rPr>
        <w:t xml:space="preserve">. Dane zamawiającego: </w:t>
      </w:r>
    </w:p>
    <w:p w14:paraId="40A1B8C9" w14:textId="77777777" w:rsidR="00C10EF1" w:rsidRPr="004F759F" w:rsidRDefault="00C10EF1" w:rsidP="004F759F">
      <w:pPr>
        <w:spacing w:line="360" w:lineRule="auto"/>
        <w:jc w:val="left"/>
      </w:pPr>
      <w:r w:rsidRPr="004F759F">
        <w:t xml:space="preserve">Województwo Kujawsko-Pomorskie </w:t>
      </w:r>
    </w:p>
    <w:p w14:paraId="173AD129" w14:textId="77777777" w:rsidR="00C10EF1" w:rsidRPr="004F759F" w:rsidRDefault="00C10EF1" w:rsidP="004F759F">
      <w:pPr>
        <w:spacing w:line="360" w:lineRule="auto"/>
        <w:jc w:val="left"/>
      </w:pPr>
      <w:r w:rsidRPr="004F759F">
        <w:t xml:space="preserve">Plac Teatralny 2 </w:t>
      </w:r>
    </w:p>
    <w:p w14:paraId="4676D914" w14:textId="77777777" w:rsidR="00C10EF1" w:rsidRPr="004F759F" w:rsidRDefault="00C10EF1" w:rsidP="004F759F">
      <w:pPr>
        <w:spacing w:line="360" w:lineRule="auto"/>
        <w:jc w:val="left"/>
      </w:pPr>
      <w:r w:rsidRPr="004F759F">
        <w:t xml:space="preserve">87-100 Toruń </w:t>
      </w:r>
    </w:p>
    <w:p w14:paraId="182576E0" w14:textId="77777777" w:rsidR="006A4D0C" w:rsidRPr="004F759F" w:rsidRDefault="006A4D0C" w:rsidP="004F759F">
      <w:pPr>
        <w:spacing w:line="360" w:lineRule="auto"/>
        <w:jc w:val="left"/>
      </w:pPr>
    </w:p>
    <w:p w14:paraId="0564B3C9" w14:textId="55FAD680" w:rsidR="00C10EF1" w:rsidRPr="004F759F" w:rsidRDefault="00FF4D1C" w:rsidP="004F759F">
      <w:pPr>
        <w:spacing w:line="360" w:lineRule="auto"/>
        <w:jc w:val="left"/>
      </w:pPr>
      <w:r>
        <w:rPr>
          <w:b/>
          <w:bCs/>
        </w:rPr>
        <w:t>III</w:t>
      </w:r>
      <w:r w:rsidR="00C10EF1" w:rsidRPr="004F759F">
        <w:rPr>
          <w:b/>
          <w:bCs/>
        </w:rPr>
        <w:t xml:space="preserve">. Szczegółowy opis przedmiotu zamówienia: </w:t>
      </w:r>
    </w:p>
    <w:p w14:paraId="1A0B2046" w14:textId="77777777" w:rsidR="00FF4D1C" w:rsidRPr="00E211AE" w:rsidRDefault="00FF4D1C" w:rsidP="00467CF4">
      <w:pPr>
        <w:pStyle w:val="Akapitzlist"/>
        <w:numPr>
          <w:ilvl w:val="0"/>
          <w:numId w:val="25"/>
        </w:numPr>
        <w:ind w:left="284" w:hanging="284"/>
        <w:rPr>
          <w:b/>
          <w:bCs/>
        </w:rPr>
      </w:pPr>
      <w:bookmarkStart w:id="2" w:name="_Hlk97619589"/>
      <w:bookmarkStart w:id="3" w:name="_Hlk82672416"/>
      <w:r w:rsidRPr="00E211AE">
        <w:rPr>
          <w:b/>
          <w:bCs/>
        </w:rPr>
        <w:t>Fartuchy ochronne jednorazowe</w:t>
      </w:r>
      <w:r>
        <w:rPr>
          <w:b/>
          <w:bCs/>
        </w:rPr>
        <w:t xml:space="preserve"> </w:t>
      </w:r>
      <w:bookmarkEnd w:id="2"/>
      <w:r>
        <w:rPr>
          <w:b/>
          <w:bCs/>
        </w:rPr>
        <w:t>w ilości 300 000 szt.</w:t>
      </w:r>
    </w:p>
    <w:p w14:paraId="37E1E3CA" w14:textId="77777777" w:rsidR="00FF4D1C" w:rsidRDefault="00FF4D1C" w:rsidP="00467CF4">
      <w:pPr>
        <w:pStyle w:val="Akapitzlist"/>
        <w:ind w:left="284" w:hanging="284"/>
      </w:pPr>
    </w:p>
    <w:p w14:paraId="6FEC855C" w14:textId="77777777" w:rsidR="00FF4D1C" w:rsidRDefault="00FF4D1C" w:rsidP="00935F8F">
      <w:pPr>
        <w:ind w:left="426" w:hanging="426"/>
        <w:jc w:val="left"/>
      </w:pPr>
      <w:r w:rsidRPr="00B7289A">
        <w:t>Fartuchy ochronne jednorazowe</w:t>
      </w:r>
      <w:r>
        <w:t>, chroniące przed czynnikami biologicznymi, spełniające następujące wymagania:</w:t>
      </w:r>
    </w:p>
    <w:p w14:paraId="5FC5177A" w14:textId="77777777" w:rsidR="00FF4D1C" w:rsidRDefault="00FF4D1C" w:rsidP="00935F8F">
      <w:pPr>
        <w:ind w:left="426" w:hanging="426"/>
        <w:jc w:val="left"/>
      </w:pPr>
    </w:p>
    <w:p w14:paraId="2722834E" w14:textId="77777777" w:rsidR="00FF4D1C" w:rsidRDefault="00FF4D1C" w:rsidP="00935F8F">
      <w:pPr>
        <w:pStyle w:val="Akapitzlist"/>
        <w:numPr>
          <w:ilvl w:val="0"/>
          <w:numId w:val="26"/>
        </w:numPr>
        <w:ind w:left="426" w:hanging="426"/>
        <w:jc w:val="left"/>
      </w:pPr>
      <w:r>
        <w:t xml:space="preserve">zgodność z normą EN 14126 dotyczącą odzieży ochronnej według </w:t>
      </w:r>
      <w:r>
        <w:br/>
        <w:t>co najmniej wyszczególnionych warunków:</w:t>
      </w:r>
    </w:p>
    <w:p w14:paraId="721414F5" w14:textId="77777777" w:rsidR="00FF4D1C" w:rsidRDefault="00FF4D1C" w:rsidP="00935F8F">
      <w:pPr>
        <w:ind w:left="426"/>
        <w:jc w:val="left"/>
      </w:pPr>
      <w:r>
        <w:t>- odporność na  przenikanie skażonej cieczy pod wpływem ciśnienia hydrostatycznego  - klasa 4 i wyższa,</w:t>
      </w:r>
    </w:p>
    <w:p w14:paraId="0775021A" w14:textId="7B395471" w:rsidR="00FF4D1C" w:rsidRDefault="00FF4D1C" w:rsidP="00935F8F">
      <w:pPr>
        <w:ind w:left="426"/>
        <w:jc w:val="left"/>
      </w:pPr>
      <w:r>
        <w:lastRenderedPageBreak/>
        <w:t>- odporność na przenikanie czynników infekcyjnych pod wpływem mechanicznego kontaktu z substancjami zawierającymi skażone ciecze – klasa 4 i wyższa,</w:t>
      </w:r>
    </w:p>
    <w:p w14:paraId="2EDE661B" w14:textId="77777777" w:rsidR="00FF4D1C" w:rsidRDefault="00FF4D1C" w:rsidP="00935F8F">
      <w:pPr>
        <w:ind w:left="426"/>
        <w:jc w:val="left"/>
      </w:pPr>
      <w:r>
        <w:t>- odporność na przenikanie skażonych ciekłych aerozoli – klasa 2 i wyższa;</w:t>
      </w:r>
    </w:p>
    <w:p w14:paraId="24FFD84D" w14:textId="77777777" w:rsidR="00FF4D1C" w:rsidRDefault="00FF4D1C" w:rsidP="00935F8F">
      <w:pPr>
        <w:pStyle w:val="Akapitzlist"/>
        <w:numPr>
          <w:ilvl w:val="0"/>
          <w:numId w:val="26"/>
        </w:numPr>
        <w:ind w:left="426" w:hanging="426"/>
        <w:jc w:val="left"/>
      </w:pPr>
      <w:r>
        <w:t xml:space="preserve">fartuch wiązany z tyłu na troki z dodatkowym górnym zapięciem na przylepiec; </w:t>
      </w:r>
    </w:p>
    <w:p w14:paraId="0619C82F" w14:textId="77777777" w:rsidR="00FF4D1C" w:rsidRDefault="00FF4D1C" w:rsidP="00935F8F">
      <w:pPr>
        <w:pStyle w:val="Akapitzlist"/>
        <w:numPr>
          <w:ilvl w:val="0"/>
          <w:numId w:val="26"/>
        </w:numPr>
        <w:ind w:left="426" w:hanging="426"/>
        <w:jc w:val="left"/>
      </w:pPr>
      <w:r>
        <w:t>rękawy z elastyczną silikonową taśmą zabezpieczającą;</w:t>
      </w:r>
    </w:p>
    <w:p w14:paraId="26216E1F" w14:textId="77777777" w:rsidR="00FF4D1C" w:rsidRDefault="00FF4D1C" w:rsidP="00935F8F">
      <w:pPr>
        <w:pStyle w:val="Akapitzlist"/>
        <w:numPr>
          <w:ilvl w:val="0"/>
          <w:numId w:val="26"/>
        </w:numPr>
        <w:ind w:left="426" w:hanging="426"/>
        <w:jc w:val="left"/>
      </w:pPr>
      <w:r>
        <w:t>wykonany z materiału minimum 1 klasy palności;</w:t>
      </w:r>
    </w:p>
    <w:p w14:paraId="6B8A53D5" w14:textId="77777777" w:rsidR="00FF4D1C" w:rsidRDefault="00FF4D1C" w:rsidP="00935F8F">
      <w:pPr>
        <w:pStyle w:val="Akapitzlist"/>
        <w:numPr>
          <w:ilvl w:val="0"/>
          <w:numId w:val="26"/>
        </w:numPr>
        <w:ind w:left="426" w:hanging="426"/>
        <w:jc w:val="left"/>
      </w:pPr>
      <w:r>
        <w:t>wykonany z barierowej włókniny polipropylenowej SMS, bez zawartości lateksu; polietylenu i celulozy do procedur wysokiego ryzyka;</w:t>
      </w:r>
    </w:p>
    <w:p w14:paraId="34BEF18A" w14:textId="77777777" w:rsidR="00FF4D1C" w:rsidRDefault="00FF4D1C" w:rsidP="00935F8F">
      <w:pPr>
        <w:pStyle w:val="Akapitzlist"/>
        <w:numPr>
          <w:ilvl w:val="0"/>
          <w:numId w:val="26"/>
        </w:numPr>
        <w:ind w:left="426" w:hanging="426"/>
        <w:jc w:val="left"/>
      </w:pPr>
      <w:r>
        <w:t>szwy, połączenia trwałe i rozdzielne płaskie;</w:t>
      </w:r>
    </w:p>
    <w:p w14:paraId="1C4508FC" w14:textId="77777777" w:rsidR="00FF4D1C" w:rsidRDefault="00FF4D1C" w:rsidP="00935F8F">
      <w:pPr>
        <w:pStyle w:val="Akapitzlist"/>
        <w:numPr>
          <w:ilvl w:val="0"/>
          <w:numId w:val="26"/>
        </w:numPr>
        <w:ind w:left="426" w:hanging="426"/>
        <w:jc w:val="left"/>
      </w:pPr>
      <w:r>
        <w:t>rozmiar S – 15%, M – 25%, L – 40% i XL – 20%;</w:t>
      </w:r>
    </w:p>
    <w:p w14:paraId="1F767AD3" w14:textId="77777777" w:rsidR="00FF4D1C" w:rsidRDefault="00FF4D1C" w:rsidP="00935F8F">
      <w:pPr>
        <w:pStyle w:val="Akapitzlist"/>
        <w:numPr>
          <w:ilvl w:val="0"/>
          <w:numId w:val="26"/>
        </w:numPr>
        <w:ind w:left="426" w:hanging="426"/>
        <w:jc w:val="left"/>
      </w:pPr>
      <w:r>
        <w:t>kolor żółty lub niebieski;</w:t>
      </w:r>
    </w:p>
    <w:p w14:paraId="1F52AAE0" w14:textId="77777777" w:rsidR="00FF4D1C" w:rsidRDefault="00FF4D1C" w:rsidP="00935F8F">
      <w:pPr>
        <w:pStyle w:val="Akapitzlist"/>
        <w:numPr>
          <w:ilvl w:val="0"/>
          <w:numId w:val="26"/>
        </w:numPr>
        <w:ind w:left="426" w:hanging="426"/>
        <w:jc w:val="left"/>
      </w:pPr>
      <w:r>
        <w:t>pakowany w indywidualne opakowanie.</w:t>
      </w:r>
    </w:p>
    <w:p w14:paraId="41720C05" w14:textId="77777777" w:rsidR="00FF4D1C" w:rsidRDefault="00FF4D1C" w:rsidP="00935F8F">
      <w:pPr>
        <w:ind w:left="426" w:hanging="426"/>
        <w:jc w:val="left"/>
      </w:pPr>
    </w:p>
    <w:bookmarkEnd w:id="3"/>
    <w:p w14:paraId="4F4401F1" w14:textId="77777777" w:rsidR="00FF4D1C" w:rsidRPr="00E211AE" w:rsidRDefault="00FF4D1C" w:rsidP="00935F8F">
      <w:pPr>
        <w:pStyle w:val="Akapitzlist"/>
        <w:numPr>
          <w:ilvl w:val="0"/>
          <w:numId w:val="25"/>
        </w:numPr>
        <w:ind w:left="426" w:hanging="426"/>
        <w:jc w:val="left"/>
        <w:rPr>
          <w:b/>
          <w:bCs/>
        </w:rPr>
      </w:pPr>
      <w:r w:rsidRPr="00E211AE">
        <w:rPr>
          <w:b/>
          <w:bCs/>
        </w:rPr>
        <w:t>Rękawice medyczne</w:t>
      </w:r>
      <w:r>
        <w:rPr>
          <w:b/>
          <w:bCs/>
        </w:rPr>
        <w:t>,</w:t>
      </w:r>
      <w:r w:rsidRPr="00E211AE">
        <w:rPr>
          <w:b/>
          <w:bCs/>
        </w:rPr>
        <w:t xml:space="preserve"> ochronne</w:t>
      </w:r>
      <w:r>
        <w:rPr>
          <w:b/>
          <w:bCs/>
        </w:rPr>
        <w:t xml:space="preserve"> w ilości 2 000 000 szt.</w:t>
      </w:r>
      <w:r w:rsidRPr="00E211AE">
        <w:rPr>
          <w:b/>
          <w:bCs/>
        </w:rPr>
        <w:t xml:space="preserve"> </w:t>
      </w:r>
    </w:p>
    <w:p w14:paraId="7F0B6A7D" w14:textId="77777777" w:rsidR="00FF4D1C" w:rsidRDefault="00FF4D1C" w:rsidP="00935F8F">
      <w:pPr>
        <w:pStyle w:val="Akapitzlist"/>
        <w:ind w:left="426" w:hanging="426"/>
        <w:jc w:val="left"/>
      </w:pPr>
    </w:p>
    <w:p w14:paraId="74014BD9" w14:textId="77777777" w:rsidR="00FF4D1C" w:rsidRDefault="00FF4D1C" w:rsidP="00935F8F">
      <w:pPr>
        <w:ind w:left="426" w:hanging="426"/>
        <w:jc w:val="left"/>
      </w:pPr>
      <w:r w:rsidRPr="00635A46">
        <w:t>Rękawice medyczne</w:t>
      </w:r>
      <w:r>
        <w:t xml:space="preserve"> nitrylowe</w:t>
      </w:r>
      <w:r w:rsidRPr="00635A46">
        <w:t xml:space="preserve"> spełniające następujące wymagania:</w:t>
      </w:r>
    </w:p>
    <w:p w14:paraId="70C7A935" w14:textId="77777777" w:rsidR="00FF4D1C" w:rsidRDefault="00FF4D1C" w:rsidP="00935F8F">
      <w:pPr>
        <w:ind w:left="426" w:hanging="426"/>
        <w:jc w:val="left"/>
      </w:pPr>
    </w:p>
    <w:p w14:paraId="36B34D51" w14:textId="77777777" w:rsidR="00FF4D1C" w:rsidRDefault="00FF4D1C" w:rsidP="00935F8F">
      <w:pPr>
        <w:pStyle w:val="Akapitzlist"/>
        <w:numPr>
          <w:ilvl w:val="0"/>
          <w:numId w:val="27"/>
        </w:numPr>
        <w:ind w:left="426" w:hanging="426"/>
        <w:jc w:val="left"/>
      </w:pPr>
      <w:r>
        <w:t>środek ochrony indywidualnej kategorii III, typ B, diagnostyczne, niejałowe;</w:t>
      </w:r>
    </w:p>
    <w:p w14:paraId="17A9E808" w14:textId="77777777" w:rsidR="00FF4D1C" w:rsidRDefault="00FF4D1C" w:rsidP="00935F8F">
      <w:pPr>
        <w:pStyle w:val="Akapitzlist"/>
        <w:numPr>
          <w:ilvl w:val="0"/>
          <w:numId w:val="27"/>
        </w:numPr>
        <w:ind w:left="426" w:hanging="426"/>
        <w:jc w:val="left"/>
      </w:pPr>
      <w:r>
        <w:t>produkt zgodny ze:</w:t>
      </w:r>
    </w:p>
    <w:p w14:paraId="6C3738F2" w14:textId="77777777" w:rsidR="00FF4D1C" w:rsidRDefault="00FF4D1C" w:rsidP="00935F8F">
      <w:pPr>
        <w:pStyle w:val="Akapitzlist"/>
        <w:ind w:left="426"/>
        <w:jc w:val="left"/>
      </w:pPr>
      <w:r>
        <w:t>- standardem medycznym (PN-EN 455-1:2004; PN-EN 455-2:2015-07; PN-EN 455-3:2015-07; PN-EN 455-4:2010);</w:t>
      </w:r>
    </w:p>
    <w:p w14:paraId="1D90850A" w14:textId="77777777" w:rsidR="00FF4D1C" w:rsidRPr="00B576C7" w:rsidRDefault="00FF4D1C" w:rsidP="00935F8F">
      <w:pPr>
        <w:pStyle w:val="Akapitzlist"/>
        <w:ind w:left="426"/>
        <w:jc w:val="left"/>
        <w:rPr>
          <w:lang w:val="en-US"/>
        </w:rPr>
      </w:pPr>
      <w:r w:rsidRPr="00B576C7">
        <w:rPr>
          <w:lang w:val="en-US"/>
        </w:rPr>
        <w:t xml:space="preserve">- standardem ochronnym </w:t>
      </w:r>
      <w:r>
        <w:rPr>
          <w:lang w:val="en-US"/>
        </w:rPr>
        <w:t>(</w:t>
      </w:r>
      <w:r w:rsidRPr="00B576C7">
        <w:rPr>
          <w:lang w:val="en-US"/>
        </w:rPr>
        <w:t>PN-EN ISO 374-1:2017; PN-EN ISO 374-2:2020-03; PN-EN 16523-1:2015; PN-EN 374-4:2014; PN-EN ISO 374-5:2017);</w:t>
      </w:r>
    </w:p>
    <w:p w14:paraId="4C4CA47A" w14:textId="77777777" w:rsidR="00FF4D1C" w:rsidRDefault="00FF4D1C" w:rsidP="00935F8F">
      <w:pPr>
        <w:pStyle w:val="Akapitzlist"/>
        <w:numPr>
          <w:ilvl w:val="0"/>
          <w:numId w:val="27"/>
        </w:numPr>
        <w:ind w:left="426" w:hanging="426"/>
        <w:jc w:val="left"/>
      </w:pPr>
      <w:r>
        <w:t>znakowane zgodnie z normą PN-EN 420+A1:2012;</w:t>
      </w:r>
    </w:p>
    <w:p w14:paraId="334EBFFA" w14:textId="77777777" w:rsidR="00FF4D1C" w:rsidRDefault="00FF4D1C" w:rsidP="00935F8F">
      <w:pPr>
        <w:pStyle w:val="Akapitzlist"/>
        <w:numPr>
          <w:ilvl w:val="0"/>
          <w:numId w:val="27"/>
        </w:numPr>
        <w:ind w:left="426" w:hanging="426"/>
        <w:jc w:val="left"/>
      </w:pPr>
      <w:r>
        <w:t>oznakowane znakiem CE;</w:t>
      </w:r>
    </w:p>
    <w:p w14:paraId="6F27A39F" w14:textId="77777777" w:rsidR="00FF4D1C" w:rsidRDefault="00FF4D1C" w:rsidP="00935F8F">
      <w:pPr>
        <w:pStyle w:val="Akapitzlist"/>
        <w:numPr>
          <w:ilvl w:val="0"/>
          <w:numId w:val="27"/>
        </w:numPr>
        <w:ind w:left="426" w:hanging="426"/>
        <w:jc w:val="left"/>
      </w:pPr>
      <w:r>
        <w:t xml:space="preserve">rękawice elastyczne, teksturowane (minimalna powierzchnia teksturowana – końce palców), grubość na palcu do 0,1 mm +/- 0,03 mm; </w:t>
      </w:r>
    </w:p>
    <w:p w14:paraId="5EBD07BE" w14:textId="77777777" w:rsidR="00FF4D1C" w:rsidRDefault="00FF4D1C" w:rsidP="00935F8F">
      <w:pPr>
        <w:pStyle w:val="Akapitzlist"/>
        <w:numPr>
          <w:ilvl w:val="0"/>
          <w:numId w:val="27"/>
        </w:numPr>
        <w:ind w:left="426" w:hanging="426"/>
        <w:jc w:val="left"/>
      </w:pPr>
      <w:r>
        <w:t xml:space="preserve">uniwersalne – pasujące na prawą i lewą dłoń, dopasowane do kształtu dłoni, nie pękające przy nakładaniu, z równomiernie rolowanym brzegiem mankietu; </w:t>
      </w:r>
    </w:p>
    <w:p w14:paraId="14DEDCF7" w14:textId="77777777" w:rsidR="00FF4D1C" w:rsidRDefault="00FF4D1C" w:rsidP="00935F8F">
      <w:pPr>
        <w:pStyle w:val="Akapitzlist"/>
        <w:numPr>
          <w:ilvl w:val="0"/>
          <w:numId w:val="27"/>
        </w:numPr>
        <w:ind w:left="426" w:hanging="426"/>
        <w:jc w:val="left"/>
      </w:pPr>
      <w:r>
        <w:t xml:space="preserve">długości minimum 240 mm; </w:t>
      </w:r>
    </w:p>
    <w:p w14:paraId="44CFBA82" w14:textId="77777777" w:rsidR="00FF4D1C" w:rsidRDefault="00FF4D1C" w:rsidP="00935F8F">
      <w:pPr>
        <w:pStyle w:val="Akapitzlist"/>
        <w:numPr>
          <w:ilvl w:val="0"/>
          <w:numId w:val="27"/>
        </w:numPr>
        <w:ind w:left="426" w:hanging="426"/>
        <w:jc w:val="left"/>
      </w:pPr>
      <w:r>
        <w:t xml:space="preserve">trwałe opakowanie zawierające maksymalnie 100 sztuk, z  datą ważności równą lub dłuższą niż 2 lata w chwili dostawy, z wyraźnie oznaczonym rozmiarem oraz serią, </w:t>
      </w:r>
      <w:r>
        <w:br/>
        <w:t xml:space="preserve">z możliwością swobodnego wyjęcia rękawic z opakowania; </w:t>
      </w:r>
    </w:p>
    <w:p w14:paraId="7032F1B4" w14:textId="3B177E83" w:rsidR="00FF4D1C" w:rsidRDefault="00FF4D1C" w:rsidP="00935F8F">
      <w:pPr>
        <w:pStyle w:val="Akapitzlist"/>
        <w:numPr>
          <w:ilvl w:val="0"/>
          <w:numId w:val="27"/>
        </w:numPr>
        <w:ind w:left="426" w:hanging="426"/>
        <w:jc w:val="left"/>
      </w:pPr>
      <w:r>
        <w:t>AQL 1,5 lub korzystniej;</w:t>
      </w:r>
    </w:p>
    <w:p w14:paraId="6D6F767B" w14:textId="77777777" w:rsidR="00FF4D1C" w:rsidRDefault="00FF4D1C" w:rsidP="00935F8F">
      <w:pPr>
        <w:pStyle w:val="Akapitzlist"/>
        <w:numPr>
          <w:ilvl w:val="0"/>
          <w:numId w:val="27"/>
        </w:numPr>
        <w:tabs>
          <w:tab w:val="left" w:pos="426"/>
        </w:tabs>
        <w:ind w:left="426" w:hanging="426"/>
        <w:jc w:val="left"/>
      </w:pPr>
      <w:r>
        <w:t>rozmiary M - 40%, L - 40%, XL - 20%.</w:t>
      </w:r>
    </w:p>
    <w:p w14:paraId="682142B2" w14:textId="77777777" w:rsidR="00FF4D1C" w:rsidRDefault="00FF4D1C" w:rsidP="00935F8F">
      <w:pPr>
        <w:ind w:left="426" w:hanging="426"/>
        <w:jc w:val="left"/>
      </w:pPr>
    </w:p>
    <w:p w14:paraId="5F0883CC" w14:textId="7D78D647" w:rsidR="00FF4D1C" w:rsidRDefault="00FF4D1C" w:rsidP="00935F8F">
      <w:pPr>
        <w:pStyle w:val="Akapitzlist"/>
        <w:numPr>
          <w:ilvl w:val="0"/>
          <w:numId w:val="25"/>
        </w:numPr>
        <w:ind w:left="426" w:hanging="426"/>
        <w:jc w:val="left"/>
        <w:rPr>
          <w:b/>
          <w:bCs/>
        </w:rPr>
      </w:pPr>
      <w:r w:rsidRPr="00E211AE">
        <w:rPr>
          <w:b/>
          <w:bCs/>
        </w:rPr>
        <w:t>Mask</w:t>
      </w:r>
      <w:r w:rsidR="001946CF">
        <w:rPr>
          <w:b/>
          <w:bCs/>
        </w:rPr>
        <w:t>i</w:t>
      </w:r>
      <w:r w:rsidRPr="00E211AE">
        <w:rPr>
          <w:b/>
          <w:bCs/>
        </w:rPr>
        <w:t xml:space="preserve"> FFP2</w:t>
      </w:r>
      <w:r>
        <w:rPr>
          <w:b/>
          <w:bCs/>
        </w:rPr>
        <w:t> w ilości 250 000 szt.</w:t>
      </w:r>
    </w:p>
    <w:p w14:paraId="64B520D8" w14:textId="77777777" w:rsidR="00FF4D1C" w:rsidRPr="00E211AE" w:rsidRDefault="00FF4D1C" w:rsidP="00935F8F">
      <w:pPr>
        <w:pStyle w:val="Akapitzlist"/>
        <w:ind w:left="426" w:hanging="426"/>
        <w:jc w:val="left"/>
        <w:rPr>
          <w:b/>
          <w:bCs/>
        </w:rPr>
      </w:pPr>
    </w:p>
    <w:p w14:paraId="13B9E25A" w14:textId="77777777" w:rsidR="00FF4D1C" w:rsidRDefault="00FF4D1C" w:rsidP="00935F8F">
      <w:pPr>
        <w:ind w:left="426" w:hanging="426"/>
        <w:jc w:val="left"/>
      </w:pPr>
      <w:r w:rsidRPr="00FF60F2">
        <w:t>Mask</w:t>
      </w:r>
      <w:r>
        <w:t>i</w:t>
      </w:r>
      <w:r w:rsidRPr="00FF60F2">
        <w:t xml:space="preserve"> FFP2 spełniające następujące wymagania</w:t>
      </w:r>
      <w:r>
        <w:t>:</w:t>
      </w:r>
    </w:p>
    <w:p w14:paraId="5D2D4F0A" w14:textId="77777777" w:rsidR="00FF4D1C" w:rsidRDefault="00FF4D1C" w:rsidP="00935F8F">
      <w:pPr>
        <w:ind w:left="426" w:hanging="426"/>
        <w:jc w:val="left"/>
      </w:pPr>
    </w:p>
    <w:p w14:paraId="2E3E2340" w14:textId="77777777" w:rsidR="00FF4D1C" w:rsidRDefault="00FF4D1C" w:rsidP="00935F8F">
      <w:pPr>
        <w:pStyle w:val="Akapitzlist"/>
        <w:numPr>
          <w:ilvl w:val="0"/>
          <w:numId w:val="28"/>
        </w:numPr>
        <w:ind w:left="426" w:hanging="426"/>
        <w:jc w:val="left"/>
      </w:pPr>
      <w:r>
        <w:t>produkt zgodny z normą PN-EN 149+A;</w:t>
      </w:r>
    </w:p>
    <w:p w14:paraId="20DB2851" w14:textId="77777777" w:rsidR="00FF4D1C" w:rsidRDefault="00FF4D1C" w:rsidP="00935F8F">
      <w:pPr>
        <w:pStyle w:val="Akapitzlist"/>
        <w:numPr>
          <w:ilvl w:val="0"/>
          <w:numId w:val="28"/>
        </w:numPr>
        <w:ind w:left="426" w:hanging="426"/>
        <w:jc w:val="left"/>
      </w:pPr>
      <w:r>
        <w:t>maska z zaworkiem wydechowym;</w:t>
      </w:r>
    </w:p>
    <w:p w14:paraId="12A66BA4" w14:textId="77777777" w:rsidR="00FF4D1C" w:rsidRDefault="00FF4D1C" w:rsidP="00935F8F">
      <w:pPr>
        <w:pStyle w:val="Akapitzlist"/>
        <w:numPr>
          <w:ilvl w:val="0"/>
          <w:numId w:val="28"/>
        </w:numPr>
        <w:ind w:left="426" w:hanging="426"/>
        <w:jc w:val="left"/>
      </w:pPr>
      <w:r>
        <w:t xml:space="preserve">hipoalergiczne, nie powodująca podrażnień; </w:t>
      </w:r>
    </w:p>
    <w:p w14:paraId="157C3F9B" w14:textId="77777777" w:rsidR="00FF4D1C" w:rsidRDefault="00FF4D1C" w:rsidP="00935F8F">
      <w:pPr>
        <w:pStyle w:val="Akapitzlist"/>
        <w:numPr>
          <w:ilvl w:val="0"/>
          <w:numId w:val="28"/>
        </w:numPr>
        <w:ind w:left="426" w:hanging="426"/>
        <w:jc w:val="left"/>
      </w:pPr>
      <w:r>
        <w:t>wyposażone w górnej części w kształtkę umożliwiającą dopasowanie do kształtu nosa, zapewniającą całkowitą ochronę przed czynnikami zakaźnymi, z uwzględnieniem prątków gruźlicy;</w:t>
      </w:r>
    </w:p>
    <w:p w14:paraId="5AA0ECA8" w14:textId="77777777" w:rsidR="00FF4D1C" w:rsidRDefault="00FF4D1C" w:rsidP="00935F8F">
      <w:pPr>
        <w:pStyle w:val="Akapitzlist"/>
        <w:numPr>
          <w:ilvl w:val="0"/>
          <w:numId w:val="28"/>
        </w:numPr>
        <w:ind w:left="426" w:hanging="426"/>
        <w:jc w:val="left"/>
      </w:pPr>
      <w:r>
        <w:t>posiadające trójpanelową konstrukcję;</w:t>
      </w:r>
    </w:p>
    <w:p w14:paraId="6AA3D094" w14:textId="77777777" w:rsidR="00FF4D1C" w:rsidRDefault="00FF4D1C" w:rsidP="00935F8F">
      <w:pPr>
        <w:pStyle w:val="Akapitzlist"/>
        <w:numPr>
          <w:ilvl w:val="0"/>
          <w:numId w:val="28"/>
        </w:numPr>
        <w:ind w:left="426" w:hanging="426"/>
        <w:jc w:val="left"/>
      </w:pPr>
      <w:r>
        <w:t>dokładnie przylegające do twarzy;</w:t>
      </w:r>
    </w:p>
    <w:p w14:paraId="2985BF05" w14:textId="77777777" w:rsidR="00FF4D1C" w:rsidRDefault="00FF4D1C" w:rsidP="00935F8F">
      <w:pPr>
        <w:pStyle w:val="Akapitzlist"/>
        <w:numPr>
          <w:ilvl w:val="0"/>
          <w:numId w:val="28"/>
        </w:numPr>
        <w:ind w:left="426" w:hanging="426"/>
        <w:jc w:val="left"/>
      </w:pPr>
      <w:r>
        <w:t>posiadające gwarancję efektywności min. 8 h;</w:t>
      </w:r>
    </w:p>
    <w:p w14:paraId="0AFDE2F5" w14:textId="77777777" w:rsidR="00FF4D1C" w:rsidRDefault="00FF4D1C" w:rsidP="00935F8F">
      <w:pPr>
        <w:pStyle w:val="Akapitzlist"/>
        <w:numPr>
          <w:ilvl w:val="0"/>
          <w:numId w:val="28"/>
        </w:numPr>
        <w:ind w:left="426" w:hanging="426"/>
        <w:jc w:val="left"/>
      </w:pPr>
      <w:r>
        <w:lastRenderedPageBreak/>
        <w:t>zapewniające łatwość oddychania;</w:t>
      </w:r>
    </w:p>
    <w:p w14:paraId="48F89710" w14:textId="77777777" w:rsidR="00FF4D1C" w:rsidRDefault="00FF4D1C" w:rsidP="00935F8F">
      <w:pPr>
        <w:pStyle w:val="Akapitzlist"/>
        <w:numPr>
          <w:ilvl w:val="0"/>
          <w:numId w:val="28"/>
        </w:numPr>
        <w:ind w:left="426" w:hanging="426"/>
        <w:jc w:val="left"/>
      </w:pPr>
      <w:r>
        <w:t>posiadające minimalną skuteczność filtra: 95%;</w:t>
      </w:r>
    </w:p>
    <w:p w14:paraId="03C81449" w14:textId="77777777" w:rsidR="00FF4D1C" w:rsidRDefault="00FF4D1C" w:rsidP="00935F8F">
      <w:pPr>
        <w:pStyle w:val="Akapitzlist"/>
        <w:numPr>
          <w:ilvl w:val="0"/>
          <w:numId w:val="28"/>
        </w:numPr>
        <w:ind w:left="426" w:hanging="426"/>
        <w:jc w:val="left"/>
      </w:pPr>
      <w:r>
        <w:t>pakowane pojedynczo.</w:t>
      </w:r>
    </w:p>
    <w:p w14:paraId="2DBEF555" w14:textId="77777777" w:rsidR="00FF4D1C" w:rsidRDefault="00FF4D1C" w:rsidP="00935F8F">
      <w:pPr>
        <w:ind w:left="426" w:hanging="426"/>
        <w:jc w:val="left"/>
      </w:pPr>
    </w:p>
    <w:p w14:paraId="11D69C4B" w14:textId="77777777" w:rsidR="00FF4D1C" w:rsidRPr="00B8121B" w:rsidRDefault="00FF4D1C" w:rsidP="00935F8F">
      <w:pPr>
        <w:pStyle w:val="Akapitzlist"/>
        <w:numPr>
          <w:ilvl w:val="0"/>
          <w:numId w:val="25"/>
        </w:numPr>
        <w:ind w:left="426" w:hanging="426"/>
        <w:jc w:val="left"/>
        <w:rPr>
          <w:b/>
          <w:bCs/>
        </w:rPr>
      </w:pPr>
      <w:bookmarkStart w:id="4" w:name="_Hlk97544885"/>
      <w:r w:rsidRPr="00B8121B">
        <w:rPr>
          <w:b/>
          <w:bCs/>
        </w:rPr>
        <w:t xml:space="preserve">Maski chirurgiczne </w:t>
      </w:r>
      <w:r>
        <w:rPr>
          <w:b/>
          <w:bCs/>
        </w:rPr>
        <w:t>w ilości 1 000 000 szt.</w:t>
      </w:r>
    </w:p>
    <w:bookmarkEnd w:id="4"/>
    <w:p w14:paraId="713697A0" w14:textId="77777777" w:rsidR="00FF4D1C" w:rsidRDefault="00FF4D1C" w:rsidP="00935F8F">
      <w:pPr>
        <w:pStyle w:val="Akapitzlist"/>
        <w:ind w:left="426" w:hanging="426"/>
        <w:jc w:val="left"/>
      </w:pPr>
    </w:p>
    <w:p w14:paraId="5663BFAC" w14:textId="77777777" w:rsidR="00FF4D1C" w:rsidRDefault="00FF4D1C" w:rsidP="00935F8F">
      <w:pPr>
        <w:ind w:left="426" w:hanging="426"/>
        <w:jc w:val="left"/>
      </w:pPr>
      <w:r w:rsidRPr="00FF60F2">
        <w:t>Maski chirurgiczne spełniające następujące wymagania</w:t>
      </w:r>
      <w:r>
        <w:t>:</w:t>
      </w:r>
    </w:p>
    <w:p w14:paraId="4BBD0EB6" w14:textId="77777777" w:rsidR="00FF4D1C" w:rsidRDefault="00FF4D1C" w:rsidP="00935F8F">
      <w:pPr>
        <w:ind w:left="426" w:hanging="426"/>
        <w:jc w:val="left"/>
      </w:pPr>
    </w:p>
    <w:p w14:paraId="2EEA452B" w14:textId="77777777" w:rsidR="00FF4D1C" w:rsidRDefault="00FF4D1C" w:rsidP="00935F8F">
      <w:pPr>
        <w:pStyle w:val="Akapitzlist"/>
        <w:numPr>
          <w:ilvl w:val="0"/>
          <w:numId w:val="29"/>
        </w:numPr>
        <w:ind w:left="426" w:hanging="426"/>
        <w:jc w:val="left"/>
      </w:pPr>
      <w:r>
        <w:t>produkt:</w:t>
      </w:r>
    </w:p>
    <w:p w14:paraId="6C6C4F6C" w14:textId="77777777" w:rsidR="00FF4D1C" w:rsidRDefault="00FF4D1C" w:rsidP="00935F8F">
      <w:pPr>
        <w:pStyle w:val="Akapitzlist"/>
        <w:ind w:left="426"/>
        <w:jc w:val="left"/>
      </w:pPr>
      <w:r>
        <w:t xml:space="preserve">- zgodny z normą PN-EN 14683:2006 - Maski chirurgiczne - Wymagania i metody badania (lub odpowiednio EN 14683:2019), </w:t>
      </w:r>
    </w:p>
    <w:p w14:paraId="122FC30B" w14:textId="61697A72" w:rsidR="00FF4D1C" w:rsidRDefault="00FF4D1C" w:rsidP="00935F8F">
      <w:pPr>
        <w:pStyle w:val="Akapitzlist"/>
        <w:ind w:left="426"/>
        <w:jc w:val="left"/>
      </w:pPr>
      <w:r>
        <w:t xml:space="preserve">- posiadający deklarację zgodności  na zgodność z wymaganiami Rozporządzenia Ministra Zdrowia z dnia 17 lutego 2016 r. w sprawie wymagań zasadniczych oraz procedur oceny zgodności wyrobów medycznych (Dz. U. poz. 211) albo deklarację zgodności </w:t>
      </w:r>
      <w:r w:rsidR="00935F8F">
        <w:br/>
      </w:r>
      <w:r>
        <w:t xml:space="preserve">z wymaganiami dyrektywy 93/42/EWG,  albo deklarację zgodności z wymaganiami rozporządzenia (UE) 2017/745; </w:t>
      </w:r>
    </w:p>
    <w:p w14:paraId="4D5A4A8C" w14:textId="77777777" w:rsidR="00FF4D1C" w:rsidRDefault="00FF4D1C" w:rsidP="00935F8F">
      <w:pPr>
        <w:pStyle w:val="Akapitzlist"/>
        <w:numPr>
          <w:ilvl w:val="0"/>
          <w:numId w:val="29"/>
        </w:numPr>
        <w:ind w:left="426" w:hanging="426"/>
        <w:jc w:val="left"/>
      </w:pPr>
      <w:r>
        <w:t>chroniące przed czynnikami infekcyjnymi;</w:t>
      </w:r>
    </w:p>
    <w:p w14:paraId="1BEAB6A0" w14:textId="77777777" w:rsidR="00FF4D1C" w:rsidRDefault="00FF4D1C" w:rsidP="00935F8F">
      <w:pPr>
        <w:pStyle w:val="Akapitzlist"/>
        <w:numPr>
          <w:ilvl w:val="0"/>
          <w:numId w:val="29"/>
        </w:numPr>
        <w:ind w:left="426" w:hanging="426"/>
        <w:jc w:val="left"/>
      </w:pPr>
      <w:r>
        <w:t>posiadające skuteczność filtracji bakteryjnej (BFE) min. 98%;</w:t>
      </w:r>
    </w:p>
    <w:p w14:paraId="166CE2D5" w14:textId="77777777" w:rsidR="00FF4D1C" w:rsidRDefault="00FF4D1C" w:rsidP="00935F8F">
      <w:pPr>
        <w:pStyle w:val="Akapitzlist"/>
        <w:numPr>
          <w:ilvl w:val="0"/>
          <w:numId w:val="29"/>
        </w:numPr>
        <w:ind w:left="426" w:hanging="426"/>
        <w:jc w:val="left"/>
      </w:pPr>
      <w:r>
        <w:t>posiadające oddychalność (ciśnienie różnicowe - Pa) zgodne z normą PN-EN 14683:2019;</w:t>
      </w:r>
    </w:p>
    <w:p w14:paraId="6A46BC86" w14:textId="77777777" w:rsidR="00FF4D1C" w:rsidRDefault="00FF4D1C" w:rsidP="00935F8F">
      <w:pPr>
        <w:pStyle w:val="Akapitzlist"/>
        <w:numPr>
          <w:ilvl w:val="0"/>
          <w:numId w:val="29"/>
        </w:numPr>
        <w:ind w:left="426" w:hanging="426"/>
        <w:jc w:val="left"/>
      </w:pPr>
      <w:r>
        <w:t>biostatyczne (zachowanie czystości bakteryjnej);</w:t>
      </w:r>
    </w:p>
    <w:p w14:paraId="36BB54E5" w14:textId="77777777" w:rsidR="00FF4D1C" w:rsidRDefault="00FF4D1C" w:rsidP="00935F8F">
      <w:pPr>
        <w:pStyle w:val="Akapitzlist"/>
        <w:numPr>
          <w:ilvl w:val="0"/>
          <w:numId w:val="29"/>
        </w:numPr>
        <w:ind w:left="426" w:hanging="426"/>
        <w:jc w:val="left"/>
      </w:pPr>
      <w:r>
        <w:t>wykonane z trójwarstwowej włókniny, która nie podrażnia i nie uczula skóry;</w:t>
      </w:r>
    </w:p>
    <w:p w14:paraId="4BB4A477" w14:textId="77777777" w:rsidR="00FF4D1C" w:rsidRDefault="00FF4D1C" w:rsidP="00935F8F">
      <w:pPr>
        <w:pStyle w:val="Akapitzlist"/>
        <w:numPr>
          <w:ilvl w:val="0"/>
          <w:numId w:val="29"/>
        </w:numPr>
        <w:ind w:left="426" w:hanging="426"/>
        <w:jc w:val="left"/>
      </w:pPr>
      <w:r>
        <w:t>posiadające gumkę umożliwiającą założenie maseczki o uszy;</w:t>
      </w:r>
    </w:p>
    <w:p w14:paraId="6C1649D0" w14:textId="77777777" w:rsidR="00FF4D1C" w:rsidRDefault="00FF4D1C" w:rsidP="00935F8F">
      <w:pPr>
        <w:pStyle w:val="Akapitzlist"/>
        <w:numPr>
          <w:ilvl w:val="0"/>
          <w:numId w:val="29"/>
        </w:numPr>
        <w:ind w:left="426" w:hanging="426"/>
        <w:jc w:val="left"/>
      </w:pPr>
      <w:r>
        <w:t>w części środkowej posiadające zakładki (harmonijka) umożliwiające dopasowanie maseczki do kształtu twarzy – zakrycie nosa, ust i brody;</w:t>
      </w:r>
    </w:p>
    <w:p w14:paraId="2E1A8F93" w14:textId="77777777" w:rsidR="00FF4D1C" w:rsidRDefault="00FF4D1C" w:rsidP="00935F8F">
      <w:pPr>
        <w:pStyle w:val="Akapitzlist"/>
        <w:numPr>
          <w:ilvl w:val="0"/>
          <w:numId w:val="29"/>
        </w:numPr>
        <w:ind w:left="426" w:hanging="426"/>
        <w:jc w:val="left"/>
      </w:pPr>
      <w:r>
        <w:t>w jednej krawędzi posiadające wzmocnienie umożliwiające dopasowanie maseczki do nosa zapewniające szczelność przylegania;</w:t>
      </w:r>
    </w:p>
    <w:p w14:paraId="4C02BA2A" w14:textId="77777777" w:rsidR="00FF4D1C" w:rsidRDefault="00FF4D1C" w:rsidP="00935F8F">
      <w:pPr>
        <w:pStyle w:val="Akapitzlist"/>
        <w:numPr>
          <w:ilvl w:val="0"/>
          <w:numId w:val="29"/>
        </w:numPr>
        <w:ind w:left="426" w:hanging="426"/>
        <w:jc w:val="left"/>
      </w:pPr>
      <w:r>
        <w:t>rozmiar wyrobu „na płasko” co najmniej 17,5 cm x 9 cm;</w:t>
      </w:r>
    </w:p>
    <w:p w14:paraId="1FACCD34" w14:textId="77777777" w:rsidR="00FF4D1C" w:rsidRDefault="00FF4D1C" w:rsidP="00935F8F">
      <w:pPr>
        <w:pStyle w:val="Akapitzlist"/>
        <w:numPr>
          <w:ilvl w:val="0"/>
          <w:numId w:val="29"/>
        </w:numPr>
        <w:ind w:left="426" w:hanging="426"/>
        <w:jc w:val="left"/>
      </w:pPr>
      <w:r>
        <w:t>nie zawierające włókien szklanych ani metali ciężkich;</w:t>
      </w:r>
    </w:p>
    <w:p w14:paraId="4349059A" w14:textId="77777777" w:rsidR="00FF4D1C" w:rsidRPr="00B26D4B" w:rsidRDefault="00FF4D1C" w:rsidP="00935F8F">
      <w:pPr>
        <w:pStyle w:val="Akapitzlist"/>
        <w:numPr>
          <w:ilvl w:val="0"/>
          <w:numId w:val="29"/>
        </w:numPr>
        <w:ind w:left="426" w:hanging="426"/>
        <w:jc w:val="left"/>
      </w:pPr>
      <w:r>
        <w:t>pakowane  w indywidualne opakowanie lub w opakowania zbiorcze max. 50 szt.</w:t>
      </w:r>
    </w:p>
    <w:p w14:paraId="7CA82FB0" w14:textId="77777777" w:rsidR="0059250E" w:rsidRPr="004F759F" w:rsidRDefault="0059250E" w:rsidP="00935F8F">
      <w:pPr>
        <w:tabs>
          <w:tab w:val="left" w:pos="709"/>
        </w:tabs>
        <w:spacing w:line="360" w:lineRule="auto"/>
        <w:ind w:left="426" w:hanging="426"/>
        <w:jc w:val="left"/>
      </w:pPr>
    </w:p>
    <w:p w14:paraId="69EA664B" w14:textId="20A3A398" w:rsidR="00FF4D1C" w:rsidRPr="00CE5F83" w:rsidRDefault="00FF4D1C" w:rsidP="00935F8F">
      <w:pPr>
        <w:tabs>
          <w:tab w:val="left" w:pos="709"/>
        </w:tabs>
        <w:spacing w:line="360" w:lineRule="auto"/>
        <w:ind w:left="284" w:hanging="284"/>
        <w:jc w:val="left"/>
        <w:rPr>
          <w:b/>
          <w:bCs/>
        </w:rPr>
      </w:pPr>
      <w:r w:rsidRPr="00CE5F83">
        <w:rPr>
          <w:b/>
          <w:bCs/>
        </w:rPr>
        <w:t xml:space="preserve">IV. </w:t>
      </w:r>
      <w:r w:rsidR="00302204">
        <w:rPr>
          <w:b/>
          <w:bCs/>
        </w:rPr>
        <w:t>Postanowienia ogólne</w:t>
      </w:r>
    </w:p>
    <w:p w14:paraId="218514F5" w14:textId="6BE5D6C3" w:rsidR="00810CA3" w:rsidRDefault="006A4D0C" w:rsidP="00935F8F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284" w:hanging="284"/>
        <w:jc w:val="left"/>
      </w:pPr>
      <w:r w:rsidRPr="004F759F">
        <w:t>Zamawiający dopuszcza składanie ofert cząstkowych</w:t>
      </w:r>
      <w:r w:rsidR="00FF4D1C">
        <w:t xml:space="preserve"> </w:t>
      </w:r>
      <w:r w:rsidR="00302204">
        <w:t>wyłącznie w podziale na asortyment, nie</w:t>
      </w:r>
      <w:r w:rsidR="00FF4D1C">
        <w:t xml:space="preserve"> iloś</w:t>
      </w:r>
      <w:r w:rsidR="00302204">
        <w:t>ć</w:t>
      </w:r>
      <w:r w:rsidRPr="004F759F">
        <w:t>.</w:t>
      </w:r>
    </w:p>
    <w:p w14:paraId="27221C5C" w14:textId="35B428ED" w:rsidR="00100074" w:rsidRDefault="00DF3D84" w:rsidP="00935F8F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284" w:hanging="284"/>
        <w:jc w:val="left"/>
      </w:pPr>
      <w:r w:rsidRPr="004F759F">
        <w:t>Dostawa</w:t>
      </w:r>
      <w:r w:rsidR="00100074" w:rsidRPr="004F759F">
        <w:t xml:space="preserve"> na koszt wykonawcy do wskazanego przez Zamawiającego punktu na terenie miasta Torunia lub powiatu toruńskiego.</w:t>
      </w:r>
    </w:p>
    <w:p w14:paraId="104C83BD" w14:textId="77777777" w:rsidR="00C10EF1" w:rsidRPr="004F759F" w:rsidRDefault="00C10EF1" w:rsidP="00935F8F">
      <w:pPr>
        <w:spacing w:line="360" w:lineRule="auto"/>
        <w:jc w:val="left"/>
        <w:rPr>
          <w:lang w:eastAsia="en-US"/>
        </w:rPr>
      </w:pPr>
    </w:p>
    <w:p w14:paraId="64F63F96" w14:textId="0075E2B9" w:rsidR="00C10EF1" w:rsidRPr="004F759F" w:rsidRDefault="00A151CF" w:rsidP="00935F8F">
      <w:pPr>
        <w:spacing w:line="360" w:lineRule="auto"/>
        <w:jc w:val="left"/>
        <w:rPr>
          <w:lang w:eastAsia="en-US"/>
        </w:rPr>
      </w:pPr>
      <w:r>
        <w:rPr>
          <w:b/>
          <w:bCs/>
        </w:rPr>
        <w:t>V</w:t>
      </w:r>
      <w:r w:rsidR="000F4F8C" w:rsidRPr="004F759F">
        <w:rPr>
          <w:b/>
          <w:bCs/>
        </w:rPr>
        <w:t>.</w:t>
      </w:r>
      <w:r w:rsidR="000F4F8C" w:rsidRPr="004F759F">
        <w:t xml:space="preserve"> </w:t>
      </w:r>
      <w:r w:rsidR="006A76AE" w:rsidRPr="004F759F">
        <w:t xml:space="preserve"> </w:t>
      </w:r>
      <w:r w:rsidR="00C10EF1" w:rsidRPr="004F759F">
        <w:rPr>
          <w:b/>
          <w:bCs/>
        </w:rPr>
        <w:t xml:space="preserve">Oferta powinna zawierać: </w:t>
      </w:r>
    </w:p>
    <w:p w14:paraId="55F24B69" w14:textId="4467C0D3" w:rsidR="00C10EF1" w:rsidRPr="004F759F" w:rsidRDefault="00C10EF1" w:rsidP="00935F8F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ind w:hanging="720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 xml:space="preserve">Dane oferenta. </w:t>
      </w:r>
    </w:p>
    <w:p w14:paraId="7F640B54" w14:textId="5AEC9F02" w:rsidR="006E7F39" w:rsidRPr="004F759F" w:rsidRDefault="00C10EF1" w:rsidP="00935F8F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ind w:hanging="720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>Wypełniony</w:t>
      </w:r>
      <w:r w:rsidR="00D4608D" w:rsidRPr="004F759F">
        <w:rPr>
          <w:rFonts w:ascii="Times New Roman" w:hAnsi="Times New Roman" w:cs="Times New Roman"/>
          <w:color w:val="auto"/>
        </w:rPr>
        <w:t xml:space="preserve"> i podpisany</w:t>
      </w:r>
      <w:r w:rsidR="00F42A57" w:rsidRPr="004F759F">
        <w:rPr>
          <w:rFonts w:ascii="Times New Roman" w:hAnsi="Times New Roman" w:cs="Times New Roman"/>
          <w:color w:val="auto"/>
        </w:rPr>
        <w:t xml:space="preserve"> przez uprawnioną osobę</w:t>
      </w:r>
      <w:r w:rsidRPr="004F759F">
        <w:rPr>
          <w:rFonts w:ascii="Times New Roman" w:hAnsi="Times New Roman" w:cs="Times New Roman"/>
          <w:color w:val="auto"/>
        </w:rPr>
        <w:t xml:space="preserve"> formularz cenowy. </w:t>
      </w:r>
    </w:p>
    <w:p w14:paraId="1E8125F6" w14:textId="19CFEFD1" w:rsidR="00D33D69" w:rsidRPr="004F759F" w:rsidRDefault="00D33D69" w:rsidP="00935F8F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ind w:hanging="720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>Wymagane certyfikaty</w:t>
      </w:r>
      <w:r w:rsidR="00E034DB" w:rsidRPr="004F759F">
        <w:rPr>
          <w:rFonts w:ascii="Times New Roman" w:hAnsi="Times New Roman" w:cs="Times New Roman"/>
          <w:color w:val="auto"/>
        </w:rPr>
        <w:t xml:space="preserve"> w języku polskim</w:t>
      </w:r>
      <w:r w:rsidR="00714941" w:rsidRPr="004F759F">
        <w:rPr>
          <w:rFonts w:ascii="Times New Roman" w:hAnsi="Times New Roman" w:cs="Times New Roman"/>
          <w:color w:val="auto"/>
        </w:rPr>
        <w:t xml:space="preserve"> lub przetłumaczone na język polski</w:t>
      </w:r>
      <w:r w:rsidRPr="004F759F">
        <w:rPr>
          <w:rFonts w:ascii="Times New Roman" w:hAnsi="Times New Roman" w:cs="Times New Roman"/>
          <w:color w:val="auto"/>
        </w:rPr>
        <w:t>.</w:t>
      </w:r>
    </w:p>
    <w:p w14:paraId="356848B8" w14:textId="41EB907D" w:rsidR="00714941" w:rsidRPr="004F759F" w:rsidRDefault="00714941" w:rsidP="00935F8F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hanging="720"/>
        <w:jc w:val="left"/>
      </w:pPr>
      <w:r w:rsidRPr="004F759F">
        <w:t>D</w:t>
      </w:r>
      <w:r w:rsidR="00F70064" w:rsidRPr="004F759F">
        <w:t>okumenty potwierdzające zgodność produktów ze wskazanymi normami</w:t>
      </w:r>
      <w:r w:rsidR="00C85AD0" w:rsidRPr="004F759F">
        <w:t xml:space="preserve"> i wymaganiami</w:t>
      </w:r>
      <w:r w:rsidR="00F70064" w:rsidRPr="004F759F">
        <w:t xml:space="preserve">. </w:t>
      </w:r>
    </w:p>
    <w:p w14:paraId="1C962103" w14:textId="77777777" w:rsidR="000A3EDE" w:rsidRPr="004F759F" w:rsidRDefault="000A3EDE" w:rsidP="00935F8F">
      <w:pPr>
        <w:pStyle w:val="Akapitzlist"/>
        <w:spacing w:line="360" w:lineRule="auto"/>
        <w:ind w:left="0"/>
        <w:jc w:val="left"/>
      </w:pPr>
    </w:p>
    <w:p w14:paraId="59758396" w14:textId="1CB9403F" w:rsidR="00100074" w:rsidRPr="004F759F" w:rsidRDefault="00A151CF" w:rsidP="00935F8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VI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. Termin </w:t>
      </w:r>
      <w:r w:rsidR="00100074" w:rsidRPr="004F759F">
        <w:rPr>
          <w:rFonts w:ascii="Times New Roman" w:hAnsi="Times New Roman" w:cs="Times New Roman"/>
          <w:b/>
          <w:bCs/>
          <w:color w:val="auto"/>
        </w:rPr>
        <w:t>i sposób składania ofert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>:</w:t>
      </w:r>
    </w:p>
    <w:p w14:paraId="4B0FA59F" w14:textId="6DBCC5C6" w:rsidR="00C10EF1" w:rsidRPr="004F759F" w:rsidRDefault="00100074" w:rsidP="00935F8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bCs/>
          <w:color w:val="auto"/>
        </w:rPr>
        <w:t>1</w:t>
      </w:r>
      <w:r w:rsidR="006A4D0C" w:rsidRPr="004F759F">
        <w:rPr>
          <w:rFonts w:ascii="Times New Roman" w:hAnsi="Times New Roman" w:cs="Times New Roman"/>
          <w:bCs/>
          <w:color w:val="auto"/>
        </w:rPr>
        <w:t>)</w:t>
      </w:r>
      <w:r w:rsidRPr="004F759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F759F">
        <w:rPr>
          <w:rFonts w:ascii="Times New Roman" w:hAnsi="Times New Roman" w:cs="Times New Roman"/>
          <w:bCs/>
          <w:color w:val="auto"/>
        </w:rPr>
        <w:t xml:space="preserve">Termin składania ofert upływa dnia </w:t>
      </w:r>
      <w:r w:rsidR="00896A93">
        <w:rPr>
          <w:rFonts w:ascii="Times New Roman" w:hAnsi="Times New Roman" w:cs="Times New Roman"/>
          <w:b/>
          <w:bCs/>
          <w:color w:val="auto"/>
        </w:rPr>
        <w:t>2</w:t>
      </w:r>
      <w:r w:rsidR="006D6BE8">
        <w:rPr>
          <w:rFonts w:ascii="Times New Roman" w:hAnsi="Times New Roman" w:cs="Times New Roman"/>
          <w:b/>
          <w:bCs/>
          <w:color w:val="auto"/>
        </w:rPr>
        <w:t>8</w:t>
      </w:r>
      <w:r w:rsidR="00F70064" w:rsidRPr="004F759F">
        <w:rPr>
          <w:rFonts w:ascii="Times New Roman" w:hAnsi="Times New Roman" w:cs="Times New Roman"/>
          <w:b/>
          <w:bCs/>
          <w:color w:val="auto"/>
        </w:rPr>
        <w:t>.</w:t>
      </w:r>
      <w:r w:rsidR="00F42A57" w:rsidRPr="004F759F">
        <w:rPr>
          <w:rFonts w:ascii="Times New Roman" w:hAnsi="Times New Roman" w:cs="Times New Roman"/>
          <w:b/>
          <w:bCs/>
          <w:color w:val="auto"/>
        </w:rPr>
        <w:t>0</w:t>
      </w:r>
      <w:r w:rsidR="00A151CF">
        <w:rPr>
          <w:rFonts w:ascii="Times New Roman" w:hAnsi="Times New Roman" w:cs="Times New Roman"/>
          <w:b/>
          <w:bCs/>
          <w:color w:val="auto"/>
        </w:rPr>
        <w:t>3</w:t>
      </w:r>
      <w:r w:rsidRPr="004F759F">
        <w:rPr>
          <w:rFonts w:ascii="Times New Roman" w:hAnsi="Times New Roman" w:cs="Times New Roman"/>
          <w:b/>
          <w:bCs/>
          <w:color w:val="auto"/>
        </w:rPr>
        <w:t>.202</w:t>
      </w:r>
      <w:r w:rsidR="00A151CF">
        <w:rPr>
          <w:rFonts w:ascii="Times New Roman" w:hAnsi="Times New Roman" w:cs="Times New Roman"/>
          <w:b/>
          <w:bCs/>
          <w:color w:val="auto"/>
        </w:rPr>
        <w:t>2</w:t>
      </w:r>
      <w:r w:rsidRPr="004F759F">
        <w:rPr>
          <w:rFonts w:ascii="Times New Roman" w:hAnsi="Times New Roman" w:cs="Times New Roman"/>
          <w:b/>
          <w:bCs/>
          <w:color w:val="auto"/>
        </w:rPr>
        <w:t xml:space="preserve"> r. </w:t>
      </w:r>
    </w:p>
    <w:p w14:paraId="0F32D622" w14:textId="56DA74ED" w:rsidR="000F4F8C" w:rsidRPr="004F759F" w:rsidRDefault="00100074" w:rsidP="00935F8F">
      <w:pPr>
        <w:pStyle w:val="Default"/>
        <w:spacing w:line="360" w:lineRule="auto"/>
        <w:rPr>
          <w:rFonts w:ascii="Times New Roman" w:hAnsi="Times New Roman" w:cs="Times New Roman"/>
          <w:bCs/>
          <w:color w:val="auto"/>
        </w:rPr>
      </w:pPr>
      <w:r w:rsidRPr="004F759F">
        <w:rPr>
          <w:rFonts w:ascii="Times New Roman" w:hAnsi="Times New Roman" w:cs="Times New Roman"/>
          <w:bCs/>
          <w:color w:val="auto"/>
        </w:rPr>
        <w:t>2</w:t>
      </w:r>
      <w:r w:rsidR="006A4D0C" w:rsidRPr="004F759F">
        <w:rPr>
          <w:rFonts w:ascii="Times New Roman" w:hAnsi="Times New Roman" w:cs="Times New Roman"/>
          <w:bCs/>
          <w:color w:val="auto"/>
        </w:rPr>
        <w:t>)</w:t>
      </w:r>
      <w:r w:rsidRPr="004F759F">
        <w:rPr>
          <w:rFonts w:ascii="Times New Roman" w:hAnsi="Times New Roman" w:cs="Times New Roman"/>
          <w:bCs/>
          <w:color w:val="auto"/>
        </w:rPr>
        <w:t xml:space="preserve"> Oferty proszę przekazywać drogą elektroniczną na e- mail: </w:t>
      </w:r>
      <w:hyperlink r:id="rId8" w:history="1">
        <w:r w:rsidRPr="004F759F">
          <w:rPr>
            <w:rStyle w:val="Hipercze"/>
            <w:rFonts w:ascii="Times New Roman" w:hAnsi="Times New Roman" w:cs="Times New Roman"/>
            <w:bCs/>
            <w:color w:val="auto"/>
          </w:rPr>
          <w:t>zakupy-efs@kujawsko-pomorskie.pl</w:t>
        </w:r>
      </w:hyperlink>
    </w:p>
    <w:p w14:paraId="7085CE13" w14:textId="3F501467" w:rsidR="00C85AD0" w:rsidRPr="004F759F" w:rsidRDefault="006E7F39" w:rsidP="00935F8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 xml:space="preserve"> </w:t>
      </w:r>
    </w:p>
    <w:p w14:paraId="6D3BB9A1" w14:textId="40FDAA9C" w:rsidR="0017591C" w:rsidRDefault="00A151CF" w:rsidP="00935F8F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auto"/>
        </w:rPr>
        <w:t>VII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17591C" w:rsidRPr="004F759F">
        <w:rPr>
          <w:rFonts w:ascii="Times New Roman" w:hAnsi="Times New Roman" w:cs="Times New Roman"/>
          <w:b/>
          <w:bCs/>
        </w:rPr>
        <w:t>Kryteria oceny:</w:t>
      </w:r>
    </w:p>
    <w:p w14:paraId="226C3503" w14:textId="0040F7A4" w:rsidR="0009524F" w:rsidRDefault="00A151CF" w:rsidP="00935F8F">
      <w:pPr>
        <w:pStyle w:val="Default"/>
        <w:numPr>
          <w:ilvl w:val="0"/>
          <w:numId w:val="31"/>
        </w:num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6E61FF" w:rsidRPr="004F759F">
        <w:rPr>
          <w:rFonts w:ascii="Times New Roman" w:hAnsi="Times New Roman" w:cs="Times New Roman"/>
        </w:rPr>
        <w:t>akość zaproponowanych produktów, rozumiana jest jako posiadanie przez wyroby wskazanych w zaproszeniu certyfikatów i jest kryterium obligatoryjnym. Niespełnienie kryterium powoduje odrzucenie oferty</w:t>
      </w:r>
      <w:r>
        <w:rPr>
          <w:rFonts w:ascii="Times New Roman" w:hAnsi="Times New Roman" w:cs="Times New Roman"/>
        </w:rPr>
        <w:t>.</w:t>
      </w:r>
    </w:p>
    <w:p w14:paraId="57690DE4" w14:textId="77777777" w:rsidR="00A151CF" w:rsidRDefault="00A151CF" w:rsidP="00935F8F">
      <w:pPr>
        <w:pStyle w:val="Default"/>
        <w:spacing w:line="360" w:lineRule="auto"/>
        <w:ind w:left="284" w:hanging="284"/>
        <w:rPr>
          <w:rFonts w:ascii="Times New Roman" w:hAnsi="Times New Roman" w:cs="Times New Roman"/>
        </w:rPr>
      </w:pPr>
    </w:p>
    <w:p w14:paraId="2BD28659" w14:textId="10F5FF66" w:rsidR="00467CF4" w:rsidRPr="00467CF4" w:rsidRDefault="000A3EDE" w:rsidP="00935F8F">
      <w:pPr>
        <w:pStyle w:val="Default"/>
        <w:numPr>
          <w:ilvl w:val="0"/>
          <w:numId w:val="31"/>
        </w:numPr>
        <w:spacing w:line="360" w:lineRule="auto"/>
        <w:ind w:left="284" w:hanging="284"/>
        <w:rPr>
          <w:rFonts w:ascii="Times New Roman" w:hAnsi="Times New Roman" w:cs="Times New Roman"/>
          <w:b/>
          <w:bCs/>
        </w:rPr>
      </w:pPr>
      <w:r w:rsidRPr="00A151CF">
        <w:rPr>
          <w:rFonts w:ascii="Times New Roman" w:hAnsi="Times New Roman" w:cs="Times New Roman"/>
        </w:rPr>
        <w:t xml:space="preserve"> </w:t>
      </w:r>
      <w:r w:rsidR="00467CF4">
        <w:rPr>
          <w:rFonts w:ascii="Times New Roman" w:hAnsi="Times New Roman" w:cs="Times New Roman"/>
        </w:rPr>
        <w:t>Kryteria punktowe:</w:t>
      </w:r>
    </w:p>
    <w:p w14:paraId="4678DA6D" w14:textId="77777777" w:rsidR="00467CF4" w:rsidRDefault="00467CF4" w:rsidP="00935F8F">
      <w:pPr>
        <w:pStyle w:val="Akapitzlist"/>
        <w:ind w:left="284" w:hanging="284"/>
        <w:jc w:val="left"/>
      </w:pPr>
    </w:p>
    <w:p w14:paraId="274D4967" w14:textId="0D015209" w:rsidR="0017591C" w:rsidRPr="00A151CF" w:rsidRDefault="0017591C" w:rsidP="00935F8F">
      <w:pPr>
        <w:pStyle w:val="Default"/>
        <w:numPr>
          <w:ilvl w:val="0"/>
          <w:numId w:val="32"/>
        </w:numPr>
        <w:spacing w:line="360" w:lineRule="auto"/>
        <w:ind w:left="284" w:hanging="284"/>
        <w:rPr>
          <w:rFonts w:ascii="Times New Roman" w:hAnsi="Times New Roman" w:cs="Times New Roman"/>
          <w:b/>
          <w:bCs/>
        </w:rPr>
      </w:pPr>
      <w:r w:rsidRPr="00A151CF">
        <w:rPr>
          <w:rFonts w:ascii="Times New Roman" w:hAnsi="Times New Roman" w:cs="Times New Roman"/>
        </w:rPr>
        <w:t xml:space="preserve">najniższa cena brutto – do </w:t>
      </w:r>
      <w:r w:rsidR="00A151CF">
        <w:rPr>
          <w:rFonts w:ascii="Times New Roman" w:hAnsi="Times New Roman" w:cs="Times New Roman"/>
        </w:rPr>
        <w:t>8</w:t>
      </w:r>
      <w:r w:rsidR="00675F61" w:rsidRPr="00A151CF">
        <w:rPr>
          <w:rFonts w:ascii="Times New Roman" w:hAnsi="Times New Roman" w:cs="Times New Roman"/>
        </w:rPr>
        <w:t>0</w:t>
      </w:r>
      <w:r w:rsidRPr="00A151CF">
        <w:rPr>
          <w:rFonts w:ascii="Times New Roman" w:hAnsi="Times New Roman" w:cs="Times New Roman"/>
        </w:rPr>
        <w:t xml:space="preserve"> pkt.</w:t>
      </w:r>
    </w:p>
    <w:p w14:paraId="08C68BA7" w14:textId="6CA52A7B" w:rsidR="0017591C" w:rsidRPr="00A151CF" w:rsidRDefault="0017591C" w:rsidP="00935F8F">
      <w:pPr>
        <w:spacing w:line="360" w:lineRule="auto"/>
        <w:ind w:left="284" w:hanging="284"/>
        <w:jc w:val="left"/>
      </w:pPr>
      <w:r w:rsidRPr="00A151CF">
        <w:t>Przy czym liczba punktów ustalana jest w następujący sposób:</w:t>
      </w:r>
    </w:p>
    <w:p w14:paraId="175BA86C" w14:textId="77777777" w:rsidR="00810CA3" w:rsidRPr="00A151CF" w:rsidRDefault="00810CA3" w:rsidP="00935F8F">
      <w:pPr>
        <w:spacing w:line="360" w:lineRule="auto"/>
        <w:ind w:left="284" w:hanging="284"/>
        <w:jc w:val="left"/>
        <w:rPr>
          <w:rFonts w:eastAsiaTheme="minorHAnsi"/>
        </w:rPr>
      </w:pPr>
    </w:p>
    <w:p w14:paraId="43E838B2" w14:textId="77777777" w:rsidR="0017591C" w:rsidRPr="00A151CF" w:rsidRDefault="0017591C" w:rsidP="00935F8F">
      <w:pPr>
        <w:spacing w:line="360" w:lineRule="auto"/>
        <w:ind w:left="284" w:hanging="284"/>
        <w:jc w:val="left"/>
      </w:pPr>
      <w:r w:rsidRPr="00A151CF">
        <w:t>cena brutto najtańszej oferty</w:t>
      </w:r>
    </w:p>
    <w:p w14:paraId="3ED3D2E4" w14:textId="27590519" w:rsidR="0017591C" w:rsidRPr="004F759F" w:rsidRDefault="0017591C" w:rsidP="00935F8F">
      <w:pPr>
        <w:spacing w:line="360" w:lineRule="auto"/>
        <w:ind w:left="284" w:hanging="284"/>
        <w:jc w:val="left"/>
      </w:pPr>
      <w:r w:rsidRPr="004F759F">
        <w:t xml:space="preserve">-----------------------------------------------  x </w:t>
      </w:r>
      <w:r w:rsidR="001946CF">
        <w:t>8</w:t>
      </w:r>
      <w:r w:rsidR="00675F61">
        <w:t>0</w:t>
      </w:r>
      <w:r w:rsidRPr="004F759F">
        <w:t xml:space="preserve"> (waga kryterium) = ilość punktów</w:t>
      </w:r>
    </w:p>
    <w:p w14:paraId="5810601B" w14:textId="3258F4E7" w:rsidR="0017591C" w:rsidRPr="004F759F" w:rsidRDefault="0017591C" w:rsidP="00935F8F">
      <w:pPr>
        <w:spacing w:line="360" w:lineRule="auto"/>
        <w:ind w:left="284" w:hanging="284"/>
        <w:jc w:val="left"/>
      </w:pPr>
      <w:r w:rsidRPr="004F759F">
        <w:t>cena brutto oferty badanej</w:t>
      </w:r>
    </w:p>
    <w:p w14:paraId="19B80834" w14:textId="77777777" w:rsidR="00810CA3" w:rsidRPr="004F759F" w:rsidRDefault="00810CA3" w:rsidP="00935F8F">
      <w:pPr>
        <w:spacing w:line="360" w:lineRule="auto"/>
        <w:ind w:left="284" w:hanging="284"/>
        <w:jc w:val="left"/>
      </w:pPr>
    </w:p>
    <w:p w14:paraId="4F1076D2" w14:textId="6F2E7412" w:rsidR="0017591C" w:rsidRPr="004F759F" w:rsidRDefault="0017591C" w:rsidP="00935F8F">
      <w:pPr>
        <w:spacing w:line="360" w:lineRule="auto"/>
        <w:ind w:left="284" w:hanging="284"/>
        <w:jc w:val="left"/>
      </w:pPr>
      <w:r w:rsidRPr="004F759F">
        <w:t>Wynik końcowy powyższego działania zostanie zaokrąglony do 2 miejsca po przecinku.</w:t>
      </w:r>
    </w:p>
    <w:p w14:paraId="4E8F1A04" w14:textId="77777777" w:rsidR="006E61FF" w:rsidRPr="004F759F" w:rsidRDefault="006E61FF" w:rsidP="00935F8F">
      <w:pPr>
        <w:spacing w:line="360" w:lineRule="auto"/>
        <w:ind w:left="284" w:hanging="284"/>
        <w:jc w:val="left"/>
      </w:pPr>
    </w:p>
    <w:p w14:paraId="59FD89E8" w14:textId="50BB05FA" w:rsidR="0017591C" w:rsidRPr="004F759F" w:rsidRDefault="0017591C" w:rsidP="00935F8F">
      <w:pPr>
        <w:pStyle w:val="Default"/>
        <w:numPr>
          <w:ilvl w:val="0"/>
          <w:numId w:val="32"/>
        </w:numPr>
        <w:spacing w:line="360" w:lineRule="auto"/>
        <w:ind w:left="284" w:hanging="284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 xml:space="preserve">termin dostawy - najkrótszy czas realizacji zamówienia – do </w:t>
      </w:r>
      <w:r w:rsidR="001946CF">
        <w:rPr>
          <w:rFonts w:ascii="Times New Roman" w:hAnsi="Times New Roman" w:cs="Times New Roman"/>
          <w:color w:val="auto"/>
        </w:rPr>
        <w:t>10</w:t>
      </w:r>
      <w:r w:rsidRPr="004F759F">
        <w:rPr>
          <w:rFonts w:ascii="Times New Roman" w:hAnsi="Times New Roman" w:cs="Times New Roman"/>
          <w:color w:val="auto"/>
        </w:rPr>
        <w:t xml:space="preserve"> pkt.</w:t>
      </w:r>
      <w:r w:rsidR="00BD6BF5" w:rsidRPr="004F759F">
        <w:rPr>
          <w:rFonts w:ascii="Times New Roman" w:hAnsi="Times New Roman" w:cs="Times New Roman"/>
          <w:color w:val="auto"/>
        </w:rPr>
        <w:t>:</w:t>
      </w:r>
    </w:p>
    <w:p w14:paraId="67018BDE" w14:textId="3EF01952" w:rsidR="00BD6BF5" w:rsidRPr="004F759F" w:rsidRDefault="00006FEB" w:rsidP="00935F8F">
      <w:pPr>
        <w:pStyle w:val="Default"/>
        <w:spacing w:line="360" w:lineRule="auto"/>
        <w:ind w:left="284" w:hanging="284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 xml:space="preserve">dostawa w ciągu 1 – </w:t>
      </w:r>
      <w:r w:rsidR="00675F61">
        <w:rPr>
          <w:rFonts w:ascii="Times New Roman" w:hAnsi="Times New Roman" w:cs="Times New Roman"/>
          <w:color w:val="auto"/>
        </w:rPr>
        <w:t>5</w:t>
      </w:r>
      <w:r w:rsidRPr="004F759F">
        <w:rPr>
          <w:rFonts w:ascii="Times New Roman" w:hAnsi="Times New Roman" w:cs="Times New Roman"/>
          <w:color w:val="auto"/>
        </w:rPr>
        <w:t xml:space="preserve"> dni </w:t>
      </w:r>
      <w:bookmarkStart w:id="5" w:name="_Hlk54938077"/>
      <w:r w:rsidR="00BB2AB0" w:rsidRPr="004F759F">
        <w:rPr>
          <w:rFonts w:ascii="Times New Roman" w:hAnsi="Times New Roman" w:cs="Times New Roman"/>
          <w:color w:val="000000" w:themeColor="text1"/>
        </w:rPr>
        <w:t xml:space="preserve">od podpisania umowy </w:t>
      </w:r>
      <w:bookmarkEnd w:id="5"/>
      <w:r w:rsidRPr="004F759F">
        <w:rPr>
          <w:rFonts w:ascii="Times New Roman" w:hAnsi="Times New Roman" w:cs="Times New Roman"/>
          <w:color w:val="auto"/>
        </w:rPr>
        <w:t xml:space="preserve">– </w:t>
      </w:r>
      <w:r w:rsidR="001946CF">
        <w:rPr>
          <w:rFonts w:ascii="Times New Roman" w:hAnsi="Times New Roman" w:cs="Times New Roman"/>
          <w:color w:val="auto"/>
        </w:rPr>
        <w:t>1</w:t>
      </w:r>
      <w:r w:rsidR="00C02C14">
        <w:rPr>
          <w:rFonts w:ascii="Times New Roman" w:hAnsi="Times New Roman" w:cs="Times New Roman"/>
          <w:color w:val="auto"/>
        </w:rPr>
        <w:t>0</w:t>
      </w:r>
      <w:r w:rsidRPr="004F759F">
        <w:rPr>
          <w:rFonts w:ascii="Times New Roman" w:hAnsi="Times New Roman" w:cs="Times New Roman"/>
          <w:color w:val="auto"/>
        </w:rPr>
        <w:t xml:space="preserve"> pkt.</w:t>
      </w:r>
    </w:p>
    <w:p w14:paraId="1C69283E" w14:textId="02D8C582" w:rsidR="00006FEB" w:rsidRPr="004F759F" w:rsidRDefault="00006FEB" w:rsidP="00935F8F">
      <w:pPr>
        <w:pStyle w:val="Default"/>
        <w:spacing w:line="360" w:lineRule="auto"/>
        <w:ind w:left="284" w:hanging="284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 xml:space="preserve">dostawa w ciągu </w:t>
      </w:r>
      <w:r w:rsidR="00675F61">
        <w:rPr>
          <w:rFonts w:ascii="Times New Roman" w:hAnsi="Times New Roman" w:cs="Times New Roman"/>
          <w:color w:val="auto"/>
        </w:rPr>
        <w:t>6</w:t>
      </w:r>
      <w:r w:rsidRPr="004F759F">
        <w:rPr>
          <w:rFonts w:ascii="Times New Roman" w:hAnsi="Times New Roman" w:cs="Times New Roman"/>
          <w:color w:val="auto"/>
        </w:rPr>
        <w:t xml:space="preserve"> – </w:t>
      </w:r>
      <w:r w:rsidR="00675F61">
        <w:rPr>
          <w:rFonts w:ascii="Times New Roman" w:hAnsi="Times New Roman" w:cs="Times New Roman"/>
          <w:color w:val="auto"/>
        </w:rPr>
        <w:t>10</w:t>
      </w:r>
      <w:r w:rsidRPr="004F759F">
        <w:rPr>
          <w:rFonts w:ascii="Times New Roman" w:hAnsi="Times New Roman" w:cs="Times New Roman"/>
          <w:color w:val="auto"/>
        </w:rPr>
        <w:t xml:space="preserve"> dni</w:t>
      </w:r>
      <w:r w:rsidR="00612375" w:rsidRPr="004F759F">
        <w:rPr>
          <w:rFonts w:ascii="Times New Roman" w:hAnsi="Times New Roman" w:cs="Times New Roman"/>
        </w:rPr>
        <w:t xml:space="preserve"> </w:t>
      </w:r>
      <w:r w:rsidR="00612375" w:rsidRPr="004F759F">
        <w:rPr>
          <w:rFonts w:ascii="Times New Roman" w:hAnsi="Times New Roman" w:cs="Times New Roman"/>
          <w:color w:val="auto"/>
        </w:rPr>
        <w:t>od podpisania umowy</w:t>
      </w:r>
      <w:r w:rsidRPr="004F759F">
        <w:rPr>
          <w:rFonts w:ascii="Times New Roman" w:hAnsi="Times New Roman" w:cs="Times New Roman"/>
          <w:color w:val="auto"/>
        </w:rPr>
        <w:t xml:space="preserve"> – </w:t>
      </w:r>
      <w:r w:rsidR="001946CF">
        <w:rPr>
          <w:rFonts w:ascii="Times New Roman" w:hAnsi="Times New Roman" w:cs="Times New Roman"/>
          <w:color w:val="auto"/>
        </w:rPr>
        <w:t>7</w:t>
      </w:r>
      <w:r w:rsidRPr="004F759F">
        <w:rPr>
          <w:rFonts w:ascii="Times New Roman" w:hAnsi="Times New Roman" w:cs="Times New Roman"/>
          <w:color w:val="auto"/>
        </w:rPr>
        <w:t xml:space="preserve"> pkt.</w:t>
      </w:r>
    </w:p>
    <w:p w14:paraId="0DFD0B54" w14:textId="0FDF3F94" w:rsidR="00006FEB" w:rsidRPr="004F759F" w:rsidRDefault="00006FEB" w:rsidP="00935F8F">
      <w:pPr>
        <w:pStyle w:val="Default"/>
        <w:spacing w:line="360" w:lineRule="auto"/>
        <w:ind w:left="284" w:hanging="284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 xml:space="preserve">dostawa w ciągu </w:t>
      </w:r>
      <w:r w:rsidR="00675F61">
        <w:rPr>
          <w:rFonts w:ascii="Times New Roman" w:hAnsi="Times New Roman" w:cs="Times New Roman"/>
          <w:color w:val="auto"/>
        </w:rPr>
        <w:t>11</w:t>
      </w:r>
      <w:r w:rsidRPr="004F759F">
        <w:rPr>
          <w:rFonts w:ascii="Times New Roman" w:hAnsi="Times New Roman" w:cs="Times New Roman"/>
          <w:color w:val="auto"/>
        </w:rPr>
        <w:t xml:space="preserve"> – </w:t>
      </w:r>
      <w:r w:rsidR="001A0655" w:rsidRPr="004F759F">
        <w:rPr>
          <w:rFonts w:ascii="Times New Roman" w:hAnsi="Times New Roman" w:cs="Times New Roman"/>
          <w:color w:val="auto"/>
        </w:rPr>
        <w:t>1</w:t>
      </w:r>
      <w:r w:rsidR="00675F61">
        <w:rPr>
          <w:rFonts w:ascii="Times New Roman" w:hAnsi="Times New Roman" w:cs="Times New Roman"/>
          <w:color w:val="auto"/>
        </w:rPr>
        <w:t>5</w:t>
      </w:r>
      <w:r w:rsidRPr="004F759F">
        <w:rPr>
          <w:rFonts w:ascii="Times New Roman" w:hAnsi="Times New Roman" w:cs="Times New Roman"/>
          <w:color w:val="auto"/>
        </w:rPr>
        <w:t xml:space="preserve"> dni </w:t>
      </w:r>
      <w:r w:rsidR="00612375" w:rsidRPr="004F759F">
        <w:rPr>
          <w:rFonts w:ascii="Times New Roman" w:hAnsi="Times New Roman" w:cs="Times New Roman"/>
          <w:color w:val="auto"/>
        </w:rPr>
        <w:t xml:space="preserve">od podpisania umowy </w:t>
      </w:r>
      <w:r w:rsidRPr="004F759F">
        <w:rPr>
          <w:rFonts w:ascii="Times New Roman" w:hAnsi="Times New Roman" w:cs="Times New Roman"/>
          <w:color w:val="auto"/>
        </w:rPr>
        <w:t xml:space="preserve">– </w:t>
      </w:r>
      <w:r w:rsidR="00C02C14">
        <w:rPr>
          <w:rFonts w:ascii="Times New Roman" w:hAnsi="Times New Roman" w:cs="Times New Roman"/>
          <w:color w:val="auto"/>
        </w:rPr>
        <w:t>5</w:t>
      </w:r>
      <w:r w:rsidRPr="004F759F">
        <w:rPr>
          <w:rFonts w:ascii="Times New Roman" w:hAnsi="Times New Roman" w:cs="Times New Roman"/>
          <w:color w:val="auto"/>
        </w:rPr>
        <w:t xml:space="preserve"> pkt.</w:t>
      </w:r>
    </w:p>
    <w:p w14:paraId="04CE36F7" w14:textId="6D7A6A1D" w:rsidR="00006FEB" w:rsidRPr="00467CF4" w:rsidRDefault="00006FEB" w:rsidP="00935F8F">
      <w:pPr>
        <w:pStyle w:val="Default"/>
        <w:spacing w:line="360" w:lineRule="auto"/>
        <w:ind w:left="284" w:hanging="284"/>
        <w:rPr>
          <w:rFonts w:ascii="Times New Roman" w:hAnsi="Times New Roman" w:cs="Times New Roman"/>
          <w:color w:val="auto"/>
        </w:rPr>
      </w:pPr>
      <w:r w:rsidRPr="00467CF4">
        <w:rPr>
          <w:rFonts w:ascii="Times New Roman" w:hAnsi="Times New Roman" w:cs="Times New Roman"/>
          <w:color w:val="auto"/>
        </w:rPr>
        <w:t xml:space="preserve">dostawa w ciągu </w:t>
      </w:r>
      <w:r w:rsidR="001A0655" w:rsidRPr="00467CF4">
        <w:rPr>
          <w:rFonts w:ascii="Times New Roman" w:hAnsi="Times New Roman" w:cs="Times New Roman"/>
          <w:color w:val="auto"/>
        </w:rPr>
        <w:t>1</w:t>
      </w:r>
      <w:r w:rsidR="00675F61" w:rsidRPr="00467CF4">
        <w:rPr>
          <w:rFonts w:ascii="Times New Roman" w:hAnsi="Times New Roman" w:cs="Times New Roman"/>
          <w:color w:val="auto"/>
        </w:rPr>
        <w:t>6</w:t>
      </w:r>
      <w:r w:rsidRPr="00467CF4">
        <w:rPr>
          <w:rFonts w:ascii="Times New Roman" w:hAnsi="Times New Roman" w:cs="Times New Roman"/>
          <w:color w:val="auto"/>
        </w:rPr>
        <w:t xml:space="preserve"> – </w:t>
      </w:r>
      <w:r w:rsidR="001A0655" w:rsidRPr="00467CF4">
        <w:rPr>
          <w:rFonts w:ascii="Times New Roman" w:hAnsi="Times New Roman" w:cs="Times New Roman"/>
          <w:color w:val="auto"/>
        </w:rPr>
        <w:t>21</w:t>
      </w:r>
      <w:r w:rsidRPr="00467CF4">
        <w:rPr>
          <w:rFonts w:ascii="Times New Roman" w:hAnsi="Times New Roman" w:cs="Times New Roman"/>
          <w:color w:val="auto"/>
        </w:rPr>
        <w:t xml:space="preserve"> dni</w:t>
      </w:r>
      <w:r w:rsidR="00612375" w:rsidRPr="00467CF4">
        <w:rPr>
          <w:rFonts w:ascii="Times New Roman" w:hAnsi="Times New Roman" w:cs="Times New Roman"/>
        </w:rPr>
        <w:t xml:space="preserve"> </w:t>
      </w:r>
      <w:r w:rsidR="00612375" w:rsidRPr="00467CF4">
        <w:rPr>
          <w:rFonts w:ascii="Times New Roman" w:hAnsi="Times New Roman" w:cs="Times New Roman"/>
          <w:color w:val="auto"/>
        </w:rPr>
        <w:t>od podpisania umowy</w:t>
      </w:r>
      <w:r w:rsidRPr="00467CF4">
        <w:rPr>
          <w:rFonts w:ascii="Times New Roman" w:hAnsi="Times New Roman" w:cs="Times New Roman"/>
          <w:color w:val="auto"/>
        </w:rPr>
        <w:t xml:space="preserve"> – </w:t>
      </w:r>
      <w:r w:rsidR="00C02C14" w:rsidRPr="00467CF4">
        <w:rPr>
          <w:rFonts w:ascii="Times New Roman" w:hAnsi="Times New Roman" w:cs="Times New Roman"/>
          <w:color w:val="auto"/>
        </w:rPr>
        <w:t>3</w:t>
      </w:r>
      <w:r w:rsidRPr="00467CF4">
        <w:rPr>
          <w:rFonts w:ascii="Times New Roman" w:hAnsi="Times New Roman" w:cs="Times New Roman"/>
          <w:color w:val="auto"/>
        </w:rPr>
        <w:t xml:space="preserve"> pkt.</w:t>
      </w:r>
    </w:p>
    <w:p w14:paraId="41B6BDF4" w14:textId="1B73FF49" w:rsidR="00810CA3" w:rsidRDefault="00006FEB" w:rsidP="00935F8F">
      <w:pPr>
        <w:pStyle w:val="Default"/>
        <w:spacing w:line="360" w:lineRule="auto"/>
        <w:ind w:left="284" w:hanging="284"/>
        <w:rPr>
          <w:rFonts w:ascii="Times New Roman" w:hAnsi="Times New Roman" w:cs="Times New Roman"/>
        </w:rPr>
      </w:pPr>
      <w:r w:rsidRPr="00467CF4">
        <w:rPr>
          <w:rFonts w:ascii="Times New Roman" w:hAnsi="Times New Roman" w:cs="Times New Roman"/>
          <w:color w:val="auto"/>
        </w:rPr>
        <w:t xml:space="preserve">dostawa w ciągu </w:t>
      </w:r>
      <w:r w:rsidR="001A0655" w:rsidRPr="00467CF4">
        <w:rPr>
          <w:rFonts w:ascii="Times New Roman" w:hAnsi="Times New Roman" w:cs="Times New Roman"/>
          <w:color w:val="auto"/>
        </w:rPr>
        <w:t>22</w:t>
      </w:r>
      <w:r w:rsidRPr="00467CF4">
        <w:rPr>
          <w:rFonts w:ascii="Times New Roman" w:hAnsi="Times New Roman" w:cs="Times New Roman"/>
          <w:color w:val="auto"/>
        </w:rPr>
        <w:t xml:space="preserve"> </w:t>
      </w:r>
      <w:r w:rsidRPr="00467CF4">
        <w:rPr>
          <w:rFonts w:ascii="Times New Roman" w:hAnsi="Times New Roman" w:cs="Times New Roman"/>
        </w:rPr>
        <w:t xml:space="preserve">i więcej dni </w:t>
      </w:r>
      <w:r w:rsidR="00612375" w:rsidRPr="00467CF4">
        <w:rPr>
          <w:rFonts w:ascii="Times New Roman" w:hAnsi="Times New Roman" w:cs="Times New Roman"/>
        </w:rPr>
        <w:t xml:space="preserve">od podpisania umowy </w:t>
      </w:r>
      <w:r w:rsidRPr="00467CF4">
        <w:rPr>
          <w:rFonts w:ascii="Times New Roman" w:hAnsi="Times New Roman" w:cs="Times New Roman"/>
        </w:rPr>
        <w:t>– 0 pkt.</w:t>
      </w:r>
    </w:p>
    <w:p w14:paraId="4C155A7A" w14:textId="6A3CD4AE" w:rsidR="004A70EC" w:rsidRDefault="004A70EC" w:rsidP="00935F8F">
      <w:pPr>
        <w:pStyle w:val="Default"/>
        <w:spacing w:line="360" w:lineRule="auto"/>
        <w:ind w:left="284" w:hanging="284"/>
        <w:rPr>
          <w:rFonts w:ascii="Times New Roman" w:hAnsi="Times New Roman" w:cs="Times New Roman"/>
        </w:rPr>
      </w:pPr>
    </w:p>
    <w:p w14:paraId="645CC099" w14:textId="3C216FCA" w:rsidR="004A70EC" w:rsidRDefault="00DC6AA7" w:rsidP="00935F8F">
      <w:pPr>
        <w:pStyle w:val="Default"/>
        <w:numPr>
          <w:ilvl w:val="0"/>
          <w:numId w:val="32"/>
        </w:num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4A70EC">
        <w:rPr>
          <w:rFonts w:ascii="Times New Roman" w:hAnsi="Times New Roman" w:cs="Times New Roman"/>
        </w:rPr>
        <w:t>ielkość</w:t>
      </w:r>
      <w:r>
        <w:rPr>
          <w:rFonts w:ascii="Times New Roman" w:hAnsi="Times New Roman" w:cs="Times New Roman"/>
        </w:rPr>
        <w:t xml:space="preserve"> zamówienia:</w:t>
      </w:r>
    </w:p>
    <w:p w14:paraId="3AB819A9" w14:textId="1F5C0F68" w:rsidR="004A70EC" w:rsidRDefault="00DC6AA7" w:rsidP="00935F8F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A70EC">
        <w:rPr>
          <w:rFonts w:ascii="Times New Roman" w:hAnsi="Times New Roman" w:cs="Times New Roman"/>
        </w:rPr>
        <w:t>ostarczenie całości zamówienia – 1</w:t>
      </w:r>
      <w:r w:rsidR="001946CF">
        <w:rPr>
          <w:rFonts w:ascii="Times New Roman" w:hAnsi="Times New Roman" w:cs="Times New Roman"/>
        </w:rPr>
        <w:t>0</w:t>
      </w:r>
      <w:r w:rsidR="004A70EC">
        <w:rPr>
          <w:rFonts w:ascii="Times New Roman" w:hAnsi="Times New Roman" w:cs="Times New Roman"/>
        </w:rPr>
        <w:t xml:space="preserve"> pkt.</w:t>
      </w:r>
    </w:p>
    <w:p w14:paraId="29351BF4" w14:textId="2CF5C334" w:rsidR="004A70EC" w:rsidRPr="00467CF4" w:rsidRDefault="00DC6AA7" w:rsidP="00935F8F">
      <w:pPr>
        <w:pStyle w:val="Default"/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dostawa</w:t>
      </w:r>
      <w:r w:rsidR="004A70EC">
        <w:rPr>
          <w:rFonts w:ascii="Times New Roman" w:hAnsi="Times New Roman" w:cs="Times New Roman"/>
        </w:rPr>
        <w:t xml:space="preserve"> częściow</w:t>
      </w:r>
      <w:r>
        <w:rPr>
          <w:rFonts w:ascii="Times New Roman" w:hAnsi="Times New Roman" w:cs="Times New Roman"/>
        </w:rPr>
        <w:t>a zamówienia</w:t>
      </w:r>
      <w:r w:rsidR="004A70EC">
        <w:rPr>
          <w:rFonts w:ascii="Times New Roman" w:hAnsi="Times New Roman" w:cs="Times New Roman"/>
        </w:rPr>
        <w:t xml:space="preserve"> – 0 pkt.</w:t>
      </w:r>
    </w:p>
    <w:p w14:paraId="2D9DA09A" w14:textId="5D42F2EB" w:rsidR="00FC18D2" w:rsidRDefault="00FC18D2" w:rsidP="00935F8F">
      <w:pPr>
        <w:tabs>
          <w:tab w:val="left" w:pos="0"/>
        </w:tabs>
        <w:spacing w:line="360" w:lineRule="auto"/>
        <w:jc w:val="left"/>
      </w:pPr>
    </w:p>
    <w:p w14:paraId="732826A7" w14:textId="77777777" w:rsidR="00FC18D2" w:rsidRPr="004F759F" w:rsidRDefault="00FC18D2" w:rsidP="00935F8F">
      <w:pPr>
        <w:tabs>
          <w:tab w:val="left" w:pos="0"/>
        </w:tabs>
        <w:spacing w:line="360" w:lineRule="auto"/>
        <w:jc w:val="left"/>
      </w:pPr>
    </w:p>
    <w:p w14:paraId="0CF00875" w14:textId="387B075A" w:rsidR="00FC18D2" w:rsidRPr="004F759F" w:rsidRDefault="00FC18D2" w:rsidP="00935F8F">
      <w:pPr>
        <w:tabs>
          <w:tab w:val="left" w:pos="0"/>
        </w:tabs>
        <w:spacing w:line="360" w:lineRule="auto"/>
        <w:jc w:val="left"/>
        <w:rPr>
          <w:b/>
          <w:bCs/>
        </w:rPr>
      </w:pPr>
      <w:r w:rsidRPr="004F759F">
        <w:rPr>
          <w:b/>
          <w:bCs/>
        </w:rPr>
        <w:t>7. Dodatkowe informacje:</w:t>
      </w:r>
    </w:p>
    <w:p w14:paraId="6A1A098E" w14:textId="181C59D4" w:rsidR="00FC18D2" w:rsidRPr="004F759F" w:rsidRDefault="00FC18D2" w:rsidP="00935F8F">
      <w:pPr>
        <w:tabs>
          <w:tab w:val="left" w:pos="0"/>
        </w:tabs>
        <w:spacing w:line="360" w:lineRule="auto"/>
        <w:jc w:val="left"/>
      </w:pPr>
      <w:r w:rsidRPr="004F759F">
        <w:t xml:space="preserve">1) Zamawiający zastrzega sobie jednocześnie prawo do skorzystania z prawa opcji </w:t>
      </w:r>
      <w:r w:rsidR="00C02C14">
        <w:br/>
      </w:r>
      <w:r w:rsidRPr="004F759F">
        <w:t>na podstawie art. 34 ust. 5 Ustawy Prawa Zamówień Publicznych w wysokości do 50% przedmiotu zamówienia określonej w zaproszeniu do składania ofert.</w:t>
      </w:r>
    </w:p>
    <w:p w14:paraId="3F3FC554" w14:textId="267494DA" w:rsidR="004F20E9" w:rsidRDefault="00FC18D2" w:rsidP="00935F8F">
      <w:pPr>
        <w:tabs>
          <w:tab w:val="left" w:pos="0"/>
        </w:tabs>
        <w:spacing w:line="360" w:lineRule="auto"/>
        <w:jc w:val="left"/>
      </w:pPr>
      <w:r w:rsidRPr="004F759F">
        <w:t xml:space="preserve">2)  </w:t>
      </w:r>
      <w:r w:rsidR="00475B67" w:rsidRPr="00475B67">
        <w:t>Zamawiający zastrzega sobie możliwość zamknięcia postępowania bez podania</w:t>
      </w:r>
      <w:r w:rsidR="00475B67">
        <w:t xml:space="preserve"> </w:t>
      </w:r>
      <w:r w:rsidR="00475B67" w:rsidRPr="00475B67">
        <w:t>przyczyny.</w:t>
      </w:r>
    </w:p>
    <w:p w14:paraId="629B660E" w14:textId="7EA71DFE" w:rsidR="004F759F" w:rsidRDefault="004F759F" w:rsidP="00935F8F">
      <w:pPr>
        <w:spacing w:line="360" w:lineRule="auto"/>
        <w:jc w:val="left"/>
      </w:pPr>
    </w:p>
    <w:p w14:paraId="6C36A397" w14:textId="072EBDB0" w:rsidR="004F759F" w:rsidRDefault="004F759F" w:rsidP="00935F8F">
      <w:pPr>
        <w:spacing w:line="360" w:lineRule="auto"/>
        <w:jc w:val="left"/>
      </w:pPr>
    </w:p>
    <w:p w14:paraId="272FB6B8" w14:textId="6C818A02" w:rsidR="004F759F" w:rsidRDefault="004F759F" w:rsidP="004F759F">
      <w:pPr>
        <w:spacing w:line="360" w:lineRule="auto"/>
        <w:jc w:val="left"/>
      </w:pPr>
    </w:p>
    <w:p w14:paraId="40984E69" w14:textId="2E04EA56" w:rsidR="004F759F" w:rsidRDefault="004F759F" w:rsidP="004F759F">
      <w:pPr>
        <w:spacing w:line="360" w:lineRule="auto"/>
        <w:jc w:val="left"/>
      </w:pPr>
    </w:p>
    <w:p w14:paraId="0D9EB711" w14:textId="1CE1C824" w:rsidR="004F759F" w:rsidRDefault="004F759F" w:rsidP="004F759F">
      <w:pPr>
        <w:spacing w:line="360" w:lineRule="auto"/>
        <w:jc w:val="left"/>
      </w:pPr>
    </w:p>
    <w:p w14:paraId="1CC7D310" w14:textId="38F8D951" w:rsidR="004F759F" w:rsidRDefault="004F759F" w:rsidP="004F759F">
      <w:pPr>
        <w:spacing w:line="360" w:lineRule="auto"/>
        <w:jc w:val="left"/>
      </w:pPr>
    </w:p>
    <w:p w14:paraId="3DB5BD5C" w14:textId="002E5076" w:rsidR="004F759F" w:rsidRDefault="004F759F" w:rsidP="004F759F">
      <w:pPr>
        <w:spacing w:line="360" w:lineRule="auto"/>
        <w:jc w:val="left"/>
      </w:pPr>
    </w:p>
    <w:p w14:paraId="0BD170C6" w14:textId="7CE00E5B" w:rsidR="004F759F" w:rsidRDefault="004F759F" w:rsidP="004F759F">
      <w:pPr>
        <w:spacing w:line="360" w:lineRule="auto"/>
        <w:jc w:val="left"/>
      </w:pPr>
    </w:p>
    <w:p w14:paraId="3A93AAA4" w14:textId="4E062E5E" w:rsidR="004F759F" w:rsidRDefault="004F759F" w:rsidP="004F759F">
      <w:pPr>
        <w:spacing w:line="360" w:lineRule="auto"/>
        <w:jc w:val="left"/>
      </w:pPr>
    </w:p>
    <w:p w14:paraId="5E2DAF5A" w14:textId="2C3A7CB2" w:rsidR="004F759F" w:rsidRDefault="004F759F" w:rsidP="004F759F">
      <w:pPr>
        <w:spacing w:line="360" w:lineRule="auto"/>
        <w:jc w:val="left"/>
      </w:pPr>
    </w:p>
    <w:p w14:paraId="5ACE92E0" w14:textId="41E58FE4" w:rsidR="0009524F" w:rsidRDefault="0009524F" w:rsidP="004F759F">
      <w:pPr>
        <w:spacing w:line="360" w:lineRule="auto"/>
        <w:jc w:val="left"/>
      </w:pPr>
    </w:p>
    <w:p w14:paraId="1ECDE29D" w14:textId="77777777" w:rsidR="0009524F" w:rsidRDefault="0009524F" w:rsidP="004F759F">
      <w:pPr>
        <w:spacing w:line="360" w:lineRule="auto"/>
        <w:jc w:val="left"/>
      </w:pPr>
    </w:p>
    <w:p w14:paraId="51F45552" w14:textId="257A07B4" w:rsidR="00675F61" w:rsidRDefault="00675F61" w:rsidP="004F759F">
      <w:pPr>
        <w:spacing w:line="360" w:lineRule="auto"/>
        <w:jc w:val="left"/>
      </w:pPr>
    </w:p>
    <w:p w14:paraId="558640DB" w14:textId="77777777" w:rsidR="00675F61" w:rsidRDefault="00675F61" w:rsidP="004F759F">
      <w:pPr>
        <w:spacing w:line="360" w:lineRule="auto"/>
        <w:jc w:val="left"/>
      </w:pPr>
    </w:p>
    <w:p w14:paraId="1C5C5DDB" w14:textId="511DC459" w:rsidR="004F759F" w:rsidRDefault="004F759F" w:rsidP="004F759F">
      <w:pPr>
        <w:spacing w:line="360" w:lineRule="auto"/>
        <w:jc w:val="left"/>
      </w:pPr>
    </w:p>
    <w:p w14:paraId="7E02660B" w14:textId="3D11B16D" w:rsidR="001946CF" w:rsidRDefault="001946CF" w:rsidP="004F759F">
      <w:pPr>
        <w:spacing w:line="360" w:lineRule="auto"/>
        <w:jc w:val="left"/>
      </w:pPr>
    </w:p>
    <w:p w14:paraId="6AD07F22" w14:textId="5BAA21B4" w:rsidR="001946CF" w:rsidRDefault="001946CF" w:rsidP="004F759F">
      <w:pPr>
        <w:spacing w:line="360" w:lineRule="auto"/>
        <w:jc w:val="left"/>
      </w:pPr>
    </w:p>
    <w:p w14:paraId="28DBD507" w14:textId="148830D5" w:rsidR="001946CF" w:rsidRDefault="001946CF" w:rsidP="004F759F">
      <w:pPr>
        <w:spacing w:line="360" w:lineRule="auto"/>
        <w:jc w:val="left"/>
      </w:pPr>
    </w:p>
    <w:p w14:paraId="47C61333" w14:textId="14DB71BC" w:rsidR="001946CF" w:rsidRDefault="001946CF" w:rsidP="004F759F">
      <w:pPr>
        <w:spacing w:line="360" w:lineRule="auto"/>
        <w:jc w:val="left"/>
      </w:pPr>
    </w:p>
    <w:p w14:paraId="41A6E37B" w14:textId="3A71C9A3" w:rsidR="001946CF" w:rsidRDefault="001946CF" w:rsidP="004F759F">
      <w:pPr>
        <w:spacing w:line="360" w:lineRule="auto"/>
        <w:jc w:val="left"/>
      </w:pPr>
    </w:p>
    <w:p w14:paraId="3A5157E5" w14:textId="5DA5B253" w:rsidR="001946CF" w:rsidRDefault="001946CF" w:rsidP="004F759F">
      <w:pPr>
        <w:spacing w:line="360" w:lineRule="auto"/>
        <w:jc w:val="left"/>
      </w:pPr>
    </w:p>
    <w:p w14:paraId="38B6F497" w14:textId="5DD227E9" w:rsidR="001946CF" w:rsidRDefault="001946CF" w:rsidP="004F759F">
      <w:pPr>
        <w:spacing w:line="360" w:lineRule="auto"/>
        <w:jc w:val="left"/>
      </w:pPr>
    </w:p>
    <w:p w14:paraId="6251F46D" w14:textId="7D1AF12E" w:rsidR="001946CF" w:rsidRDefault="001946CF" w:rsidP="004F759F">
      <w:pPr>
        <w:spacing w:line="360" w:lineRule="auto"/>
        <w:jc w:val="left"/>
      </w:pPr>
    </w:p>
    <w:p w14:paraId="0DA36E05" w14:textId="51C0767B" w:rsidR="001946CF" w:rsidRDefault="001946CF" w:rsidP="004F759F">
      <w:pPr>
        <w:spacing w:line="360" w:lineRule="auto"/>
        <w:jc w:val="left"/>
      </w:pPr>
    </w:p>
    <w:p w14:paraId="5F8E1D28" w14:textId="6A016484" w:rsidR="001946CF" w:rsidRDefault="001946CF" w:rsidP="004F759F">
      <w:pPr>
        <w:spacing w:line="360" w:lineRule="auto"/>
        <w:jc w:val="left"/>
      </w:pPr>
    </w:p>
    <w:p w14:paraId="6A249501" w14:textId="77777777" w:rsidR="004F759F" w:rsidRPr="004F759F" w:rsidRDefault="004F759F" w:rsidP="004F759F">
      <w:pPr>
        <w:spacing w:line="360" w:lineRule="auto"/>
        <w:jc w:val="left"/>
      </w:pPr>
    </w:p>
    <w:p w14:paraId="6923DA1D" w14:textId="77777777" w:rsidR="00DB3D88" w:rsidRPr="00935F8F" w:rsidRDefault="00DB3D88" w:rsidP="00DB3D88">
      <w:pPr>
        <w:spacing w:line="360" w:lineRule="auto"/>
        <w:jc w:val="center"/>
        <w:rPr>
          <w:b/>
          <w:bCs/>
          <w:sz w:val="22"/>
          <w:szCs w:val="22"/>
          <w:lang w:eastAsia="en-US"/>
        </w:rPr>
      </w:pPr>
      <w:r w:rsidRPr="00935F8F">
        <w:rPr>
          <w:b/>
          <w:bCs/>
          <w:sz w:val="22"/>
          <w:szCs w:val="22"/>
          <w:lang w:eastAsia="en-US"/>
        </w:rPr>
        <w:lastRenderedPageBreak/>
        <w:t>FORMULARZ Cenowy</w:t>
      </w:r>
    </w:p>
    <w:p w14:paraId="1F7372C3" w14:textId="77777777" w:rsidR="00DB3D88" w:rsidRPr="00935F8F" w:rsidRDefault="00DB3D88" w:rsidP="00DB3D88">
      <w:pPr>
        <w:spacing w:line="360" w:lineRule="auto"/>
        <w:rPr>
          <w:sz w:val="22"/>
          <w:szCs w:val="22"/>
          <w:lang w:eastAsia="en-US"/>
        </w:rPr>
      </w:pPr>
    </w:p>
    <w:p w14:paraId="2B066FB8" w14:textId="77777777" w:rsidR="00DB3D88" w:rsidRPr="00935F8F" w:rsidRDefault="00DB3D88" w:rsidP="00DB3D88">
      <w:pPr>
        <w:spacing w:line="360" w:lineRule="auto"/>
        <w:ind w:left="2832"/>
        <w:rPr>
          <w:b/>
          <w:bCs/>
          <w:sz w:val="22"/>
          <w:szCs w:val="22"/>
          <w:lang w:eastAsia="en-US"/>
        </w:rPr>
      </w:pPr>
      <w:r w:rsidRPr="00935F8F">
        <w:rPr>
          <w:b/>
          <w:bCs/>
          <w:sz w:val="22"/>
          <w:szCs w:val="22"/>
          <w:lang w:eastAsia="en-US"/>
        </w:rPr>
        <w:t xml:space="preserve">Województwo Kujawsko-Pomorskie </w:t>
      </w:r>
    </w:p>
    <w:p w14:paraId="30F8A742" w14:textId="77777777" w:rsidR="00DB3D88" w:rsidRPr="00935F8F" w:rsidRDefault="00DB3D88" w:rsidP="00DB3D88">
      <w:pPr>
        <w:spacing w:line="360" w:lineRule="auto"/>
        <w:ind w:left="2832"/>
        <w:rPr>
          <w:b/>
          <w:bCs/>
          <w:sz w:val="22"/>
          <w:szCs w:val="22"/>
          <w:lang w:eastAsia="en-US"/>
        </w:rPr>
      </w:pPr>
      <w:r w:rsidRPr="00935F8F">
        <w:rPr>
          <w:b/>
          <w:bCs/>
          <w:sz w:val="22"/>
          <w:szCs w:val="22"/>
          <w:lang w:eastAsia="en-US"/>
        </w:rPr>
        <w:t>Urząd Marszałkowski Województwa Kujawsko-Pomorskiego</w:t>
      </w:r>
    </w:p>
    <w:p w14:paraId="4E355868" w14:textId="77777777" w:rsidR="00DB3D88" w:rsidRPr="00935F8F" w:rsidRDefault="00DB3D88" w:rsidP="00DB3D88">
      <w:pPr>
        <w:spacing w:line="360" w:lineRule="auto"/>
        <w:ind w:left="2832"/>
        <w:rPr>
          <w:b/>
          <w:bCs/>
          <w:sz w:val="22"/>
          <w:szCs w:val="22"/>
          <w:lang w:eastAsia="en-US"/>
        </w:rPr>
      </w:pPr>
      <w:r w:rsidRPr="00935F8F">
        <w:rPr>
          <w:b/>
          <w:bCs/>
          <w:sz w:val="22"/>
          <w:szCs w:val="22"/>
          <w:lang w:eastAsia="en-US"/>
        </w:rPr>
        <w:t>Pl. Teatralny 2</w:t>
      </w:r>
    </w:p>
    <w:p w14:paraId="6F8D67EB" w14:textId="77777777" w:rsidR="00DB3D88" w:rsidRPr="00935F8F" w:rsidRDefault="00DB3D88" w:rsidP="00DB3D88">
      <w:pPr>
        <w:spacing w:line="360" w:lineRule="auto"/>
        <w:ind w:left="2832"/>
        <w:rPr>
          <w:b/>
          <w:bCs/>
          <w:sz w:val="22"/>
          <w:szCs w:val="22"/>
          <w:lang w:eastAsia="en-US"/>
        </w:rPr>
      </w:pPr>
      <w:r w:rsidRPr="00935F8F">
        <w:rPr>
          <w:b/>
          <w:bCs/>
          <w:sz w:val="22"/>
          <w:szCs w:val="22"/>
          <w:lang w:eastAsia="en-US"/>
        </w:rPr>
        <w:t>87-100 Toruń</w:t>
      </w:r>
    </w:p>
    <w:p w14:paraId="66287A42" w14:textId="77777777" w:rsidR="00DB3D88" w:rsidRPr="00935F8F" w:rsidRDefault="00DB3D88" w:rsidP="004B68A7">
      <w:pPr>
        <w:tabs>
          <w:tab w:val="num" w:pos="709"/>
        </w:tabs>
        <w:spacing w:line="360" w:lineRule="auto"/>
        <w:rPr>
          <w:sz w:val="22"/>
          <w:szCs w:val="22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8"/>
        <w:gridCol w:w="4819"/>
      </w:tblGrid>
      <w:tr w:rsidR="00DB3D88" w:rsidRPr="00935F8F" w14:paraId="5266D0C3" w14:textId="77777777" w:rsidTr="00FF4458">
        <w:trPr>
          <w:trHeight w:val="317"/>
        </w:trPr>
        <w:tc>
          <w:tcPr>
            <w:tcW w:w="4248" w:type="dxa"/>
          </w:tcPr>
          <w:p w14:paraId="39E711EA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70A712F9" w14:textId="5D4976BF" w:rsidR="00DB3D88" w:rsidRPr="00935F8F" w:rsidRDefault="00DB3D88" w:rsidP="00B0654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935F8F">
              <w:rPr>
                <w:b/>
                <w:bCs/>
                <w:sz w:val="22"/>
                <w:szCs w:val="22"/>
              </w:rPr>
              <w:t xml:space="preserve">Nazwa i adres </w:t>
            </w:r>
            <w:r w:rsidR="00133312" w:rsidRPr="00935F8F">
              <w:rPr>
                <w:b/>
                <w:bCs/>
                <w:sz w:val="22"/>
                <w:szCs w:val="22"/>
              </w:rPr>
              <w:t>dostawcy</w:t>
            </w:r>
            <w:r w:rsidRPr="00935F8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</w:tcPr>
          <w:p w14:paraId="548FD9E9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DA79870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18FBD88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D88" w:rsidRPr="00935F8F" w14:paraId="202F4332" w14:textId="77777777" w:rsidTr="00FF4458">
        <w:trPr>
          <w:trHeight w:val="317"/>
        </w:trPr>
        <w:tc>
          <w:tcPr>
            <w:tcW w:w="4248" w:type="dxa"/>
          </w:tcPr>
          <w:p w14:paraId="4D63B82F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059DB9C5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935F8F">
              <w:rPr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819" w:type="dxa"/>
          </w:tcPr>
          <w:p w14:paraId="0EEC741D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D88" w:rsidRPr="00935F8F" w14:paraId="4DE3149C" w14:textId="77777777" w:rsidTr="00FF4458">
        <w:trPr>
          <w:trHeight w:val="317"/>
        </w:trPr>
        <w:tc>
          <w:tcPr>
            <w:tcW w:w="4248" w:type="dxa"/>
          </w:tcPr>
          <w:p w14:paraId="503193A7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935F8F">
              <w:rPr>
                <w:b/>
                <w:bCs/>
                <w:sz w:val="22"/>
                <w:szCs w:val="22"/>
              </w:rPr>
              <w:t>Telefon</w:t>
            </w:r>
          </w:p>
          <w:p w14:paraId="18FA5A3E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935F8F">
              <w:rPr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819" w:type="dxa"/>
          </w:tcPr>
          <w:p w14:paraId="5764B791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1150058" w14:textId="77777777" w:rsidR="00DB3D88" w:rsidRPr="00935F8F" w:rsidRDefault="00DB3D88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1946CF" w:rsidRPr="00935F8F" w14:paraId="423CB23B" w14:textId="77777777" w:rsidTr="001946CF">
        <w:tc>
          <w:tcPr>
            <w:tcW w:w="1812" w:type="dxa"/>
          </w:tcPr>
          <w:p w14:paraId="0C1F5D93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2A55988F" w14:textId="01FF2401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  <w:sz w:val="22"/>
                <w:szCs w:val="22"/>
                <w:lang w:eastAsia="en-US"/>
              </w:rPr>
              <w:t>Fartuchy ochronne</w:t>
            </w:r>
            <w:r w:rsidR="00FF4458" w:rsidRPr="00935F8F">
              <w:rPr>
                <w:rFonts w:cs="Times New Roman"/>
                <w:sz w:val="22"/>
                <w:szCs w:val="22"/>
                <w:lang w:eastAsia="en-US"/>
              </w:rPr>
              <w:t>,</w:t>
            </w:r>
            <w:r w:rsidRPr="00935F8F">
              <w:rPr>
                <w:rFonts w:cs="Times New Roman"/>
                <w:sz w:val="22"/>
                <w:szCs w:val="22"/>
                <w:lang w:eastAsia="en-US"/>
              </w:rPr>
              <w:t xml:space="preserve"> jednorazowe </w:t>
            </w:r>
          </w:p>
        </w:tc>
        <w:tc>
          <w:tcPr>
            <w:tcW w:w="1812" w:type="dxa"/>
          </w:tcPr>
          <w:p w14:paraId="30CA7CB8" w14:textId="0FC80E45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  <w:sz w:val="22"/>
                <w:szCs w:val="22"/>
                <w:lang w:eastAsia="en-US"/>
              </w:rPr>
              <w:t>Rękawice medyczne, ochronne</w:t>
            </w:r>
          </w:p>
        </w:tc>
        <w:tc>
          <w:tcPr>
            <w:tcW w:w="1812" w:type="dxa"/>
          </w:tcPr>
          <w:p w14:paraId="631F5F5B" w14:textId="352F36C3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  <w:sz w:val="22"/>
                <w:szCs w:val="22"/>
                <w:lang w:eastAsia="en-US"/>
              </w:rPr>
              <w:t>Maski FFP 2</w:t>
            </w:r>
          </w:p>
        </w:tc>
        <w:tc>
          <w:tcPr>
            <w:tcW w:w="1812" w:type="dxa"/>
          </w:tcPr>
          <w:p w14:paraId="459A0EF5" w14:textId="2575F294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  <w:sz w:val="22"/>
                <w:szCs w:val="22"/>
                <w:lang w:eastAsia="en-US"/>
              </w:rPr>
              <w:t>Maski chirurgiczne</w:t>
            </w:r>
          </w:p>
        </w:tc>
      </w:tr>
      <w:tr w:rsidR="001946CF" w:rsidRPr="00935F8F" w14:paraId="4DD8EAD1" w14:textId="77777777" w:rsidTr="001946CF">
        <w:tc>
          <w:tcPr>
            <w:tcW w:w="1812" w:type="dxa"/>
          </w:tcPr>
          <w:p w14:paraId="2D8E6A7C" w14:textId="3A5126D2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</w:rPr>
              <w:t>cena jednostkowa netto w zł</w:t>
            </w:r>
          </w:p>
        </w:tc>
        <w:tc>
          <w:tcPr>
            <w:tcW w:w="1812" w:type="dxa"/>
          </w:tcPr>
          <w:p w14:paraId="4B97E3D9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1D0CDCA4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11794D22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7590C4C0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1946CF" w:rsidRPr="00935F8F" w14:paraId="06E454C9" w14:textId="77777777" w:rsidTr="001946CF">
        <w:tc>
          <w:tcPr>
            <w:tcW w:w="1812" w:type="dxa"/>
          </w:tcPr>
          <w:p w14:paraId="15B53184" w14:textId="11CB284E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</w:rPr>
              <w:t>stawka VAT</w:t>
            </w:r>
          </w:p>
        </w:tc>
        <w:tc>
          <w:tcPr>
            <w:tcW w:w="1812" w:type="dxa"/>
          </w:tcPr>
          <w:p w14:paraId="63394368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26DBDE4D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BEBEA91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0492982B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1946CF" w:rsidRPr="00935F8F" w14:paraId="14643B99" w14:textId="77777777" w:rsidTr="001946CF">
        <w:tc>
          <w:tcPr>
            <w:tcW w:w="1812" w:type="dxa"/>
          </w:tcPr>
          <w:p w14:paraId="0095481D" w14:textId="130A93B9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</w:rPr>
              <w:t>cena jednostkowa brutto w zł</w:t>
            </w:r>
          </w:p>
        </w:tc>
        <w:tc>
          <w:tcPr>
            <w:tcW w:w="1812" w:type="dxa"/>
          </w:tcPr>
          <w:p w14:paraId="79FC30A3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AE2CE95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4A1C08C3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30890A7D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1946CF" w:rsidRPr="00935F8F" w14:paraId="2D73F675" w14:textId="77777777" w:rsidTr="001946CF">
        <w:tc>
          <w:tcPr>
            <w:tcW w:w="1812" w:type="dxa"/>
          </w:tcPr>
          <w:p w14:paraId="644F1C6B" w14:textId="4539F10F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  <w:sz w:val="22"/>
                <w:szCs w:val="22"/>
                <w:lang w:eastAsia="en-US"/>
              </w:rPr>
              <w:t>wartość zamówienia</w:t>
            </w:r>
          </w:p>
        </w:tc>
        <w:tc>
          <w:tcPr>
            <w:tcW w:w="1812" w:type="dxa"/>
          </w:tcPr>
          <w:p w14:paraId="4A022BC8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0567B9C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20D0F55A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0B6143D5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14:paraId="1DBAE28C" w14:textId="001B91C9" w:rsidR="00DB3D88" w:rsidRPr="00935F8F" w:rsidRDefault="00DB3D88" w:rsidP="00FF4458">
      <w:pPr>
        <w:rPr>
          <w:sz w:val="22"/>
          <w:szCs w:val="22"/>
          <w:lang w:eastAsia="en-US"/>
        </w:rPr>
      </w:pPr>
    </w:p>
    <w:p w14:paraId="7EEC601E" w14:textId="3414EBE4" w:rsidR="00045887" w:rsidRPr="00935F8F" w:rsidRDefault="00045887" w:rsidP="00DB3D88">
      <w:pPr>
        <w:spacing w:line="360" w:lineRule="auto"/>
        <w:rPr>
          <w:sz w:val="22"/>
          <w:szCs w:val="22"/>
          <w:lang w:eastAsia="en-US"/>
        </w:rPr>
      </w:pPr>
    </w:p>
    <w:p w14:paraId="21AA6625" w14:textId="2CA9B162" w:rsidR="00FF4458" w:rsidRPr="00935F8F" w:rsidRDefault="00FF4458" w:rsidP="00DB3D88">
      <w:pPr>
        <w:spacing w:line="360" w:lineRule="auto"/>
        <w:rPr>
          <w:sz w:val="22"/>
          <w:szCs w:val="22"/>
          <w:lang w:eastAsia="en-US"/>
        </w:rPr>
      </w:pPr>
      <w:r w:rsidRPr="00935F8F">
        <w:rPr>
          <w:sz w:val="22"/>
          <w:szCs w:val="22"/>
          <w:lang w:eastAsia="en-US"/>
        </w:rPr>
        <w:t>Termin dostawy ………………………………….. dni</w:t>
      </w:r>
    </w:p>
    <w:p w14:paraId="50730029" w14:textId="77777777" w:rsidR="00045887" w:rsidRPr="00935F8F" w:rsidRDefault="00045887" w:rsidP="00DB3D88">
      <w:pPr>
        <w:spacing w:line="360" w:lineRule="auto"/>
        <w:rPr>
          <w:sz w:val="22"/>
          <w:szCs w:val="22"/>
          <w:lang w:eastAsia="en-US"/>
        </w:rPr>
      </w:pPr>
    </w:p>
    <w:p w14:paraId="6362E677" w14:textId="5FC504FD" w:rsidR="000A3EDE" w:rsidRPr="00935F8F" w:rsidRDefault="000A3EDE" w:rsidP="00DB3D88">
      <w:pPr>
        <w:spacing w:line="360" w:lineRule="auto"/>
        <w:rPr>
          <w:sz w:val="22"/>
          <w:szCs w:val="22"/>
          <w:lang w:eastAsia="en-US"/>
        </w:rPr>
      </w:pPr>
    </w:p>
    <w:p w14:paraId="245D3A73" w14:textId="27980DC5" w:rsidR="00FF4458" w:rsidRPr="00935F8F" w:rsidRDefault="00FF4458" w:rsidP="00DB3D88">
      <w:pPr>
        <w:spacing w:line="360" w:lineRule="auto"/>
        <w:rPr>
          <w:sz w:val="22"/>
          <w:szCs w:val="22"/>
          <w:lang w:eastAsia="en-US"/>
        </w:rPr>
      </w:pPr>
    </w:p>
    <w:p w14:paraId="0F54F6B1" w14:textId="77777777" w:rsidR="00FF4458" w:rsidRPr="00935F8F" w:rsidRDefault="00FF4458" w:rsidP="00DB3D88">
      <w:pPr>
        <w:spacing w:line="360" w:lineRule="auto"/>
        <w:rPr>
          <w:sz w:val="22"/>
          <w:szCs w:val="22"/>
          <w:lang w:eastAsia="en-US"/>
        </w:rPr>
      </w:pPr>
    </w:p>
    <w:p w14:paraId="2591DFA4" w14:textId="77777777" w:rsidR="00DB3D88" w:rsidRPr="00935F8F" w:rsidRDefault="00DB3D88" w:rsidP="00DB3D88">
      <w:pPr>
        <w:spacing w:line="360" w:lineRule="auto"/>
        <w:rPr>
          <w:sz w:val="22"/>
          <w:szCs w:val="22"/>
          <w:lang w:eastAsia="en-US"/>
        </w:rPr>
      </w:pPr>
      <w:r w:rsidRPr="00935F8F">
        <w:rPr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14:paraId="683D6031" w14:textId="417BF1B1" w:rsidR="00DB3D88" w:rsidRPr="00935F8F" w:rsidRDefault="00DB3D88" w:rsidP="00935F8F">
      <w:pPr>
        <w:spacing w:line="360" w:lineRule="auto"/>
        <w:ind w:left="4536"/>
        <w:jc w:val="center"/>
        <w:rPr>
          <w:sz w:val="22"/>
          <w:szCs w:val="22"/>
          <w:lang w:eastAsia="en-US"/>
        </w:rPr>
      </w:pPr>
      <w:r w:rsidRPr="00935F8F">
        <w:rPr>
          <w:sz w:val="22"/>
          <w:szCs w:val="22"/>
          <w:lang w:eastAsia="en-US"/>
        </w:rPr>
        <w:t>imię,</w:t>
      </w:r>
      <w:r w:rsidR="00935F8F">
        <w:rPr>
          <w:sz w:val="22"/>
          <w:szCs w:val="22"/>
          <w:lang w:eastAsia="en-US"/>
        </w:rPr>
        <w:t xml:space="preserve"> nazwisko i</w:t>
      </w:r>
      <w:r w:rsidRPr="00935F8F">
        <w:rPr>
          <w:sz w:val="22"/>
          <w:szCs w:val="22"/>
          <w:lang w:eastAsia="en-US"/>
        </w:rPr>
        <w:t xml:space="preserve"> podpis osoby/osób/               upoważnionej/ych wraz z imienną pieczątką</w:t>
      </w:r>
    </w:p>
    <w:p w14:paraId="5F15F9FA" w14:textId="77777777"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sectPr w:rsidR="00DB3D88" w:rsidRPr="004B68A7" w:rsidSect="00D94301">
      <w:headerReference w:type="default" r:id="rId9"/>
      <w:footerReference w:type="default" r:id="rId10"/>
      <w:pgSz w:w="11906" w:h="16838" w:code="9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4CA94" w14:textId="77777777" w:rsidR="00A00E5E" w:rsidRDefault="00A00E5E" w:rsidP="00342E53">
      <w:r>
        <w:separator/>
      </w:r>
    </w:p>
  </w:endnote>
  <w:endnote w:type="continuationSeparator" w:id="0">
    <w:p w14:paraId="63CD14EE" w14:textId="77777777" w:rsidR="00A00E5E" w:rsidRDefault="00A00E5E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7CEC4" w14:textId="0AF54AEF" w:rsidR="00C10EF1" w:rsidRPr="00342E53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9694A" w14:textId="77777777" w:rsidR="00A00E5E" w:rsidRDefault="00A00E5E" w:rsidP="00342E53">
      <w:r>
        <w:separator/>
      </w:r>
    </w:p>
  </w:footnote>
  <w:footnote w:type="continuationSeparator" w:id="0">
    <w:p w14:paraId="49DE94CE" w14:textId="77777777" w:rsidR="00A00E5E" w:rsidRDefault="00A00E5E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ACA9D" w14:textId="1C55393E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241"/>
    <w:multiLevelType w:val="hybridMultilevel"/>
    <w:tmpl w:val="FA7C2D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6236"/>
    <w:multiLevelType w:val="hybridMultilevel"/>
    <w:tmpl w:val="1A404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4B5089"/>
    <w:multiLevelType w:val="hybridMultilevel"/>
    <w:tmpl w:val="0846D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70C14"/>
    <w:multiLevelType w:val="hybridMultilevel"/>
    <w:tmpl w:val="EEB06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63DF3"/>
    <w:multiLevelType w:val="hybridMultilevel"/>
    <w:tmpl w:val="C804F1E2"/>
    <w:lvl w:ilvl="0" w:tplc="0BBEE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F2C84"/>
    <w:multiLevelType w:val="hybridMultilevel"/>
    <w:tmpl w:val="E4D08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04445"/>
    <w:multiLevelType w:val="hybridMultilevel"/>
    <w:tmpl w:val="EBEC4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32236"/>
    <w:multiLevelType w:val="hybridMultilevel"/>
    <w:tmpl w:val="B6B848FA"/>
    <w:lvl w:ilvl="0" w:tplc="00BED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20F15"/>
    <w:multiLevelType w:val="hybridMultilevel"/>
    <w:tmpl w:val="D196D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13"/>
  </w:num>
  <w:num w:numId="4">
    <w:abstractNumId w:val="7"/>
  </w:num>
  <w:num w:numId="5">
    <w:abstractNumId w:val="23"/>
  </w:num>
  <w:num w:numId="6">
    <w:abstractNumId w:val="9"/>
  </w:num>
  <w:num w:numId="7">
    <w:abstractNumId w:val="12"/>
  </w:num>
  <w:num w:numId="8">
    <w:abstractNumId w:val="5"/>
  </w:num>
  <w:num w:numId="9">
    <w:abstractNumId w:val="18"/>
  </w:num>
  <w:num w:numId="10">
    <w:abstractNumId w:val="25"/>
  </w:num>
  <w:num w:numId="11">
    <w:abstractNumId w:val="14"/>
  </w:num>
  <w:num w:numId="12">
    <w:abstractNumId w:val="19"/>
  </w:num>
  <w:num w:numId="13">
    <w:abstractNumId w:val="10"/>
  </w:num>
  <w:num w:numId="14">
    <w:abstractNumId w:val="2"/>
  </w:num>
  <w:num w:numId="15">
    <w:abstractNumId w:val="27"/>
  </w:num>
  <w:num w:numId="16">
    <w:abstractNumId w:val="21"/>
  </w:num>
  <w:num w:numId="17">
    <w:abstractNumId w:val="4"/>
  </w:num>
  <w:num w:numId="18">
    <w:abstractNumId w:val="15"/>
  </w:num>
  <w:num w:numId="19">
    <w:abstractNumId w:val="29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20"/>
  </w:num>
  <w:num w:numId="23">
    <w:abstractNumId w:val="28"/>
  </w:num>
  <w:num w:numId="24">
    <w:abstractNumId w:val="16"/>
  </w:num>
  <w:num w:numId="25">
    <w:abstractNumId w:val="11"/>
  </w:num>
  <w:num w:numId="26">
    <w:abstractNumId w:val="0"/>
  </w:num>
  <w:num w:numId="27">
    <w:abstractNumId w:val="26"/>
  </w:num>
  <w:num w:numId="28">
    <w:abstractNumId w:val="3"/>
  </w:num>
  <w:num w:numId="29">
    <w:abstractNumId w:val="17"/>
  </w:num>
  <w:num w:numId="30">
    <w:abstractNumId w:val="6"/>
  </w:num>
  <w:num w:numId="31">
    <w:abstractNumId w:val="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EB"/>
    <w:rsid w:val="0000472F"/>
    <w:rsid w:val="00006FEB"/>
    <w:rsid w:val="000108EC"/>
    <w:rsid w:val="0002583A"/>
    <w:rsid w:val="00026CAA"/>
    <w:rsid w:val="00032498"/>
    <w:rsid w:val="00045887"/>
    <w:rsid w:val="00056222"/>
    <w:rsid w:val="000868EB"/>
    <w:rsid w:val="00090F70"/>
    <w:rsid w:val="00092D65"/>
    <w:rsid w:val="0009524F"/>
    <w:rsid w:val="00095F55"/>
    <w:rsid w:val="000A1D0F"/>
    <w:rsid w:val="000A20E3"/>
    <w:rsid w:val="000A3EDE"/>
    <w:rsid w:val="000A62FD"/>
    <w:rsid w:val="000A7A2C"/>
    <w:rsid w:val="000C70F1"/>
    <w:rsid w:val="000D392D"/>
    <w:rsid w:val="000E4F42"/>
    <w:rsid w:val="000E5B88"/>
    <w:rsid w:val="000F4F8C"/>
    <w:rsid w:val="00100074"/>
    <w:rsid w:val="00127147"/>
    <w:rsid w:val="0013098B"/>
    <w:rsid w:val="00133312"/>
    <w:rsid w:val="00133DF5"/>
    <w:rsid w:val="00137B19"/>
    <w:rsid w:val="0017591C"/>
    <w:rsid w:val="001946CF"/>
    <w:rsid w:val="001A0655"/>
    <w:rsid w:val="001A2E28"/>
    <w:rsid w:val="001B5280"/>
    <w:rsid w:val="001D5D8B"/>
    <w:rsid w:val="001F608C"/>
    <w:rsid w:val="00204867"/>
    <w:rsid w:val="002106E5"/>
    <w:rsid w:val="00220779"/>
    <w:rsid w:val="00223884"/>
    <w:rsid w:val="002420CC"/>
    <w:rsid w:val="00254324"/>
    <w:rsid w:val="00264C5E"/>
    <w:rsid w:val="002656FE"/>
    <w:rsid w:val="002707C3"/>
    <w:rsid w:val="00287005"/>
    <w:rsid w:val="002962B5"/>
    <w:rsid w:val="002B5530"/>
    <w:rsid w:val="002B5A9A"/>
    <w:rsid w:val="002B5BE6"/>
    <w:rsid w:val="002C64F4"/>
    <w:rsid w:val="002E124F"/>
    <w:rsid w:val="002E4973"/>
    <w:rsid w:val="002E63B5"/>
    <w:rsid w:val="002F7699"/>
    <w:rsid w:val="00302204"/>
    <w:rsid w:val="00342576"/>
    <w:rsid w:val="00342E53"/>
    <w:rsid w:val="00365091"/>
    <w:rsid w:val="00376035"/>
    <w:rsid w:val="00382B28"/>
    <w:rsid w:val="00397C38"/>
    <w:rsid w:val="003A3C4E"/>
    <w:rsid w:val="003C455E"/>
    <w:rsid w:val="003E6748"/>
    <w:rsid w:val="00406445"/>
    <w:rsid w:val="0041708F"/>
    <w:rsid w:val="0042508A"/>
    <w:rsid w:val="004254E6"/>
    <w:rsid w:val="004576D9"/>
    <w:rsid w:val="00467CF4"/>
    <w:rsid w:val="00475B67"/>
    <w:rsid w:val="004852A3"/>
    <w:rsid w:val="004A0F04"/>
    <w:rsid w:val="004A46D8"/>
    <w:rsid w:val="004A70EC"/>
    <w:rsid w:val="004B4B0C"/>
    <w:rsid w:val="004B68A7"/>
    <w:rsid w:val="004B6FB7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766A"/>
    <w:rsid w:val="00555AC5"/>
    <w:rsid w:val="005570F9"/>
    <w:rsid w:val="00574A94"/>
    <w:rsid w:val="00581B70"/>
    <w:rsid w:val="0059250E"/>
    <w:rsid w:val="00595491"/>
    <w:rsid w:val="00595FFB"/>
    <w:rsid w:val="005965CB"/>
    <w:rsid w:val="005C222C"/>
    <w:rsid w:val="005D0010"/>
    <w:rsid w:val="005D4B41"/>
    <w:rsid w:val="005E6029"/>
    <w:rsid w:val="005F607B"/>
    <w:rsid w:val="00612375"/>
    <w:rsid w:val="00634D9D"/>
    <w:rsid w:val="00650078"/>
    <w:rsid w:val="00664E43"/>
    <w:rsid w:val="006678E8"/>
    <w:rsid w:val="006730A8"/>
    <w:rsid w:val="00675F61"/>
    <w:rsid w:val="006844EB"/>
    <w:rsid w:val="006867DE"/>
    <w:rsid w:val="006959DA"/>
    <w:rsid w:val="006A331E"/>
    <w:rsid w:val="006A4D0C"/>
    <w:rsid w:val="006A76AE"/>
    <w:rsid w:val="006C11DA"/>
    <w:rsid w:val="006C5710"/>
    <w:rsid w:val="006D6BE8"/>
    <w:rsid w:val="006E3009"/>
    <w:rsid w:val="006E61FF"/>
    <w:rsid w:val="006E7F39"/>
    <w:rsid w:val="00714941"/>
    <w:rsid w:val="00720097"/>
    <w:rsid w:val="00727E8E"/>
    <w:rsid w:val="00764022"/>
    <w:rsid w:val="00783548"/>
    <w:rsid w:val="007A1328"/>
    <w:rsid w:val="007B1907"/>
    <w:rsid w:val="007B3CC4"/>
    <w:rsid w:val="00810CA3"/>
    <w:rsid w:val="008403B6"/>
    <w:rsid w:val="0084518E"/>
    <w:rsid w:val="00856CC4"/>
    <w:rsid w:val="00864814"/>
    <w:rsid w:val="00896A93"/>
    <w:rsid w:val="008A3EC7"/>
    <w:rsid w:val="008D2806"/>
    <w:rsid w:val="008F2E37"/>
    <w:rsid w:val="008F5969"/>
    <w:rsid w:val="0092617E"/>
    <w:rsid w:val="00935F8F"/>
    <w:rsid w:val="00940D12"/>
    <w:rsid w:val="00964603"/>
    <w:rsid w:val="00974852"/>
    <w:rsid w:val="00976F28"/>
    <w:rsid w:val="009777BB"/>
    <w:rsid w:val="00985FA8"/>
    <w:rsid w:val="009A760A"/>
    <w:rsid w:val="009B1D3C"/>
    <w:rsid w:val="009B2977"/>
    <w:rsid w:val="009B364A"/>
    <w:rsid w:val="009B7924"/>
    <w:rsid w:val="009D1951"/>
    <w:rsid w:val="00A00E5E"/>
    <w:rsid w:val="00A151CF"/>
    <w:rsid w:val="00A21873"/>
    <w:rsid w:val="00A373A9"/>
    <w:rsid w:val="00A56F72"/>
    <w:rsid w:val="00A70D52"/>
    <w:rsid w:val="00A71F4C"/>
    <w:rsid w:val="00A81F19"/>
    <w:rsid w:val="00A82B03"/>
    <w:rsid w:val="00AC1668"/>
    <w:rsid w:val="00AD1DDD"/>
    <w:rsid w:val="00AE198B"/>
    <w:rsid w:val="00B31D8D"/>
    <w:rsid w:val="00B37265"/>
    <w:rsid w:val="00B37D7C"/>
    <w:rsid w:val="00B60F83"/>
    <w:rsid w:val="00B84484"/>
    <w:rsid w:val="00B91BD3"/>
    <w:rsid w:val="00B979E3"/>
    <w:rsid w:val="00BA5C0D"/>
    <w:rsid w:val="00BB2AB0"/>
    <w:rsid w:val="00BD3DC2"/>
    <w:rsid w:val="00BD6BF5"/>
    <w:rsid w:val="00C02C14"/>
    <w:rsid w:val="00C0530C"/>
    <w:rsid w:val="00C05557"/>
    <w:rsid w:val="00C10EF1"/>
    <w:rsid w:val="00C35F2B"/>
    <w:rsid w:val="00C73488"/>
    <w:rsid w:val="00C75EF9"/>
    <w:rsid w:val="00C85AD0"/>
    <w:rsid w:val="00C90405"/>
    <w:rsid w:val="00CA5828"/>
    <w:rsid w:val="00CD4DB7"/>
    <w:rsid w:val="00CD5B33"/>
    <w:rsid w:val="00CE5F83"/>
    <w:rsid w:val="00CE7489"/>
    <w:rsid w:val="00CF79A2"/>
    <w:rsid w:val="00D33D69"/>
    <w:rsid w:val="00D43B3C"/>
    <w:rsid w:val="00D4608D"/>
    <w:rsid w:val="00D517EF"/>
    <w:rsid w:val="00D74709"/>
    <w:rsid w:val="00D76D0C"/>
    <w:rsid w:val="00D77054"/>
    <w:rsid w:val="00D925A4"/>
    <w:rsid w:val="00D941E0"/>
    <w:rsid w:val="00D94301"/>
    <w:rsid w:val="00D978CB"/>
    <w:rsid w:val="00DA43B1"/>
    <w:rsid w:val="00DB0C58"/>
    <w:rsid w:val="00DB3D88"/>
    <w:rsid w:val="00DB7025"/>
    <w:rsid w:val="00DC6AA7"/>
    <w:rsid w:val="00DD20E6"/>
    <w:rsid w:val="00DD6BC1"/>
    <w:rsid w:val="00DE3673"/>
    <w:rsid w:val="00DF3D84"/>
    <w:rsid w:val="00DF4915"/>
    <w:rsid w:val="00DF4C9E"/>
    <w:rsid w:val="00E034DB"/>
    <w:rsid w:val="00E05C28"/>
    <w:rsid w:val="00E179D0"/>
    <w:rsid w:val="00E40355"/>
    <w:rsid w:val="00E43A50"/>
    <w:rsid w:val="00E85858"/>
    <w:rsid w:val="00E94D6C"/>
    <w:rsid w:val="00EB338B"/>
    <w:rsid w:val="00EC1BDA"/>
    <w:rsid w:val="00EE43BC"/>
    <w:rsid w:val="00EF7984"/>
    <w:rsid w:val="00F011C8"/>
    <w:rsid w:val="00F02235"/>
    <w:rsid w:val="00F05C90"/>
    <w:rsid w:val="00F42A57"/>
    <w:rsid w:val="00F53187"/>
    <w:rsid w:val="00F60EE5"/>
    <w:rsid w:val="00F648E4"/>
    <w:rsid w:val="00F70064"/>
    <w:rsid w:val="00F76480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  <w:rsid w:val="00FF4458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-efs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6623C-02CE-4FEC-8440-4029E77C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1163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Monika Leśniewska</cp:lastModifiedBy>
  <cp:revision>2</cp:revision>
  <cp:lastPrinted>2022-03-21T09:17:00Z</cp:lastPrinted>
  <dcterms:created xsi:type="dcterms:W3CDTF">2022-03-28T07:14:00Z</dcterms:created>
  <dcterms:modified xsi:type="dcterms:W3CDTF">2022-03-28T07:14:00Z</dcterms:modified>
</cp:coreProperties>
</file>