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D85A6" w14:textId="77777777" w:rsidR="00E05FE0" w:rsidRPr="001C36C3" w:rsidRDefault="00E05FE0" w:rsidP="00E05FE0">
      <w:pPr>
        <w:pStyle w:val="Akapitzlist"/>
        <w:tabs>
          <w:tab w:val="left" w:pos="1295"/>
          <w:tab w:val="right" w:pos="15704"/>
        </w:tabs>
        <w:ind w:left="2585"/>
        <w:rPr>
          <w:sz w:val="20"/>
          <w:szCs w:val="20"/>
        </w:rPr>
      </w:pPr>
      <w:r>
        <w:rPr>
          <w:sz w:val="20"/>
          <w:szCs w:val="20"/>
        </w:rPr>
        <w:tab/>
      </w:r>
      <w:r w:rsidRPr="001C36C3">
        <w:rPr>
          <w:sz w:val="20"/>
          <w:szCs w:val="20"/>
        </w:rPr>
        <w:t xml:space="preserve">Załącznik </w:t>
      </w:r>
    </w:p>
    <w:p w14:paraId="771D04EC" w14:textId="77777777" w:rsidR="00E05FE0" w:rsidRPr="00166048" w:rsidRDefault="00E05FE0" w:rsidP="00E05FE0">
      <w:pPr>
        <w:jc w:val="right"/>
        <w:rPr>
          <w:sz w:val="20"/>
          <w:szCs w:val="20"/>
        </w:rPr>
      </w:pPr>
      <w:r w:rsidRPr="00166048">
        <w:rPr>
          <w:sz w:val="20"/>
          <w:szCs w:val="20"/>
        </w:rPr>
        <w:t>do Uchwały Nr</w:t>
      </w:r>
      <w:r>
        <w:rPr>
          <w:sz w:val="20"/>
          <w:szCs w:val="20"/>
        </w:rPr>
        <w:t xml:space="preserve"> ………</w:t>
      </w:r>
    </w:p>
    <w:p w14:paraId="2F52D250" w14:textId="77777777" w:rsidR="00E05FE0" w:rsidRPr="00166048" w:rsidRDefault="00E05FE0" w:rsidP="00E05FE0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z dnia … grudnia 2021 </w:t>
      </w:r>
      <w:r w:rsidRPr="00166048">
        <w:rPr>
          <w:sz w:val="20"/>
          <w:szCs w:val="20"/>
        </w:rPr>
        <w:t xml:space="preserve"> r.</w:t>
      </w:r>
    </w:p>
    <w:p w14:paraId="175B1537" w14:textId="77777777" w:rsidR="00E05FE0" w:rsidRPr="002333A2" w:rsidRDefault="00E05FE0" w:rsidP="00E05FE0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  <w:r w:rsidRPr="002333A2">
        <w:rPr>
          <w:b/>
        </w:rPr>
        <w:t xml:space="preserve">PLAN PRACY </w:t>
      </w:r>
    </w:p>
    <w:p w14:paraId="1C49A3C4" w14:textId="77777777" w:rsidR="00E05FE0" w:rsidRPr="002333A2" w:rsidRDefault="00E05FE0" w:rsidP="00E05FE0">
      <w:pPr>
        <w:tabs>
          <w:tab w:val="center" w:pos="7001"/>
          <w:tab w:val="left" w:pos="12285"/>
        </w:tabs>
        <w:spacing w:line="276" w:lineRule="auto"/>
        <w:jc w:val="center"/>
        <w:rPr>
          <w:b/>
        </w:rPr>
      </w:pPr>
      <w:r w:rsidRPr="002333A2">
        <w:rPr>
          <w:b/>
        </w:rPr>
        <w:t>KOMISJI REWIZYJNEJ SEJMIKU WOJEWÓDZTWA KUJAWSKO-POMORSKIEGO</w:t>
      </w:r>
    </w:p>
    <w:p w14:paraId="501C664D" w14:textId="77777777" w:rsidR="00E05FE0" w:rsidRPr="002333A2" w:rsidRDefault="00E05FE0" w:rsidP="00E05FE0">
      <w:pPr>
        <w:spacing w:line="276" w:lineRule="auto"/>
        <w:jc w:val="center"/>
        <w:rPr>
          <w:b/>
        </w:rPr>
      </w:pPr>
      <w:r w:rsidRPr="002333A2">
        <w:rPr>
          <w:b/>
        </w:rPr>
        <w:t>na 20</w:t>
      </w:r>
      <w:r>
        <w:rPr>
          <w:b/>
        </w:rPr>
        <w:t>22</w:t>
      </w:r>
      <w:r w:rsidRPr="002333A2">
        <w:rPr>
          <w:b/>
        </w:rPr>
        <w:t xml:space="preserve"> rok </w:t>
      </w:r>
    </w:p>
    <w:p w14:paraId="6C8D787A" w14:textId="77777777" w:rsidR="00E05FE0" w:rsidRPr="003F668A" w:rsidRDefault="00E05FE0" w:rsidP="00E05FE0">
      <w:pPr>
        <w:jc w:val="center"/>
        <w:rPr>
          <w:sz w:val="18"/>
          <w:szCs w:val="1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"/>
        <w:gridCol w:w="1404"/>
        <w:gridCol w:w="8569"/>
        <w:gridCol w:w="3827"/>
        <w:gridCol w:w="1418"/>
      </w:tblGrid>
      <w:tr w:rsidR="00E05FE0" w:rsidRPr="00D54E99" w14:paraId="6403CAAC" w14:textId="77777777" w:rsidTr="002E4B49">
        <w:tc>
          <w:tcPr>
            <w:tcW w:w="512" w:type="dxa"/>
            <w:shd w:val="clear" w:color="auto" w:fill="auto"/>
          </w:tcPr>
          <w:p w14:paraId="0A53DEBA" w14:textId="77777777" w:rsidR="00E05FE0" w:rsidRPr="00D54E99" w:rsidRDefault="00E05FE0" w:rsidP="00BA791B">
            <w:pPr>
              <w:jc w:val="center"/>
              <w:rPr>
                <w:b/>
                <w:sz w:val="20"/>
                <w:szCs w:val="20"/>
              </w:rPr>
            </w:pPr>
            <w:r w:rsidRPr="00D54E9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1404" w:type="dxa"/>
            <w:shd w:val="clear" w:color="auto" w:fill="auto"/>
          </w:tcPr>
          <w:p w14:paraId="4E944988" w14:textId="77777777" w:rsidR="00E05FE0" w:rsidRPr="00D54E99" w:rsidRDefault="00E05FE0" w:rsidP="00BA791B">
            <w:pPr>
              <w:jc w:val="center"/>
              <w:rPr>
                <w:b/>
                <w:sz w:val="20"/>
                <w:szCs w:val="20"/>
              </w:rPr>
            </w:pPr>
            <w:r w:rsidRPr="00D54E99">
              <w:rPr>
                <w:b/>
                <w:sz w:val="20"/>
                <w:szCs w:val="20"/>
              </w:rPr>
              <w:t>Termin realizacji</w:t>
            </w:r>
          </w:p>
        </w:tc>
        <w:tc>
          <w:tcPr>
            <w:tcW w:w="8569" w:type="dxa"/>
            <w:shd w:val="clear" w:color="auto" w:fill="auto"/>
          </w:tcPr>
          <w:p w14:paraId="29D5B695" w14:textId="77777777" w:rsidR="00E05FE0" w:rsidRPr="00D54E99" w:rsidRDefault="00E05FE0" w:rsidP="00BA791B">
            <w:pPr>
              <w:jc w:val="center"/>
              <w:rPr>
                <w:b/>
                <w:sz w:val="20"/>
                <w:szCs w:val="20"/>
              </w:rPr>
            </w:pPr>
            <w:r w:rsidRPr="00D54E99">
              <w:rPr>
                <w:b/>
                <w:sz w:val="20"/>
                <w:szCs w:val="20"/>
              </w:rPr>
              <w:t>Tematyka posiedzenia</w:t>
            </w:r>
          </w:p>
        </w:tc>
        <w:tc>
          <w:tcPr>
            <w:tcW w:w="3827" w:type="dxa"/>
            <w:shd w:val="clear" w:color="auto" w:fill="auto"/>
          </w:tcPr>
          <w:p w14:paraId="06CA333F" w14:textId="77777777" w:rsidR="00E05FE0" w:rsidRPr="00D54E99" w:rsidRDefault="00E05FE0" w:rsidP="00BA791B">
            <w:pPr>
              <w:jc w:val="center"/>
              <w:rPr>
                <w:b/>
                <w:sz w:val="20"/>
                <w:szCs w:val="20"/>
              </w:rPr>
            </w:pPr>
            <w:r w:rsidRPr="00D54E99">
              <w:rPr>
                <w:b/>
                <w:sz w:val="20"/>
                <w:szCs w:val="20"/>
              </w:rPr>
              <w:t>Organ przedstawiający zagadnienie</w:t>
            </w:r>
          </w:p>
        </w:tc>
        <w:tc>
          <w:tcPr>
            <w:tcW w:w="1418" w:type="dxa"/>
            <w:shd w:val="clear" w:color="auto" w:fill="auto"/>
          </w:tcPr>
          <w:p w14:paraId="161CA572" w14:textId="77777777" w:rsidR="00E05FE0" w:rsidRPr="00D54E99" w:rsidRDefault="00E05FE0" w:rsidP="00BA791B">
            <w:pPr>
              <w:jc w:val="center"/>
              <w:rPr>
                <w:b/>
                <w:sz w:val="20"/>
                <w:szCs w:val="20"/>
              </w:rPr>
            </w:pPr>
            <w:r w:rsidRPr="00D54E99">
              <w:rPr>
                <w:b/>
                <w:sz w:val="20"/>
                <w:szCs w:val="20"/>
              </w:rPr>
              <w:t>Uwagi</w:t>
            </w:r>
          </w:p>
        </w:tc>
      </w:tr>
      <w:tr w:rsidR="00E05FE0" w:rsidRPr="00D54E99" w14:paraId="50EF06E8" w14:textId="77777777" w:rsidTr="002E4B49">
        <w:tc>
          <w:tcPr>
            <w:tcW w:w="512" w:type="dxa"/>
            <w:shd w:val="clear" w:color="auto" w:fill="auto"/>
          </w:tcPr>
          <w:p w14:paraId="00831489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1.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FB77C66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styczeń/luty</w:t>
            </w:r>
          </w:p>
        </w:tc>
        <w:tc>
          <w:tcPr>
            <w:tcW w:w="8569" w:type="dxa"/>
            <w:shd w:val="clear" w:color="auto" w:fill="auto"/>
          </w:tcPr>
          <w:p w14:paraId="7D2C2A78" w14:textId="77777777" w:rsidR="00E05FE0" w:rsidRDefault="00E05FE0" w:rsidP="00BA791B">
            <w:pPr>
              <w:numPr>
                <w:ilvl w:val="0"/>
                <w:numId w:val="7"/>
              </w:num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Analiza kosztów utrzymania Portu Lotniczego Bydgoszcz S.A.</w:t>
            </w:r>
          </w:p>
          <w:p w14:paraId="22664BF6" w14:textId="77777777" w:rsidR="00E05FE0" w:rsidRPr="00D54E99" w:rsidRDefault="00E05FE0" w:rsidP="00BA791B">
            <w:pPr>
              <w:spacing w:before="60"/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Koszty i korzyści dla województwa.</w:t>
            </w:r>
          </w:p>
        </w:tc>
        <w:tc>
          <w:tcPr>
            <w:tcW w:w="3827" w:type="dxa"/>
            <w:shd w:val="clear" w:color="auto" w:fill="auto"/>
          </w:tcPr>
          <w:p w14:paraId="497CD457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 Lotniczy Bydgoszcz S.A.</w:t>
            </w:r>
          </w:p>
        </w:tc>
        <w:tc>
          <w:tcPr>
            <w:tcW w:w="1418" w:type="dxa"/>
            <w:shd w:val="clear" w:color="auto" w:fill="auto"/>
          </w:tcPr>
          <w:p w14:paraId="54EADB61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1811E758" w14:textId="77777777" w:rsidTr="002E4B49">
        <w:tc>
          <w:tcPr>
            <w:tcW w:w="512" w:type="dxa"/>
            <w:shd w:val="clear" w:color="auto" w:fill="auto"/>
          </w:tcPr>
          <w:p w14:paraId="7CE8D6FB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2.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B8C602F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marzec</w:t>
            </w:r>
          </w:p>
        </w:tc>
        <w:tc>
          <w:tcPr>
            <w:tcW w:w="8569" w:type="dxa"/>
            <w:shd w:val="clear" w:color="auto" w:fill="auto"/>
          </w:tcPr>
          <w:p w14:paraId="2352AE70" w14:textId="53049511" w:rsidR="0095354B" w:rsidRPr="00027756" w:rsidRDefault="0095354B" w:rsidP="00027756">
            <w:pPr>
              <w:numPr>
                <w:ilvl w:val="0"/>
                <w:numId w:val="1"/>
              </w:num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Ocena</w:t>
            </w:r>
            <w:r w:rsidR="00022F29" w:rsidRPr="00027756">
              <w:rPr>
                <w:sz w:val="22"/>
                <w:szCs w:val="22"/>
              </w:rPr>
              <w:t xml:space="preserve"> </w:t>
            </w:r>
            <w:r w:rsidR="00022F29" w:rsidRPr="00027756">
              <w:rPr>
                <w:sz w:val="22"/>
                <w:szCs w:val="22"/>
              </w:rPr>
              <w:t>wykonania budżetu za 2021 rok wybranych osób prawnych.</w:t>
            </w:r>
          </w:p>
        </w:tc>
        <w:tc>
          <w:tcPr>
            <w:tcW w:w="3827" w:type="dxa"/>
            <w:shd w:val="clear" w:color="auto" w:fill="auto"/>
          </w:tcPr>
          <w:p w14:paraId="35FABD7A" w14:textId="14AF061C" w:rsidR="00E05FE0" w:rsidRPr="00D54E99" w:rsidRDefault="00E05FE0" w:rsidP="00027756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F43D366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1FC80D39" w14:textId="77777777" w:rsidTr="002E4B49">
        <w:tc>
          <w:tcPr>
            <w:tcW w:w="512" w:type="dxa"/>
            <w:shd w:val="clear" w:color="auto" w:fill="auto"/>
          </w:tcPr>
          <w:p w14:paraId="01E4D50B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3.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42CDB1B5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kwiecień</w:t>
            </w:r>
          </w:p>
        </w:tc>
        <w:tc>
          <w:tcPr>
            <w:tcW w:w="8569" w:type="dxa"/>
            <w:shd w:val="clear" w:color="auto" w:fill="auto"/>
          </w:tcPr>
          <w:p w14:paraId="682734C3" w14:textId="4588842C" w:rsidR="00027756" w:rsidRPr="00027756" w:rsidRDefault="00022F29" w:rsidP="00027756">
            <w:pPr>
              <w:pStyle w:val="Akapitzlist"/>
              <w:numPr>
                <w:ilvl w:val="0"/>
                <w:numId w:val="13"/>
              </w:num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Informacja o stanie realizacji zadań inwestycyjnych grupy I, II, III Kujawsko-Pomorskiego Planu Spójności Komunikacji Drogowej i Kolejowej w latach 2014-2020. Stan na 31 marca 2022 roku.</w:t>
            </w:r>
          </w:p>
        </w:tc>
        <w:tc>
          <w:tcPr>
            <w:tcW w:w="3827" w:type="dxa"/>
            <w:shd w:val="clear" w:color="auto" w:fill="auto"/>
          </w:tcPr>
          <w:p w14:paraId="382E3036" w14:textId="77777777" w:rsidR="00022F29" w:rsidRDefault="00022F29" w:rsidP="00022F2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Zarząd Dróg Wojewódzkich</w:t>
            </w:r>
          </w:p>
          <w:p w14:paraId="1A727EA3" w14:textId="77777777" w:rsidR="00E05FE0" w:rsidRDefault="00022F29" w:rsidP="00022F2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Infrastruktury Drogowej</w:t>
            </w:r>
          </w:p>
          <w:p w14:paraId="3D2D388A" w14:textId="3570F2AE" w:rsidR="00FD4BEB" w:rsidRPr="00D54E99" w:rsidRDefault="00FD4BEB" w:rsidP="00022F29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Transportu</w:t>
            </w:r>
          </w:p>
        </w:tc>
        <w:tc>
          <w:tcPr>
            <w:tcW w:w="1418" w:type="dxa"/>
            <w:shd w:val="clear" w:color="auto" w:fill="auto"/>
          </w:tcPr>
          <w:p w14:paraId="0ADEC8BF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46D52CCA" w14:textId="77777777" w:rsidTr="002E4B49">
        <w:tc>
          <w:tcPr>
            <w:tcW w:w="512" w:type="dxa"/>
            <w:shd w:val="clear" w:color="auto" w:fill="auto"/>
          </w:tcPr>
          <w:p w14:paraId="58B00245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4.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7354049A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maj</w:t>
            </w:r>
          </w:p>
        </w:tc>
        <w:tc>
          <w:tcPr>
            <w:tcW w:w="8569" w:type="dxa"/>
            <w:shd w:val="clear" w:color="auto" w:fill="auto"/>
          </w:tcPr>
          <w:p w14:paraId="79418B97" w14:textId="77777777" w:rsidR="00E05FE0" w:rsidRPr="00D54E99" w:rsidRDefault="00E05FE0" w:rsidP="00BA791B">
            <w:pPr>
              <w:numPr>
                <w:ilvl w:val="0"/>
                <w:numId w:val="3"/>
              </w:numPr>
              <w:spacing w:before="60"/>
              <w:jc w:val="both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Raport o stanie województwa</w:t>
            </w:r>
            <w:r>
              <w:rPr>
                <w:sz w:val="22"/>
                <w:szCs w:val="22"/>
              </w:rPr>
              <w:t>.</w:t>
            </w:r>
          </w:p>
          <w:p w14:paraId="6295259A" w14:textId="77777777" w:rsidR="00E05FE0" w:rsidRPr="00D54E99" w:rsidRDefault="00E05FE0" w:rsidP="00BA791B">
            <w:pPr>
              <w:numPr>
                <w:ilvl w:val="0"/>
                <w:numId w:val="3"/>
              </w:numPr>
              <w:spacing w:before="60"/>
              <w:jc w:val="both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 xml:space="preserve">Przygotowanie wniosku w sprawie absolutorium dla Zarządu Województwa </w:t>
            </w:r>
            <w:r w:rsidRPr="00D54E99">
              <w:rPr>
                <w:sz w:val="22"/>
                <w:szCs w:val="22"/>
              </w:rPr>
              <w:br/>
              <w:t>Kujawsko-Pomorskiego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14:paraId="0ED067A1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Departament Planowania Strategicznego i Rozwoju Gospodarczego</w:t>
            </w:r>
          </w:p>
        </w:tc>
        <w:tc>
          <w:tcPr>
            <w:tcW w:w="1418" w:type="dxa"/>
            <w:shd w:val="clear" w:color="auto" w:fill="auto"/>
          </w:tcPr>
          <w:p w14:paraId="6C24476E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63C1C84A" w14:textId="77777777" w:rsidTr="002E4B49">
        <w:tc>
          <w:tcPr>
            <w:tcW w:w="512" w:type="dxa"/>
            <w:shd w:val="clear" w:color="auto" w:fill="auto"/>
          </w:tcPr>
          <w:p w14:paraId="7B241586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5.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325AB535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czerwiec</w:t>
            </w:r>
          </w:p>
        </w:tc>
        <w:tc>
          <w:tcPr>
            <w:tcW w:w="8569" w:type="dxa"/>
            <w:shd w:val="clear" w:color="auto" w:fill="auto"/>
          </w:tcPr>
          <w:p w14:paraId="5CE69216" w14:textId="0B1E06B8" w:rsidR="00E05FE0" w:rsidRPr="008472E0" w:rsidRDefault="00E05FE0" w:rsidP="00BA791B">
            <w:pPr>
              <w:numPr>
                <w:ilvl w:val="0"/>
                <w:numId w:val="9"/>
              </w:num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Analiza regionalnych przewozów kolejowych na terenie Województwa Kujawsko-Pomorskiego w latach 2020-2021. Ocena trybu wyboru przewoźników.  </w:t>
            </w:r>
          </w:p>
        </w:tc>
        <w:tc>
          <w:tcPr>
            <w:tcW w:w="3827" w:type="dxa"/>
            <w:shd w:val="clear" w:color="auto" w:fill="auto"/>
          </w:tcPr>
          <w:p w14:paraId="147F3C0C" w14:textId="047C16D7" w:rsidR="00E05FE0" w:rsidRPr="00D54E99" w:rsidRDefault="00FF4B84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Transportu</w:t>
            </w:r>
          </w:p>
        </w:tc>
        <w:tc>
          <w:tcPr>
            <w:tcW w:w="1418" w:type="dxa"/>
            <w:shd w:val="clear" w:color="auto" w:fill="auto"/>
          </w:tcPr>
          <w:p w14:paraId="702F5AF8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</w:p>
        </w:tc>
      </w:tr>
      <w:tr w:rsidR="00E05FE0" w:rsidRPr="00D54E99" w14:paraId="1196E281" w14:textId="77777777" w:rsidTr="002E4B49">
        <w:tc>
          <w:tcPr>
            <w:tcW w:w="512" w:type="dxa"/>
            <w:shd w:val="clear" w:color="auto" w:fill="auto"/>
          </w:tcPr>
          <w:p w14:paraId="1C2DA3D0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6.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DF22FBE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sierpień</w:t>
            </w:r>
          </w:p>
        </w:tc>
        <w:tc>
          <w:tcPr>
            <w:tcW w:w="8569" w:type="dxa"/>
            <w:shd w:val="clear" w:color="auto" w:fill="auto"/>
          </w:tcPr>
          <w:p w14:paraId="634D2118" w14:textId="5A4AD792" w:rsidR="00E05FE0" w:rsidRPr="004A7702" w:rsidRDefault="00E05FE0" w:rsidP="00E05FE0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A7702">
              <w:rPr>
                <w:sz w:val="22"/>
                <w:szCs w:val="22"/>
              </w:rPr>
              <w:t>Dotowanie prac konserwatorskich, restauratorskich i robót budowlanych przy obiektach zabytkowych położonych na terenie W</w:t>
            </w:r>
            <w:r w:rsidR="00237A19" w:rsidRPr="004A7702">
              <w:rPr>
                <w:sz w:val="22"/>
                <w:szCs w:val="22"/>
              </w:rPr>
              <w:t>ojewództwa</w:t>
            </w:r>
            <w:r w:rsidRPr="004A7702">
              <w:rPr>
                <w:sz w:val="22"/>
                <w:szCs w:val="22"/>
              </w:rPr>
              <w:t xml:space="preserve"> K</w:t>
            </w:r>
            <w:r w:rsidR="00237A19" w:rsidRPr="004A7702">
              <w:rPr>
                <w:sz w:val="22"/>
                <w:szCs w:val="22"/>
              </w:rPr>
              <w:t>ujawsko</w:t>
            </w:r>
            <w:r w:rsidRPr="004A7702">
              <w:rPr>
                <w:sz w:val="22"/>
                <w:szCs w:val="22"/>
              </w:rPr>
              <w:t>-P</w:t>
            </w:r>
            <w:r w:rsidR="00237A19" w:rsidRPr="004A7702">
              <w:rPr>
                <w:sz w:val="22"/>
                <w:szCs w:val="22"/>
              </w:rPr>
              <w:t>omorskiego</w:t>
            </w:r>
            <w:r w:rsidRPr="004A7702">
              <w:rPr>
                <w:sz w:val="22"/>
                <w:szCs w:val="22"/>
              </w:rPr>
              <w:t xml:space="preserve"> w latach 2019-2021.</w:t>
            </w:r>
          </w:p>
          <w:p w14:paraId="6F1E42F1" w14:textId="3DA2F7D5" w:rsidR="00E05FE0" w:rsidRPr="004A7702" w:rsidRDefault="00E05FE0" w:rsidP="004A7702">
            <w:pPr>
              <w:pStyle w:val="Akapitzlist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4A7702">
              <w:rPr>
                <w:sz w:val="22"/>
                <w:szCs w:val="22"/>
              </w:rPr>
              <w:t>Analiza wsparcia finansowego dla gmin w ramach infrastruktury</w:t>
            </w:r>
            <w:r w:rsidR="004A7702">
              <w:rPr>
                <w:sz w:val="22"/>
                <w:szCs w:val="22"/>
              </w:rPr>
              <w:t xml:space="preserve"> </w:t>
            </w:r>
            <w:r w:rsidRPr="004A7702">
              <w:rPr>
                <w:sz w:val="22"/>
                <w:szCs w:val="22"/>
              </w:rPr>
              <w:t>sportowej w latach 2019-2021. </w:t>
            </w:r>
          </w:p>
        </w:tc>
        <w:tc>
          <w:tcPr>
            <w:tcW w:w="3827" w:type="dxa"/>
            <w:shd w:val="clear" w:color="auto" w:fill="auto"/>
          </w:tcPr>
          <w:p w14:paraId="37852EF2" w14:textId="77777777" w:rsidR="00E05FE0" w:rsidRDefault="00237A19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Kultury i Dziedzictwa Narodowego</w:t>
            </w:r>
          </w:p>
          <w:p w14:paraId="0449341B" w14:textId="77777777" w:rsidR="00237A19" w:rsidRDefault="00237A19" w:rsidP="00BA791B">
            <w:pPr>
              <w:spacing w:before="60"/>
              <w:rPr>
                <w:sz w:val="22"/>
                <w:szCs w:val="22"/>
              </w:rPr>
            </w:pPr>
          </w:p>
          <w:p w14:paraId="76FB1D38" w14:textId="70604C7D" w:rsidR="00237A19" w:rsidRPr="00D54E99" w:rsidRDefault="00237A19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Sportu i Turystyki</w:t>
            </w:r>
          </w:p>
        </w:tc>
        <w:tc>
          <w:tcPr>
            <w:tcW w:w="1418" w:type="dxa"/>
            <w:shd w:val="clear" w:color="auto" w:fill="auto"/>
          </w:tcPr>
          <w:p w14:paraId="1A9CEF59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309B818B" w14:textId="77777777" w:rsidTr="002E4B49">
        <w:tc>
          <w:tcPr>
            <w:tcW w:w="512" w:type="dxa"/>
            <w:shd w:val="clear" w:color="auto" w:fill="auto"/>
          </w:tcPr>
          <w:p w14:paraId="647C390A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7.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0CA52E18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wrzesień</w:t>
            </w:r>
          </w:p>
        </w:tc>
        <w:tc>
          <w:tcPr>
            <w:tcW w:w="8569" w:type="dxa"/>
            <w:shd w:val="clear" w:color="auto" w:fill="auto"/>
          </w:tcPr>
          <w:p w14:paraId="37E6130E" w14:textId="77777777" w:rsidR="00E05FE0" w:rsidRPr="00650E89" w:rsidRDefault="00E05FE0" w:rsidP="00BA791B">
            <w:pPr>
              <w:numPr>
                <w:ilvl w:val="0"/>
                <w:numId w:val="4"/>
              </w:num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Podsumowanie inwestycji w szpitalach wojewódzkich. </w:t>
            </w:r>
            <w:r w:rsidRPr="00650E89">
              <w:rPr>
                <w:sz w:val="22"/>
                <w:szCs w:val="22"/>
              </w:rPr>
              <w:t>Analiza finansow</w:t>
            </w:r>
            <w:r>
              <w:rPr>
                <w:sz w:val="22"/>
                <w:szCs w:val="22"/>
              </w:rPr>
              <w:t>a</w:t>
            </w:r>
            <w:r w:rsidRPr="00650E89">
              <w:rPr>
                <w:sz w:val="22"/>
                <w:szCs w:val="22"/>
              </w:rPr>
              <w:t xml:space="preserve"> wyników poszczególnych jednostek za 2021 rok. </w:t>
            </w:r>
          </w:p>
        </w:tc>
        <w:tc>
          <w:tcPr>
            <w:tcW w:w="3827" w:type="dxa"/>
            <w:shd w:val="clear" w:color="auto" w:fill="auto"/>
          </w:tcPr>
          <w:p w14:paraId="1075CCBE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 xml:space="preserve">Departament Finansów </w:t>
            </w:r>
          </w:p>
          <w:p w14:paraId="123C4189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Departament Zdrowia</w:t>
            </w:r>
          </w:p>
        </w:tc>
        <w:tc>
          <w:tcPr>
            <w:tcW w:w="1418" w:type="dxa"/>
            <w:shd w:val="clear" w:color="auto" w:fill="auto"/>
          </w:tcPr>
          <w:p w14:paraId="2CAAD433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5740731D" w14:textId="77777777" w:rsidTr="002E4B49">
        <w:tc>
          <w:tcPr>
            <w:tcW w:w="512" w:type="dxa"/>
            <w:shd w:val="clear" w:color="auto" w:fill="auto"/>
          </w:tcPr>
          <w:p w14:paraId="58C5833E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8.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2C48C1E2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październik</w:t>
            </w:r>
          </w:p>
        </w:tc>
        <w:tc>
          <w:tcPr>
            <w:tcW w:w="8569" w:type="dxa"/>
            <w:shd w:val="clear" w:color="auto" w:fill="auto"/>
          </w:tcPr>
          <w:p w14:paraId="7E42C534" w14:textId="77777777" w:rsidR="00E05FE0" w:rsidRPr="00D54E99" w:rsidRDefault="00E05FE0" w:rsidP="00BA791B">
            <w:pPr>
              <w:numPr>
                <w:ilvl w:val="0"/>
                <w:numId w:val="10"/>
              </w:numPr>
              <w:spacing w:before="60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 xml:space="preserve">Analiza sprawozdań finansowych wybranych spółek </w:t>
            </w:r>
            <w:r>
              <w:rPr>
                <w:sz w:val="22"/>
                <w:szCs w:val="22"/>
              </w:rPr>
              <w:t>s</w:t>
            </w:r>
            <w:r w:rsidRPr="00D54E99">
              <w:rPr>
                <w:sz w:val="22"/>
                <w:szCs w:val="22"/>
              </w:rPr>
              <w:t>amorządu</w:t>
            </w:r>
            <w:r>
              <w:rPr>
                <w:sz w:val="22"/>
                <w:szCs w:val="22"/>
              </w:rPr>
              <w:t xml:space="preserve"> województwa.</w:t>
            </w:r>
            <w:r w:rsidRPr="00D54E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14:paraId="62944E61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Wydział Nadzoru Właścicielskiego</w:t>
            </w:r>
          </w:p>
          <w:p w14:paraId="6E8FCE0E" w14:textId="77777777" w:rsidR="00E05FE0" w:rsidRPr="00D54E99" w:rsidRDefault="00E05FE0" w:rsidP="00BA791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DE0E1BB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314051B9" w14:textId="77777777" w:rsidTr="002E4B49">
        <w:tc>
          <w:tcPr>
            <w:tcW w:w="512" w:type="dxa"/>
            <w:shd w:val="clear" w:color="auto" w:fill="auto"/>
          </w:tcPr>
          <w:p w14:paraId="5E8CF181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9.</w:t>
            </w:r>
          </w:p>
          <w:p w14:paraId="6019D720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  <w:vAlign w:val="center"/>
          </w:tcPr>
          <w:p w14:paraId="5A5ECABA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listopad</w:t>
            </w:r>
          </w:p>
        </w:tc>
        <w:tc>
          <w:tcPr>
            <w:tcW w:w="8569" w:type="dxa"/>
            <w:shd w:val="clear" w:color="auto" w:fill="auto"/>
          </w:tcPr>
          <w:p w14:paraId="2DC93054" w14:textId="6B519377" w:rsidR="00E05FE0" w:rsidRDefault="00E05FE0" w:rsidP="002E4B49">
            <w:pPr>
              <w:pStyle w:val="Akapitzlist"/>
              <w:numPr>
                <w:ilvl w:val="0"/>
                <w:numId w:val="12"/>
              </w:numPr>
              <w:spacing w:before="60"/>
              <w:jc w:val="both"/>
              <w:rPr>
                <w:sz w:val="22"/>
                <w:szCs w:val="22"/>
              </w:rPr>
            </w:pPr>
            <w:r w:rsidRPr="002E4B49">
              <w:rPr>
                <w:sz w:val="22"/>
                <w:szCs w:val="22"/>
              </w:rPr>
              <w:t xml:space="preserve">Stan realizacji projektów własnych dofinansowanych z RPO WKP 2014-2020 </w:t>
            </w:r>
            <w:r w:rsidR="00237A19" w:rsidRPr="002E4B49">
              <w:rPr>
                <w:sz w:val="22"/>
                <w:szCs w:val="22"/>
              </w:rPr>
              <w:br/>
            </w:r>
            <w:r w:rsidRPr="002E4B49">
              <w:rPr>
                <w:sz w:val="22"/>
                <w:szCs w:val="22"/>
              </w:rPr>
              <w:t>w stosunku do pozostałej części województwa</w:t>
            </w:r>
            <w:r w:rsidR="00125EFF">
              <w:rPr>
                <w:sz w:val="22"/>
                <w:szCs w:val="22"/>
              </w:rPr>
              <w:t>.</w:t>
            </w:r>
            <w:r w:rsidRPr="002E4B49">
              <w:rPr>
                <w:sz w:val="22"/>
                <w:szCs w:val="22"/>
              </w:rPr>
              <w:t xml:space="preserve"> </w:t>
            </w:r>
            <w:r w:rsidR="00237A19" w:rsidRPr="002E4B49">
              <w:rPr>
                <w:sz w:val="22"/>
                <w:szCs w:val="22"/>
              </w:rPr>
              <w:t>Stan na 3</w:t>
            </w:r>
            <w:r w:rsidR="00125EFF">
              <w:rPr>
                <w:sz w:val="22"/>
                <w:szCs w:val="22"/>
              </w:rPr>
              <w:t>0 czerwca</w:t>
            </w:r>
            <w:r w:rsidR="00237A19" w:rsidRPr="002E4B49">
              <w:rPr>
                <w:sz w:val="22"/>
                <w:szCs w:val="22"/>
              </w:rPr>
              <w:t xml:space="preserve"> 202</w:t>
            </w:r>
            <w:r w:rsidR="00125EFF">
              <w:rPr>
                <w:sz w:val="22"/>
                <w:szCs w:val="22"/>
              </w:rPr>
              <w:t>2</w:t>
            </w:r>
            <w:r w:rsidR="00237A19" w:rsidRPr="002E4B49">
              <w:rPr>
                <w:sz w:val="22"/>
                <w:szCs w:val="22"/>
              </w:rPr>
              <w:t xml:space="preserve"> roku.</w:t>
            </w:r>
          </w:p>
          <w:p w14:paraId="1A4FE1B5" w14:textId="77777777" w:rsidR="00E05FE0" w:rsidRPr="00D54E99" w:rsidRDefault="00E05FE0" w:rsidP="00022F29">
            <w:pPr>
              <w:pStyle w:val="Akapitzlist"/>
              <w:spacing w:before="60"/>
              <w:jc w:val="both"/>
              <w:rPr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05929DE8" w14:textId="77777777" w:rsidR="00E05FE0" w:rsidRDefault="00E05FE0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Departament Funduszy Europejskich</w:t>
            </w:r>
          </w:p>
          <w:p w14:paraId="15B8E31D" w14:textId="01F6590A" w:rsidR="00E05FE0" w:rsidRDefault="00E05FE0" w:rsidP="00BA791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Departament Wdrażania RPO </w:t>
            </w:r>
            <w:r w:rsidR="0095354B">
              <w:rPr>
                <w:sz w:val="22"/>
                <w:szCs w:val="22"/>
              </w:rPr>
              <w:t>-</w:t>
            </w:r>
          </w:p>
          <w:p w14:paraId="64C09180" w14:textId="004F6C32" w:rsidR="00870374" w:rsidRPr="00D54E99" w:rsidRDefault="00870374" w:rsidP="00BA791B">
            <w:pPr>
              <w:spacing w:before="60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A9AD73E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  <w:tr w:rsidR="00E05FE0" w:rsidRPr="00D54E99" w14:paraId="21439132" w14:textId="77777777" w:rsidTr="002E4B49">
        <w:tc>
          <w:tcPr>
            <w:tcW w:w="512" w:type="dxa"/>
            <w:shd w:val="clear" w:color="auto" w:fill="auto"/>
          </w:tcPr>
          <w:p w14:paraId="0B8BE4C7" w14:textId="77777777" w:rsidR="00E05FE0" w:rsidRPr="00D54E99" w:rsidRDefault="00E05FE0" w:rsidP="00BA791B">
            <w:pPr>
              <w:spacing w:before="12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10.</w:t>
            </w:r>
          </w:p>
        </w:tc>
        <w:tc>
          <w:tcPr>
            <w:tcW w:w="1404" w:type="dxa"/>
            <w:shd w:val="clear" w:color="auto" w:fill="auto"/>
            <w:vAlign w:val="center"/>
          </w:tcPr>
          <w:p w14:paraId="10D44D1C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grudzień</w:t>
            </w:r>
          </w:p>
        </w:tc>
        <w:tc>
          <w:tcPr>
            <w:tcW w:w="8569" w:type="dxa"/>
            <w:shd w:val="clear" w:color="auto" w:fill="auto"/>
          </w:tcPr>
          <w:p w14:paraId="3B9EE218" w14:textId="77777777" w:rsidR="00E05FE0" w:rsidRPr="00D54E99" w:rsidRDefault="00E05FE0" w:rsidP="00BA791B">
            <w:pPr>
              <w:numPr>
                <w:ilvl w:val="0"/>
                <w:numId w:val="5"/>
              </w:numPr>
              <w:spacing w:before="60"/>
              <w:jc w:val="both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Podsumowanie prac komisji – sporządzenie sprawozdania z działalności za rok 202</w:t>
            </w:r>
            <w:r>
              <w:rPr>
                <w:sz w:val="22"/>
                <w:szCs w:val="22"/>
              </w:rPr>
              <w:t>2</w:t>
            </w:r>
            <w:r w:rsidRPr="00D54E99">
              <w:rPr>
                <w:sz w:val="22"/>
                <w:szCs w:val="22"/>
              </w:rPr>
              <w:t>.</w:t>
            </w:r>
          </w:p>
          <w:p w14:paraId="59549207" w14:textId="77777777" w:rsidR="00E05FE0" w:rsidRPr="00D54E99" w:rsidRDefault="00E05FE0" w:rsidP="00BA791B">
            <w:pPr>
              <w:numPr>
                <w:ilvl w:val="0"/>
                <w:numId w:val="5"/>
              </w:numPr>
              <w:spacing w:before="60"/>
              <w:jc w:val="both"/>
              <w:rPr>
                <w:sz w:val="22"/>
                <w:szCs w:val="22"/>
              </w:rPr>
            </w:pPr>
            <w:r w:rsidRPr="00D54E99">
              <w:rPr>
                <w:sz w:val="22"/>
                <w:szCs w:val="22"/>
              </w:rPr>
              <w:t>Opracowanie planu pracy komisji na 202</w:t>
            </w:r>
            <w:r>
              <w:rPr>
                <w:sz w:val="22"/>
                <w:szCs w:val="22"/>
              </w:rPr>
              <w:t>3</w:t>
            </w:r>
            <w:r w:rsidRPr="00D54E99">
              <w:rPr>
                <w:sz w:val="22"/>
                <w:szCs w:val="22"/>
              </w:rPr>
              <w:t xml:space="preserve"> rok.</w:t>
            </w:r>
          </w:p>
        </w:tc>
        <w:tc>
          <w:tcPr>
            <w:tcW w:w="3827" w:type="dxa"/>
            <w:shd w:val="clear" w:color="auto" w:fill="auto"/>
          </w:tcPr>
          <w:p w14:paraId="1C72F22F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00C1AE2C" w14:textId="77777777" w:rsidR="00E05FE0" w:rsidRPr="00D54E99" w:rsidRDefault="00E05FE0" w:rsidP="00BA791B">
            <w:pPr>
              <w:spacing w:before="60"/>
              <w:jc w:val="center"/>
              <w:rPr>
                <w:sz w:val="22"/>
                <w:szCs w:val="22"/>
              </w:rPr>
            </w:pPr>
          </w:p>
        </w:tc>
      </w:tr>
    </w:tbl>
    <w:p w14:paraId="65FDA020" w14:textId="77777777" w:rsidR="000443E8" w:rsidRDefault="000443E8"/>
    <w:sectPr w:rsidR="000443E8" w:rsidSect="002E4B49">
      <w:pgSz w:w="16838" w:h="11906" w:orient="landscape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7B14"/>
    <w:multiLevelType w:val="hybridMultilevel"/>
    <w:tmpl w:val="863E5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86E"/>
    <w:multiLevelType w:val="hybridMultilevel"/>
    <w:tmpl w:val="26E8D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7014"/>
    <w:multiLevelType w:val="hybridMultilevel"/>
    <w:tmpl w:val="DC125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25A18"/>
    <w:multiLevelType w:val="hybridMultilevel"/>
    <w:tmpl w:val="26E8D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50C1F"/>
    <w:multiLevelType w:val="hybridMultilevel"/>
    <w:tmpl w:val="46245F74"/>
    <w:lvl w:ilvl="0" w:tplc="94D67A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29C6"/>
    <w:multiLevelType w:val="hybridMultilevel"/>
    <w:tmpl w:val="493E2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773B8"/>
    <w:multiLevelType w:val="hybridMultilevel"/>
    <w:tmpl w:val="9932A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8D09C7"/>
    <w:multiLevelType w:val="hybridMultilevel"/>
    <w:tmpl w:val="BF746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6A51A9"/>
    <w:multiLevelType w:val="hybridMultilevel"/>
    <w:tmpl w:val="08E230AE"/>
    <w:lvl w:ilvl="0" w:tplc="CC009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CCE"/>
    <w:multiLevelType w:val="hybridMultilevel"/>
    <w:tmpl w:val="0CDEEB30"/>
    <w:lvl w:ilvl="0" w:tplc="D0665B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D23BF"/>
    <w:multiLevelType w:val="hybridMultilevel"/>
    <w:tmpl w:val="26E8D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A05215"/>
    <w:multiLevelType w:val="hybridMultilevel"/>
    <w:tmpl w:val="4D46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37023"/>
    <w:multiLevelType w:val="hybridMultilevel"/>
    <w:tmpl w:val="94DAE98E"/>
    <w:lvl w:ilvl="0" w:tplc="D0665B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3"/>
  </w:num>
  <w:num w:numId="5">
    <w:abstractNumId w:val="4"/>
  </w:num>
  <w:num w:numId="6">
    <w:abstractNumId w:val="8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9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FE0"/>
    <w:rsid w:val="00022F29"/>
    <w:rsid w:val="00027756"/>
    <w:rsid w:val="000443E8"/>
    <w:rsid w:val="00125EFF"/>
    <w:rsid w:val="00237A19"/>
    <w:rsid w:val="002E4B49"/>
    <w:rsid w:val="004A7702"/>
    <w:rsid w:val="00683E2E"/>
    <w:rsid w:val="00870374"/>
    <w:rsid w:val="00886F58"/>
    <w:rsid w:val="0095354B"/>
    <w:rsid w:val="00E05FE0"/>
    <w:rsid w:val="00FD4BEB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FBDA6"/>
  <w15:chartTrackingRefBased/>
  <w15:docId w15:val="{3670A777-6538-4D3E-8935-7975495E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5F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0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Michalska</dc:creator>
  <cp:keywords/>
  <dc:description/>
  <cp:lastModifiedBy>Ewa Petrykowska</cp:lastModifiedBy>
  <cp:revision>4</cp:revision>
  <cp:lastPrinted>2021-12-13T07:58:00Z</cp:lastPrinted>
  <dcterms:created xsi:type="dcterms:W3CDTF">2021-12-13T08:00:00Z</dcterms:created>
  <dcterms:modified xsi:type="dcterms:W3CDTF">2021-12-13T08:04:00Z</dcterms:modified>
</cp:coreProperties>
</file>