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4607" w14:textId="77777777" w:rsidR="00F7499C" w:rsidRDefault="00F7499C" w:rsidP="007D1A1C">
      <w:pPr>
        <w:pStyle w:val="Tytu"/>
        <w:spacing w:after="120" w:line="240" w:lineRule="auto"/>
      </w:pPr>
    </w:p>
    <w:p w14:paraId="35D6AC21" w14:textId="77777777" w:rsidR="00D65365" w:rsidRDefault="00D65365" w:rsidP="007D1A1C">
      <w:pPr>
        <w:pStyle w:val="Tytu"/>
        <w:spacing w:after="120" w:line="240" w:lineRule="auto"/>
        <w:jc w:val="left"/>
      </w:pPr>
    </w:p>
    <w:p w14:paraId="07963B9E" w14:textId="07367A43" w:rsidR="00634691" w:rsidRPr="00C513FE" w:rsidRDefault="00835EB7" w:rsidP="007D1A1C">
      <w:pPr>
        <w:pStyle w:val="Tytu"/>
        <w:spacing w:after="120" w:line="240" w:lineRule="auto"/>
      </w:pPr>
      <w:r w:rsidRPr="00C513FE">
        <w:t>UCHWAŁA NR</w:t>
      </w:r>
      <w:r>
        <w:t xml:space="preserve"> </w:t>
      </w:r>
      <w:r w:rsidR="00891A61">
        <w:t>…</w:t>
      </w:r>
      <w:r w:rsidR="008F1A5B">
        <w:t>…</w:t>
      </w:r>
      <w:r w:rsidR="00891A61">
        <w:t>/</w:t>
      </w:r>
      <w:r w:rsidR="008F1A5B">
        <w:t>…</w:t>
      </w:r>
      <w:r w:rsidR="00891A61">
        <w:t>..</w:t>
      </w:r>
      <w:r w:rsidR="008F1A5B">
        <w:t>…</w:t>
      </w:r>
      <w:r w:rsidR="00891A61">
        <w:t>/</w:t>
      </w:r>
      <w:r w:rsidR="008F1A5B">
        <w:t>…</w:t>
      </w:r>
      <w:r w:rsidR="00891A61">
        <w:t>…</w:t>
      </w:r>
      <w:r w:rsidR="00F51558">
        <w:t>.</w:t>
      </w:r>
    </w:p>
    <w:p w14:paraId="2979D6C5" w14:textId="21EB5D0C" w:rsidR="00634691" w:rsidRPr="00C513FE" w:rsidRDefault="00517DBF" w:rsidP="007D1A1C">
      <w:pPr>
        <w:pStyle w:val="Podtytu"/>
        <w:spacing w:after="120"/>
        <w:rPr>
          <w:sz w:val="24"/>
        </w:rPr>
      </w:pPr>
      <w:r>
        <w:rPr>
          <w:sz w:val="24"/>
        </w:rPr>
        <w:t xml:space="preserve">SEJMIKU </w:t>
      </w:r>
      <w:r w:rsidR="000C18B6">
        <w:rPr>
          <w:sz w:val="24"/>
        </w:rPr>
        <w:t xml:space="preserve"> </w:t>
      </w:r>
      <w:r w:rsidR="00835EB7" w:rsidRPr="00C513FE">
        <w:rPr>
          <w:sz w:val="24"/>
        </w:rPr>
        <w:t>WOJEWÓDZTWA KUJAWSKO</w:t>
      </w:r>
      <w:r w:rsidR="00835EB7">
        <w:rPr>
          <w:sz w:val="24"/>
        </w:rPr>
        <w:t>-</w:t>
      </w:r>
      <w:r w:rsidR="00835EB7" w:rsidRPr="00C513FE">
        <w:rPr>
          <w:sz w:val="24"/>
        </w:rPr>
        <w:t xml:space="preserve">POMORSKIEGO </w:t>
      </w:r>
    </w:p>
    <w:p w14:paraId="42310A26" w14:textId="2C74A7EF" w:rsidR="00634691" w:rsidRDefault="00835EB7" w:rsidP="007D1A1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8F1A5B" w:rsidRPr="00796C9D">
        <w:rPr>
          <w:sz w:val="24"/>
          <w:szCs w:val="24"/>
        </w:rPr>
        <w:t>……….....</w:t>
      </w:r>
      <w:r w:rsidR="00F47F47" w:rsidRPr="00796C9D">
        <w:rPr>
          <w:sz w:val="24"/>
          <w:szCs w:val="24"/>
        </w:rPr>
        <w:t>.............</w:t>
      </w:r>
      <w:r w:rsidR="00E57A81">
        <w:rPr>
          <w:sz w:val="24"/>
          <w:szCs w:val="24"/>
        </w:rPr>
        <w:t>........</w:t>
      </w:r>
      <w:r w:rsidR="00DB6875" w:rsidRPr="00796C9D">
        <w:rPr>
          <w:sz w:val="24"/>
          <w:szCs w:val="24"/>
        </w:rPr>
        <w:t xml:space="preserve"> </w:t>
      </w:r>
      <w:r w:rsidRPr="0093329F">
        <w:rPr>
          <w:b/>
          <w:bCs/>
          <w:sz w:val="24"/>
          <w:szCs w:val="24"/>
        </w:rPr>
        <w:t>20</w:t>
      </w:r>
      <w:r w:rsidR="000C18B6" w:rsidRPr="0093329F">
        <w:rPr>
          <w:b/>
          <w:bCs/>
          <w:sz w:val="24"/>
          <w:szCs w:val="24"/>
        </w:rPr>
        <w:t>2</w:t>
      </w:r>
      <w:r w:rsidR="003C5B5A" w:rsidRPr="0093329F">
        <w:rPr>
          <w:b/>
          <w:bCs/>
          <w:sz w:val="24"/>
          <w:szCs w:val="24"/>
        </w:rPr>
        <w:t>1</w:t>
      </w:r>
      <w:r w:rsidR="00192845" w:rsidRPr="0093329F">
        <w:rPr>
          <w:b/>
          <w:bCs/>
          <w:sz w:val="24"/>
          <w:szCs w:val="24"/>
        </w:rPr>
        <w:t xml:space="preserve"> </w:t>
      </w:r>
      <w:r w:rsidR="000840D4" w:rsidRPr="0093329F">
        <w:rPr>
          <w:b/>
          <w:bCs/>
          <w:sz w:val="24"/>
          <w:szCs w:val="24"/>
        </w:rPr>
        <w:t>r</w:t>
      </w:r>
      <w:r w:rsidR="00192845" w:rsidRPr="0093329F">
        <w:rPr>
          <w:b/>
          <w:bCs/>
          <w:sz w:val="24"/>
          <w:szCs w:val="24"/>
        </w:rPr>
        <w:t>.</w:t>
      </w:r>
      <w:r w:rsidR="001928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6E5F31B0" w14:textId="77777777" w:rsidR="00634691" w:rsidRPr="00383989" w:rsidRDefault="00634691" w:rsidP="007D1A1C">
      <w:pPr>
        <w:spacing w:after="120"/>
        <w:jc w:val="center"/>
        <w:rPr>
          <w:b/>
          <w:bCs/>
          <w:sz w:val="28"/>
          <w:szCs w:val="28"/>
        </w:rPr>
      </w:pPr>
    </w:p>
    <w:p w14:paraId="138B1A16" w14:textId="16ACF4EC" w:rsidR="003C4C90" w:rsidRDefault="0019446E" w:rsidP="007D1A1C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zmieniająca </w:t>
      </w:r>
      <w:r w:rsidR="00A30691">
        <w:rPr>
          <w:b/>
          <w:bCs/>
          <w:sz w:val="24"/>
          <w:szCs w:val="24"/>
        </w:rPr>
        <w:t xml:space="preserve">uchwałę </w:t>
      </w:r>
      <w:r w:rsidR="00B0183C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sprawie </w:t>
      </w:r>
      <w:r w:rsidR="00192845">
        <w:rPr>
          <w:b/>
          <w:bCs/>
          <w:sz w:val="24"/>
          <w:szCs w:val="24"/>
        </w:rPr>
        <w:t>określenia</w:t>
      </w:r>
      <w:r w:rsidR="00A30691" w:rsidRPr="00A30691">
        <w:rPr>
          <w:b/>
          <w:bCs/>
          <w:sz w:val="24"/>
          <w:szCs w:val="24"/>
        </w:rPr>
        <w:t xml:space="preserve"> zasad, tryb</w:t>
      </w:r>
      <w:r w:rsidR="00A30691">
        <w:rPr>
          <w:b/>
          <w:bCs/>
          <w:sz w:val="24"/>
          <w:szCs w:val="24"/>
        </w:rPr>
        <w:t>u</w:t>
      </w:r>
      <w:r w:rsidR="00A30691" w:rsidRPr="00A30691">
        <w:rPr>
          <w:b/>
          <w:bCs/>
          <w:sz w:val="24"/>
          <w:szCs w:val="24"/>
        </w:rPr>
        <w:t xml:space="preserve"> i harmonogram</w:t>
      </w:r>
      <w:r w:rsidR="00A30691">
        <w:rPr>
          <w:b/>
          <w:bCs/>
          <w:sz w:val="24"/>
          <w:szCs w:val="24"/>
        </w:rPr>
        <w:t>u</w:t>
      </w:r>
      <w:r w:rsidR="00A30691" w:rsidRPr="00A30691">
        <w:rPr>
          <w:b/>
          <w:bCs/>
          <w:sz w:val="24"/>
          <w:szCs w:val="24"/>
        </w:rPr>
        <w:t xml:space="preserve"> opracowania Strategii Polityki Społecznej Województwa Kujawsko-Pomorskiego do roku 2030</w:t>
      </w:r>
    </w:p>
    <w:p w14:paraId="5CD64AF7" w14:textId="2406D946" w:rsidR="00A30691" w:rsidRDefault="00A30691" w:rsidP="007D1A1C">
      <w:pPr>
        <w:pStyle w:val="Bezodstpw"/>
        <w:spacing w:after="120"/>
      </w:pPr>
    </w:p>
    <w:p w14:paraId="3BAEFA68" w14:textId="2A785A49" w:rsidR="00A30691" w:rsidRPr="009017D6" w:rsidRDefault="00CF769E" w:rsidP="007D1A1C">
      <w:pPr>
        <w:pStyle w:val="Default"/>
        <w:spacing w:after="120"/>
        <w:ind w:firstLine="708"/>
        <w:jc w:val="both"/>
        <w:rPr>
          <w:bCs/>
        </w:rPr>
      </w:pPr>
      <w:r>
        <w:rPr>
          <w:bCs/>
        </w:rPr>
        <w:t>Na podstawie</w:t>
      </w:r>
      <w:r w:rsidR="00C74AE6" w:rsidRPr="00C74AE6">
        <w:rPr>
          <w:bCs/>
        </w:rPr>
        <w:t xml:space="preserve"> art. 21 pkt 1 i art.16b ustawy z dnia 12 marca 2004 r. o pomocy społecznej </w:t>
      </w:r>
      <w:r w:rsidR="00C74AE6">
        <w:rPr>
          <w:bCs/>
        </w:rPr>
        <w:br/>
      </w:r>
      <w:r w:rsidR="00510A7C">
        <w:rPr>
          <w:bCs/>
        </w:rPr>
        <w:t>(</w:t>
      </w:r>
      <w:r w:rsidR="00510A7C" w:rsidRPr="00510A7C">
        <w:rPr>
          <w:bCs/>
        </w:rPr>
        <w:t>Dz. U. z 2020 r. poz. 1876, 2369, z 2021 r. poz. 794, 803</w:t>
      </w:r>
      <w:r w:rsidR="00510A7C">
        <w:rPr>
          <w:bCs/>
        </w:rPr>
        <w:t xml:space="preserve">) </w:t>
      </w:r>
      <w:r w:rsidR="00443D7D">
        <w:rPr>
          <w:bCs/>
        </w:rPr>
        <w:t xml:space="preserve">oraz </w:t>
      </w:r>
      <w:r w:rsidR="00443D7D" w:rsidRPr="00443D7D">
        <w:rPr>
          <w:bCs/>
        </w:rPr>
        <w:t xml:space="preserve">art. 12a ustawy z dnia </w:t>
      </w:r>
      <w:r w:rsidR="0035614D">
        <w:rPr>
          <w:bCs/>
        </w:rPr>
        <w:br/>
      </w:r>
      <w:r w:rsidR="00443D7D" w:rsidRPr="00443D7D">
        <w:rPr>
          <w:bCs/>
        </w:rPr>
        <w:t xml:space="preserve">5 czerwca 1998 r. o samorządzie województwa </w:t>
      </w:r>
      <w:r w:rsidR="00510A7C" w:rsidRPr="00510A7C">
        <w:rPr>
          <w:bCs/>
        </w:rPr>
        <w:t>(Dz. U. z 2020 r. poz. 1668</w:t>
      </w:r>
      <w:r w:rsidR="0027425C">
        <w:rPr>
          <w:bCs/>
        </w:rPr>
        <w:t xml:space="preserve"> oraz</w:t>
      </w:r>
      <w:r w:rsidR="00510A7C" w:rsidRPr="00510A7C">
        <w:rPr>
          <w:bCs/>
        </w:rPr>
        <w:t xml:space="preserve"> z 2021 r. poz. 1038</w:t>
      </w:r>
      <w:r w:rsidR="0065390F">
        <w:rPr>
          <w:bCs/>
        </w:rPr>
        <w:t xml:space="preserve"> i 1834</w:t>
      </w:r>
      <w:r w:rsidR="00510A7C" w:rsidRPr="00510A7C">
        <w:rPr>
          <w:bCs/>
        </w:rPr>
        <w:t>)</w:t>
      </w:r>
      <w:r w:rsidR="00510A7C">
        <w:rPr>
          <w:bCs/>
        </w:rPr>
        <w:t xml:space="preserve"> </w:t>
      </w:r>
      <w:r w:rsidR="00A30691" w:rsidRPr="009017D6">
        <w:rPr>
          <w:bCs/>
        </w:rPr>
        <w:t>uchwala się, co następuje:</w:t>
      </w:r>
    </w:p>
    <w:p w14:paraId="42C93E8C" w14:textId="77777777" w:rsidR="00A30691" w:rsidRPr="009017D6" w:rsidRDefault="00A30691" w:rsidP="007D1A1C">
      <w:pPr>
        <w:pStyle w:val="Style4"/>
        <w:widowControl/>
        <w:spacing w:after="120"/>
        <w:jc w:val="both"/>
        <w:rPr>
          <w:rStyle w:val="FontStyle11"/>
          <w:bCs/>
          <w:sz w:val="24"/>
          <w:szCs w:val="24"/>
        </w:rPr>
      </w:pPr>
    </w:p>
    <w:p w14:paraId="0A47D5FE" w14:textId="7A64478F" w:rsidR="00882A9E" w:rsidRDefault="00A30691" w:rsidP="007D1A1C">
      <w:pPr>
        <w:pStyle w:val="Style4"/>
        <w:spacing w:after="120"/>
        <w:ind w:firstLine="708"/>
        <w:jc w:val="both"/>
        <w:rPr>
          <w:rStyle w:val="FontStyle12"/>
          <w:b w:val="0"/>
          <w:sz w:val="24"/>
          <w:szCs w:val="24"/>
        </w:rPr>
      </w:pPr>
      <w:r w:rsidRPr="009A33C5">
        <w:rPr>
          <w:rStyle w:val="FontStyle12"/>
          <w:bCs w:val="0"/>
          <w:sz w:val="24"/>
          <w:szCs w:val="24"/>
        </w:rPr>
        <w:t>§ 1.</w:t>
      </w:r>
      <w:r w:rsidRPr="009017D6">
        <w:rPr>
          <w:rStyle w:val="FontStyle12"/>
          <w:b w:val="0"/>
          <w:sz w:val="24"/>
          <w:szCs w:val="24"/>
        </w:rPr>
        <w:t xml:space="preserve">  </w:t>
      </w:r>
      <w:r w:rsidR="00913C70">
        <w:rPr>
          <w:rStyle w:val="FontStyle12"/>
          <w:b w:val="0"/>
          <w:sz w:val="24"/>
          <w:szCs w:val="24"/>
        </w:rPr>
        <w:t>W z</w:t>
      </w:r>
      <w:r w:rsidRPr="009017D6">
        <w:rPr>
          <w:rStyle w:val="FontStyle12"/>
          <w:b w:val="0"/>
          <w:sz w:val="24"/>
          <w:szCs w:val="24"/>
        </w:rPr>
        <w:t>ałącznik</w:t>
      </w:r>
      <w:r w:rsidR="00913C70">
        <w:rPr>
          <w:rStyle w:val="FontStyle12"/>
          <w:b w:val="0"/>
          <w:sz w:val="24"/>
          <w:szCs w:val="24"/>
        </w:rPr>
        <w:t>u</w:t>
      </w:r>
      <w:r w:rsidRPr="009017D6">
        <w:rPr>
          <w:rStyle w:val="FontStyle12"/>
          <w:b w:val="0"/>
          <w:sz w:val="24"/>
          <w:szCs w:val="24"/>
        </w:rPr>
        <w:t xml:space="preserve"> do uchwały </w:t>
      </w:r>
      <w:r w:rsidR="00913C70">
        <w:rPr>
          <w:rStyle w:val="FontStyle12"/>
          <w:b w:val="0"/>
          <w:sz w:val="24"/>
          <w:szCs w:val="24"/>
        </w:rPr>
        <w:t>Nr XVIII/305/20</w:t>
      </w:r>
      <w:r w:rsidRPr="009017D6">
        <w:rPr>
          <w:rStyle w:val="FontStyle12"/>
          <w:b w:val="0"/>
          <w:sz w:val="24"/>
          <w:szCs w:val="24"/>
        </w:rPr>
        <w:t xml:space="preserve"> </w:t>
      </w:r>
      <w:r w:rsidR="00913C70">
        <w:rPr>
          <w:rStyle w:val="FontStyle12"/>
          <w:b w:val="0"/>
          <w:sz w:val="24"/>
          <w:szCs w:val="24"/>
        </w:rPr>
        <w:t>Sejmiku Województwa Kujawsko</w:t>
      </w:r>
      <w:r w:rsidR="009A33C5">
        <w:rPr>
          <w:rStyle w:val="FontStyle12"/>
          <w:b w:val="0"/>
          <w:sz w:val="24"/>
          <w:szCs w:val="24"/>
        </w:rPr>
        <w:t>-</w:t>
      </w:r>
      <w:r w:rsidR="00913C70">
        <w:rPr>
          <w:rStyle w:val="FontStyle12"/>
          <w:b w:val="0"/>
          <w:sz w:val="24"/>
          <w:szCs w:val="24"/>
        </w:rPr>
        <w:t xml:space="preserve">Pomorskiego z dnia 8 kwietnia 2020 r. </w:t>
      </w:r>
      <w:r w:rsidRPr="009017D6">
        <w:rPr>
          <w:rStyle w:val="FontStyle12"/>
          <w:b w:val="0"/>
          <w:sz w:val="24"/>
          <w:szCs w:val="24"/>
        </w:rPr>
        <w:t xml:space="preserve">w </w:t>
      </w:r>
      <w:r w:rsidR="00913C70">
        <w:rPr>
          <w:rStyle w:val="FontStyle12"/>
          <w:b w:val="0"/>
          <w:sz w:val="24"/>
          <w:szCs w:val="24"/>
        </w:rPr>
        <w:t>sprawie określenia</w:t>
      </w:r>
      <w:r w:rsidRPr="009017D6">
        <w:rPr>
          <w:rStyle w:val="FontStyle12"/>
          <w:b w:val="0"/>
          <w:sz w:val="24"/>
          <w:szCs w:val="24"/>
        </w:rPr>
        <w:t xml:space="preserve"> zasad, trybu</w:t>
      </w:r>
      <w:r w:rsidR="009A33C5">
        <w:rPr>
          <w:rStyle w:val="FontStyle12"/>
          <w:b w:val="0"/>
          <w:sz w:val="24"/>
          <w:szCs w:val="24"/>
        </w:rPr>
        <w:t xml:space="preserve"> </w:t>
      </w:r>
      <w:r w:rsidRPr="009017D6">
        <w:rPr>
          <w:rStyle w:val="FontStyle12"/>
          <w:b w:val="0"/>
          <w:sz w:val="24"/>
          <w:szCs w:val="24"/>
        </w:rPr>
        <w:t xml:space="preserve">i harmonogramu opracowania Strategii Polityki Społecznej Województwa Kujawsko-Pomorskiego do roku 2030 </w:t>
      </w:r>
      <w:r w:rsidR="006878CD">
        <w:rPr>
          <w:rStyle w:val="FontStyle12"/>
          <w:b w:val="0"/>
          <w:sz w:val="24"/>
          <w:szCs w:val="24"/>
        </w:rPr>
        <w:t>(Dziennik Urzędowy Województwa Kujawsko – Pomorskiego</w:t>
      </w:r>
      <w:r w:rsidR="0027425C">
        <w:rPr>
          <w:rStyle w:val="FontStyle12"/>
          <w:b w:val="0"/>
          <w:sz w:val="24"/>
          <w:szCs w:val="24"/>
        </w:rPr>
        <w:t xml:space="preserve"> </w:t>
      </w:r>
      <w:r w:rsidR="0027425C" w:rsidRPr="0027425C">
        <w:rPr>
          <w:rStyle w:val="FontStyle12"/>
          <w:b w:val="0"/>
          <w:sz w:val="24"/>
          <w:szCs w:val="24"/>
        </w:rPr>
        <w:t>poz. 2074</w:t>
      </w:r>
      <w:r w:rsidR="006878CD">
        <w:rPr>
          <w:rStyle w:val="FontStyle12"/>
          <w:b w:val="0"/>
          <w:sz w:val="24"/>
          <w:szCs w:val="24"/>
        </w:rPr>
        <w:t>)</w:t>
      </w:r>
      <w:r w:rsidR="0027425C">
        <w:rPr>
          <w:rStyle w:val="FontStyle12"/>
          <w:b w:val="0"/>
          <w:sz w:val="24"/>
          <w:szCs w:val="24"/>
        </w:rPr>
        <w:t xml:space="preserve">, </w:t>
      </w:r>
      <w:bookmarkStart w:id="0" w:name="_Hlk79587213"/>
      <w:r w:rsidRPr="009017D6">
        <w:rPr>
          <w:rStyle w:val="FontStyle12"/>
          <w:b w:val="0"/>
          <w:sz w:val="24"/>
          <w:szCs w:val="24"/>
        </w:rPr>
        <w:t>§ 5</w:t>
      </w:r>
      <w:bookmarkEnd w:id="0"/>
      <w:r w:rsidRPr="009017D6">
        <w:rPr>
          <w:rStyle w:val="FontStyle12"/>
          <w:b w:val="0"/>
          <w:sz w:val="24"/>
          <w:szCs w:val="24"/>
        </w:rPr>
        <w:t xml:space="preserve"> otrzymuje brzmienie</w:t>
      </w:r>
      <w:r w:rsidR="00882A9E">
        <w:rPr>
          <w:rStyle w:val="FontStyle12"/>
          <w:b w:val="0"/>
          <w:sz w:val="24"/>
          <w:szCs w:val="24"/>
        </w:rPr>
        <w:t>:</w:t>
      </w:r>
    </w:p>
    <w:p w14:paraId="4BB99CD1" w14:textId="0EC6A980" w:rsidR="00882A9E" w:rsidRDefault="002D4809" w:rsidP="007D1A1C">
      <w:pPr>
        <w:pStyle w:val="Style4"/>
        <w:widowControl/>
        <w:spacing w:after="120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„  </w:t>
      </w:r>
      <w:r w:rsidR="00882A9E" w:rsidRPr="00882A9E">
        <w:rPr>
          <w:rStyle w:val="FontStyle12"/>
          <w:b w:val="0"/>
          <w:sz w:val="24"/>
          <w:szCs w:val="24"/>
        </w:rPr>
        <w:t>§ 5</w:t>
      </w:r>
      <w:r w:rsidR="00882A9E">
        <w:rPr>
          <w:rStyle w:val="FontStyle12"/>
          <w:b w:val="0"/>
          <w:sz w:val="24"/>
          <w:szCs w:val="24"/>
        </w:rPr>
        <w:t xml:space="preserve">. Określa się terminy prac nad Strategią: </w:t>
      </w:r>
    </w:p>
    <w:p w14:paraId="4100FB2A" w14:textId="77777777" w:rsidR="00882A9E" w:rsidRDefault="00882A9E" w:rsidP="007D1A1C">
      <w:pPr>
        <w:pStyle w:val="Style4"/>
        <w:widowControl/>
        <w:spacing w:after="120"/>
        <w:ind w:firstLine="709"/>
        <w:jc w:val="both"/>
        <w:rPr>
          <w:rStyle w:val="FontStyle12"/>
          <w:b w:val="0"/>
          <w:sz w:val="24"/>
          <w:szCs w:val="24"/>
        </w:rPr>
      </w:pPr>
    </w:p>
    <w:tbl>
      <w:tblPr>
        <w:tblStyle w:val="Tabela-Siatka"/>
        <w:tblW w:w="9895" w:type="dxa"/>
        <w:tblInd w:w="-289" w:type="dxa"/>
        <w:tblLook w:val="04A0" w:firstRow="1" w:lastRow="0" w:firstColumn="1" w:lastColumn="0" w:noHBand="0" w:noVBand="1"/>
      </w:tblPr>
      <w:tblGrid>
        <w:gridCol w:w="570"/>
        <w:gridCol w:w="6235"/>
        <w:gridCol w:w="3090"/>
      </w:tblGrid>
      <w:tr w:rsidR="00882A9E" w:rsidRPr="00183217" w14:paraId="52E24B36" w14:textId="77777777" w:rsidTr="00F47F47">
        <w:tc>
          <w:tcPr>
            <w:tcW w:w="570" w:type="dxa"/>
          </w:tcPr>
          <w:p w14:paraId="6B7E1501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Theme="minorEastAsia"/>
                <w:b/>
                <w:sz w:val="24"/>
                <w:szCs w:val="24"/>
              </w:rPr>
            </w:pPr>
            <w:r w:rsidRPr="00183217">
              <w:rPr>
                <w:rFonts w:eastAsiaTheme="minorEastAsia"/>
                <w:b/>
                <w:sz w:val="24"/>
                <w:szCs w:val="24"/>
              </w:rPr>
              <w:t>Lp.</w:t>
            </w:r>
          </w:p>
        </w:tc>
        <w:tc>
          <w:tcPr>
            <w:tcW w:w="6235" w:type="dxa"/>
          </w:tcPr>
          <w:p w14:paraId="5EF8BC2D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Theme="minorEastAsia"/>
                <w:b/>
                <w:sz w:val="24"/>
                <w:szCs w:val="24"/>
              </w:rPr>
            </w:pPr>
            <w:r w:rsidRPr="00183217">
              <w:rPr>
                <w:rFonts w:eastAsiaTheme="minorEastAsia"/>
                <w:b/>
                <w:sz w:val="24"/>
                <w:szCs w:val="24"/>
              </w:rPr>
              <w:t>Zadanie</w:t>
            </w:r>
          </w:p>
        </w:tc>
        <w:tc>
          <w:tcPr>
            <w:tcW w:w="3090" w:type="dxa"/>
          </w:tcPr>
          <w:p w14:paraId="0757EB15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Theme="minorEastAsia"/>
                <w:b/>
                <w:sz w:val="24"/>
                <w:szCs w:val="24"/>
              </w:rPr>
            </w:pPr>
            <w:r w:rsidRPr="00183217">
              <w:rPr>
                <w:rFonts w:eastAsiaTheme="minorEastAsia"/>
                <w:b/>
                <w:sz w:val="24"/>
                <w:szCs w:val="24"/>
              </w:rPr>
              <w:t>Termin</w:t>
            </w:r>
          </w:p>
        </w:tc>
      </w:tr>
      <w:tr w:rsidR="00882A9E" w:rsidRPr="00183217" w14:paraId="02AD80D7" w14:textId="77777777" w:rsidTr="00F47F47">
        <w:tc>
          <w:tcPr>
            <w:tcW w:w="570" w:type="dxa"/>
          </w:tcPr>
          <w:p w14:paraId="4E6C3480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235" w:type="dxa"/>
          </w:tcPr>
          <w:p w14:paraId="28270332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Przyjęcie przez Sejmik Województwa Kujawsko-Pomorskiego zasad, trybu i harmonogramu opracowania Strategii  Polityki Społecznej Województwa Kujawsko-Pomorskiego do roku 2030</w:t>
            </w:r>
          </w:p>
        </w:tc>
        <w:tc>
          <w:tcPr>
            <w:tcW w:w="3090" w:type="dxa"/>
          </w:tcPr>
          <w:p w14:paraId="7BB24FD4" w14:textId="7B2FC9FB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kwiecień  2020 r.</w:t>
            </w:r>
          </w:p>
        </w:tc>
      </w:tr>
      <w:tr w:rsidR="00882A9E" w:rsidRPr="00183217" w14:paraId="029DD48F" w14:textId="77777777" w:rsidTr="00F47F47">
        <w:tc>
          <w:tcPr>
            <w:tcW w:w="570" w:type="dxa"/>
          </w:tcPr>
          <w:p w14:paraId="55345F4B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235" w:type="dxa"/>
          </w:tcPr>
          <w:p w14:paraId="55389A03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Powołanie Zespołu do spraw opracowania Strategii Polityki Społecznej województwa kujawsko-pomorskiego</w:t>
            </w:r>
          </w:p>
        </w:tc>
        <w:tc>
          <w:tcPr>
            <w:tcW w:w="3090" w:type="dxa"/>
          </w:tcPr>
          <w:p w14:paraId="777946CB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czerwiec/lipiec 2020 r.</w:t>
            </w:r>
          </w:p>
        </w:tc>
      </w:tr>
      <w:tr w:rsidR="00882A9E" w:rsidRPr="00183217" w14:paraId="6F4918E2" w14:textId="77777777" w:rsidTr="00F47F47">
        <w:tc>
          <w:tcPr>
            <w:tcW w:w="570" w:type="dxa"/>
          </w:tcPr>
          <w:p w14:paraId="7BF01A55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6235" w:type="dxa"/>
          </w:tcPr>
          <w:p w14:paraId="452F2B69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 xml:space="preserve">Opracowanie diagnozy sytuacji społeczno-demograficznej województwa </w:t>
            </w:r>
          </w:p>
        </w:tc>
        <w:tc>
          <w:tcPr>
            <w:tcW w:w="3090" w:type="dxa"/>
          </w:tcPr>
          <w:p w14:paraId="3DA147B7" w14:textId="73649665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czerwiec/lipiec 2020r.</w:t>
            </w:r>
          </w:p>
        </w:tc>
      </w:tr>
      <w:tr w:rsidR="00882A9E" w:rsidRPr="00183217" w14:paraId="6FEED2CD" w14:textId="77777777" w:rsidTr="00F47F47">
        <w:tc>
          <w:tcPr>
            <w:tcW w:w="570" w:type="dxa"/>
          </w:tcPr>
          <w:p w14:paraId="624C9B66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6235" w:type="dxa"/>
          </w:tcPr>
          <w:p w14:paraId="2FF2774A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Przeprowadzenie warsztatów z udziałem członków Zespołu   mających na celu opracowanie Strategii</w:t>
            </w:r>
          </w:p>
        </w:tc>
        <w:tc>
          <w:tcPr>
            <w:tcW w:w="3090" w:type="dxa"/>
          </w:tcPr>
          <w:p w14:paraId="03D7268E" w14:textId="6CF0C5CB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lipiec/sierpień/ wrzesień 2020 r.</w:t>
            </w:r>
          </w:p>
        </w:tc>
      </w:tr>
      <w:tr w:rsidR="00882A9E" w:rsidRPr="00183217" w14:paraId="1CD942BB" w14:textId="77777777" w:rsidTr="00F47F47">
        <w:tc>
          <w:tcPr>
            <w:tcW w:w="570" w:type="dxa"/>
          </w:tcPr>
          <w:p w14:paraId="3819EBAC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6235" w:type="dxa"/>
          </w:tcPr>
          <w:p w14:paraId="55730039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Opracowanie materiałów z prac Zespołu</w:t>
            </w:r>
          </w:p>
        </w:tc>
        <w:tc>
          <w:tcPr>
            <w:tcW w:w="3090" w:type="dxa"/>
          </w:tcPr>
          <w:p w14:paraId="37DC6346" w14:textId="7D02BBEF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sierpień/wrzesień  2020 r.</w:t>
            </w:r>
          </w:p>
        </w:tc>
      </w:tr>
      <w:tr w:rsidR="00882A9E" w:rsidRPr="00183217" w14:paraId="02996935" w14:textId="77777777" w:rsidTr="00F47F47">
        <w:tc>
          <w:tcPr>
            <w:tcW w:w="570" w:type="dxa"/>
          </w:tcPr>
          <w:p w14:paraId="55E1D2A7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6235" w:type="dxa"/>
          </w:tcPr>
          <w:p w14:paraId="535B3EE3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Przygotowanie wstępnego projektu Strategii, zawierającego materiały powstałe w wyniku prac Zespołu powołanego przez Zarząd Województwa Kujawsko-Pomorskiego</w:t>
            </w:r>
          </w:p>
        </w:tc>
        <w:tc>
          <w:tcPr>
            <w:tcW w:w="3090" w:type="dxa"/>
          </w:tcPr>
          <w:p w14:paraId="6E886BB8" w14:textId="256B5976" w:rsidR="00882A9E" w:rsidRPr="00183217" w:rsidRDefault="000F3214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0F3214">
              <w:rPr>
                <w:rFonts w:eastAsiaTheme="minorEastAsia"/>
                <w:sz w:val="24"/>
                <w:szCs w:val="24"/>
              </w:rPr>
              <w:t>wrzesień</w:t>
            </w:r>
            <w:r w:rsidR="00DC1F46" w:rsidRPr="000F3214">
              <w:rPr>
                <w:rFonts w:eastAsiaTheme="minorEastAsia"/>
                <w:sz w:val="24"/>
                <w:szCs w:val="24"/>
              </w:rPr>
              <w:t xml:space="preserve"> </w:t>
            </w:r>
            <w:r w:rsidR="00DC1F46" w:rsidRPr="008F6E4D">
              <w:rPr>
                <w:rFonts w:eastAsiaTheme="minorEastAsia"/>
                <w:sz w:val="24"/>
                <w:szCs w:val="24"/>
              </w:rPr>
              <w:t>2020/</w:t>
            </w:r>
            <w:r w:rsidR="00DC1F46">
              <w:rPr>
                <w:rFonts w:eastAsiaTheme="minorEastAsia"/>
                <w:sz w:val="24"/>
                <w:szCs w:val="24"/>
              </w:rPr>
              <w:t xml:space="preserve"> </w:t>
            </w:r>
            <w:r w:rsidR="00882A9E" w:rsidRPr="00183217">
              <w:rPr>
                <w:rFonts w:eastAsiaTheme="minorEastAsia"/>
                <w:sz w:val="24"/>
                <w:szCs w:val="24"/>
              </w:rPr>
              <w:t>październik 202</w:t>
            </w:r>
            <w:r w:rsidR="002B5A00">
              <w:rPr>
                <w:rFonts w:eastAsiaTheme="minorEastAsia"/>
                <w:sz w:val="24"/>
                <w:szCs w:val="24"/>
              </w:rPr>
              <w:t>1</w:t>
            </w:r>
            <w:r w:rsidR="00882A9E" w:rsidRPr="00183217">
              <w:rPr>
                <w:rFonts w:eastAsiaTheme="minorEastAsia"/>
                <w:sz w:val="24"/>
                <w:szCs w:val="24"/>
              </w:rPr>
              <w:t xml:space="preserve"> r.</w:t>
            </w:r>
          </w:p>
        </w:tc>
      </w:tr>
      <w:tr w:rsidR="00DC1F46" w:rsidRPr="00183217" w14:paraId="1C0449AA" w14:textId="77777777" w:rsidTr="00F47F47">
        <w:tc>
          <w:tcPr>
            <w:tcW w:w="570" w:type="dxa"/>
          </w:tcPr>
          <w:p w14:paraId="098E5CF3" w14:textId="00A68B42" w:rsidR="00DC1F46" w:rsidRPr="00183217" w:rsidRDefault="00D02DDB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6235" w:type="dxa"/>
          </w:tcPr>
          <w:p w14:paraId="35908FC0" w14:textId="7A38C192" w:rsidR="00DC1F46" w:rsidRPr="00183217" w:rsidRDefault="00440B51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Przeprowadzenie dla projektu Strategii analizy ex-ante</w:t>
            </w:r>
          </w:p>
        </w:tc>
        <w:tc>
          <w:tcPr>
            <w:tcW w:w="3090" w:type="dxa"/>
          </w:tcPr>
          <w:p w14:paraId="05E77871" w14:textId="63F3048F" w:rsidR="00DC1F46" w:rsidRPr="00183217" w:rsidRDefault="00794541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listopad/grudzień 2021 r.</w:t>
            </w:r>
          </w:p>
        </w:tc>
      </w:tr>
      <w:tr w:rsidR="0019655E" w:rsidRPr="00183217" w14:paraId="43090585" w14:textId="77777777" w:rsidTr="00F47F47">
        <w:tc>
          <w:tcPr>
            <w:tcW w:w="570" w:type="dxa"/>
          </w:tcPr>
          <w:p w14:paraId="2DA98578" w14:textId="77777777" w:rsidR="0019655E" w:rsidRPr="00183217" w:rsidRDefault="0019655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5" w:type="dxa"/>
          </w:tcPr>
          <w:p w14:paraId="5B7215A6" w14:textId="1A56791F" w:rsidR="0019655E" w:rsidRDefault="0019655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Przesłanie projektu Strategii do Departamentu Planowania Strategicznego i Rozwoju Gospodarczego Urzędu Marszałkowskiego Województwa Kujawsko</w:t>
            </w:r>
            <w:r w:rsidR="00B40424"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 xml:space="preserve">Pomorskiego, celem uzyskania opinii o zgodności dokumentu z zapisami </w:t>
            </w:r>
            <w:r>
              <w:rPr>
                <w:rFonts w:eastAsiaTheme="minorEastAsia"/>
                <w:sz w:val="24"/>
                <w:szCs w:val="24"/>
              </w:rPr>
              <w:lastRenderedPageBreak/>
              <w:t>Strategii Rozwoju Województwa Kujawsko</w:t>
            </w:r>
            <w:r w:rsidR="00B40424"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Pomorskiego do roku 2030.</w:t>
            </w:r>
          </w:p>
        </w:tc>
        <w:tc>
          <w:tcPr>
            <w:tcW w:w="3090" w:type="dxa"/>
          </w:tcPr>
          <w:p w14:paraId="42B55EF7" w14:textId="46917588" w:rsidR="0019655E" w:rsidRDefault="00EB0566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grudzień 2021 r.</w:t>
            </w:r>
          </w:p>
        </w:tc>
      </w:tr>
      <w:tr w:rsidR="00882A9E" w:rsidRPr="00183217" w14:paraId="5C98C174" w14:textId="77777777" w:rsidTr="00F47F47">
        <w:tc>
          <w:tcPr>
            <w:tcW w:w="570" w:type="dxa"/>
          </w:tcPr>
          <w:p w14:paraId="5265D75E" w14:textId="7B8C15E0" w:rsidR="00882A9E" w:rsidRPr="00183217" w:rsidRDefault="00D02DDB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  <w:r w:rsidR="00882A9E" w:rsidRPr="0018321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6235" w:type="dxa"/>
          </w:tcPr>
          <w:p w14:paraId="28040512" w14:textId="71FE6FF9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 xml:space="preserve">Zatwierdzenie </w:t>
            </w:r>
            <w:r w:rsidR="00E1782D">
              <w:rPr>
                <w:rFonts w:eastAsiaTheme="minorEastAsia"/>
                <w:sz w:val="24"/>
                <w:szCs w:val="24"/>
              </w:rPr>
              <w:t>przez Zarząd Województwa Kujawsko</w:t>
            </w:r>
            <w:r w:rsidR="00B40424">
              <w:rPr>
                <w:rFonts w:eastAsiaTheme="minorEastAsia"/>
                <w:sz w:val="24"/>
                <w:szCs w:val="24"/>
              </w:rPr>
              <w:t>-</w:t>
            </w:r>
            <w:r w:rsidR="00E1782D">
              <w:rPr>
                <w:rFonts w:eastAsiaTheme="minorEastAsia"/>
                <w:sz w:val="24"/>
                <w:szCs w:val="24"/>
              </w:rPr>
              <w:t xml:space="preserve">Pomorskiego </w:t>
            </w:r>
            <w:r w:rsidRPr="00183217">
              <w:rPr>
                <w:rFonts w:eastAsiaTheme="minorEastAsia"/>
                <w:sz w:val="24"/>
                <w:szCs w:val="24"/>
              </w:rPr>
              <w:t>wstępnej wersji Str</w:t>
            </w:r>
            <w:r w:rsidR="00E1782D">
              <w:rPr>
                <w:rFonts w:eastAsiaTheme="minorEastAsia"/>
                <w:sz w:val="24"/>
                <w:szCs w:val="24"/>
              </w:rPr>
              <w:t>ategii</w:t>
            </w:r>
            <w:r w:rsidRPr="00183217">
              <w:rPr>
                <w:rFonts w:eastAsiaTheme="minorEastAsia"/>
                <w:sz w:val="24"/>
                <w:szCs w:val="24"/>
              </w:rPr>
              <w:t xml:space="preserve"> wraz z wnioskiem </w:t>
            </w:r>
            <w:r w:rsidR="00E1782D">
              <w:rPr>
                <w:rFonts w:eastAsiaTheme="minorEastAsia"/>
                <w:sz w:val="24"/>
                <w:szCs w:val="24"/>
              </w:rPr>
              <w:br/>
            </w:r>
            <w:r w:rsidRPr="00183217">
              <w:rPr>
                <w:rFonts w:eastAsiaTheme="minorEastAsia"/>
                <w:sz w:val="24"/>
                <w:szCs w:val="24"/>
              </w:rPr>
              <w:t xml:space="preserve">o wyrażenie zgody na przeprowadzenie konsultacji społecznych projektu Strategii </w:t>
            </w:r>
          </w:p>
        </w:tc>
        <w:tc>
          <w:tcPr>
            <w:tcW w:w="3090" w:type="dxa"/>
          </w:tcPr>
          <w:p w14:paraId="3D435ECD" w14:textId="6A0F31B6" w:rsidR="00882A9E" w:rsidRPr="00183217" w:rsidRDefault="005B7A3A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grudzień 202</w:t>
            </w:r>
            <w:r w:rsidR="00832F04">
              <w:rPr>
                <w:rFonts w:eastAsiaTheme="minorEastAsia"/>
                <w:sz w:val="24"/>
                <w:szCs w:val="24"/>
              </w:rPr>
              <w:t>1</w:t>
            </w:r>
            <w:r w:rsidR="00E1782D">
              <w:rPr>
                <w:rFonts w:eastAsiaTheme="minorEastAsia"/>
                <w:sz w:val="24"/>
                <w:szCs w:val="24"/>
              </w:rPr>
              <w:t xml:space="preserve"> r./styczeń 2022 r.</w:t>
            </w:r>
            <w:r>
              <w:rPr>
                <w:rFonts w:eastAsiaTheme="minorEastAsia"/>
                <w:sz w:val="24"/>
                <w:szCs w:val="24"/>
              </w:rPr>
              <w:br/>
            </w:r>
          </w:p>
        </w:tc>
      </w:tr>
      <w:tr w:rsidR="00882A9E" w:rsidRPr="00183217" w14:paraId="05D47AFA" w14:textId="77777777" w:rsidTr="00F47F47">
        <w:tc>
          <w:tcPr>
            <w:tcW w:w="570" w:type="dxa"/>
          </w:tcPr>
          <w:p w14:paraId="6B4256F4" w14:textId="7C8E33EC" w:rsidR="00882A9E" w:rsidRPr="00183217" w:rsidRDefault="00D02DDB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  <w:r w:rsidR="00882A9E" w:rsidRPr="0018321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6235" w:type="dxa"/>
          </w:tcPr>
          <w:p w14:paraId="6B0ECA58" w14:textId="12905E3B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 xml:space="preserve">Przeprowadzenie </w:t>
            </w:r>
            <w:r w:rsidR="002F4654">
              <w:rPr>
                <w:rFonts w:eastAsiaTheme="minorEastAsia"/>
                <w:sz w:val="24"/>
                <w:szCs w:val="24"/>
              </w:rPr>
              <w:t xml:space="preserve">szerokich minimum 35 dniowych </w:t>
            </w:r>
            <w:r w:rsidRPr="00183217">
              <w:rPr>
                <w:rFonts w:eastAsiaTheme="minorEastAsia"/>
                <w:sz w:val="24"/>
                <w:szCs w:val="24"/>
              </w:rPr>
              <w:t>konsultacji</w:t>
            </w:r>
            <w:r w:rsidR="002F4654">
              <w:rPr>
                <w:rFonts w:eastAsiaTheme="minorEastAsia"/>
                <w:sz w:val="24"/>
                <w:szCs w:val="24"/>
              </w:rPr>
              <w:t xml:space="preserve"> społecznych projektu Strategii, w tym m. in. </w:t>
            </w:r>
            <w:r w:rsidR="003928B6">
              <w:rPr>
                <w:rFonts w:eastAsiaTheme="minorEastAsia"/>
                <w:sz w:val="24"/>
                <w:szCs w:val="24"/>
              </w:rPr>
              <w:br/>
            </w:r>
            <w:r w:rsidR="00980AA7">
              <w:rPr>
                <w:rFonts w:eastAsiaTheme="minorEastAsia"/>
                <w:sz w:val="24"/>
                <w:szCs w:val="24"/>
              </w:rPr>
              <w:t>z radnymi Samorządu Województwa Kujawsko</w:t>
            </w:r>
            <w:r w:rsidR="00B40424">
              <w:rPr>
                <w:rFonts w:eastAsiaTheme="minorEastAsia"/>
                <w:sz w:val="24"/>
                <w:szCs w:val="24"/>
              </w:rPr>
              <w:t>-</w:t>
            </w:r>
            <w:r w:rsidR="00980AA7">
              <w:rPr>
                <w:rFonts w:eastAsiaTheme="minorEastAsia"/>
                <w:sz w:val="24"/>
                <w:szCs w:val="24"/>
              </w:rPr>
              <w:t>Pomorskiego, jednostkami lokalnego samorządu terytorialnego z obszaru województwa, Wojewodą Kujawsko</w:t>
            </w:r>
            <w:r w:rsidR="00B40424">
              <w:rPr>
                <w:rFonts w:eastAsiaTheme="minorEastAsia"/>
                <w:sz w:val="24"/>
                <w:szCs w:val="24"/>
              </w:rPr>
              <w:t>-</w:t>
            </w:r>
            <w:r w:rsidR="00980AA7">
              <w:rPr>
                <w:rFonts w:eastAsiaTheme="minorEastAsia"/>
                <w:sz w:val="24"/>
                <w:szCs w:val="24"/>
              </w:rPr>
              <w:t>Pomorskim, organizacjami pozarządowymi (partnerami społecznymi), szkołami wyższymi i</w:t>
            </w:r>
            <w:r w:rsidR="00D35790">
              <w:rPr>
                <w:rFonts w:eastAsiaTheme="minorEastAsia"/>
                <w:sz w:val="24"/>
                <w:szCs w:val="24"/>
              </w:rPr>
              <w:t xml:space="preserve"> jednostkami naukowo-badawczymi</w:t>
            </w:r>
          </w:p>
        </w:tc>
        <w:tc>
          <w:tcPr>
            <w:tcW w:w="3090" w:type="dxa"/>
          </w:tcPr>
          <w:p w14:paraId="31758DFA" w14:textId="3B39C1E7" w:rsidR="00882A9E" w:rsidRPr="00183217" w:rsidRDefault="00FC2782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styczeń</w:t>
            </w:r>
            <w:r w:rsidR="004038E1">
              <w:rPr>
                <w:rFonts w:eastAsiaTheme="minorEastAsia"/>
                <w:sz w:val="24"/>
                <w:szCs w:val="24"/>
              </w:rPr>
              <w:t xml:space="preserve">/luty 2022 r. </w:t>
            </w:r>
          </w:p>
        </w:tc>
      </w:tr>
      <w:tr w:rsidR="00882A9E" w:rsidRPr="00183217" w14:paraId="34B6CC59" w14:textId="77777777" w:rsidTr="00F47F47">
        <w:tc>
          <w:tcPr>
            <w:tcW w:w="570" w:type="dxa"/>
          </w:tcPr>
          <w:p w14:paraId="437E836A" w14:textId="7B7F1825" w:rsidR="00882A9E" w:rsidRPr="00183217" w:rsidRDefault="00D02DDB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 w:rsidR="00882A9E" w:rsidRPr="0018321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6235" w:type="dxa"/>
          </w:tcPr>
          <w:p w14:paraId="678454FE" w14:textId="435B1809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 xml:space="preserve">Opracowanie raportu z konsultacji, w tym uzyskanie wymaganych prawem opinii i uzgodnień </w:t>
            </w:r>
          </w:p>
        </w:tc>
        <w:tc>
          <w:tcPr>
            <w:tcW w:w="3090" w:type="dxa"/>
          </w:tcPr>
          <w:p w14:paraId="5ABD8C28" w14:textId="593C2898" w:rsidR="00882A9E" w:rsidRPr="00183217" w:rsidRDefault="001F4233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</w:t>
            </w:r>
            <w:r w:rsidR="004038E1">
              <w:rPr>
                <w:rFonts w:eastAsiaTheme="minorEastAsia"/>
                <w:sz w:val="24"/>
                <w:szCs w:val="24"/>
              </w:rPr>
              <w:t>arzec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4038E1">
              <w:rPr>
                <w:rFonts w:eastAsiaTheme="minorEastAsia"/>
                <w:sz w:val="24"/>
                <w:szCs w:val="24"/>
              </w:rPr>
              <w:t>2022</w:t>
            </w:r>
            <w:r w:rsidR="00EC61DE">
              <w:rPr>
                <w:rFonts w:eastAsiaTheme="minorEastAsia"/>
                <w:sz w:val="24"/>
                <w:szCs w:val="24"/>
              </w:rPr>
              <w:t xml:space="preserve"> r.</w:t>
            </w:r>
          </w:p>
        </w:tc>
      </w:tr>
      <w:tr w:rsidR="00882A9E" w:rsidRPr="00183217" w14:paraId="187CFF56" w14:textId="77777777" w:rsidTr="00F47F47">
        <w:tc>
          <w:tcPr>
            <w:tcW w:w="570" w:type="dxa"/>
          </w:tcPr>
          <w:p w14:paraId="63CA48CC" w14:textId="630BF973" w:rsidR="00882A9E" w:rsidRPr="00183217" w:rsidRDefault="00D02DDB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</w:t>
            </w:r>
            <w:r w:rsidR="00882A9E" w:rsidRPr="0018321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6235" w:type="dxa"/>
          </w:tcPr>
          <w:p w14:paraId="6257AB79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Przygotowanie ostatecznego projektu Strategii</w:t>
            </w:r>
          </w:p>
        </w:tc>
        <w:tc>
          <w:tcPr>
            <w:tcW w:w="3090" w:type="dxa"/>
          </w:tcPr>
          <w:p w14:paraId="585A3A57" w14:textId="4F63E8CE" w:rsidR="00882A9E" w:rsidRPr="00183217" w:rsidRDefault="004373D9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kwiecień</w:t>
            </w:r>
            <w:r w:rsidR="004038E1">
              <w:rPr>
                <w:rFonts w:eastAsiaTheme="minorEastAsia"/>
                <w:sz w:val="24"/>
                <w:szCs w:val="24"/>
              </w:rPr>
              <w:t xml:space="preserve"> 2022</w:t>
            </w:r>
            <w:r w:rsidR="00AA1C9A">
              <w:rPr>
                <w:rFonts w:eastAsiaTheme="minorEastAsia"/>
                <w:sz w:val="24"/>
                <w:szCs w:val="24"/>
              </w:rPr>
              <w:t xml:space="preserve"> r.</w:t>
            </w:r>
          </w:p>
        </w:tc>
      </w:tr>
      <w:tr w:rsidR="00882A9E" w:rsidRPr="00183217" w14:paraId="67489B79" w14:textId="77777777" w:rsidTr="002D4809">
        <w:tc>
          <w:tcPr>
            <w:tcW w:w="570" w:type="dxa"/>
            <w:tcBorders>
              <w:bottom w:val="single" w:sz="4" w:space="0" w:color="auto"/>
            </w:tcBorders>
          </w:tcPr>
          <w:p w14:paraId="0E5C5705" w14:textId="4EDBBC0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1</w:t>
            </w:r>
            <w:r w:rsidR="00D02DDB">
              <w:rPr>
                <w:rFonts w:eastAsiaTheme="minorEastAsia"/>
                <w:sz w:val="24"/>
                <w:szCs w:val="24"/>
              </w:rPr>
              <w:t>2</w:t>
            </w:r>
            <w:r w:rsidRPr="0018321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078306F4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 xml:space="preserve">Przyjęcie przez Zarząd Województwa Kujawsko-Pomorskiego projektu Strategii 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48AE7197" w14:textId="4FE38348" w:rsidR="00882A9E" w:rsidRPr="00183217" w:rsidRDefault="004373D9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kwiecień</w:t>
            </w:r>
            <w:r w:rsidR="004038E1" w:rsidRPr="004038E1">
              <w:rPr>
                <w:rFonts w:eastAsiaTheme="minorEastAsia"/>
                <w:sz w:val="24"/>
                <w:szCs w:val="24"/>
              </w:rPr>
              <w:t xml:space="preserve"> 2022</w:t>
            </w:r>
            <w:r w:rsidR="00AA1C9A">
              <w:rPr>
                <w:rFonts w:eastAsiaTheme="minorEastAsia"/>
                <w:sz w:val="24"/>
                <w:szCs w:val="24"/>
              </w:rPr>
              <w:t xml:space="preserve"> r.</w:t>
            </w:r>
          </w:p>
        </w:tc>
      </w:tr>
      <w:tr w:rsidR="00882A9E" w:rsidRPr="00183217" w14:paraId="7641CE6E" w14:textId="77777777" w:rsidTr="002D4809">
        <w:tc>
          <w:tcPr>
            <w:tcW w:w="570" w:type="dxa"/>
            <w:tcBorders>
              <w:bottom w:val="single" w:sz="4" w:space="0" w:color="auto"/>
            </w:tcBorders>
          </w:tcPr>
          <w:p w14:paraId="67816731" w14:textId="66769898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1</w:t>
            </w:r>
            <w:r w:rsidR="00D02DDB">
              <w:rPr>
                <w:rFonts w:eastAsiaTheme="minorEastAsia"/>
                <w:sz w:val="24"/>
                <w:szCs w:val="24"/>
              </w:rPr>
              <w:t>3</w:t>
            </w:r>
            <w:r w:rsidRPr="0018321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6A60B4C4" w14:textId="77777777" w:rsidR="00882A9E" w:rsidRPr="00183217" w:rsidRDefault="00882A9E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 w:rsidRPr="00183217">
              <w:rPr>
                <w:rFonts w:eastAsiaTheme="minorEastAsia"/>
                <w:sz w:val="24"/>
                <w:szCs w:val="24"/>
              </w:rPr>
              <w:t>Uchwalenie przez Sejmik Województwa Kujawsko-Pomorskiego Strategii Polityki Społecznej Województwa Kujawsko-Pomorskiego do roku 2030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1B03A79C" w14:textId="397AD150" w:rsidR="00882A9E" w:rsidRPr="00183217" w:rsidRDefault="00626DC2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kwiecień</w:t>
            </w:r>
            <w:r w:rsidR="004038E1" w:rsidRPr="004038E1">
              <w:rPr>
                <w:rFonts w:eastAsiaTheme="minorEastAsia"/>
                <w:sz w:val="24"/>
                <w:szCs w:val="24"/>
              </w:rPr>
              <w:t xml:space="preserve"> 2022</w:t>
            </w:r>
            <w:r w:rsidR="00AA1C9A">
              <w:rPr>
                <w:rFonts w:eastAsiaTheme="minorEastAsia"/>
                <w:sz w:val="24"/>
                <w:szCs w:val="24"/>
              </w:rPr>
              <w:t xml:space="preserve"> r.</w:t>
            </w:r>
          </w:p>
        </w:tc>
      </w:tr>
      <w:tr w:rsidR="002D4809" w:rsidRPr="00183217" w14:paraId="1379CB36" w14:textId="77777777" w:rsidTr="002D4809"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97F0E" w14:textId="77777777" w:rsidR="002D4809" w:rsidRPr="00183217" w:rsidRDefault="002D4809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BEB5D" w14:textId="77777777" w:rsidR="002D4809" w:rsidRPr="00183217" w:rsidRDefault="002D4809" w:rsidP="007D1A1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1403B" w14:textId="30F36B8C" w:rsidR="002D4809" w:rsidRPr="004038E1" w:rsidRDefault="002D4809" w:rsidP="007D1A1C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eastAsiaTheme="minorEastAsia"/>
                <w:sz w:val="24"/>
                <w:szCs w:val="24"/>
              </w:rPr>
            </w:pPr>
            <w:r w:rsidRPr="002D4809">
              <w:rPr>
                <w:rFonts w:eastAsiaTheme="minorEastAsia"/>
                <w:sz w:val="24"/>
                <w:szCs w:val="24"/>
              </w:rPr>
              <w:t>”</w:t>
            </w:r>
          </w:p>
        </w:tc>
      </w:tr>
    </w:tbl>
    <w:p w14:paraId="5EC2D523" w14:textId="77777777" w:rsidR="00AF48D4" w:rsidRDefault="00AF48D4" w:rsidP="007D1A1C">
      <w:pPr>
        <w:spacing w:after="120"/>
        <w:rPr>
          <w:rStyle w:val="FontStyle12"/>
          <w:b w:val="0"/>
          <w:sz w:val="24"/>
          <w:szCs w:val="24"/>
        </w:rPr>
      </w:pPr>
    </w:p>
    <w:p w14:paraId="51C70192" w14:textId="3744A684" w:rsidR="001944D0" w:rsidRDefault="00A30691" w:rsidP="007D1A1C">
      <w:pPr>
        <w:spacing w:after="120"/>
        <w:ind w:firstLine="708"/>
        <w:jc w:val="both"/>
        <w:rPr>
          <w:rStyle w:val="FontStyle12"/>
          <w:b w:val="0"/>
          <w:sz w:val="24"/>
          <w:szCs w:val="24"/>
        </w:rPr>
      </w:pPr>
      <w:r w:rsidRPr="009A33C5">
        <w:rPr>
          <w:rStyle w:val="FontStyle12"/>
          <w:bCs w:val="0"/>
          <w:sz w:val="24"/>
          <w:szCs w:val="24"/>
        </w:rPr>
        <w:t>§ 2.</w:t>
      </w:r>
      <w:r w:rsidRPr="009017D6">
        <w:rPr>
          <w:rStyle w:val="FontStyle12"/>
          <w:b w:val="0"/>
          <w:sz w:val="24"/>
          <w:szCs w:val="24"/>
        </w:rPr>
        <w:t xml:space="preserve"> Wykonanie uchwały powierza się Zarządowi Województwa Kujawsko-Pomorskiego.</w:t>
      </w:r>
    </w:p>
    <w:p w14:paraId="03884EC6" w14:textId="77777777" w:rsidR="001944D0" w:rsidRDefault="001944D0" w:rsidP="007D1A1C">
      <w:pPr>
        <w:spacing w:after="120"/>
        <w:jc w:val="both"/>
        <w:rPr>
          <w:rStyle w:val="FontStyle12"/>
          <w:rFonts w:eastAsiaTheme="minorEastAsia"/>
          <w:b w:val="0"/>
          <w:sz w:val="24"/>
          <w:szCs w:val="24"/>
        </w:rPr>
      </w:pPr>
    </w:p>
    <w:p w14:paraId="76611931" w14:textId="1F42AC6B" w:rsidR="001944D0" w:rsidRDefault="001944D0" w:rsidP="007D1A1C">
      <w:pPr>
        <w:spacing w:after="120"/>
        <w:ind w:firstLine="708"/>
        <w:jc w:val="both"/>
        <w:rPr>
          <w:rStyle w:val="FontStyle12"/>
          <w:rFonts w:eastAsiaTheme="minorEastAsia"/>
          <w:b w:val="0"/>
          <w:sz w:val="24"/>
          <w:szCs w:val="24"/>
        </w:rPr>
      </w:pPr>
      <w:r w:rsidRPr="009A33C5">
        <w:rPr>
          <w:rStyle w:val="FontStyle12"/>
          <w:rFonts w:eastAsiaTheme="minorEastAsia"/>
          <w:bCs w:val="0"/>
          <w:sz w:val="24"/>
          <w:szCs w:val="24"/>
        </w:rPr>
        <w:t>§ 3.</w:t>
      </w:r>
      <w:r w:rsidRPr="001944D0">
        <w:rPr>
          <w:rStyle w:val="FontStyle12"/>
          <w:rFonts w:eastAsiaTheme="minorEastAsia"/>
          <w:b w:val="0"/>
          <w:sz w:val="24"/>
          <w:szCs w:val="24"/>
        </w:rPr>
        <w:t xml:space="preserve"> Uchwała wchodzi w życie z dniem podjęcia i podlega ogłoszeniu w Dzienniku Urzędowym Województwa Kujawsko-Pomorskiego.</w:t>
      </w:r>
    </w:p>
    <w:p w14:paraId="5BDD37F9" w14:textId="77777777" w:rsidR="001944D0" w:rsidRPr="001944D0" w:rsidRDefault="001944D0" w:rsidP="007D1A1C">
      <w:pPr>
        <w:spacing w:after="120"/>
        <w:jc w:val="both"/>
        <w:rPr>
          <w:rStyle w:val="FontStyle12"/>
          <w:rFonts w:eastAsiaTheme="minorEastAsia"/>
          <w:b w:val="0"/>
          <w:sz w:val="24"/>
          <w:szCs w:val="24"/>
        </w:rPr>
      </w:pPr>
    </w:p>
    <w:p w14:paraId="2E42CE55" w14:textId="0610740D" w:rsidR="00C51EBA" w:rsidRDefault="00C51EBA" w:rsidP="007D1A1C">
      <w:pPr>
        <w:pStyle w:val="Style4"/>
        <w:widowControl/>
        <w:spacing w:after="120"/>
        <w:ind w:firstLine="709"/>
        <w:jc w:val="both"/>
        <w:rPr>
          <w:rStyle w:val="FontStyle12"/>
          <w:b w:val="0"/>
          <w:sz w:val="24"/>
          <w:szCs w:val="24"/>
        </w:rPr>
        <w:sectPr w:rsidR="00C51EBA" w:rsidSect="00183217">
          <w:headerReference w:type="default" r:id="rId8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14:paraId="4459637F" w14:textId="4DA90D74" w:rsidR="00C51EBA" w:rsidRDefault="00AF2842" w:rsidP="007D1A1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UZA</w:t>
      </w:r>
      <w:r w:rsidR="00C51EBA" w:rsidRPr="00C51EBA">
        <w:rPr>
          <w:b/>
          <w:bCs/>
          <w:sz w:val="24"/>
          <w:szCs w:val="24"/>
        </w:rPr>
        <w:t>SADNIENIE</w:t>
      </w:r>
    </w:p>
    <w:p w14:paraId="20536884" w14:textId="03FE3C04" w:rsidR="00C51EBA" w:rsidRPr="000218CA" w:rsidRDefault="00C51EBA" w:rsidP="007D1A1C">
      <w:pPr>
        <w:spacing w:after="120"/>
        <w:jc w:val="both"/>
        <w:rPr>
          <w:b/>
          <w:bCs/>
          <w:sz w:val="24"/>
          <w:szCs w:val="24"/>
        </w:rPr>
      </w:pPr>
      <w:r w:rsidRPr="000218CA">
        <w:rPr>
          <w:b/>
          <w:bCs/>
          <w:sz w:val="24"/>
          <w:szCs w:val="24"/>
        </w:rPr>
        <w:t>1. Przedmiot regulacji:</w:t>
      </w:r>
    </w:p>
    <w:p w14:paraId="692D99D8" w14:textId="490DE140" w:rsidR="00F50DFA" w:rsidRPr="000218CA" w:rsidRDefault="00C51EBA" w:rsidP="007D1A1C">
      <w:pPr>
        <w:spacing w:after="120"/>
        <w:ind w:firstLine="708"/>
        <w:jc w:val="both"/>
        <w:rPr>
          <w:sz w:val="24"/>
          <w:szCs w:val="24"/>
        </w:rPr>
      </w:pPr>
      <w:r w:rsidRPr="000218CA">
        <w:rPr>
          <w:sz w:val="24"/>
          <w:szCs w:val="24"/>
        </w:rPr>
        <w:t xml:space="preserve">Przedmiotem niniejszej regulacji jest zmiana  brzmienia  </w:t>
      </w:r>
      <w:r w:rsidR="00861E9F" w:rsidRPr="000218CA">
        <w:rPr>
          <w:sz w:val="24"/>
          <w:szCs w:val="24"/>
        </w:rPr>
        <w:t xml:space="preserve">§ 5 </w:t>
      </w:r>
      <w:r w:rsidRPr="000218CA">
        <w:rPr>
          <w:sz w:val="24"/>
          <w:szCs w:val="24"/>
        </w:rPr>
        <w:t>załącznika  do  uchwały</w:t>
      </w:r>
      <w:r w:rsidR="00F50DFA" w:rsidRPr="000218CA">
        <w:rPr>
          <w:sz w:val="24"/>
          <w:szCs w:val="24"/>
        </w:rPr>
        <w:t xml:space="preserve"> </w:t>
      </w:r>
      <w:r w:rsidR="00007991">
        <w:rPr>
          <w:sz w:val="24"/>
          <w:szCs w:val="24"/>
        </w:rPr>
        <w:t>Nr XVIII/305/20 z dnia 8 kwietnia</w:t>
      </w:r>
      <w:r w:rsidRPr="000218CA">
        <w:rPr>
          <w:sz w:val="24"/>
          <w:szCs w:val="24"/>
        </w:rPr>
        <w:t xml:space="preserve"> </w:t>
      </w:r>
      <w:r w:rsidR="00007991">
        <w:rPr>
          <w:sz w:val="24"/>
          <w:szCs w:val="24"/>
        </w:rPr>
        <w:t xml:space="preserve">2020 r. </w:t>
      </w:r>
      <w:r w:rsidRPr="000218CA">
        <w:rPr>
          <w:sz w:val="24"/>
          <w:szCs w:val="24"/>
        </w:rPr>
        <w:t>w sprawie  określenia  zasad,  trybu  i  harmonogramu  opracowania</w:t>
      </w:r>
      <w:r w:rsidR="00F50DFA" w:rsidRPr="000218CA">
        <w:rPr>
          <w:sz w:val="24"/>
          <w:szCs w:val="24"/>
        </w:rPr>
        <w:t xml:space="preserve"> Strategii Polityki Społecznej Województwa Kujawsko-Pomorskiego do roku 2030. </w:t>
      </w:r>
    </w:p>
    <w:p w14:paraId="16B8417F" w14:textId="3F216BCC" w:rsidR="006526E1" w:rsidRPr="000218CA" w:rsidRDefault="00C51EBA" w:rsidP="007D1A1C">
      <w:pPr>
        <w:spacing w:after="120"/>
        <w:jc w:val="both"/>
        <w:rPr>
          <w:b/>
          <w:bCs/>
          <w:sz w:val="24"/>
          <w:szCs w:val="24"/>
        </w:rPr>
      </w:pPr>
      <w:r w:rsidRPr="000218CA">
        <w:rPr>
          <w:b/>
          <w:bCs/>
          <w:sz w:val="24"/>
          <w:szCs w:val="24"/>
        </w:rPr>
        <w:t>2. Podstawa prawna:</w:t>
      </w:r>
    </w:p>
    <w:p w14:paraId="60B43ED5" w14:textId="03AF4426" w:rsidR="003C2973" w:rsidRPr="000218CA" w:rsidRDefault="00BC4175" w:rsidP="007D1A1C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</w:t>
      </w:r>
      <w:r w:rsidR="00443D7D" w:rsidRPr="000218CA">
        <w:rPr>
          <w:sz w:val="24"/>
          <w:szCs w:val="24"/>
        </w:rPr>
        <w:t xml:space="preserve"> art. </w:t>
      </w:r>
      <w:r w:rsidR="0063087D" w:rsidRPr="000218CA">
        <w:rPr>
          <w:sz w:val="24"/>
          <w:szCs w:val="24"/>
        </w:rPr>
        <w:t>21 pkt 1 i</w:t>
      </w:r>
      <w:r w:rsidR="00443D7D" w:rsidRPr="000218CA">
        <w:rPr>
          <w:sz w:val="24"/>
          <w:szCs w:val="24"/>
        </w:rPr>
        <w:t xml:space="preserve"> art.16b ustawy z dnia 12 marca 2004 r. o pomocy społecznej </w:t>
      </w:r>
      <w:r w:rsidR="006F12D4">
        <w:rPr>
          <w:sz w:val="24"/>
          <w:szCs w:val="24"/>
        </w:rPr>
        <w:br/>
      </w:r>
      <w:r w:rsidR="000E47E8">
        <w:rPr>
          <w:sz w:val="24"/>
          <w:szCs w:val="24"/>
        </w:rPr>
        <w:t>(</w:t>
      </w:r>
      <w:r w:rsidR="000E47E8" w:rsidRPr="000E47E8">
        <w:rPr>
          <w:sz w:val="24"/>
          <w:szCs w:val="24"/>
        </w:rPr>
        <w:t>Dz. U. z 2020 r. poz. 1876, 2369, z 2021 r. poz. 794, 803)</w:t>
      </w:r>
      <w:r w:rsidR="000E47E8">
        <w:rPr>
          <w:sz w:val="24"/>
          <w:szCs w:val="24"/>
        </w:rPr>
        <w:t xml:space="preserve"> </w:t>
      </w:r>
      <w:r w:rsidR="00E451CD">
        <w:rPr>
          <w:sz w:val="24"/>
          <w:szCs w:val="24"/>
        </w:rPr>
        <w:t xml:space="preserve">do zadań samorządu województwa </w:t>
      </w:r>
      <w:r w:rsidR="00443D7D" w:rsidRPr="000218CA">
        <w:rPr>
          <w:sz w:val="24"/>
          <w:szCs w:val="24"/>
        </w:rPr>
        <w:t xml:space="preserve">należy opracowanie, aktualizowanie i realizacja strategii wojewódzkiej w zakresie polityki społecznej będącej integralną częścią strategii rozwoju województwa. W tym celu, zgodnie </w:t>
      </w:r>
      <w:r w:rsidR="00462C14">
        <w:rPr>
          <w:sz w:val="24"/>
          <w:szCs w:val="24"/>
        </w:rPr>
        <w:br/>
      </w:r>
      <w:r w:rsidR="00443D7D" w:rsidRPr="000218CA">
        <w:rPr>
          <w:sz w:val="24"/>
          <w:szCs w:val="24"/>
        </w:rPr>
        <w:t xml:space="preserve">z art. 12a ustawy z dnia 5 czerwca 1998 r. o samorządzie województwa </w:t>
      </w:r>
      <w:r w:rsidR="00FB2C74" w:rsidRPr="00FB2C74">
        <w:rPr>
          <w:sz w:val="24"/>
          <w:szCs w:val="24"/>
        </w:rPr>
        <w:t>(Dz. U. z 2020 r. poz.</w:t>
      </w:r>
      <w:r w:rsidR="007D1A1C">
        <w:rPr>
          <w:sz w:val="24"/>
          <w:szCs w:val="24"/>
        </w:rPr>
        <w:t> </w:t>
      </w:r>
      <w:r w:rsidR="00FB2C74" w:rsidRPr="00FB2C74">
        <w:rPr>
          <w:sz w:val="24"/>
          <w:szCs w:val="24"/>
        </w:rPr>
        <w:t>1668</w:t>
      </w:r>
      <w:r w:rsidR="0086275D" w:rsidRPr="0086275D">
        <w:t xml:space="preserve"> </w:t>
      </w:r>
      <w:r w:rsidR="0086275D" w:rsidRPr="0086275D">
        <w:rPr>
          <w:sz w:val="24"/>
          <w:szCs w:val="24"/>
        </w:rPr>
        <w:t>oraz</w:t>
      </w:r>
      <w:r w:rsidR="0086275D">
        <w:rPr>
          <w:sz w:val="24"/>
          <w:szCs w:val="24"/>
        </w:rPr>
        <w:t xml:space="preserve"> </w:t>
      </w:r>
      <w:r w:rsidR="00FB2C74" w:rsidRPr="00FB2C74">
        <w:rPr>
          <w:sz w:val="24"/>
          <w:szCs w:val="24"/>
        </w:rPr>
        <w:t>z 2021 r. poz. 1038</w:t>
      </w:r>
      <w:r>
        <w:rPr>
          <w:sz w:val="24"/>
          <w:szCs w:val="24"/>
        </w:rPr>
        <w:t xml:space="preserve"> i 1834</w:t>
      </w:r>
      <w:r w:rsidR="00FB2C74" w:rsidRPr="00FB2C74">
        <w:rPr>
          <w:sz w:val="24"/>
          <w:szCs w:val="24"/>
        </w:rPr>
        <w:t>)</w:t>
      </w:r>
      <w:r w:rsidR="00FB2C74">
        <w:rPr>
          <w:sz w:val="24"/>
          <w:szCs w:val="24"/>
        </w:rPr>
        <w:t xml:space="preserve"> </w:t>
      </w:r>
      <w:r w:rsidR="00443D7D" w:rsidRPr="000218CA">
        <w:rPr>
          <w:sz w:val="24"/>
          <w:szCs w:val="24"/>
        </w:rPr>
        <w:t xml:space="preserve">Sejmik </w:t>
      </w:r>
      <w:r w:rsidR="003C2973" w:rsidRPr="000218CA">
        <w:rPr>
          <w:sz w:val="24"/>
          <w:szCs w:val="24"/>
        </w:rPr>
        <w:t>W</w:t>
      </w:r>
      <w:r w:rsidR="00443D7D" w:rsidRPr="000218CA">
        <w:rPr>
          <w:sz w:val="24"/>
          <w:szCs w:val="24"/>
        </w:rPr>
        <w:t xml:space="preserve">ojewództwa </w:t>
      </w:r>
      <w:r w:rsidR="003C2973" w:rsidRPr="000218CA">
        <w:rPr>
          <w:sz w:val="24"/>
          <w:szCs w:val="24"/>
        </w:rPr>
        <w:t xml:space="preserve">określa zasady, tryb </w:t>
      </w:r>
      <w:r w:rsidR="002576BB">
        <w:rPr>
          <w:sz w:val="24"/>
          <w:szCs w:val="24"/>
        </w:rPr>
        <w:br/>
      </w:r>
      <w:r w:rsidR="003C2973" w:rsidRPr="000218CA">
        <w:rPr>
          <w:sz w:val="24"/>
          <w:szCs w:val="24"/>
        </w:rPr>
        <w:t>i harmonogram opracowania strategii rozwoju województwa. Uchwała dotycząca ww. spraw podlega</w:t>
      </w:r>
      <w:r w:rsidR="00FB2C74">
        <w:rPr>
          <w:sz w:val="24"/>
          <w:szCs w:val="24"/>
        </w:rPr>
        <w:t xml:space="preserve"> </w:t>
      </w:r>
      <w:r w:rsidR="003C2973" w:rsidRPr="000218CA">
        <w:rPr>
          <w:sz w:val="24"/>
          <w:szCs w:val="24"/>
        </w:rPr>
        <w:t>publikacji w wojewódzkim dzienniku urzędowym.</w:t>
      </w:r>
    </w:p>
    <w:p w14:paraId="7088A939" w14:textId="7B643B71" w:rsidR="00C51EBA" w:rsidRPr="000218CA" w:rsidRDefault="00C51EBA" w:rsidP="007D1A1C">
      <w:pPr>
        <w:spacing w:after="120"/>
        <w:jc w:val="both"/>
        <w:rPr>
          <w:b/>
          <w:bCs/>
          <w:sz w:val="24"/>
          <w:szCs w:val="24"/>
        </w:rPr>
      </w:pPr>
      <w:r w:rsidRPr="000218CA">
        <w:rPr>
          <w:b/>
          <w:bCs/>
          <w:sz w:val="24"/>
          <w:szCs w:val="24"/>
        </w:rPr>
        <w:t>3. Konsultacje ustawowe:</w:t>
      </w:r>
    </w:p>
    <w:p w14:paraId="259EE3D7" w14:textId="77D83A1A" w:rsidR="00EC1EED" w:rsidRPr="000218CA" w:rsidRDefault="0063087D" w:rsidP="007D1A1C">
      <w:pPr>
        <w:spacing w:after="120"/>
        <w:ind w:firstLine="708"/>
        <w:jc w:val="both"/>
        <w:rPr>
          <w:sz w:val="24"/>
          <w:szCs w:val="24"/>
        </w:rPr>
      </w:pPr>
      <w:r w:rsidRPr="000218CA">
        <w:rPr>
          <w:sz w:val="24"/>
          <w:szCs w:val="24"/>
        </w:rPr>
        <w:t xml:space="preserve">Zgodnie z art. 39 ustawy z dnia 3 października 2008 r. o udostępnianiu informacji </w:t>
      </w:r>
      <w:r w:rsidR="000525FB">
        <w:rPr>
          <w:sz w:val="24"/>
          <w:szCs w:val="24"/>
        </w:rPr>
        <w:br/>
      </w:r>
      <w:r w:rsidRPr="000218CA">
        <w:rPr>
          <w:sz w:val="24"/>
          <w:szCs w:val="24"/>
        </w:rPr>
        <w:t xml:space="preserve">o środowisku i jego ochronie, udziale społeczeństwa w ochronie środowiska oraz o ocenach oddziaływania na środowisko </w:t>
      </w:r>
      <w:r w:rsidR="00FB2C74" w:rsidRPr="00FB2C74">
        <w:rPr>
          <w:sz w:val="24"/>
          <w:szCs w:val="24"/>
        </w:rPr>
        <w:t>(Dz. U. z 2021 r. poz. 247, 784, 922, 1211)</w:t>
      </w:r>
      <w:r w:rsidR="00FB2C74">
        <w:rPr>
          <w:sz w:val="24"/>
          <w:szCs w:val="24"/>
        </w:rPr>
        <w:t xml:space="preserve"> </w:t>
      </w:r>
      <w:r w:rsidRPr="000218CA">
        <w:rPr>
          <w:sz w:val="24"/>
          <w:szCs w:val="24"/>
        </w:rPr>
        <w:t xml:space="preserve">w związku z art. 41 ust. 2 pkt 4 ustawy z dnia 5 czerwca 1998 r. o samorządzie województwa </w:t>
      </w:r>
      <w:r w:rsidR="00BA03D8">
        <w:rPr>
          <w:sz w:val="24"/>
          <w:szCs w:val="24"/>
        </w:rPr>
        <w:t>(</w:t>
      </w:r>
      <w:r w:rsidR="00BA03D8" w:rsidRPr="00BA03D8">
        <w:rPr>
          <w:sz w:val="24"/>
          <w:szCs w:val="24"/>
        </w:rPr>
        <w:t>Dz. U. z 2020 r. poz. 1668</w:t>
      </w:r>
      <w:r w:rsidR="0086275D" w:rsidRPr="0086275D">
        <w:t xml:space="preserve"> </w:t>
      </w:r>
      <w:r w:rsidR="0086275D" w:rsidRPr="0086275D">
        <w:rPr>
          <w:sz w:val="24"/>
          <w:szCs w:val="24"/>
        </w:rPr>
        <w:t>oraz</w:t>
      </w:r>
      <w:r w:rsidR="0086275D">
        <w:rPr>
          <w:sz w:val="24"/>
          <w:szCs w:val="24"/>
        </w:rPr>
        <w:t xml:space="preserve"> </w:t>
      </w:r>
      <w:r w:rsidR="00BA03D8" w:rsidRPr="00BA03D8">
        <w:rPr>
          <w:sz w:val="24"/>
          <w:szCs w:val="24"/>
        </w:rPr>
        <w:t>z 2021 r. poz. 1038)</w:t>
      </w:r>
      <w:r w:rsidR="00A22559">
        <w:rPr>
          <w:sz w:val="24"/>
          <w:szCs w:val="24"/>
        </w:rPr>
        <w:t xml:space="preserve"> </w:t>
      </w:r>
      <w:r w:rsidRPr="000218CA">
        <w:rPr>
          <w:sz w:val="24"/>
          <w:szCs w:val="24"/>
        </w:rPr>
        <w:t xml:space="preserve">Zarząd Województwa m.in. podaje do publicznej wiadomości informację o przystąpieniu do opracowywania projektu dokumentu oraz możliwości składania uwag i wniosków. </w:t>
      </w:r>
    </w:p>
    <w:p w14:paraId="07C07EFA" w14:textId="4AF14989" w:rsidR="00C51EBA" w:rsidRPr="000218CA" w:rsidRDefault="00C51EBA" w:rsidP="007D1A1C">
      <w:pPr>
        <w:spacing w:after="120"/>
        <w:jc w:val="both"/>
        <w:rPr>
          <w:b/>
          <w:bCs/>
          <w:sz w:val="24"/>
          <w:szCs w:val="24"/>
        </w:rPr>
      </w:pPr>
      <w:r w:rsidRPr="000218CA">
        <w:rPr>
          <w:b/>
          <w:bCs/>
          <w:sz w:val="24"/>
          <w:szCs w:val="24"/>
        </w:rPr>
        <w:t>4. Uzasadnienie merytoryczne:</w:t>
      </w:r>
    </w:p>
    <w:p w14:paraId="11504720" w14:textId="0F8EE447" w:rsidR="00C51EBA" w:rsidRPr="000218CA" w:rsidRDefault="001E0685" w:rsidP="007D1A1C">
      <w:pPr>
        <w:spacing w:after="120"/>
        <w:ind w:firstLine="709"/>
        <w:jc w:val="both"/>
        <w:rPr>
          <w:sz w:val="24"/>
          <w:szCs w:val="24"/>
        </w:rPr>
      </w:pPr>
      <w:r w:rsidRPr="000218CA">
        <w:rPr>
          <w:sz w:val="24"/>
          <w:szCs w:val="24"/>
        </w:rPr>
        <w:t xml:space="preserve">W dniu 8 kwietnia 2020 r. Sejmik </w:t>
      </w:r>
      <w:r w:rsidR="00C51EBA" w:rsidRPr="000218CA">
        <w:rPr>
          <w:sz w:val="24"/>
          <w:szCs w:val="24"/>
        </w:rPr>
        <w:t>Województwa  Kujawsko-Pomorskiego przyjął</w:t>
      </w:r>
      <w:r w:rsidRPr="000218CA">
        <w:rPr>
          <w:sz w:val="24"/>
          <w:szCs w:val="24"/>
        </w:rPr>
        <w:t xml:space="preserve"> </w:t>
      </w:r>
      <w:r w:rsidR="00A22559">
        <w:rPr>
          <w:sz w:val="24"/>
          <w:szCs w:val="24"/>
        </w:rPr>
        <w:t>u</w:t>
      </w:r>
      <w:r w:rsidR="00C51EBA" w:rsidRPr="000218CA">
        <w:rPr>
          <w:sz w:val="24"/>
          <w:szCs w:val="24"/>
        </w:rPr>
        <w:t xml:space="preserve">chwałę  </w:t>
      </w:r>
      <w:r w:rsidRPr="000218CA">
        <w:rPr>
          <w:sz w:val="24"/>
          <w:szCs w:val="24"/>
        </w:rPr>
        <w:t>N</w:t>
      </w:r>
      <w:r w:rsidR="00A22559">
        <w:rPr>
          <w:sz w:val="24"/>
          <w:szCs w:val="24"/>
        </w:rPr>
        <w:t>r</w:t>
      </w:r>
      <w:r w:rsidRPr="000218CA">
        <w:rPr>
          <w:sz w:val="24"/>
          <w:szCs w:val="24"/>
        </w:rPr>
        <w:t xml:space="preserve"> XVIII/305/20 </w:t>
      </w:r>
      <w:r w:rsidR="00C51EBA" w:rsidRPr="000218CA">
        <w:rPr>
          <w:sz w:val="24"/>
          <w:szCs w:val="24"/>
        </w:rPr>
        <w:t>w  sprawie  określenia  zasad,  trybu  i  harmonogramu  opracowania</w:t>
      </w:r>
      <w:r w:rsidRPr="000218CA">
        <w:rPr>
          <w:sz w:val="24"/>
          <w:szCs w:val="24"/>
        </w:rPr>
        <w:t xml:space="preserve"> Strategii</w:t>
      </w:r>
      <w:r w:rsidR="00FE01D9" w:rsidRPr="000218CA">
        <w:rPr>
          <w:sz w:val="24"/>
          <w:szCs w:val="24"/>
        </w:rPr>
        <w:t xml:space="preserve"> </w:t>
      </w:r>
      <w:r w:rsidRPr="000218CA">
        <w:rPr>
          <w:sz w:val="24"/>
          <w:szCs w:val="24"/>
        </w:rPr>
        <w:t xml:space="preserve">Polityki Społecznej Województwa  Kujawsko-Pomorskiego do </w:t>
      </w:r>
      <w:r w:rsidR="000F67BE" w:rsidRPr="000218CA">
        <w:rPr>
          <w:sz w:val="24"/>
          <w:szCs w:val="24"/>
        </w:rPr>
        <w:t xml:space="preserve">2030 roku. </w:t>
      </w:r>
      <w:r w:rsidR="00C51EBA" w:rsidRPr="000218CA">
        <w:rPr>
          <w:sz w:val="24"/>
          <w:szCs w:val="24"/>
        </w:rPr>
        <w:t>W</w:t>
      </w:r>
      <w:r w:rsidR="007D1A1C">
        <w:rPr>
          <w:sz w:val="24"/>
          <w:szCs w:val="24"/>
        </w:rPr>
        <w:t> </w:t>
      </w:r>
      <w:r w:rsidR="00C51EBA" w:rsidRPr="000218CA">
        <w:rPr>
          <w:sz w:val="24"/>
          <w:szCs w:val="24"/>
        </w:rPr>
        <w:t>załączniku do tej</w:t>
      </w:r>
      <w:r w:rsidR="00573C43" w:rsidRPr="000218CA">
        <w:rPr>
          <w:sz w:val="24"/>
          <w:szCs w:val="24"/>
        </w:rPr>
        <w:t xml:space="preserve"> </w:t>
      </w:r>
      <w:r w:rsidR="00C51EBA" w:rsidRPr="000218CA">
        <w:rPr>
          <w:sz w:val="24"/>
          <w:szCs w:val="24"/>
        </w:rPr>
        <w:t xml:space="preserve">uchwały, </w:t>
      </w:r>
      <w:r w:rsidR="000F67BE" w:rsidRPr="000218CA">
        <w:rPr>
          <w:sz w:val="24"/>
          <w:szCs w:val="24"/>
        </w:rPr>
        <w:t>w ramach</w:t>
      </w:r>
      <w:r w:rsidR="00A240FE" w:rsidRPr="000218CA">
        <w:rPr>
          <w:sz w:val="24"/>
          <w:szCs w:val="24"/>
        </w:rPr>
        <w:t xml:space="preserve"> </w:t>
      </w:r>
      <w:r w:rsidR="000F67BE" w:rsidRPr="000218CA">
        <w:rPr>
          <w:sz w:val="24"/>
          <w:szCs w:val="24"/>
        </w:rPr>
        <w:t xml:space="preserve">”Harmonogramu opracowania Strategii Polityki Społecznej Województwa  Kujawsko-Pomorskiego na lata 2021- 2030 § 5. Określa się terminy prac nad Strategią”, wskazano, że </w:t>
      </w:r>
      <w:r w:rsidR="00573C43" w:rsidRPr="000218CA">
        <w:rPr>
          <w:sz w:val="24"/>
          <w:szCs w:val="24"/>
        </w:rPr>
        <w:t xml:space="preserve">w listopadzie 2020 r. zostanie </w:t>
      </w:r>
      <w:r w:rsidR="00C51EBA" w:rsidRPr="000218CA">
        <w:rPr>
          <w:sz w:val="24"/>
          <w:szCs w:val="24"/>
        </w:rPr>
        <w:t>przygotowan</w:t>
      </w:r>
      <w:r w:rsidR="00573C43" w:rsidRPr="000218CA">
        <w:rPr>
          <w:sz w:val="24"/>
          <w:szCs w:val="24"/>
        </w:rPr>
        <w:t>a</w:t>
      </w:r>
      <w:r w:rsidR="00C51EBA" w:rsidRPr="000218CA">
        <w:rPr>
          <w:sz w:val="24"/>
          <w:szCs w:val="24"/>
        </w:rPr>
        <w:t xml:space="preserve">  </w:t>
      </w:r>
      <w:r w:rsidR="000525FB">
        <w:rPr>
          <w:sz w:val="24"/>
          <w:szCs w:val="24"/>
        </w:rPr>
        <w:br/>
      </w:r>
      <w:r w:rsidR="00C51EBA" w:rsidRPr="000218CA">
        <w:rPr>
          <w:sz w:val="24"/>
          <w:szCs w:val="24"/>
        </w:rPr>
        <w:t>i  zatwierdzon</w:t>
      </w:r>
      <w:r w:rsidR="00573C43" w:rsidRPr="000218CA">
        <w:rPr>
          <w:sz w:val="24"/>
          <w:szCs w:val="24"/>
        </w:rPr>
        <w:t>a</w:t>
      </w:r>
      <w:r w:rsidR="00C51EBA" w:rsidRPr="000218CA">
        <w:rPr>
          <w:sz w:val="24"/>
          <w:szCs w:val="24"/>
        </w:rPr>
        <w:t xml:space="preserve">  przez</w:t>
      </w:r>
      <w:r w:rsidR="00A240FE" w:rsidRPr="000218CA">
        <w:rPr>
          <w:sz w:val="24"/>
          <w:szCs w:val="24"/>
        </w:rPr>
        <w:t xml:space="preserve"> </w:t>
      </w:r>
      <w:r w:rsidR="00C51EBA" w:rsidRPr="000218CA">
        <w:rPr>
          <w:sz w:val="24"/>
          <w:szCs w:val="24"/>
        </w:rPr>
        <w:t>Zarząd</w:t>
      </w:r>
      <w:r w:rsidR="007F13C0">
        <w:rPr>
          <w:sz w:val="24"/>
          <w:szCs w:val="24"/>
        </w:rPr>
        <w:t xml:space="preserve"> </w:t>
      </w:r>
      <w:r w:rsidR="00C51EBA" w:rsidRPr="000218CA">
        <w:rPr>
          <w:sz w:val="24"/>
          <w:szCs w:val="24"/>
        </w:rPr>
        <w:t xml:space="preserve">Województwa </w:t>
      </w:r>
      <w:r w:rsidR="00573C43" w:rsidRPr="000218CA">
        <w:rPr>
          <w:sz w:val="24"/>
          <w:szCs w:val="24"/>
        </w:rPr>
        <w:t xml:space="preserve">wstępna wersja Strategii wypracowana przez Zespół wraz z wnioskiem </w:t>
      </w:r>
      <w:r w:rsidR="0044689C" w:rsidRPr="000218CA">
        <w:rPr>
          <w:sz w:val="24"/>
          <w:szCs w:val="24"/>
        </w:rPr>
        <w:t>o wyrażenie zgody na przeprowadzenie konsultacji społecznych projektu Strategii</w:t>
      </w:r>
      <w:r w:rsidR="003B5226" w:rsidRPr="000218CA">
        <w:rPr>
          <w:sz w:val="24"/>
          <w:szCs w:val="24"/>
        </w:rPr>
        <w:t xml:space="preserve">. Wersja ta, w swoich założeniach powinna być zgodna z </w:t>
      </w:r>
      <w:r w:rsidR="00C51EBA" w:rsidRPr="000218CA">
        <w:rPr>
          <w:sz w:val="24"/>
          <w:szCs w:val="24"/>
        </w:rPr>
        <w:t>podstawowymi ustaleniami przyszłej  Strategii.</w:t>
      </w:r>
      <w:r w:rsidR="009C331F" w:rsidRPr="000218CA">
        <w:rPr>
          <w:sz w:val="24"/>
          <w:szCs w:val="24"/>
        </w:rPr>
        <w:t xml:space="preserve"> </w:t>
      </w:r>
    </w:p>
    <w:p w14:paraId="08B02924" w14:textId="25E965EB" w:rsidR="00435686" w:rsidRDefault="00617FFD" w:rsidP="001168ED">
      <w:pPr>
        <w:spacing w:after="120"/>
        <w:ind w:firstLine="708"/>
        <w:jc w:val="both"/>
        <w:rPr>
          <w:sz w:val="24"/>
          <w:szCs w:val="24"/>
        </w:rPr>
      </w:pPr>
      <w:r w:rsidRPr="000218CA">
        <w:rPr>
          <w:sz w:val="24"/>
          <w:szCs w:val="24"/>
        </w:rPr>
        <w:t xml:space="preserve">Od momentu </w:t>
      </w:r>
      <w:r w:rsidR="00C51EBA" w:rsidRPr="000218CA">
        <w:rPr>
          <w:sz w:val="24"/>
          <w:szCs w:val="24"/>
        </w:rPr>
        <w:t xml:space="preserve">przyjęcia  uchwały </w:t>
      </w:r>
      <w:r w:rsidR="00A22559" w:rsidRPr="00A22559">
        <w:rPr>
          <w:sz w:val="24"/>
          <w:szCs w:val="24"/>
        </w:rPr>
        <w:t>Nr XVIII/305/20</w:t>
      </w:r>
      <w:r w:rsidR="00A22559">
        <w:rPr>
          <w:sz w:val="24"/>
          <w:szCs w:val="24"/>
        </w:rPr>
        <w:t xml:space="preserve"> </w:t>
      </w:r>
      <w:r w:rsidR="00C51EBA" w:rsidRPr="000218CA">
        <w:rPr>
          <w:sz w:val="24"/>
          <w:szCs w:val="24"/>
        </w:rPr>
        <w:t>Sejmiku  Województwa</w:t>
      </w:r>
      <w:r w:rsidRPr="000218CA">
        <w:rPr>
          <w:sz w:val="24"/>
          <w:szCs w:val="24"/>
        </w:rPr>
        <w:t xml:space="preserve"> </w:t>
      </w:r>
      <w:r w:rsidR="00F33F19" w:rsidRPr="000218CA">
        <w:rPr>
          <w:sz w:val="24"/>
          <w:szCs w:val="24"/>
        </w:rPr>
        <w:t xml:space="preserve">zintensyfikowano prace nad opracowaniem </w:t>
      </w:r>
      <w:r w:rsidR="00C51EBA" w:rsidRPr="000218CA">
        <w:rPr>
          <w:sz w:val="24"/>
          <w:szCs w:val="24"/>
        </w:rPr>
        <w:t>dokumentu Strategii</w:t>
      </w:r>
      <w:r w:rsidR="00F33F19" w:rsidRPr="000218CA">
        <w:rPr>
          <w:sz w:val="24"/>
          <w:szCs w:val="24"/>
        </w:rPr>
        <w:t xml:space="preserve">. </w:t>
      </w:r>
      <w:r w:rsidR="00C61475" w:rsidRPr="000218CA">
        <w:rPr>
          <w:sz w:val="24"/>
          <w:szCs w:val="24"/>
        </w:rPr>
        <w:t xml:space="preserve">Drogocennym wsparciem dla procesu była współpraca samorządów powiatowych przy organizacji spotkań </w:t>
      </w:r>
      <w:r w:rsidR="000525FB">
        <w:rPr>
          <w:sz w:val="24"/>
          <w:szCs w:val="24"/>
        </w:rPr>
        <w:br/>
      </w:r>
      <w:r w:rsidR="00C61475" w:rsidRPr="000218CA">
        <w:rPr>
          <w:sz w:val="24"/>
          <w:szCs w:val="24"/>
        </w:rPr>
        <w:t>z pracownikami ROPS w Toruniu</w:t>
      </w:r>
      <w:r w:rsidR="00F85531" w:rsidRPr="000218CA">
        <w:rPr>
          <w:sz w:val="24"/>
          <w:szCs w:val="24"/>
        </w:rPr>
        <w:t xml:space="preserve">, w których brali udział reprezentanci </w:t>
      </w:r>
      <w:r w:rsidR="00C61475" w:rsidRPr="000218CA">
        <w:rPr>
          <w:sz w:val="24"/>
          <w:szCs w:val="24"/>
        </w:rPr>
        <w:t>różnych instytucji gminnych i podmiotów zlokalizowanych na terenie powiat</w:t>
      </w:r>
      <w:r w:rsidR="00F85531" w:rsidRPr="000218CA">
        <w:rPr>
          <w:sz w:val="24"/>
          <w:szCs w:val="24"/>
        </w:rPr>
        <w:t>ów województwa</w:t>
      </w:r>
      <w:r w:rsidR="00AF7BFE" w:rsidRPr="000218CA">
        <w:rPr>
          <w:sz w:val="24"/>
          <w:szCs w:val="24"/>
        </w:rPr>
        <w:t xml:space="preserve"> (łącznie ok. 270 osób)</w:t>
      </w:r>
      <w:r w:rsidR="00C61475" w:rsidRPr="000218CA">
        <w:rPr>
          <w:sz w:val="24"/>
          <w:szCs w:val="24"/>
        </w:rPr>
        <w:t xml:space="preserve">. </w:t>
      </w:r>
      <w:r w:rsidR="00AF7BFE" w:rsidRPr="000218CA">
        <w:rPr>
          <w:sz w:val="24"/>
          <w:szCs w:val="24"/>
        </w:rPr>
        <w:t xml:space="preserve">Spotkania były </w:t>
      </w:r>
      <w:r w:rsidR="00C61475" w:rsidRPr="000218CA">
        <w:rPr>
          <w:sz w:val="24"/>
          <w:szCs w:val="24"/>
        </w:rPr>
        <w:t>dużym wyzwaniem, gdyż odbywały się w ścisłym reżimie sanitarnym w</w:t>
      </w:r>
      <w:r w:rsidR="007D1A1C">
        <w:rPr>
          <w:sz w:val="24"/>
          <w:szCs w:val="24"/>
        </w:rPr>
        <w:t> </w:t>
      </w:r>
      <w:r w:rsidR="00C61475" w:rsidRPr="000218CA">
        <w:rPr>
          <w:sz w:val="24"/>
          <w:szCs w:val="24"/>
        </w:rPr>
        <w:t xml:space="preserve">związku z pandemią COVID-19 w Polsce. </w:t>
      </w:r>
      <w:r w:rsidR="00AF7BFE" w:rsidRPr="000218CA">
        <w:rPr>
          <w:sz w:val="24"/>
          <w:szCs w:val="24"/>
        </w:rPr>
        <w:t>Celem ich był</w:t>
      </w:r>
      <w:r w:rsidR="00A83002" w:rsidRPr="000218CA">
        <w:rPr>
          <w:sz w:val="24"/>
          <w:szCs w:val="24"/>
        </w:rPr>
        <w:t>o</w:t>
      </w:r>
      <w:r w:rsidR="004B7C77" w:rsidRPr="000218CA">
        <w:rPr>
          <w:sz w:val="24"/>
          <w:szCs w:val="24"/>
        </w:rPr>
        <w:t xml:space="preserve"> rozpoznanie </w:t>
      </w:r>
      <w:r w:rsidR="00915778" w:rsidRPr="000218CA">
        <w:rPr>
          <w:sz w:val="24"/>
          <w:szCs w:val="24"/>
        </w:rPr>
        <w:t xml:space="preserve">(diagnoza) </w:t>
      </w:r>
      <w:r w:rsidR="00AF7BFE" w:rsidRPr="000218CA">
        <w:rPr>
          <w:sz w:val="24"/>
          <w:szCs w:val="24"/>
        </w:rPr>
        <w:t>aktualnych potrzeb</w:t>
      </w:r>
      <w:r w:rsidR="004B7C77" w:rsidRPr="000218CA">
        <w:rPr>
          <w:sz w:val="24"/>
          <w:szCs w:val="24"/>
        </w:rPr>
        <w:t xml:space="preserve"> i problemów, jak również stanu zasobów.</w:t>
      </w:r>
      <w:r w:rsidR="00A83002" w:rsidRPr="000218CA">
        <w:rPr>
          <w:sz w:val="24"/>
          <w:szCs w:val="24"/>
        </w:rPr>
        <w:t xml:space="preserve"> </w:t>
      </w:r>
      <w:r w:rsidR="00EF4F9D" w:rsidRPr="000218CA">
        <w:rPr>
          <w:sz w:val="24"/>
          <w:szCs w:val="24"/>
        </w:rPr>
        <w:t xml:space="preserve">Materiał został wykorzystany do </w:t>
      </w:r>
      <w:r w:rsidR="00040F02" w:rsidRPr="000218CA">
        <w:rPr>
          <w:sz w:val="24"/>
          <w:szCs w:val="24"/>
        </w:rPr>
        <w:t xml:space="preserve">sporządzenia </w:t>
      </w:r>
      <w:r w:rsidR="00EF4F9D" w:rsidRPr="000218CA">
        <w:rPr>
          <w:sz w:val="24"/>
          <w:szCs w:val="24"/>
        </w:rPr>
        <w:t xml:space="preserve">diagnozy, </w:t>
      </w:r>
      <w:r w:rsidR="00040F02" w:rsidRPr="000218CA">
        <w:rPr>
          <w:sz w:val="24"/>
          <w:szCs w:val="24"/>
        </w:rPr>
        <w:t xml:space="preserve">stanowiącej </w:t>
      </w:r>
      <w:r w:rsidR="00EF4F9D" w:rsidRPr="000218CA">
        <w:rPr>
          <w:sz w:val="24"/>
          <w:szCs w:val="24"/>
        </w:rPr>
        <w:t>materiał wyjściow</w:t>
      </w:r>
      <w:r w:rsidR="00040F02" w:rsidRPr="000218CA">
        <w:rPr>
          <w:sz w:val="24"/>
          <w:szCs w:val="24"/>
        </w:rPr>
        <w:t>y</w:t>
      </w:r>
      <w:r w:rsidR="00EF4F9D" w:rsidRPr="000218CA">
        <w:rPr>
          <w:sz w:val="24"/>
          <w:szCs w:val="24"/>
        </w:rPr>
        <w:t xml:space="preserve"> </w:t>
      </w:r>
      <w:r w:rsidR="00040F02" w:rsidRPr="000218CA">
        <w:rPr>
          <w:sz w:val="24"/>
          <w:szCs w:val="24"/>
        </w:rPr>
        <w:t xml:space="preserve">opracowywania podstawowych założeń </w:t>
      </w:r>
      <w:r w:rsidR="009C331F" w:rsidRPr="000218CA">
        <w:rPr>
          <w:sz w:val="24"/>
          <w:szCs w:val="24"/>
        </w:rPr>
        <w:t xml:space="preserve">ww. </w:t>
      </w:r>
      <w:r w:rsidR="00040F02" w:rsidRPr="000218CA">
        <w:rPr>
          <w:sz w:val="24"/>
          <w:szCs w:val="24"/>
        </w:rPr>
        <w:t xml:space="preserve">dokumentu. </w:t>
      </w:r>
      <w:r w:rsidR="00915778" w:rsidRPr="000218CA">
        <w:rPr>
          <w:sz w:val="24"/>
          <w:szCs w:val="24"/>
        </w:rPr>
        <w:t>Następ</w:t>
      </w:r>
      <w:r w:rsidR="00C26AE9" w:rsidRPr="000218CA">
        <w:rPr>
          <w:sz w:val="24"/>
          <w:szCs w:val="24"/>
        </w:rPr>
        <w:t>nym krokiem w procesie opracowania dokumentu</w:t>
      </w:r>
      <w:r w:rsidR="000153CF" w:rsidRPr="000218CA">
        <w:rPr>
          <w:sz w:val="24"/>
          <w:szCs w:val="24"/>
        </w:rPr>
        <w:t xml:space="preserve"> Strategii</w:t>
      </w:r>
      <w:r w:rsidR="00C26AE9" w:rsidRPr="000218CA">
        <w:rPr>
          <w:sz w:val="24"/>
          <w:szCs w:val="24"/>
        </w:rPr>
        <w:t xml:space="preserve"> było </w:t>
      </w:r>
      <w:r w:rsidR="00C61475" w:rsidRPr="000218CA">
        <w:rPr>
          <w:sz w:val="24"/>
          <w:szCs w:val="24"/>
        </w:rPr>
        <w:t xml:space="preserve">powołanie </w:t>
      </w:r>
      <w:r w:rsidR="00174427" w:rsidRPr="000218CA">
        <w:rPr>
          <w:sz w:val="24"/>
          <w:szCs w:val="24"/>
        </w:rPr>
        <w:t>uchwałą</w:t>
      </w:r>
      <w:r w:rsidR="00A22559">
        <w:rPr>
          <w:sz w:val="24"/>
          <w:szCs w:val="24"/>
        </w:rPr>
        <w:t xml:space="preserve"> N</w:t>
      </w:r>
      <w:r w:rsidR="00FF66E6" w:rsidRPr="000218CA">
        <w:rPr>
          <w:sz w:val="24"/>
          <w:szCs w:val="24"/>
        </w:rPr>
        <w:t>r 35/1457/20 z dnia 2 września 2020 r.</w:t>
      </w:r>
      <w:r w:rsidR="005E79CF" w:rsidRPr="000218CA">
        <w:rPr>
          <w:sz w:val="24"/>
          <w:szCs w:val="24"/>
        </w:rPr>
        <w:t xml:space="preserve"> </w:t>
      </w:r>
      <w:r w:rsidR="000864C5" w:rsidRPr="000218CA">
        <w:rPr>
          <w:sz w:val="24"/>
          <w:szCs w:val="24"/>
        </w:rPr>
        <w:t xml:space="preserve">przez Zarząd Województwa Kujawsko-Pomorskiego </w:t>
      </w:r>
      <w:r w:rsidR="00824AE7" w:rsidRPr="000218CA">
        <w:rPr>
          <w:sz w:val="24"/>
          <w:szCs w:val="24"/>
        </w:rPr>
        <w:t>Zespołu do spraw opracowania Strategii Polityki Społecznej Województwa Kujawsko-Pomorskiego do roku 2030</w:t>
      </w:r>
      <w:r w:rsidR="000864C5" w:rsidRPr="000218CA">
        <w:rPr>
          <w:sz w:val="24"/>
          <w:szCs w:val="24"/>
        </w:rPr>
        <w:t>.</w:t>
      </w:r>
      <w:r w:rsidR="00081D32" w:rsidRPr="000218CA">
        <w:rPr>
          <w:sz w:val="24"/>
          <w:szCs w:val="24"/>
        </w:rPr>
        <w:t xml:space="preserve"> </w:t>
      </w:r>
      <w:r w:rsidR="00ED1408" w:rsidRPr="000218CA">
        <w:rPr>
          <w:sz w:val="24"/>
          <w:szCs w:val="24"/>
        </w:rPr>
        <w:t xml:space="preserve">Przyjęcie perspektywy szerokiego  zakresu </w:t>
      </w:r>
      <w:r w:rsidR="00EF4983" w:rsidRPr="000218CA">
        <w:rPr>
          <w:sz w:val="24"/>
          <w:szCs w:val="24"/>
        </w:rPr>
        <w:t xml:space="preserve">Strategii </w:t>
      </w:r>
      <w:r w:rsidR="00ED1408" w:rsidRPr="000218CA">
        <w:rPr>
          <w:sz w:val="24"/>
          <w:szCs w:val="24"/>
        </w:rPr>
        <w:t xml:space="preserve">spowodowało, iż w skład ww. Zespołu weszli przedstawiciele z różnych </w:t>
      </w:r>
      <w:r w:rsidR="00ED1408" w:rsidRPr="000218CA">
        <w:rPr>
          <w:sz w:val="24"/>
          <w:szCs w:val="24"/>
        </w:rPr>
        <w:lastRenderedPageBreak/>
        <w:t>obszarów, m.in. ochrony zdrowia, rynku pracy, edukacji, kultury.</w:t>
      </w:r>
      <w:r w:rsidR="00EF4983" w:rsidRPr="000218CA">
        <w:rPr>
          <w:sz w:val="24"/>
          <w:szCs w:val="24"/>
        </w:rPr>
        <w:t xml:space="preserve"> </w:t>
      </w:r>
      <w:r w:rsidR="009C331F" w:rsidRPr="000218CA">
        <w:rPr>
          <w:sz w:val="24"/>
          <w:szCs w:val="24"/>
        </w:rPr>
        <w:t xml:space="preserve">Zorganizowano 3 spotkania w formie stacjonarnej i 2 w formie on-line. </w:t>
      </w:r>
      <w:r w:rsidR="00C26AE9" w:rsidRPr="000218CA">
        <w:rPr>
          <w:sz w:val="24"/>
          <w:szCs w:val="24"/>
        </w:rPr>
        <w:t xml:space="preserve">W tym samym czasie </w:t>
      </w:r>
      <w:r w:rsidR="00C61475" w:rsidRPr="000218CA">
        <w:rPr>
          <w:sz w:val="24"/>
          <w:szCs w:val="24"/>
        </w:rPr>
        <w:t>w prasie o zasięgu wojewódzkim oraz na stronie BIP i ROPS w Toruniu pojawiło się ogłoszenie Zarządu Województwa Kujawsko-Pomorskiego o przystąpieniu do opracowania projektu Strategii.</w:t>
      </w:r>
      <w:r w:rsidR="009C331F" w:rsidRPr="000218CA">
        <w:rPr>
          <w:sz w:val="24"/>
          <w:szCs w:val="24"/>
        </w:rPr>
        <w:t xml:space="preserve"> </w:t>
      </w:r>
      <w:r w:rsidR="004E0009">
        <w:rPr>
          <w:sz w:val="24"/>
          <w:szCs w:val="24"/>
        </w:rPr>
        <w:br/>
      </w:r>
      <w:r w:rsidR="004E0009" w:rsidRPr="004E0009">
        <w:rPr>
          <w:sz w:val="24"/>
          <w:szCs w:val="24"/>
        </w:rPr>
        <w:t>W efekcie wypracowane zostały wstępne założenia Strategii Polityki Społecznej Województwa Kujawsko-Pomorskiego do roku 2030 zawierające, m.in. diagnozę, wizję, misję, priorytety, kierunki działań, sposób koordynowania i monitorowania ww. dokumentu. W toku dotychczasowych prac wskazano na konieczność modyfikacji opracowanych założeń i koncepcji Strategii Polityki Społecznej</w:t>
      </w:r>
      <w:r w:rsidR="00E32493">
        <w:rPr>
          <w:sz w:val="24"/>
          <w:szCs w:val="24"/>
        </w:rPr>
        <w:t>, z</w:t>
      </w:r>
      <w:r w:rsidR="004E0009" w:rsidRPr="004E0009">
        <w:rPr>
          <w:sz w:val="24"/>
          <w:szCs w:val="24"/>
        </w:rPr>
        <w:t>e względu na zgłoszone propozycje zmian, które powinny być uwzględnione w przedmiotowym dokumencie, a także oczekiwań co do jego ostatecznego kształtu.</w:t>
      </w:r>
      <w:r w:rsidR="004E0009">
        <w:rPr>
          <w:sz w:val="24"/>
          <w:szCs w:val="24"/>
        </w:rPr>
        <w:t xml:space="preserve"> Należy również tutaj nadmienić, </w:t>
      </w:r>
      <w:r w:rsidR="00462C14">
        <w:rPr>
          <w:sz w:val="24"/>
          <w:szCs w:val="24"/>
        </w:rPr>
        <w:t>iż</w:t>
      </w:r>
      <w:r w:rsidR="004E0009">
        <w:rPr>
          <w:sz w:val="24"/>
          <w:szCs w:val="24"/>
        </w:rPr>
        <w:t xml:space="preserve"> Strategia powinna wpisywać się </w:t>
      </w:r>
      <w:r w:rsidR="004E0009">
        <w:rPr>
          <w:sz w:val="24"/>
          <w:szCs w:val="24"/>
        </w:rPr>
        <w:br/>
        <w:t xml:space="preserve">w założenia aktualnie opracowywanej </w:t>
      </w:r>
      <w:r w:rsidR="00D7656A">
        <w:rPr>
          <w:sz w:val="24"/>
          <w:szCs w:val="24"/>
        </w:rPr>
        <w:t xml:space="preserve">krajowej </w:t>
      </w:r>
      <w:r w:rsidR="005E33CC">
        <w:rPr>
          <w:sz w:val="24"/>
          <w:szCs w:val="24"/>
        </w:rPr>
        <w:t xml:space="preserve">Strategii Rozwoju Usług Społecznych. </w:t>
      </w:r>
    </w:p>
    <w:p w14:paraId="7946A0DB" w14:textId="4ABE0472" w:rsidR="008700DC" w:rsidRPr="000218CA" w:rsidRDefault="009C331F" w:rsidP="007D1A1C">
      <w:pPr>
        <w:spacing w:after="120"/>
        <w:ind w:firstLine="708"/>
        <w:jc w:val="both"/>
        <w:rPr>
          <w:sz w:val="24"/>
          <w:szCs w:val="24"/>
        </w:rPr>
      </w:pPr>
      <w:r w:rsidRPr="000218CA">
        <w:rPr>
          <w:sz w:val="24"/>
          <w:szCs w:val="24"/>
        </w:rPr>
        <w:t xml:space="preserve">Z końcem 2020 roku  </w:t>
      </w:r>
      <w:r w:rsidR="00C51EBA" w:rsidRPr="000218CA">
        <w:rPr>
          <w:sz w:val="24"/>
          <w:szCs w:val="24"/>
        </w:rPr>
        <w:t>pandemia COVID-19</w:t>
      </w:r>
      <w:r w:rsidR="008C36D9">
        <w:rPr>
          <w:sz w:val="24"/>
          <w:szCs w:val="24"/>
        </w:rPr>
        <w:t xml:space="preserve"> (</w:t>
      </w:r>
      <w:r w:rsidR="00C51EBA" w:rsidRPr="000218CA">
        <w:rPr>
          <w:sz w:val="24"/>
          <w:szCs w:val="24"/>
        </w:rPr>
        <w:t>która  pojawiła  się</w:t>
      </w:r>
      <w:r w:rsidRPr="000218CA">
        <w:rPr>
          <w:sz w:val="24"/>
          <w:szCs w:val="24"/>
        </w:rPr>
        <w:t xml:space="preserve"> </w:t>
      </w:r>
      <w:r w:rsidR="00C51EBA" w:rsidRPr="000218CA">
        <w:rPr>
          <w:sz w:val="24"/>
          <w:szCs w:val="24"/>
        </w:rPr>
        <w:t>w Polsce na początku marca 2020  roku</w:t>
      </w:r>
      <w:r w:rsidR="008C36D9">
        <w:rPr>
          <w:sz w:val="24"/>
          <w:szCs w:val="24"/>
        </w:rPr>
        <w:t>)</w:t>
      </w:r>
      <w:r w:rsidRPr="000218CA">
        <w:rPr>
          <w:sz w:val="24"/>
          <w:szCs w:val="24"/>
        </w:rPr>
        <w:t xml:space="preserve"> przybrała na sile, </w:t>
      </w:r>
      <w:r w:rsidR="005A29D1" w:rsidRPr="000218CA">
        <w:rPr>
          <w:sz w:val="24"/>
          <w:szCs w:val="24"/>
        </w:rPr>
        <w:t xml:space="preserve">co ujawniło się znacznym wzrostem </w:t>
      </w:r>
      <w:r w:rsidRPr="000218CA">
        <w:rPr>
          <w:sz w:val="24"/>
          <w:szCs w:val="24"/>
        </w:rPr>
        <w:t xml:space="preserve">statystyk </w:t>
      </w:r>
      <w:r w:rsidR="00ED1414" w:rsidRPr="000218CA">
        <w:rPr>
          <w:sz w:val="24"/>
          <w:szCs w:val="24"/>
        </w:rPr>
        <w:t xml:space="preserve">w zakresie </w:t>
      </w:r>
      <w:r w:rsidR="0014752D" w:rsidRPr="000218CA">
        <w:rPr>
          <w:sz w:val="24"/>
          <w:szCs w:val="24"/>
        </w:rPr>
        <w:t xml:space="preserve">zarażeń </w:t>
      </w:r>
      <w:r w:rsidRPr="000218CA">
        <w:rPr>
          <w:sz w:val="24"/>
          <w:szCs w:val="24"/>
        </w:rPr>
        <w:t xml:space="preserve">i </w:t>
      </w:r>
      <w:r w:rsidR="00ED1414" w:rsidRPr="000218CA">
        <w:rPr>
          <w:sz w:val="24"/>
          <w:szCs w:val="24"/>
        </w:rPr>
        <w:t>zgonów</w:t>
      </w:r>
      <w:r w:rsidR="005A29D1" w:rsidRPr="000218CA">
        <w:rPr>
          <w:sz w:val="24"/>
          <w:szCs w:val="24"/>
        </w:rPr>
        <w:t xml:space="preserve"> </w:t>
      </w:r>
      <w:r w:rsidR="0014752D" w:rsidRPr="000218CA">
        <w:rPr>
          <w:sz w:val="24"/>
          <w:szCs w:val="24"/>
        </w:rPr>
        <w:t>w skutek</w:t>
      </w:r>
      <w:r w:rsidR="00BE0614" w:rsidRPr="000218CA">
        <w:rPr>
          <w:sz w:val="24"/>
          <w:szCs w:val="24"/>
        </w:rPr>
        <w:t xml:space="preserve"> </w:t>
      </w:r>
      <w:r w:rsidR="005641F8" w:rsidRPr="000218CA">
        <w:rPr>
          <w:sz w:val="24"/>
          <w:szCs w:val="24"/>
        </w:rPr>
        <w:t>koronawirus</w:t>
      </w:r>
      <w:r w:rsidR="000153CF" w:rsidRPr="000218CA">
        <w:rPr>
          <w:sz w:val="24"/>
          <w:szCs w:val="24"/>
        </w:rPr>
        <w:t>a</w:t>
      </w:r>
      <w:r w:rsidR="005641F8" w:rsidRPr="000218CA">
        <w:rPr>
          <w:sz w:val="24"/>
          <w:szCs w:val="24"/>
        </w:rPr>
        <w:t xml:space="preserve"> (</w:t>
      </w:r>
      <w:r w:rsidR="00BE0614" w:rsidRPr="000218CA">
        <w:rPr>
          <w:sz w:val="24"/>
          <w:szCs w:val="24"/>
        </w:rPr>
        <w:t>SARS-CoV-2</w:t>
      </w:r>
      <w:r w:rsidR="005641F8" w:rsidRPr="000218CA">
        <w:rPr>
          <w:sz w:val="24"/>
          <w:szCs w:val="24"/>
        </w:rPr>
        <w:t>)</w:t>
      </w:r>
      <w:r w:rsidR="00BE0614" w:rsidRPr="000218CA">
        <w:rPr>
          <w:sz w:val="24"/>
          <w:szCs w:val="24"/>
        </w:rPr>
        <w:t xml:space="preserve">. </w:t>
      </w:r>
      <w:r w:rsidR="00ED1414" w:rsidRPr="000218CA">
        <w:rPr>
          <w:sz w:val="24"/>
          <w:szCs w:val="24"/>
        </w:rPr>
        <w:t xml:space="preserve"> Jednostki pomocy i integracji społecznej w województwie stanęły w obliczu sytuacji </w:t>
      </w:r>
      <w:r w:rsidR="00BE0614" w:rsidRPr="000218CA">
        <w:rPr>
          <w:sz w:val="24"/>
          <w:szCs w:val="24"/>
        </w:rPr>
        <w:t>z</w:t>
      </w:r>
      <w:r w:rsidR="005A29D1" w:rsidRPr="000218CA">
        <w:rPr>
          <w:sz w:val="24"/>
          <w:szCs w:val="24"/>
        </w:rPr>
        <w:t>agrożenia</w:t>
      </w:r>
      <w:r w:rsidR="00BE0614" w:rsidRPr="000218CA">
        <w:rPr>
          <w:sz w:val="24"/>
          <w:szCs w:val="24"/>
        </w:rPr>
        <w:t xml:space="preserve"> </w:t>
      </w:r>
      <w:r w:rsidR="005641F8" w:rsidRPr="000218CA">
        <w:rPr>
          <w:sz w:val="24"/>
          <w:szCs w:val="24"/>
        </w:rPr>
        <w:t xml:space="preserve">związanego </w:t>
      </w:r>
      <w:r w:rsidR="00435686">
        <w:rPr>
          <w:sz w:val="24"/>
          <w:szCs w:val="24"/>
        </w:rPr>
        <w:br/>
      </w:r>
      <w:r w:rsidR="005641F8" w:rsidRPr="000218CA">
        <w:rPr>
          <w:sz w:val="24"/>
          <w:szCs w:val="24"/>
        </w:rPr>
        <w:t>z rozpowszechnianiem się SARS-CoV-2.</w:t>
      </w:r>
      <w:r w:rsidR="003B258B" w:rsidRPr="000218CA">
        <w:rPr>
          <w:sz w:val="24"/>
          <w:szCs w:val="24"/>
        </w:rPr>
        <w:t xml:space="preserve"> </w:t>
      </w:r>
      <w:r w:rsidR="00813355" w:rsidRPr="000218CA">
        <w:rPr>
          <w:sz w:val="24"/>
          <w:szCs w:val="24"/>
        </w:rPr>
        <w:t xml:space="preserve">Pandemia </w:t>
      </w:r>
      <w:r w:rsidR="00ED1414" w:rsidRPr="000218CA">
        <w:rPr>
          <w:sz w:val="24"/>
          <w:szCs w:val="24"/>
        </w:rPr>
        <w:t>spowodował</w:t>
      </w:r>
      <w:r w:rsidR="00813355" w:rsidRPr="000218CA">
        <w:rPr>
          <w:sz w:val="24"/>
          <w:szCs w:val="24"/>
        </w:rPr>
        <w:t>a</w:t>
      </w:r>
      <w:r w:rsidR="00ED1414" w:rsidRPr="000218CA">
        <w:rPr>
          <w:sz w:val="24"/>
          <w:szCs w:val="24"/>
        </w:rPr>
        <w:t xml:space="preserve"> uruchomienie </w:t>
      </w:r>
      <w:r w:rsidR="00471E0B" w:rsidRPr="000218CA">
        <w:rPr>
          <w:sz w:val="24"/>
          <w:szCs w:val="24"/>
        </w:rPr>
        <w:t xml:space="preserve">przez Samorząd Województwa Kujawsko-Pomorskiego </w:t>
      </w:r>
      <w:r w:rsidR="005C6CF2">
        <w:rPr>
          <w:sz w:val="24"/>
          <w:szCs w:val="24"/>
        </w:rPr>
        <w:t>„</w:t>
      </w:r>
      <w:r w:rsidR="00257C5F" w:rsidRPr="000218CA">
        <w:rPr>
          <w:sz w:val="24"/>
          <w:szCs w:val="24"/>
        </w:rPr>
        <w:t xml:space="preserve">Marszałkowskiego Programu Przeciwdziałania Epidemii-COVID-19 oraz łagodzenia jej skutków w sferze społecznej </w:t>
      </w:r>
      <w:r w:rsidR="00435686">
        <w:rPr>
          <w:sz w:val="24"/>
          <w:szCs w:val="24"/>
        </w:rPr>
        <w:br/>
      </w:r>
      <w:r w:rsidR="00257C5F" w:rsidRPr="000218CA">
        <w:rPr>
          <w:sz w:val="24"/>
          <w:szCs w:val="24"/>
        </w:rPr>
        <w:t>i gospodarczej</w:t>
      </w:r>
      <w:r w:rsidR="005C6CF2">
        <w:rPr>
          <w:sz w:val="24"/>
          <w:szCs w:val="24"/>
        </w:rPr>
        <w:t>”</w:t>
      </w:r>
      <w:r w:rsidR="00813355" w:rsidRPr="000218CA">
        <w:rPr>
          <w:sz w:val="24"/>
          <w:szCs w:val="24"/>
        </w:rPr>
        <w:t xml:space="preserve">, </w:t>
      </w:r>
      <w:r w:rsidR="008C36D9">
        <w:rPr>
          <w:sz w:val="24"/>
          <w:szCs w:val="24"/>
        </w:rPr>
        <w:t xml:space="preserve">przy bardzo dużym zaangażowaniu </w:t>
      </w:r>
      <w:r w:rsidR="00ED1414" w:rsidRPr="000218CA">
        <w:rPr>
          <w:sz w:val="24"/>
          <w:szCs w:val="24"/>
        </w:rPr>
        <w:t>Regionaln</w:t>
      </w:r>
      <w:r w:rsidR="008C36D9">
        <w:rPr>
          <w:sz w:val="24"/>
          <w:szCs w:val="24"/>
        </w:rPr>
        <w:t>ego</w:t>
      </w:r>
      <w:r w:rsidR="00813355" w:rsidRPr="000218CA">
        <w:rPr>
          <w:sz w:val="24"/>
          <w:szCs w:val="24"/>
        </w:rPr>
        <w:t xml:space="preserve"> </w:t>
      </w:r>
      <w:r w:rsidR="00ED1414" w:rsidRPr="000218CA">
        <w:rPr>
          <w:sz w:val="24"/>
          <w:szCs w:val="24"/>
        </w:rPr>
        <w:t>Ośrod</w:t>
      </w:r>
      <w:r w:rsidR="008C36D9">
        <w:rPr>
          <w:sz w:val="24"/>
          <w:szCs w:val="24"/>
        </w:rPr>
        <w:t>ka</w:t>
      </w:r>
      <w:r w:rsidR="00ED1414" w:rsidRPr="000218CA">
        <w:rPr>
          <w:sz w:val="24"/>
          <w:szCs w:val="24"/>
        </w:rPr>
        <w:t xml:space="preserve"> </w:t>
      </w:r>
      <w:r w:rsidR="00554A9E" w:rsidRPr="000218CA">
        <w:rPr>
          <w:sz w:val="24"/>
          <w:szCs w:val="24"/>
        </w:rPr>
        <w:t>P</w:t>
      </w:r>
      <w:r w:rsidR="00ED1414" w:rsidRPr="000218CA">
        <w:rPr>
          <w:sz w:val="24"/>
          <w:szCs w:val="24"/>
        </w:rPr>
        <w:t>olityki Społecznej</w:t>
      </w:r>
      <w:r w:rsidR="00813355" w:rsidRPr="000218CA">
        <w:rPr>
          <w:sz w:val="24"/>
          <w:szCs w:val="24"/>
        </w:rPr>
        <w:t xml:space="preserve"> </w:t>
      </w:r>
      <w:r w:rsidR="00ED1414" w:rsidRPr="000218CA">
        <w:rPr>
          <w:sz w:val="24"/>
          <w:szCs w:val="24"/>
        </w:rPr>
        <w:t>w Toruniu</w:t>
      </w:r>
      <w:r w:rsidR="008F1618" w:rsidRPr="000218CA">
        <w:rPr>
          <w:sz w:val="24"/>
          <w:szCs w:val="24"/>
        </w:rPr>
        <w:t xml:space="preserve">. </w:t>
      </w:r>
      <w:r w:rsidR="003B258B" w:rsidRPr="000218CA">
        <w:rPr>
          <w:sz w:val="24"/>
          <w:szCs w:val="24"/>
        </w:rPr>
        <w:t>Z jednej strony p</w:t>
      </w:r>
      <w:r w:rsidR="00685855" w:rsidRPr="000218CA">
        <w:rPr>
          <w:sz w:val="24"/>
          <w:szCs w:val="24"/>
        </w:rPr>
        <w:t>racowni</w:t>
      </w:r>
      <w:r w:rsidR="00283564" w:rsidRPr="000218CA">
        <w:rPr>
          <w:sz w:val="24"/>
          <w:szCs w:val="24"/>
        </w:rPr>
        <w:t>cy</w:t>
      </w:r>
      <w:r w:rsidR="00685855" w:rsidRPr="000218CA">
        <w:rPr>
          <w:sz w:val="24"/>
          <w:szCs w:val="24"/>
        </w:rPr>
        <w:t xml:space="preserve"> zostali </w:t>
      </w:r>
      <w:r w:rsidR="003B258B" w:rsidRPr="000218CA">
        <w:rPr>
          <w:sz w:val="24"/>
          <w:szCs w:val="24"/>
        </w:rPr>
        <w:t>oddelegowani do realizacji nowych projektów, z drugiej do nowych zadań</w:t>
      </w:r>
      <w:r w:rsidR="00872C25" w:rsidRPr="000218CA">
        <w:rPr>
          <w:sz w:val="24"/>
          <w:szCs w:val="24"/>
        </w:rPr>
        <w:t xml:space="preserve"> </w:t>
      </w:r>
      <w:r w:rsidR="00827A88" w:rsidRPr="000218CA">
        <w:rPr>
          <w:sz w:val="24"/>
          <w:szCs w:val="24"/>
        </w:rPr>
        <w:t>ukierunkowanych na ograniczenie skutków pandemii koronawirusa w województwie kujawsko-pomorskim</w:t>
      </w:r>
      <w:r w:rsidR="00435686">
        <w:rPr>
          <w:sz w:val="24"/>
          <w:szCs w:val="24"/>
        </w:rPr>
        <w:t xml:space="preserve"> </w:t>
      </w:r>
      <w:r w:rsidR="00223464" w:rsidRPr="000218CA">
        <w:rPr>
          <w:sz w:val="24"/>
          <w:szCs w:val="24"/>
        </w:rPr>
        <w:t xml:space="preserve">- </w:t>
      </w:r>
      <w:r w:rsidR="003B258B" w:rsidRPr="000218CA">
        <w:rPr>
          <w:sz w:val="24"/>
          <w:szCs w:val="24"/>
        </w:rPr>
        <w:t xml:space="preserve">w ramach projektów już realizowanych. </w:t>
      </w:r>
      <w:r w:rsidR="00872C25" w:rsidRPr="000218CA">
        <w:rPr>
          <w:sz w:val="24"/>
          <w:szCs w:val="24"/>
        </w:rPr>
        <w:t xml:space="preserve">Środki na działania </w:t>
      </w:r>
      <w:r w:rsidR="00283564" w:rsidRPr="000218CA">
        <w:rPr>
          <w:sz w:val="24"/>
          <w:szCs w:val="24"/>
        </w:rPr>
        <w:t>pomocowe</w:t>
      </w:r>
      <w:r w:rsidR="00515F69" w:rsidRPr="000218CA">
        <w:rPr>
          <w:sz w:val="24"/>
          <w:szCs w:val="24"/>
        </w:rPr>
        <w:t xml:space="preserve"> w związku z pandemią COVID-19  </w:t>
      </w:r>
      <w:r w:rsidR="00AA0EC0" w:rsidRPr="000218CA">
        <w:rPr>
          <w:sz w:val="24"/>
          <w:szCs w:val="24"/>
        </w:rPr>
        <w:t xml:space="preserve">pochodziły z następujących </w:t>
      </w:r>
      <w:r w:rsidR="00257C5F" w:rsidRPr="000218CA">
        <w:rPr>
          <w:sz w:val="24"/>
          <w:szCs w:val="24"/>
        </w:rPr>
        <w:t xml:space="preserve">źródeł, </w:t>
      </w:r>
      <w:r w:rsidR="001766F0" w:rsidRPr="000218CA">
        <w:rPr>
          <w:sz w:val="24"/>
          <w:szCs w:val="24"/>
        </w:rPr>
        <w:t>m.in.</w:t>
      </w:r>
      <w:r w:rsidR="00AA0EC0" w:rsidRPr="000218CA">
        <w:rPr>
          <w:sz w:val="24"/>
          <w:szCs w:val="24"/>
        </w:rPr>
        <w:t xml:space="preserve">: </w:t>
      </w:r>
      <w:r w:rsidR="001766F0" w:rsidRPr="000218CA">
        <w:rPr>
          <w:sz w:val="24"/>
          <w:szCs w:val="24"/>
        </w:rPr>
        <w:t xml:space="preserve">projektu pn. </w:t>
      </w:r>
      <w:r w:rsidR="00872C25" w:rsidRPr="000218CA">
        <w:rPr>
          <w:sz w:val="24"/>
          <w:szCs w:val="24"/>
        </w:rPr>
        <w:t>„Wsparci</w:t>
      </w:r>
      <w:r w:rsidR="001766F0" w:rsidRPr="000218CA">
        <w:rPr>
          <w:sz w:val="24"/>
          <w:szCs w:val="24"/>
        </w:rPr>
        <w:t>e</w:t>
      </w:r>
      <w:r w:rsidR="00872C25" w:rsidRPr="000218CA">
        <w:rPr>
          <w:sz w:val="24"/>
          <w:szCs w:val="24"/>
        </w:rPr>
        <w:t xml:space="preserve"> osób starszych i kadry świadczącej usługi społeczne w</w:t>
      </w:r>
      <w:r w:rsidR="007D1A1C">
        <w:rPr>
          <w:sz w:val="24"/>
          <w:szCs w:val="24"/>
        </w:rPr>
        <w:t> </w:t>
      </w:r>
      <w:r w:rsidR="00872C25" w:rsidRPr="000218CA">
        <w:rPr>
          <w:sz w:val="24"/>
          <w:szCs w:val="24"/>
        </w:rPr>
        <w:t>zakresie przeciwdziałania rozprzestrzenianiu się COVID-19, łagodzenia jego skutków na terenie województwa kujawsko-pomorskiego”</w:t>
      </w:r>
      <w:r w:rsidR="00AA0EC0" w:rsidRPr="000218CA">
        <w:rPr>
          <w:sz w:val="24"/>
          <w:szCs w:val="24"/>
        </w:rPr>
        <w:t xml:space="preserve">, </w:t>
      </w:r>
      <w:r w:rsidR="001766F0" w:rsidRPr="000218CA">
        <w:rPr>
          <w:sz w:val="24"/>
          <w:szCs w:val="24"/>
        </w:rPr>
        <w:t xml:space="preserve">projektu </w:t>
      </w:r>
      <w:r w:rsidR="00872C25" w:rsidRPr="000218CA">
        <w:rPr>
          <w:sz w:val="24"/>
          <w:szCs w:val="24"/>
        </w:rPr>
        <w:t>„Kooperacja – efektywna i</w:t>
      </w:r>
      <w:r w:rsidR="007D1A1C">
        <w:rPr>
          <w:sz w:val="24"/>
          <w:szCs w:val="24"/>
        </w:rPr>
        <w:t> </w:t>
      </w:r>
      <w:r w:rsidR="00872C25" w:rsidRPr="000218CA">
        <w:rPr>
          <w:sz w:val="24"/>
          <w:szCs w:val="24"/>
        </w:rPr>
        <w:t>skuteczna”</w:t>
      </w:r>
      <w:r w:rsidR="00AA0EC0" w:rsidRPr="000218CA">
        <w:rPr>
          <w:sz w:val="24"/>
          <w:szCs w:val="24"/>
        </w:rPr>
        <w:t xml:space="preserve">, </w:t>
      </w:r>
      <w:r w:rsidR="001766F0" w:rsidRPr="000218CA">
        <w:rPr>
          <w:sz w:val="24"/>
          <w:szCs w:val="24"/>
        </w:rPr>
        <w:t xml:space="preserve">projektu </w:t>
      </w:r>
      <w:r w:rsidR="00872C25" w:rsidRPr="000218CA">
        <w:rPr>
          <w:sz w:val="24"/>
          <w:szCs w:val="24"/>
        </w:rPr>
        <w:t>„Pomagamy skutecznie”</w:t>
      </w:r>
      <w:r w:rsidR="00AA0EC0" w:rsidRPr="000218CA">
        <w:rPr>
          <w:sz w:val="24"/>
          <w:szCs w:val="24"/>
        </w:rPr>
        <w:t>, Program</w:t>
      </w:r>
      <w:r w:rsidR="001766F0" w:rsidRPr="000218CA">
        <w:rPr>
          <w:sz w:val="24"/>
          <w:szCs w:val="24"/>
        </w:rPr>
        <w:t>u</w:t>
      </w:r>
      <w:r w:rsidR="00AA0EC0" w:rsidRPr="000218CA">
        <w:rPr>
          <w:sz w:val="24"/>
          <w:szCs w:val="24"/>
        </w:rPr>
        <w:t xml:space="preserve"> PROFESJA, </w:t>
      </w:r>
      <w:r w:rsidR="001766F0" w:rsidRPr="000218CA">
        <w:rPr>
          <w:sz w:val="24"/>
          <w:szCs w:val="24"/>
        </w:rPr>
        <w:t xml:space="preserve">projektu </w:t>
      </w:r>
      <w:r w:rsidR="00AA0EC0" w:rsidRPr="000218CA">
        <w:rPr>
          <w:sz w:val="24"/>
          <w:szCs w:val="24"/>
        </w:rPr>
        <w:t>„Rodzina w</w:t>
      </w:r>
      <w:r w:rsidR="007D1A1C">
        <w:rPr>
          <w:sz w:val="24"/>
          <w:szCs w:val="24"/>
        </w:rPr>
        <w:t> </w:t>
      </w:r>
      <w:r w:rsidR="00AA0EC0" w:rsidRPr="000218CA">
        <w:rPr>
          <w:sz w:val="24"/>
          <w:szCs w:val="24"/>
        </w:rPr>
        <w:t xml:space="preserve">Centrum 2”, </w:t>
      </w:r>
      <w:r w:rsidR="001766F0" w:rsidRPr="000218CA">
        <w:rPr>
          <w:sz w:val="24"/>
          <w:szCs w:val="24"/>
        </w:rPr>
        <w:t xml:space="preserve">systemu </w:t>
      </w:r>
      <w:r w:rsidR="00AA0EC0" w:rsidRPr="000218CA">
        <w:rPr>
          <w:sz w:val="24"/>
          <w:szCs w:val="24"/>
        </w:rPr>
        <w:t>„Mechanizm zakupów interwencyjnych”</w:t>
      </w:r>
      <w:r w:rsidR="00F30335" w:rsidRPr="000218CA">
        <w:rPr>
          <w:sz w:val="24"/>
          <w:szCs w:val="24"/>
        </w:rPr>
        <w:t xml:space="preserve"> oraz projektu „</w:t>
      </w:r>
      <w:r w:rsidR="0060355D" w:rsidRPr="000218CA">
        <w:rPr>
          <w:sz w:val="24"/>
          <w:szCs w:val="24"/>
        </w:rPr>
        <w:t xml:space="preserve">Doposażenie szpitali w województwie kujawsko-pomorskim w związku z zapobieganiem, przeciwdziałaniem i zwalczaniem COVID-19 – etap II”. </w:t>
      </w:r>
      <w:r w:rsidR="00223464" w:rsidRPr="000218CA">
        <w:rPr>
          <w:sz w:val="24"/>
          <w:szCs w:val="24"/>
        </w:rPr>
        <w:t xml:space="preserve">W efekcie, prace nad dokumentem Strategii Polityki Społecznej Województwa Kujawsko-Pomorskiego do roku 2030 uległy spowolnieniu, </w:t>
      </w:r>
      <w:r w:rsidR="00242FAC" w:rsidRPr="000218CA">
        <w:rPr>
          <w:sz w:val="24"/>
          <w:szCs w:val="24"/>
        </w:rPr>
        <w:t xml:space="preserve">wykraczając poza proponowany termin jej opracowania, zgodny z </w:t>
      </w:r>
      <w:r w:rsidR="00462C14">
        <w:rPr>
          <w:sz w:val="24"/>
          <w:szCs w:val="24"/>
        </w:rPr>
        <w:t>u</w:t>
      </w:r>
      <w:r w:rsidR="00242FAC" w:rsidRPr="000218CA">
        <w:rPr>
          <w:sz w:val="24"/>
          <w:szCs w:val="24"/>
        </w:rPr>
        <w:t>chwałą N</w:t>
      </w:r>
      <w:r w:rsidR="00462C14">
        <w:rPr>
          <w:sz w:val="24"/>
          <w:szCs w:val="24"/>
        </w:rPr>
        <w:t>r</w:t>
      </w:r>
      <w:r w:rsidR="007D1A1C">
        <w:rPr>
          <w:sz w:val="24"/>
          <w:szCs w:val="24"/>
        </w:rPr>
        <w:t> </w:t>
      </w:r>
      <w:r w:rsidR="00242FAC" w:rsidRPr="000218CA">
        <w:rPr>
          <w:sz w:val="24"/>
          <w:szCs w:val="24"/>
        </w:rPr>
        <w:t>XVIII/305/20 z dnia 8 kwietnia 2020 r.</w:t>
      </w:r>
    </w:p>
    <w:p w14:paraId="1DE2BEA5" w14:textId="3D39EE22" w:rsidR="00242FAC" w:rsidRPr="000218CA" w:rsidRDefault="008700DC" w:rsidP="007D1A1C">
      <w:pPr>
        <w:spacing w:after="120"/>
        <w:ind w:firstLine="708"/>
        <w:jc w:val="both"/>
        <w:rPr>
          <w:b/>
          <w:bCs/>
          <w:sz w:val="24"/>
          <w:szCs w:val="24"/>
        </w:rPr>
      </w:pPr>
      <w:r w:rsidRPr="000218CA">
        <w:rPr>
          <w:sz w:val="24"/>
          <w:szCs w:val="24"/>
        </w:rPr>
        <w:t>Powyższe uzasadnia przedłużenie prac nad projektem Strategii, a także stosowne przesunięcia kolejnych zaplanowanych działań o charakterze formalnym.</w:t>
      </w:r>
    </w:p>
    <w:p w14:paraId="68E63187" w14:textId="4EBF59BE" w:rsidR="00C51EBA" w:rsidRPr="000218CA" w:rsidRDefault="00C51EBA" w:rsidP="007D1A1C">
      <w:pPr>
        <w:spacing w:after="120"/>
        <w:jc w:val="both"/>
        <w:rPr>
          <w:b/>
          <w:bCs/>
          <w:sz w:val="24"/>
          <w:szCs w:val="24"/>
        </w:rPr>
      </w:pPr>
      <w:r w:rsidRPr="000218CA">
        <w:rPr>
          <w:b/>
          <w:bCs/>
          <w:sz w:val="24"/>
          <w:szCs w:val="24"/>
        </w:rPr>
        <w:t>5. Ocena skutków regulacji:</w:t>
      </w:r>
    </w:p>
    <w:p w14:paraId="59EA9B9C" w14:textId="0A416E8F" w:rsidR="008953B9" w:rsidRPr="00062811" w:rsidRDefault="00062811" w:rsidP="007D1A1C">
      <w:pPr>
        <w:spacing w:after="120"/>
        <w:ind w:firstLine="708"/>
        <w:jc w:val="both"/>
        <w:rPr>
          <w:sz w:val="24"/>
          <w:szCs w:val="24"/>
        </w:rPr>
      </w:pPr>
      <w:r w:rsidRPr="00062811">
        <w:rPr>
          <w:sz w:val="24"/>
          <w:szCs w:val="24"/>
        </w:rPr>
        <w:t xml:space="preserve">Celem przyjęcia niniejszej uchwały </w:t>
      </w:r>
      <w:r>
        <w:rPr>
          <w:sz w:val="24"/>
          <w:szCs w:val="24"/>
        </w:rPr>
        <w:t xml:space="preserve">jest aktualizacja harmonogramu prac nad </w:t>
      </w:r>
      <w:r w:rsidRPr="00062811">
        <w:rPr>
          <w:sz w:val="24"/>
          <w:szCs w:val="24"/>
        </w:rPr>
        <w:t>Strategi</w:t>
      </w:r>
      <w:r>
        <w:rPr>
          <w:sz w:val="24"/>
          <w:szCs w:val="24"/>
        </w:rPr>
        <w:t xml:space="preserve">ą </w:t>
      </w:r>
      <w:r w:rsidRPr="00062811">
        <w:rPr>
          <w:sz w:val="24"/>
          <w:szCs w:val="24"/>
        </w:rPr>
        <w:t>Polityki Społecznej Województwa Kujawsko-Pomorskiego do roku 2030</w:t>
      </w:r>
      <w:r w:rsidR="00760BE6">
        <w:rPr>
          <w:sz w:val="24"/>
          <w:szCs w:val="24"/>
        </w:rPr>
        <w:t>.</w:t>
      </w:r>
      <w:r w:rsidR="0049164C">
        <w:rPr>
          <w:sz w:val="24"/>
          <w:szCs w:val="24"/>
        </w:rPr>
        <w:t xml:space="preserve"> </w:t>
      </w:r>
    </w:p>
    <w:p w14:paraId="2638E26B" w14:textId="6F52E734" w:rsidR="00062811" w:rsidRDefault="00062811" w:rsidP="007D1A1C">
      <w:pPr>
        <w:spacing w:after="120"/>
        <w:rPr>
          <w:color w:val="FF0000"/>
          <w:sz w:val="24"/>
          <w:szCs w:val="24"/>
        </w:rPr>
      </w:pPr>
    </w:p>
    <w:p w14:paraId="5A7CA8E7" w14:textId="7B689F39" w:rsidR="00062811" w:rsidRDefault="00062811" w:rsidP="007D1A1C">
      <w:pPr>
        <w:spacing w:after="120"/>
        <w:rPr>
          <w:color w:val="FF0000"/>
          <w:sz w:val="24"/>
          <w:szCs w:val="24"/>
        </w:rPr>
      </w:pPr>
    </w:p>
    <w:p w14:paraId="77B150D4" w14:textId="6876D06C" w:rsidR="00062811" w:rsidRDefault="00062811" w:rsidP="007D1A1C">
      <w:pPr>
        <w:spacing w:after="120"/>
        <w:rPr>
          <w:color w:val="FF0000"/>
          <w:sz w:val="24"/>
          <w:szCs w:val="24"/>
        </w:rPr>
      </w:pPr>
    </w:p>
    <w:p w14:paraId="31269F5E" w14:textId="31BCB4B6" w:rsidR="00062811" w:rsidRDefault="00062811" w:rsidP="007D1A1C">
      <w:pPr>
        <w:spacing w:after="120"/>
        <w:rPr>
          <w:color w:val="FF0000"/>
          <w:sz w:val="24"/>
          <w:szCs w:val="24"/>
        </w:rPr>
      </w:pPr>
    </w:p>
    <w:p w14:paraId="2F6D829C" w14:textId="17386202" w:rsidR="00062811" w:rsidRDefault="00062811" w:rsidP="007D1A1C">
      <w:pPr>
        <w:spacing w:after="120"/>
        <w:rPr>
          <w:color w:val="FF0000"/>
          <w:sz w:val="24"/>
          <w:szCs w:val="24"/>
        </w:rPr>
      </w:pPr>
    </w:p>
    <w:p w14:paraId="69149734" w14:textId="77777777" w:rsidR="00062811" w:rsidRDefault="00062811" w:rsidP="007D1A1C">
      <w:pPr>
        <w:spacing w:after="120"/>
        <w:rPr>
          <w:sz w:val="24"/>
          <w:szCs w:val="24"/>
        </w:rPr>
      </w:pPr>
    </w:p>
    <w:p w14:paraId="4D511830" w14:textId="77777777" w:rsidR="008953B9" w:rsidRDefault="008953B9" w:rsidP="007D1A1C">
      <w:pPr>
        <w:spacing w:after="120"/>
        <w:rPr>
          <w:sz w:val="24"/>
          <w:szCs w:val="24"/>
        </w:rPr>
      </w:pPr>
    </w:p>
    <w:p w14:paraId="6A5D1E2E" w14:textId="77777777" w:rsidR="008953B9" w:rsidRDefault="008953B9" w:rsidP="007D1A1C">
      <w:pPr>
        <w:pStyle w:val="Akapitzlist"/>
        <w:spacing w:after="120"/>
        <w:ind w:left="0"/>
        <w:contextualSpacing w:val="0"/>
        <w:rPr>
          <w:b/>
          <w:sz w:val="24"/>
          <w:szCs w:val="24"/>
        </w:rPr>
      </w:pPr>
    </w:p>
    <w:sectPr w:rsidR="008953B9" w:rsidSect="00C51EBA">
      <w:headerReference w:type="default" r:id="rId9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162E" w14:textId="77777777" w:rsidR="00343BCD" w:rsidRDefault="00343BCD" w:rsidP="00634691">
      <w:r>
        <w:separator/>
      </w:r>
    </w:p>
  </w:endnote>
  <w:endnote w:type="continuationSeparator" w:id="0">
    <w:p w14:paraId="1B2A9935" w14:textId="77777777" w:rsidR="00343BCD" w:rsidRDefault="00343BCD" w:rsidP="0063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412D" w14:textId="77777777" w:rsidR="00343BCD" w:rsidRDefault="00343BCD" w:rsidP="00634691">
      <w:r>
        <w:separator/>
      </w:r>
    </w:p>
  </w:footnote>
  <w:footnote w:type="continuationSeparator" w:id="0">
    <w:p w14:paraId="230DE0BC" w14:textId="77777777" w:rsidR="00343BCD" w:rsidRDefault="00343BCD" w:rsidP="0063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E5C3" w14:textId="3994D294" w:rsidR="000C18B6" w:rsidRDefault="00E57A81" w:rsidP="004024FA">
    <w:pPr>
      <w:pStyle w:val="Nagwek"/>
      <w:tabs>
        <w:tab w:val="left" w:pos="7938"/>
      </w:tabs>
      <w:rPr>
        <w:sz w:val="16"/>
        <w:szCs w:val="16"/>
      </w:rPr>
    </w:pPr>
    <w:bookmarkStart w:id="1" w:name="_Hlk79584005"/>
    <w:bookmarkStart w:id="2" w:name="_Hlk79584006"/>
    <w:bookmarkStart w:id="3" w:name="_Hlk79584007"/>
    <w:bookmarkStart w:id="4" w:name="_Hlk79584008"/>
    <w:bookmarkStart w:id="5" w:name="_Hlk79584009"/>
    <w:bookmarkStart w:id="6" w:name="_Hlk79584010"/>
    <w:bookmarkStart w:id="7" w:name="_Hlk79584011"/>
    <w:bookmarkStart w:id="8" w:name="_Hlk79584012"/>
    <w:bookmarkStart w:id="9" w:name="_Hlk79584013"/>
    <w:bookmarkStart w:id="10" w:name="_Hlk79584014"/>
    <w:bookmarkStart w:id="11" w:name="_Hlk79584015"/>
    <w:bookmarkStart w:id="12" w:name="_Hlk79584016"/>
    <w:r>
      <w:rPr>
        <w:sz w:val="16"/>
        <w:szCs w:val="16"/>
      </w:rPr>
      <w:t xml:space="preserve"> </w:t>
    </w:r>
    <w:r w:rsidR="00DD0441">
      <w:rPr>
        <w:sz w:val="16"/>
        <w:szCs w:val="16"/>
      </w:rPr>
      <w:t>Druk nr 98/21</w:t>
    </w:r>
    <w:r w:rsidR="004024FA">
      <w:rPr>
        <w:sz w:val="16"/>
        <w:szCs w:val="16"/>
      </w:rPr>
      <w:tab/>
      <w:t xml:space="preserve">             </w:t>
    </w:r>
    <w:r>
      <w:rPr>
        <w:sz w:val="16"/>
        <w:szCs w:val="16"/>
      </w:rPr>
      <w:t xml:space="preserve">                                                                                                         </w:t>
    </w:r>
    <w:r w:rsidR="004024FA">
      <w:rPr>
        <w:sz w:val="16"/>
        <w:szCs w:val="16"/>
      </w:rPr>
      <w:t xml:space="preserve">      </w:t>
    </w:r>
    <w:r w:rsidR="00AD0B91">
      <w:rPr>
        <w:sz w:val="16"/>
        <w:szCs w:val="16"/>
      </w:rPr>
      <w:t xml:space="preserve"> </w:t>
    </w:r>
    <w:r w:rsidR="004024FA">
      <w:rPr>
        <w:sz w:val="16"/>
        <w:szCs w:val="16"/>
      </w:rPr>
      <w:t xml:space="preserve"> </w:t>
    </w:r>
    <w:r w:rsidR="000C18B6">
      <w:rPr>
        <w:sz w:val="16"/>
        <w:szCs w:val="16"/>
      </w:rPr>
      <w:t>P</w:t>
    </w:r>
    <w:r w:rsidR="000C18B6" w:rsidRPr="00AD30A1">
      <w:rPr>
        <w:sz w:val="16"/>
        <w:szCs w:val="16"/>
      </w:rPr>
      <w:t>rojekt</w:t>
    </w:r>
  </w:p>
  <w:p w14:paraId="210D8BB8" w14:textId="0E5E7653" w:rsidR="000C18B6" w:rsidRDefault="00C810F3" w:rsidP="00C810F3">
    <w:pPr>
      <w:pStyle w:val="Nagwek"/>
      <w:tabs>
        <w:tab w:val="left" w:pos="7938"/>
      </w:tabs>
      <w:ind w:left="6804"/>
      <w:rPr>
        <w:sz w:val="16"/>
        <w:szCs w:val="16"/>
      </w:rPr>
    </w:pPr>
    <w:r>
      <w:rPr>
        <w:sz w:val="16"/>
        <w:szCs w:val="16"/>
      </w:rPr>
      <w:t xml:space="preserve">Zarządu Województwa </w:t>
    </w:r>
    <w:r>
      <w:rPr>
        <w:sz w:val="16"/>
        <w:szCs w:val="16"/>
      </w:rPr>
      <w:br/>
      <w:t xml:space="preserve">Kujawsko-Pomorskiego </w:t>
    </w:r>
  </w:p>
  <w:p w14:paraId="1FB5DAD4" w14:textId="174309AC" w:rsidR="000C18B6" w:rsidRDefault="000C18B6" w:rsidP="00FB3A90">
    <w:pPr>
      <w:pStyle w:val="Nagwek"/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="00E57A81">
      <w:rPr>
        <w:sz w:val="16"/>
        <w:szCs w:val="16"/>
      </w:rPr>
      <w:t xml:space="preserve">      </w:t>
    </w:r>
    <w:r w:rsidR="00B30FF8">
      <w:rPr>
        <w:sz w:val="16"/>
        <w:szCs w:val="16"/>
      </w:rPr>
      <w:t xml:space="preserve">     </w:t>
    </w:r>
    <w:r>
      <w:rPr>
        <w:sz w:val="16"/>
        <w:szCs w:val="16"/>
      </w:rPr>
      <w:t xml:space="preserve">z dnia </w:t>
    </w:r>
    <w:r w:rsidR="00B30FF8">
      <w:rPr>
        <w:sz w:val="16"/>
        <w:szCs w:val="16"/>
      </w:rPr>
      <w:t xml:space="preserve">27 </w:t>
    </w:r>
    <w:r w:rsidR="00143E17">
      <w:rPr>
        <w:sz w:val="16"/>
        <w:szCs w:val="16"/>
      </w:rPr>
      <w:t xml:space="preserve">października </w:t>
    </w:r>
    <w:r>
      <w:rPr>
        <w:sz w:val="16"/>
        <w:szCs w:val="16"/>
      </w:rPr>
      <w:t xml:space="preserve"> 202</w:t>
    </w:r>
    <w:r w:rsidR="003C5B5A">
      <w:rPr>
        <w:sz w:val="16"/>
        <w:szCs w:val="16"/>
      </w:rPr>
      <w:t>1</w:t>
    </w:r>
    <w:r>
      <w:rPr>
        <w:sz w:val="16"/>
        <w:szCs w:val="16"/>
      </w:rPr>
      <w:t xml:space="preserve"> 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200B" w14:textId="2562F679" w:rsidR="00C51EBA" w:rsidRDefault="00C51EBA" w:rsidP="00C51EBA">
    <w:pPr>
      <w:pStyle w:val="Nagwek"/>
      <w:tabs>
        <w:tab w:val="left" w:pos="79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30165"/>
    <w:multiLevelType w:val="hybridMultilevel"/>
    <w:tmpl w:val="05A4C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91"/>
    <w:rsid w:val="000061C2"/>
    <w:rsid w:val="00007991"/>
    <w:rsid w:val="00014C44"/>
    <w:rsid w:val="000153CF"/>
    <w:rsid w:val="00020104"/>
    <w:rsid w:val="000218CA"/>
    <w:rsid w:val="00025431"/>
    <w:rsid w:val="00040F02"/>
    <w:rsid w:val="0004443A"/>
    <w:rsid w:val="00045934"/>
    <w:rsid w:val="000469BD"/>
    <w:rsid w:val="0005175F"/>
    <w:rsid w:val="000525FB"/>
    <w:rsid w:val="00054511"/>
    <w:rsid w:val="00062811"/>
    <w:rsid w:val="0006635F"/>
    <w:rsid w:val="0007209B"/>
    <w:rsid w:val="00081D32"/>
    <w:rsid w:val="000840D4"/>
    <w:rsid w:val="000846D6"/>
    <w:rsid w:val="00084DEB"/>
    <w:rsid w:val="0008502E"/>
    <w:rsid w:val="000864C5"/>
    <w:rsid w:val="000A2179"/>
    <w:rsid w:val="000B3619"/>
    <w:rsid w:val="000B5BB9"/>
    <w:rsid w:val="000B7CAC"/>
    <w:rsid w:val="000C18B6"/>
    <w:rsid w:val="000C1F66"/>
    <w:rsid w:val="000D18C5"/>
    <w:rsid w:val="000E47E8"/>
    <w:rsid w:val="000F3214"/>
    <w:rsid w:val="000F5DA2"/>
    <w:rsid w:val="000F67BE"/>
    <w:rsid w:val="00103B40"/>
    <w:rsid w:val="001168ED"/>
    <w:rsid w:val="001218BE"/>
    <w:rsid w:val="0012545E"/>
    <w:rsid w:val="00135F9D"/>
    <w:rsid w:val="0014346D"/>
    <w:rsid w:val="00143E17"/>
    <w:rsid w:val="0014752D"/>
    <w:rsid w:val="00155F46"/>
    <w:rsid w:val="001654D2"/>
    <w:rsid w:val="0017188F"/>
    <w:rsid w:val="00173AFA"/>
    <w:rsid w:val="00174427"/>
    <w:rsid w:val="001766F0"/>
    <w:rsid w:val="00183217"/>
    <w:rsid w:val="001910E6"/>
    <w:rsid w:val="00192845"/>
    <w:rsid w:val="0019446E"/>
    <w:rsid w:val="001944D0"/>
    <w:rsid w:val="0019655E"/>
    <w:rsid w:val="00196CB4"/>
    <w:rsid w:val="001C1606"/>
    <w:rsid w:val="001C1921"/>
    <w:rsid w:val="001C7DEC"/>
    <w:rsid w:val="001D0E3B"/>
    <w:rsid w:val="001E0685"/>
    <w:rsid w:val="001E2CC3"/>
    <w:rsid w:val="001F4233"/>
    <w:rsid w:val="001F4585"/>
    <w:rsid w:val="002018B7"/>
    <w:rsid w:val="00210ADD"/>
    <w:rsid w:val="00221C2D"/>
    <w:rsid w:val="00223464"/>
    <w:rsid w:val="00225F1D"/>
    <w:rsid w:val="00227DE1"/>
    <w:rsid w:val="002363CB"/>
    <w:rsid w:val="002409EB"/>
    <w:rsid w:val="00242FAC"/>
    <w:rsid w:val="002475CB"/>
    <w:rsid w:val="00255E3A"/>
    <w:rsid w:val="002576BB"/>
    <w:rsid w:val="00257C5F"/>
    <w:rsid w:val="0027425C"/>
    <w:rsid w:val="00280EFC"/>
    <w:rsid w:val="00281E94"/>
    <w:rsid w:val="0028201F"/>
    <w:rsid w:val="002830D1"/>
    <w:rsid w:val="00283564"/>
    <w:rsid w:val="00283DBD"/>
    <w:rsid w:val="002918C6"/>
    <w:rsid w:val="002918D4"/>
    <w:rsid w:val="002A5355"/>
    <w:rsid w:val="002B2537"/>
    <w:rsid w:val="002B381D"/>
    <w:rsid w:val="002B5A00"/>
    <w:rsid w:val="002C4FB0"/>
    <w:rsid w:val="002D4809"/>
    <w:rsid w:val="002D68C1"/>
    <w:rsid w:val="002E5365"/>
    <w:rsid w:val="002E6D2D"/>
    <w:rsid w:val="002F4654"/>
    <w:rsid w:val="00301851"/>
    <w:rsid w:val="00302F3C"/>
    <w:rsid w:val="003169DF"/>
    <w:rsid w:val="00320641"/>
    <w:rsid w:val="00343BCD"/>
    <w:rsid w:val="00343FCC"/>
    <w:rsid w:val="00347FEA"/>
    <w:rsid w:val="0035614D"/>
    <w:rsid w:val="00372E03"/>
    <w:rsid w:val="00377DD3"/>
    <w:rsid w:val="00383989"/>
    <w:rsid w:val="003853A6"/>
    <w:rsid w:val="003928B6"/>
    <w:rsid w:val="00392F6C"/>
    <w:rsid w:val="003B258B"/>
    <w:rsid w:val="003B5226"/>
    <w:rsid w:val="003B64C4"/>
    <w:rsid w:val="003C0706"/>
    <w:rsid w:val="003C2973"/>
    <w:rsid w:val="003C4C90"/>
    <w:rsid w:val="003C5B5A"/>
    <w:rsid w:val="003E0969"/>
    <w:rsid w:val="003E30BA"/>
    <w:rsid w:val="003E7618"/>
    <w:rsid w:val="004024FA"/>
    <w:rsid w:val="004038E1"/>
    <w:rsid w:val="00407052"/>
    <w:rsid w:val="00422B20"/>
    <w:rsid w:val="00424B19"/>
    <w:rsid w:val="00434248"/>
    <w:rsid w:val="00434D12"/>
    <w:rsid w:val="00435686"/>
    <w:rsid w:val="004373D9"/>
    <w:rsid w:val="00440B51"/>
    <w:rsid w:val="00443D7D"/>
    <w:rsid w:val="0044689C"/>
    <w:rsid w:val="004541F8"/>
    <w:rsid w:val="00462C14"/>
    <w:rsid w:val="00465466"/>
    <w:rsid w:val="00471E0B"/>
    <w:rsid w:val="00477C8F"/>
    <w:rsid w:val="0049164C"/>
    <w:rsid w:val="00492044"/>
    <w:rsid w:val="004A0BCC"/>
    <w:rsid w:val="004A5200"/>
    <w:rsid w:val="004A69D0"/>
    <w:rsid w:val="004A6DE9"/>
    <w:rsid w:val="004B7C77"/>
    <w:rsid w:val="004C0580"/>
    <w:rsid w:val="004C47E4"/>
    <w:rsid w:val="004D25F4"/>
    <w:rsid w:val="004E0009"/>
    <w:rsid w:val="004F3744"/>
    <w:rsid w:val="00510A7C"/>
    <w:rsid w:val="00515F69"/>
    <w:rsid w:val="00517DBF"/>
    <w:rsid w:val="00542DF8"/>
    <w:rsid w:val="00554A9E"/>
    <w:rsid w:val="005560BB"/>
    <w:rsid w:val="005641F8"/>
    <w:rsid w:val="00573C43"/>
    <w:rsid w:val="00586A56"/>
    <w:rsid w:val="00586E1B"/>
    <w:rsid w:val="005A29D1"/>
    <w:rsid w:val="005A6B29"/>
    <w:rsid w:val="005B0DB7"/>
    <w:rsid w:val="005B173B"/>
    <w:rsid w:val="005B7A3A"/>
    <w:rsid w:val="005C062E"/>
    <w:rsid w:val="005C6CF2"/>
    <w:rsid w:val="005D0C86"/>
    <w:rsid w:val="005D3E83"/>
    <w:rsid w:val="005E33CC"/>
    <w:rsid w:val="005E79CF"/>
    <w:rsid w:val="005E7DDD"/>
    <w:rsid w:val="0060355D"/>
    <w:rsid w:val="00605434"/>
    <w:rsid w:val="00605E4C"/>
    <w:rsid w:val="00617FFD"/>
    <w:rsid w:val="006205F0"/>
    <w:rsid w:val="006241D9"/>
    <w:rsid w:val="006261B9"/>
    <w:rsid w:val="00626DC2"/>
    <w:rsid w:val="0063087D"/>
    <w:rsid w:val="00634691"/>
    <w:rsid w:val="006526E1"/>
    <w:rsid w:val="0065390F"/>
    <w:rsid w:val="00653E51"/>
    <w:rsid w:val="0065567C"/>
    <w:rsid w:val="00657B29"/>
    <w:rsid w:val="0066587F"/>
    <w:rsid w:val="00666B6C"/>
    <w:rsid w:val="00685855"/>
    <w:rsid w:val="006874C3"/>
    <w:rsid w:val="006878CD"/>
    <w:rsid w:val="006A0617"/>
    <w:rsid w:val="006A7ABC"/>
    <w:rsid w:val="006D2D3C"/>
    <w:rsid w:val="006D6D7E"/>
    <w:rsid w:val="006E74A3"/>
    <w:rsid w:val="006F12D4"/>
    <w:rsid w:val="0070571F"/>
    <w:rsid w:val="00727E00"/>
    <w:rsid w:val="00731A6A"/>
    <w:rsid w:val="00735E94"/>
    <w:rsid w:val="007557E0"/>
    <w:rsid w:val="00760BE6"/>
    <w:rsid w:val="0076196B"/>
    <w:rsid w:val="00782084"/>
    <w:rsid w:val="00782E39"/>
    <w:rsid w:val="00794541"/>
    <w:rsid w:val="00796C9D"/>
    <w:rsid w:val="007A4939"/>
    <w:rsid w:val="007D1A1C"/>
    <w:rsid w:val="007D4713"/>
    <w:rsid w:val="007F13C0"/>
    <w:rsid w:val="007F66E7"/>
    <w:rsid w:val="007F6793"/>
    <w:rsid w:val="00804DC3"/>
    <w:rsid w:val="00813355"/>
    <w:rsid w:val="00823F3D"/>
    <w:rsid w:val="00824AE7"/>
    <w:rsid w:val="00827A88"/>
    <w:rsid w:val="00832F04"/>
    <w:rsid w:val="00835EB7"/>
    <w:rsid w:val="008414BB"/>
    <w:rsid w:val="00854DE4"/>
    <w:rsid w:val="00861E9F"/>
    <w:rsid w:val="0086275D"/>
    <w:rsid w:val="008700DC"/>
    <w:rsid w:val="00872C25"/>
    <w:rsid w:val="00874A29"/>
    <w:rsid w:val="00882A9E"/>
    <w:rsid w:val="00891A61"/>
    <w:rsid w:val="008953B9"/>
    <w:rsid w:val="0089554D"/>
    <w:rsid w:val="008B0C68"/>
    <w:rsid w:val="008C36D9"/>
    <w:rsid w:val="008C56DA"/>
    <w:rsid w:val="008D0FC9"/>
    <w:rsid w:val="008D1E15"/>
    <w:rsid w:val="008D3FDD"/>
    <w:rsid w:val="008E479C"/>
    <w:rsid w:val="008F1618"/>
    <w:rsid w:val="008F1A5B"/>
    <w:rsid w:val="008F6E4D"/>
    <w:rsid w:val="008F712C"/>
    <w:rsid w:val="009017D6"/>
    <w:rsid w:val="00913C70"/>
    <w:rsid w:val="00915778"/>
    <w:rsid w:val="00920FD0"/>
    <w:rsid w:val="0092158A"/>
    <w:rsid w:val="0093329F"/>
    <w:rsid w:val="00944D07"/>
    <w:rsid w:val="00962C49"/>
    <w:rsid w:val="00967773"/>
    <w:rsid w:val="00972D1B"/>
    <w:rsid w:val="00980AA7"/>
    <w:rsid w:val="00986C0E"/>
    <w:rsid w:val="00995F3D"/>
    <w:rsid w:val="009A1FCF"/>
    <w:rsid w:val="009A33C5"/>
    <w:rsid w:val="009B090A"/>
    <w:rsid w:val="009B34D4"/>
    <w:rsid w:val="009B7723"/>
    <w:rsid w:val="009C331F"/>
    <w:rsid w:val="009D63F4"/>
    <w:rsid w:val="009F2657"/>
    <w:rsid w:val="00A06106"/>
    <w:rsid w:val="00A11034"/>
    <w:rsid w:val="00A22559"/>
    <w:rsid w:val="00A240FE"/>
    <w:rsid w:val="00A271FE"/>
    <w:rsid w:val="00A30691"/>
    <w:rsid w:val="00A45518"/>
    <w:rsid w:val="00A5290B"/>
    <w:rsid w:val="00A6173A"/>
    <w:rsid w:val="00A63EC0"/>
    <w:rsid w:val="00A6651C"/>
    <w:rsid w:val="00A71206"/>
    <w:rsid w:val="00A82709"/>
    <w:rsid w:val="00A83002"/>
    <w:rsid w:val="00A94498"/>
    <w:rsid w:val="00AA0EC0"/>
    <w:rsid w:val="00AA1C9A"/>
    <w:rsid w:val="00AA6722"/>
    <w:rsid w:val="00AC2B76"/>
    <w:rsid w:val="00AC70AF"/>
    <w:rsid w:val="00AD0B91"/>
    <w:rsid w:val="00AD7699"/>
    <w:rsid w:val="00AF2842"/>
    <w:rsid w:val="00AF48D4"/>
    <w:rsid w:val="00AF7BFE"/>
    <w:rsid w:val="00B0183C"/>
    <w:rsid w:val="00B0414C"/>
    <w:rsid w:val="00B145BF"/>
    <w:rsid w:val="00B27F29"/>
    <w:rsid w:val="00B30501"/>
    <w:rsid w:val="00B30FF8"/>
    <w:rsid w:val="00B34277"/>
    <w:rsid w:val="00B36E7F"/>
    <w:rsid w:val="00B40424"/>
    <w:rsid w:val="00B45346"/>
    <w:rsid w:val="00B52FB8"/>
    <w:rsid w:val="00B609ED"/>
    <w:rsid w:val="00B66771"/>
    <w:rsid w:val="00B74E04"/>
    <w:rsid w:val="00B77452"/>
    <w:rsid w:val="00B83D7D"/>
    <w:rsid w:val="00B85B16"/>
    <w:rsid w:val="00BA03D8"/>
    <w:rsid w:val="00BA3725"/>
    <w:rsid w:val="00BB79B2"/>
    <w:rsid w:val="00BC4175"/>
    <w:rsid w:val="00BC74BB"/>
    <w:rsid w:val="00BD6426"/>
    <w:rsid w:val="00BE05E8"/>
    <w:rsid w:val="00BE0614"/>
    <w:rsid w:val="00BF1019"/>
    <w:rsid w:val="00C220F8"/>
    <w:rsid w:val="00C247EA"/>
    <w:rsid w:val="00C26AE9"/>
    <w:rsid w:val="00C30041"/>
    <w:rsid w:val="00C36160"/>
    <w:rsid w:val="00C40C88"/>
    <w:rsid w:val="00C44645"/>
    <w:rsid w:val="00C51EBA"/>
    <w:rsid w:val="00C56651"/>
    <w:rsid w:val="00C61475"/>
    <w:rsid w:val="00C66FC6"/>
    <w:rsid w:val="00C74AE6"/>
    <w:rsid w:val="00C74DC0"/>
    <w:rsid w:val="00C76259"/>
    <w:rsid w:val="00C810F3"/>
    <w:rsid w:val="00C87160"/>
    <w:rsid w:val="00C8756A"/>
    <w:rsid w:val="00C937A4"/>
    <w:rsid w:val="00CB6DC4"/>
    <w:rsid w:val="00CC0FBA"/>
    <w:rsid w:val="00CD282F"/>
    <w:rsid w:val="00CD5D1E"/>
    <w:rsid w:val="00CE0834"/>
    <w:rsid w:val="00CF0EBF"/>
    <w:rsid w:val="00CF4039"/>
    <w:rsid w:val="00CF4289"/>
    <w:rsid w:val="00CF769E"/>
    <w:rsid w:val="00D02DDB"/>
    <w:rsid w:val="00D07F97"/>
    <w:rsid w:val="00D115A0"/>
    <w:rsid w:val="00D165BD"/>
    <w:rsid w:val="00D23119"/>
    <w:rsid w:val="00D35790"/>
    <w:rsid w:val="00D61C42"/>
    <w:rsid w:val="00D61D69"/>
    <w:rsid w:val="00D63629"/>
    <w:rsid w:val="00D65365"/>
    <w:rsid w:val="00D74CE5"/>
    <w:rsid w:val="00D7656A"/>
    <w:rsid w:val="00D93CF5"/>
    <w:rsid w:val="00D95C44"/>
    <w:rsid w:val="00DA46E2"/>
    <w:rsid w:val="00DB6875"/>
    <w:rsid w:val="00DC1F46"/>
    <w:rsid w:val="00DD0441"/>
    <w:rsid w:val="00DE0E83"/>
    <w:rsid w:val="00DF0A09"/>
    <w:rsid w:val="00DF4906"/>
    <w:rsid w:val="00E1782D"/>
    <w:rsid w:val="00E2649D"/>
    <w:rsid w:val="00E27BB6"/>
    <w:rsid w:val="00E32493"/>
    <w:rsid w:val="00E35896"/>
    <w:rsid w:val="00E451CD"/>
    <w:rsid w:val="00E56E0C"/>
    <w:rsid w:val="00E57A81"/>
    <w:rsid w:val="00E811C6"/>
    <w:rsid w:val="00E8182E"/>
    <w:rsid w:val="00E92262"/>
    <w:rsid w:val="00EA6155"/>
    <w:rsid w:val="00EB0566"/>
    <w:rsid w:val="00EB359E"/>
    <w:rsid w:val="00EC1EED"/>
    <w:rsid w:val="00EC61DE"/>
    <w:rsid w:val="00ED1408"/>
    <w:rsid w:val="00ED1414"/>
    <w:rsid w:val="00EE0C93"/>
    <w:rsid w:val="00EE5195"/>
    <w:rsid w:val="00EF4934"/>
    <w:rsid w:val="00EF4983"/>
    <w:rsid w:val="00EF4F9D"/>
    <w:rsid w:val="00F01E43"/>
    <w:rsid w:val="00F04265"/>
    <w:rsid w:val="00F24C4F"/>
    <w:rsid w:val="00F30335"/>
    <w:rsid w:val="00F33F19"/>
    <w:rsid w:val="00F36582"/>
    <w:rsid w:val="00F41056"/>
    <w:rsid w:val="00F462D6"/>
    <w:rsid w:val="00F47F47"/>
    <w:rsid w:val="00F506BD"/>
    <w:rsid w:val="00F50DFA"/>
    <w:rsid w:val="00F51558"/>
    <w:rsid w:val="00F535AA"/>
    <w:rsid w:val="00F54167"/>
    <w:rsid w:val="00F7499C"/>
    <w:rsid w:val="00F76208"/>
    <w:rsid w:val="00F85531"/>
    <w:rsid w:val="00FB240C"/>
    <w:rsid w:val="00FB2C74"/>
    <w:rsid w:val="00FB3A90"/>
    <w:rsid w:val="00FC2782"/>
    <w:rsid w:val="00FC435B"/>
    <w:rsid w:val="00FD38AF"/>
    <w:rsid w:val="00FE01D9"/>
    <w:rsid w:val="00FF2277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FD78C"/>
  <w15:docId w15:val="{B48A8D17-A613-47E8-B050-E0AA383A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6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6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691"/>
  </w:style>
  <w:style w:type="paragraph" w:styleId="Stopka">
    <w:name w:val="footer"/>
    <w:basedOn w:val="Normalny"/>
    <w:link w:val="StopkaZnak"/>
    <w:uiPriority w:val="99"/>
    <w:unhideWhenUsed/>
    <w:rsid w:val="00634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691"/>
  </w:style>
  <w:style w:type="character" w:customStyle="1" w:styleId="Nagwek1Znak">
    <w:name w:val="Nagłówek 1 Znak"/>
    <w:basedOn w:val="Domylnaczcionkaakapitu"/>
    <w:link w:val="Nagwek1"/>
    <w:uiPriority w:val="9"/>
    <w:rsid w:val="0063469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10"/>
    <w:qFormat/>
    <w:rsid w:val="00634691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346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634691"/>
    <w:pPr>
      <w:overflowPunct/>
      <w:autoSpaceDE/>
      <w:autoSpaceDN/>
      <w:adjustRightInd/>
      <w:jc w:val="center"/>
      <w:textAlignment w:val="auto"/>
    </w:pPr>
    <w:rPr>
      <w:b/>
      <w:bCs/>
      <w:sz w:val="26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3469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customStyle="1" w:styleId="Style4">
    <w:name w:val="Style4"/>
    <w:basedOn w:val="Normalny"/>
    <w:uiPriority w:val="99"/>
    <w:rsid w:val="00372E03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372E0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372E0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4A69D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9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9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9D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A69D0"/>
    <w:rPr>
      <w:color w:val="0000FF"/>
      <w:u w:val="single"/>
    </w:rPr>
  </w:style>
  <w:style w:type="paragraph" w:customStyle="1" w:styleId="Default">
    <w:name w:val="Default"/>
    <w:rsid w:val="0022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C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51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7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7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8220D-D754-4B7F-8D47-6CDE7D69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Anna Sobierajska</cp:lastModifiedBy>
  <cp:revision>10</cp:revision>
  <cp:lastPrinted>2021-10-20T07:09:00Z</cp:lastPrinted>
  <dcterms:created xsi:type="dcterms:W3CDTF">2021-10-27T08:27:00Z</dcterms:created>
  <dcterms:modified xsi:type="dcterms:W3CDTF">2021-11-22T08:23:00Z</dcterms:modified>
</cp:coreProperties>
</file>