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C59F" w14:textId="0BF91F57" w:rsidR="001E029C" w:rsidRPr="00EC5CD7" w:rsidRDefault="001E029C" w:rsidP="00023184">
      <w:pPr>
        <w:rPr>
          <w:sz w:val="18"/>
          <w:szCs w:val="18"/>
        </w:rPr>
      </w:pPr>
      <w:r w:rsidRPr="00EC5CD7">
        <w:rPr>
          <w:sz w:val="18"/>
          <w:szCs w:val="18"/>
        </w:rPr>
        <w:t>Druk n</w:t>
      </w:r>
      <w:r>
        <w:rPr>
          <w:sz w:val="18"/>
          <w:szCs w:val="18"/>
        </w:rPr>
        <w:t xml:space="preserve">r </w:t>
      </w:r>
      <w:r w:rsidR="007928BF">
        <w:rPr>
          <w:sz w:val="18"/>
          <w:szCs w:val="18"/>
        </w:rPr>
        <w:t>41/21</w:t>
      </w:r>
      <w:r w:rsidR="007928BF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5CD7">
        <w:rPr>
          <w:sz w:val="18"/>
          <w:szCs w:val="18"/>
        </w:rPr>
        <w:t xml:space="preserve">Projekt </w:t>
      </w:r>
    </w:p>
    <w:p w14:paraId="6FEC48B7" w14:textId="77777777" w:rsidR="001E029C" w:rsidRDefault="001E029C" w:rsidP="00023184">
      <w:pPr>
        <w:ind w:left="7080"/>
        <w:rPr>
          <w:sz w:val="18"/>
          <w:szCs w:val="18"/>
        </w:rPr>
      </w:pPr>
      <w:r w:rsidRPr="00EC5CD7">
        <w:rPr>
          <w:sz w:val="18"/>
          <w:szCs w:val="18"/>
        </w:rPr>
        <w:t>Zarządu Województwa</w:t>
      </w:r>
      <w:r>
        <w:rPr>
          <w:sz w:val="18"/>
          <w:szCs w:val="18"/>
        </w:rPr>
        <w:t xml:space="preserve"> </w:t>
      </w:r>
    </w:p>
    <w:p w14:paraId="56AE7A28" w14:textId="77777777" w:rsidR="001E029C" w:rsidRDefault="001E029C" w:rsidP="00023184">
      <w:pPr>
        <w:ind w:left="7080"/>
        <w:rPr>
          <w:sz w:val="18"/>
          <w:szCs w:val="18"/>
        </w:rPr>
      </w:pPr>
      <w:r w:rsidRPr="00EC5CD7">
        <w:rPr>
          <w:sz w:val="18"/>
          <w:szCs w:val="18"/>
        </w:rPr>
        <w:t xml:space="preserve">Kujawsko-Pomorskiego </w:t>
      </w:r>
    </w:p>
    <w:p w14:paraId="7E913D19" w14:textId="4741EDAE" w:rsidR="001E029C" w:rsidRDefault="001E029C" w:rsidP="00023184">
      <w:pPr>
        <w:ind w:left="7080"/>
        <w:rPr>
          <w:sz w:val="18"/>
          <w:szCs w:val="18"/>
        </w:rPr>
      </w:pPr>
      <w:r>
        <w:rPr>
          <w:sz w:val="18"/>
          <w:szCs w:val="18"/>
        </w:rPr>
        <w:t>z dnia</w:t>
      </w:r>
      <w:r w:rsidR="007928BF">
        <w:rPr>
          <w:sz w:val="18"/>
          <w:szCs w:val="18"/>
        </w:rPr>
        <w:t xml:space="preserve"> 13 maja 2021 r. </w:t>
      </w:r>
      <w:r>
        <w:rPr>
          <w:sz w:val="18"/>
          <w:szCs w:val="18"/>
        </w:rPr>
        <w:t xml:space="preserve"> </w:t>
      </w:r>
    </w:p>
    <w:p w14:paraId="24E1EFDB" w14:textId="77777777" w:rsidR="001E029C" w:rsidRPr="00EC5CD7" w:rsidRDefault="001E029C" w:rsidP="00023184">
      <w:pPr>
        <w:ind w:left="708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7A4A952" w14:textId="77777777" w:rsidR="007928BF" w:rsidRDefault="007928BF" w:rsidP="00023184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14:paraId="0ABB5D22" w14:textId="28DD2A18" w:rsidR="001E029C" w:rsidRPr="00E07D2D" w:rsidRDefault="001E029C" w:rsidP="00023184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E07D2D">
        <w:rPr>
          <w:b/>
          <w:bCs/>
        </w:rPr>
        <w:t>UCHWAŁA NR</w:t>
      </w:r>
      <w:r>
        <w:rPr>
          <w:b/>
          <w:bCs/>
        </w:rPr>
        <w:t xml:space="preserve"> …………………</w:t>
      </w:r>
    </w:p>
    <w:p w14:paraId="50F09A26" w14:textId="77777777" w:rsidR="001E029C" w:rsidRPr="00E07D2D" w:rsidRDefault="001E029C" w:rsidP="00023184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E07D2D">
        <w:rPr>
          <w:b/>
          <w:bCs/>
        </w:rPr>
        <w:t>SEJMIKU WOJEWÓDZTWA KUJAWSKO-POMORSKIEGO</w:t>
      </w:r>
    </w:p>
    <w:p w14:paraId="39567182" w14:textId="77777777" w:rsidR="001E029C" w:rsidRPr="00E07D2D" w:rsidRDefault="001E029C" w:rsidP="00023184">
      <w:pPr>
        <w:autoSpaceDE w:val="0"/>
        <w:autoSpaceDN w:val="0"/>
        <w:adjustRightInd w:val="0"/>
        <w:spacing w:after="120"/>
        <w:jc w:val="center"/>
        <w:rPr>
          <w:b/>
          <w:bCs/>
          <w:iCs/>
        </w:rPr>
      </w:pPr>
      <w:r w:rsidRPr="00E07D2D">
        <w:rPr>
          <w:b/>
          <w:bCs/>
          <w:iCs/>
        </w:rPr>
        <w:t>z dnia</w:t>
      </w:r>
      <w:r>
        <w:rPr>
          <w:b/>
          <w:bCs/>
          <w:iCs/>
        </w:rPr>
        <w:t xml:space="preserve"> ………………..</w:t>
      </w:r>
      <w:r w:rsidRPr="00E07D2D">
        <w:rPr>
          <w:b/>
          <w:bCs/>
          <w:iCs/>
        </w:rPr>
        <w:t xml:space="preserve"> </w:t>
      </w:r>
    </w:p>
    <w:p w14:paraId="444D4990" w14:textId="77777777" w:rsidR="001E029C" w:rsidRPr="00E07D2D" w:rsidRDefault="001E029C" w:rsidP="00023184">
      <w:pPr>
        <w:autoSpaceDE w:val="0"/>
        <w:autoSpaceDN w:val="0"/>
        <w:adjustRightInd w:val="0"/>
        <w:spacing w:after="120"/>
        <w:rPr>
          <w:b/>
        </w:rPr>
      </w:pPr>
    </w:p>
    <w:p w14:paraId="640C0223" w14:textId="77777777" w:rsidR="001E029C" w:rsidRPr="00E07D2D" w:rsidRDefault="001E029C" w:rsidP="00023184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E07D2D">
        <w:rPr>
          <w:b/>
        </w:rPr>
        <w:t xml:space="preserve">w sprawie </w:t>
      </w:r>
      <w:r>
        <w:rPr>
          <w:b/>
        </w:rPr>
        <w:t xml:space="preserve">nadania statutu Muzeum Archeologicznemu w Biskupinie </w:t>
      </w:r>
      <w:r>
        <w:rPr>
          <w:b/>
          <w:bCs/>
        </w:rPr>
        <w:t xml:space="preserve">  </w:t>
      </w:r>
      <w:r w:rsidRPr="00E07D2D">
        <w:rPr>
          <w:b/>
          <w:bCs/>
        </w:rPr>
        <w:t xml:space="preserve"> </w:t>
      </w:r>
    </w:p>
    <w:p w14:paraId="3BBAD6FA" w14:textId="77777777" w:rsidR="001E029C" w:rsidRPr="00E07D2D" w:rsidRDefault="001E029C" w:rsidP="00023184">
      <w:pPr>
        <w:autoSpaceDE w:val="0"/>
        <w:autoSpaceDN w:val="0"/>
        <w:adjustRightInd w:val="0"/>
        <w:spacing w:after="120"/>
        <w:jc w:val="both"/>
        <w:rPr>
          <w:b/>
          <w:bCs/>
        </w:rPr>
      </w:pPr>
    </w:p>
    <w:p w14:paraId="09D5FBA2" w14:textId="77777777" w:rsidR="001E029C" w:rsidRPr="003131EA" w:rsidRDefault="001E029C" w:rsidP="00023184">
      <w:pPr>
        <w:autoSpaceDE w:val="0"/>
        <w:autoSpaceDN w:val="0"/>
        <w:adjustRightInd w:val="0"/>
        <w:spacing w:after="120"/>
        <w:ind w:firstLine="708"/>
        <w:jc w:val="both"/>
      </w:pPr>
      <w:r w:rsidRPr="003131EA">
        <w:t>Na podstawie</w:t>
      </w:r>
      <w:r>
        <w:t xml:space="preserve"> art. 13 ust. 1</w:t>
      </w:r>
      <w:r w:rsidRPr="003131EA">
        <w:t xml:space="preserve"> </w:t>
      </w:r>
      <w:r w:rsidRPr="003131EA">
        <w:rPr>
          <w:bCs/>
        </w:rPr>
        <w:t>ustawy z dnia 25 października 1991 r. o</w:t>
      </w:r>
      <w:r>
        <w:rPr>
          <w:bCs/>
        </w:rPr>
        <w:t> </w:t>
      </w:r>
      <w:r w:rsidRPr="003131EA">
        <w:rPr>
          <w:bCs/>
        </w:rPr>
        <w:t>organizowaniu i</w:t>
      </w:r>
      <w:r>
        <w:rPr>
          <w:bCs/>
        </w:rPr>
        <w:t> </w:t>
      </w:r>
      <w:r w:rsidRPr="003131EA">
        <w:rPr>
          <w:bCs/>
        </w:rPr>
        <w:t>prowadzeniu działalności kulturalnej (Dz. U. z 2020 r. poz. 194)</w:t>
      </w:r>
      <w:r>
        <w:t xml:space="preserve">, </w:t>
      </w:r>
      <w:r w:rsidRPr="003131EA">
        <w:t>art. 6 ust. 1 i 2 ustawy z</w:t>
      </w:r>
      <w:r>
        <w:t> </w:t>
      </w:r>
      <w:r w:rsidRPr="003131EA">
        <w:t>dnia 21 listopada 1996 r. o muzeach (Dz. U. z 2020 r. poz. 902) oraz art. 18 pkt 20 z dnia 5</w:t>
      </w:r>
      <w:r>
        <w:t> </w:t>
      </w:r>
      <w:r w:rsidRPr="003131EA">
        <w:t>czerwca 1998 r. o samorz</w:t>
      </w:r>
      <w:r w:rsidRPr="003131EA">
        <w:rPr>
          <w:rFonts w:eastAsia="TimesNewRoman"/>
        </w:rPr>
        <w:t>ą</w:t>
      </w:r>
      <w:r w:rsidRPr="003131EA">
        <w:t>dzie województwa (Dz. U. z 2020 r. poz. 1668), uchwala si</w:t>
      </w:r>
      <w:r w:rsidRPr="003131EA">
        <w:rPr>
          <w:rFonts w:eastAsia="TimesNewRoman"/>
        </w:rPr>
        <w:t>ę</w:t>
      </w:r>
      <w:r w:rsidRPr="003131EA">
        <w:t>, co nast</w:t>
      </w:r>
      <w:r w:rsidRPr="003131EA">
        <w:rPr>
          <w:rFonts w:eastAsia="TimesNewRoman"/>
        </w:rPr>
        <w:t>ę</w:t>
      </w:r>
      <w:r w:rsidRPr="003131EA">
        <w:t>puje:</w:t>
      </w:r>
    </w:p>
    <w:p w14:paraId="71231BEA" w14:textId="77777777" w:rsidR="001E029C" w:rsidRPr="003131EA" w:rsidRDefault="001E029C" w:rsidP="00023184">
      <w:pPr>
        <w:autoSpaceDE w:val="0"/>
        <w:autoSpaceDN w:val="0"/>
        <w:adjustRightInd w:val="0"/>
        <w:spacing w:after="120"/>
      </w:pPr>
      <w:r w:rsidRPr="003131EA">
        <w:t xml:space="preserve">  </w:t>
      </w:r>
    </w:p>
    <w:p w14:paraId="6AF2C456" w14:textId="77777777" w:rsidR="001E029C" w:rsidRPr="003131EA" w:rsidRDefault="001E029C" w:rsidP="00023184">
      <w:pPr>
        <w:numPr>
          <w:ilvl w:val="0"/>
          <w:numId w:val="1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bCs/>
        </w:rPr>
      </w:pPr>
      <w:r>
        <w:rPr>
          <w:bCs/>
        </w:rPr>
        <w:t>Nadaje się statut Muzeum Archeologicznemu w Biskupinie</w:t>
      </w:r>
      <w:r w:rsidRPr="003131EA">
        <w:rPr>
          <w:bCs/>
        </w:rPr>
        <w:t>, stanowiący załącznik do</w:t>
      </w:r>
      <w:r>
        <w:rPr>
          <w:bCs/>
        </w:rPr>
        <w:t xml:space="preserve"> niniejszej </w:t>
      </w:r>
      <w:r w:rsidRPr="003131EA">
        <w:rPr>
          <w:bCs/>
        </w:rPr>
        <w:t>uchwały</w:t>
      </w:r>
      <w:r>
        <w:rPr>
          <w:bCs/>
        </w:rPr>
        <w:t xml:space="preserve">. </w:t>
      </w:r>
      <w:r w:rsidRPr="003131EA">
        <w:rPr>
          <w:bCs/>
        </w:rPr>
        <w:t xml:space="preserve"> </w:t>
      </w:r>
    </w:p>
    <w:p w14:paraId="7E62F978" w14:textId="77777777" w:rsidR="001E029C" w:rsidRPr="003131EA" w:rsidRDefault="001E029C" w:rsidP="00023184">
      <w:pPr>
        <w:pStyle w:val="Akapitzlist"/>
        <w:spacing w:after="120"/>
        <w:rPr>
          <w:bCs/>
        </w:rPr>
      </w:pPr>
    </w:p>
    <w:p w14:paraId="360975E4" w14:textId="77777777" w:rsidR="001E029C" w:rsidRDefault="001E029C" w:rsidP="00023184">
      <w:pPr>
        <w:numPr>
          <w:ilvl w:val="0"/>
          <w:numId w:val="1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bCs/>
        </w:rPr>
      </w:pPr>
      <w:r>
        <w:rPr>
          <w:bCs/>
        </w:rPr>
        <w:t xml:space="preserve">Uchyla się § 5 uchwały Nr 481/2000 Sejmiku Województwa Kujawsko-Pomorskiego z dnia 11 września 2000 r. w sprawie utworzenia Muzeum Archeologicznego w Biskupinie i nadania statutu. </w:t>
      </w:r>
    </w:p>
    <w:p w14:paraId="23FC8B10" w14:textId="77777777" w:rsidR="001E029C" w:rsidRDefault="001E029C" w:rsidP="00023184">
      <w:pPr>
        <w:pStyle w:val="Akapitzlist"/>
        <w:spacing w:after="120"/>
        <w:rPr>
          <w:bCs/>
        </w:rPr>
      </w:pPr>
    </w:p>
    <w:p w14:paraId="2A6FB97C" w14:textId="77777777" w:rsidR="001E029C" w:rsidRPr="003131EA" w:rsidRDefault="001E029C" w:rsidP="00023184">
      <w:pPr>
        <w:numPr>
          <w:ilvl w:val="0"/>
          <w:numId w:val="1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bCs/>
        </w:rPr>
      </w:pPr>
      <w:r>
        <w:rPr>
          <w:bCs/>
        </w:rPr>
        <w:t>Wy</w:t>
      </w:r>
      <w:r w:rsidRPr="003131EA">
        <w:rPr>
          <w:bCs/>
        </w:rPr>
        <w:t>konanie uchwały powierza się Zarządowi Województwa Kujawsko-Pomorskiego.</w:t>
      </w:r>
    </w:p>
    <w:p w14:paraId="1B2B8744" w14:textId="77777777" w:rsidR="001E029C" w:rsidRPr="003131EA" w:rsidRDefault="001E029C" w:rsidP="00023184">
      <w:pPr>
        <w:tabs>
          <w:tab w:val="left" w:pos="1134"/>
          <w:tab w:val="left" w:pos="1276"/>
        </w:tabs>
        <w:spacing w:after="120"/>
        <w:ind w:left="709"/>
        <w:jc w:val="both"/>
        <w:rPr>
          <w:bCs/>
        </w:rPr>
      </w:pPr>
    </w:p>
    <w:p w14:paraId="6FF0FE89" w14:textId="77777777" w:rsidR="001E029C" w:rsidRPr="003A0620" w:rsidRDefault="001E029C" w:rsidP="00023184">
      <w:pPr>
        <w:numPr>
          <w:ilvl w:val="0"/>
          <w:numId w:val="1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bCs/>
        </w:rPr>
      </w:pPr>
      <w:r w:rsidRPr="00BC5EC7">
        <w:t xml:space="preserve">Uchwała </w:t>
      </w:r>
      <w:r>
        <w:t xml:space="preserve">wchodzi w życie </w:t>
      </w:r>
      <w:r w:rsidRPr="00827AA0">
        <w:t xml:space="preserve">po upływie 14 dni od dnia ogłoszenia w Dzienniku Urzędowym Województwa </w:t>
      </w:r>
      <w:r>
        <w:t xml:space="preserve">Kujawsko-Pomorskiego. </w:t>
      </w:r>
    </w:p>
    <w:p w14:paraId="4E4B7D52" w14:textId="0FC8AB56" w:rsidR="00DD197E" w:rsidRDefault="00DD197E" w:rsidP="00023184">
      <w:pPr>
        <w:spacing w:after="120"/>
      </w:pPr>
    </w:p>
    <w:p w14:paraId="2061B9D7" w14:textId="60233E67" w:rsidR="001E029C" w:rsidRDefault="001E029C" w:rsidP="00023184">
      <w:pPr>
        <w:spacing w:after="120"/>
      </w:pPr>
    </w:p>
    <w:p w14:paraId="431DD254" w14:textId="6A1AC358" w:rsidR="001E029C" w:rsidRDefault="001E029C" w:rsidP="00023184">
      <w:pPr>
        <w:spacing w:after="120"/>
      </w:pPr>
    </w:p>
    <w:p w14:paraId="3A1A091F" w14:textId="77777777" w:rsidR="001E029C" w:rsidRDefault="001E029C" w:rsidP="00023184">
      <w:pPr>
        <w:spacing w:after="120"/>
        <w:ind w:right="3825" w:hanging="800"/>
        <w:jc w:val="center"/>
        <w:rPr>
          <w:rFonts w:ascii="Arial" w:hAnsi="Arial" w:cs="Arial"/>
          <w:b/>
          <w:szCs w:val="20"/>
        </w:rPr>
      </w:pPr>
    </w:p>
    <w:p w14:paraId="1FC4F737" w14:textId="48356216" w:rsidR="001E029C" w:rsidRDefault="001E029C" w:rsidP="00023184">
      <w:pPr>
        <w:spacing w:after="120"/>
      </w:pPr>
    </w:p>
    <w:p w14:paraId="4300B711" w14:textId="0D7BCF2F" w:rsidR="007928BF" w:rsidRDefault="007928BF" w:rsidP="00023184">
      <w:pPr>
        <w:spacing w:after="120"/>
      </w:pPr>
    </w:p>
    <w:p w14:paraId="61C806E7" w14:textId="51BDBB09" w:rsidR="007928BF" w:rsidRDefault="007928BF" w:rsidP="00023184">
      <w:pPr>
        <w:spacing w:after="120"/>
      </w:pPr>
    </w:p>
    <w:p w14:paraId="76BD306B" w14:textId="52F76524" w:rsidR="007928BF" w:rsidRDefault="007928BF" w:rsidP="00023184">
      <w:pPr>
        <w:spacing w:after="120"/>
      </w:pPr>
    </w:p>
    <w:p w14:paraId="77F0020C" w14:textId="4D8B7CBF" w:rsidR="007928BF" w:rsidRDefault="007928BF" w:rsidP="00023184">
      <w:pPr>
        <w:spacing w:after="120"/>
      </w:pPr>
    </w:p>
    <w:p w14:paraId="7B3D84EC" w14:textId="02215443" w:rsidR="007928BF" w:rsidRDefault="007928BF" w:rsidP="00023184">
      <w:pPr>
        <w:spacing w:after="120"/>
      </w:pPr>
    </w:p>
    <w:p w14:paraId="53AA5200" w14:textId="4818A4AA" w:rsidR="007928BF" w:rsidRDefault="007928BF" w:rsidP="00023184">
      <w:pPr>
        <w:spacing w:after="120"/>
      </w:pPr>
    </w:p>
    <w:p w14:paraId="41CDFCA2" w14:textId="77777777" w:rsidR="001E029C" w:rsidRDefault="001E029C" w:rsidP="00023184">
      <w:pPr>
        <w:spacing w:after="120"/>
        <w:jc w:val="center"/>
        <w:rPr>
          <w:b/>
        </w:rPr>
      </w:pPr>
      <w:r>
        <w:rPr>
          <w:b/>
        </w:rPr>
        <w:lastRenderedPageBreak/>
        <w:t>UZASADNIENIE</w:t>
      </w:r>
    </w:p>
    <w:p w14:paraId="166199D0" w14:textId="77777777" w:rsidR="001E029C" w:rsidRDefault="001E029C" w:rsidP="00023184">
      <w:pPr>
        <w:spacing w:after="120"/>
        <w:jc w:val="both"/>
        <w:rPr>
          <w:b/>
        </w:rPr>
      </w:pPr>
      <w:r>
        <w:rPr>
          <w:b/>
        </w:rPr>
        <w:t xml:space="preserve">1. </w:t>
      </w:r>
      <w:r w:rsidRPr="0087518C">
        <w:rPr>
          <w:b/>
        </w:rPr>
        <w:t>Przedmiot regulacji:</w:t>
      </w:r>
    </w:p>
    <w:p w14:paraId="39567490" w14:textId="3CC74C56" w:rsidR="001E029C" w:rsidRPr="00E77707" w:rsidRDefault="001E029C" w:rsidP="00023184">
      <w:pPr>
        <w:spacing w:after="120"/>
        <w:ind w:firstLine="708"/>
        <w:jc w:val="both"/>
        <w:rPr>
          <w:b/>
        </w:rPr>
      </w:pPr>
      <w:r>
        <w:t xml:space="preserve">Przedmiotem regulacji jest nadanie statutu samorządowej instytucji kultury – Muzeum Archeologicznemu w Biskupinie. </w:t>
      </w:r>
    </w:p>
    <w:p w14:paraId="44C29466" w14:textId="77777777" w:rsidR="001E029C" w:rsidRDefault="001E029C" w:rsidP="00023184">
      <w:pPr>
        <w:spacing w:after="120"/>
        <w:jc w:val="both"/>
        <w:rPr>
          <w:b/>
        </w:rPr>
      </w:pPr>
      <w:r>
        <w:rPr>
          <w:b/>
        </w:rPr>
        <w:t>2</w:t>
      </w:r>
      <w:r w:rsidRPr="0087518C">
        <w:rPr>
          <w:b/>
        </w:rPr>
        <w:t xml:space="preserve">. </w:t>
      </w:r>
      <w:r>
        <w:rPr>
          <w:b/>
        </w:rPr>
        <w:t>Omówienie podstawy prawnej</w:t>
      </w:r>
      <w:r w:rsidRPr="0087518C">
        <w:rPr>
          <w:b/>
        </w:rPr>
        <w:t>:</w:t>
      </w:r>
    </w:p>
    <w:p w14:paraId="77C3EFF5" w14:textId="77777777" w:rsidR="001E029C" w:rsidRPr="008C639E" w:rsidRDefault="001E029C" w:rsidP="00023184">
      <w:pPr>
        <w:spacing w:after="120"/>
        <w:ind w:firstLine="708"/>
        <w:jc w:val="both"/>
        <w:rPr>
          <w:bCs/>
        </w:rPr>
      </w:pPr>
      <w:r>
        <w:t>Zgodnie z art. 13</w:t>
      </w:r>
      <w:r w:rsidRPr="008C639E">
        <w:rPr>
          <w:bCs/>
        </w:rPr>
        <w:t xml:space="preserve"> </w:t>
      </w:r>
      <w:r>
        <w:rPr>
          <w:bCs/>
        </w:rPr>
        <w:t xml:space="preserve">ustawy </w:t>
      </w:r>
      <w:r w:rsidRPr="003131EA">
        <w:rPr>
          <w:bCs/>
        </w:rPr>
        <w:t>o</w:t>
      </w:r>
      <w:r>
        <w:rPr>
          <w:bCs/>
        </w:rPr>
        <w:t> </w:t>
      </w:r>
      <w:r w:rsidRPr="003131EA">
        <w:rPr>
          <w:bCs/>
        </w:rPr>
        <w:t>organizowaniu i</w:t>
      </w:r>
      <w:r>
        <w:rPr>
          <w:bCs/>
        </w:rPr>
        <w:t> </w:t>
      </w:r>
      <w:r w:rsidRPr="003131EA">
        <w:rPr>
          <w:bCs/>
        </w:rPr>
        <w:t>prowadzeniu działalności kulturalnej</w:t>
      </w:r>
      <w:r>
        <w:rPr>
          <w:bCs/>
        </w:rPr>
        <w:t xml:space="preserve"> </w:t>
      </w:r>
      <w:r>
        <w:t xml:space="preserve">instytucje kultury działają na podstawie aktu o ich utworzeniu oraz statutu nadanego przez organizatora. W myśl zapisów art. 6 ust. 1 i 2 ustawy z dnia 21 listopada 1996 r. o muzeach, statut muzeum nadawany jest przez organizatora, w uzgodnieniu z ministrem właściwym do spraw kultury i ochrony dziedzictwa narodowego. Dokument ten w szczególności określa: </w:t>
      </w:r>
    </w:p>
    <w:p w14:paraId="32D98137" w14:textId="77777777" w:rsidR="001E029C" w:rsidRDefault="001E029C" w:rsidP="00023184">
      <w:pPr>
        <w:spacing w:after="120"/>
      </w:pPr>
      <w:r w:rsidRPr="00981054">
        <w:t xml:space="preserve">1) </w:t>
      </w:r>
      <w:r>
        <w:t>nazwę, teren działania i siedzibę muzeum;</w:t>
      </w:r>
    </w:p>
    <w:p w14:paraId="5D3EF485" w14:textId="77777777" w:rsidR="001E029C" w:rsidRDefault="001E029C" w:rsidP="00023184">
      <w:pPr>
        <w:spacing w:after="120"/>
      </w:pPr>
      <w:r w:rsidRPr="00981054">
        <w:t xml:space="preserve">2) </w:t>
      </w:r>
      <w:r>
        <w:t>zakres działania;</w:t>
      </w:r>
    </w:p>
    <w:p w14:paraId="53376E7A" w14:textId="77777777" w:rsidR="001E029C" w:rsidRDefault="001E029C" w:rsidP="00023184">
      <w:pPr>
        <w:spacing w:after="120"/>
      </w:pPr>
      <w:r w:rsidRPr="00981054">
        <w:t xml:space="preserve">3) </w:t>
      </w:r>
      <w:r>
        <w:t>rodzaj i zakres gromadzonych zbiorów;</w:t>
      </w:r>
    </w:p>
    <w:p w14:paraId="10962832" w14:textId="77777777" w:rsidR="001E029C" w:rsidRDefault="001E029C" w:rsidP="00023184">
      <w:pPr>
        <w:spacing w:after="120"/>
      </w:pPr>
      <w:r w:rsidRPr="00981054">
        <w:t xml:space="preserve">4) </w:t>
      </w:r>
      <w:r>
        <w:t>organ zarządzający i nadzorujący oraz organy doradcze i sposób ich powoływania;</w:t>
      </w:r>
    </w:p>
    <w:p w14:paraId="6B90D2E3" w14:textId="77777777" w:rsidR="001E029C" w:rsidRDefault="001E029C" w:rsidP="00023184">
      <w:pPr>
        <w:spacing w:after="120"/>
      </w:pPr>
      <w:r w:rsidRPr="00981054">
        <w:t xml:space="preserve">5) </w:t>
      </w:r>
      <w:r>
        <w:t>źródła finansowania działalności muzeum;</w:t>
      </w:r>
    </w:p>
    <w:p w14:paraId="2DF74EAB" w14:textId="77777777" w:rsidR="001E029C" w:rsidRDefault="001E029C" w:rsidP="00023184">
      <w:pPr>
        <w:spacing w:after="120"/>
      </w:pPr>
      <w:r w:rsidRPr="00981054">
        <w:t xml:space="preserve">6) </w:t>
      </w:r>
      <w:r>
        <w:t>zasady dokonywania zmian w statucie;</w:t>
      </w:r>
    </w:p>
    <w:p w14:paraId="0391C7DF" w14:textId="77777777" w:rsidR="001E029C" w:rsidRDefault="001E029C" w:rsidP="00023184">
      <w:pPr>
        <w:spacing w:after="120"/>
      </w:pPr>
      <w:r w:rsidRPr="00981054">
        <w:t xml:space="preserve">7) </w:t>
      </w:r>
      <w:r>
        <w:t>zasady prowadzenia działalności gospodarczej, jeżeli muzeum zamierza taką działalność prowadzić.</w:t>
      </w:r>
    </w:p>
    <w:p w14:paraId="0AAD7003" w14:textId="77777777" w:rsidR="001E029C" w:rsidRDefault="001E029C" w:rsidP="00023184">
      <w:pPr>
        <w:spacing w:after="120"/>
        <w:jc w:val="both"/>
      </w:pPr>
      <w:r>
        <w:t xml:space="preserve">Nadawanie statutu wojewódzkim instytucjom kultury należy do kompetencji - organu stanowiącego - Sejmiku  Województwa Kujawsko-Pomorskiego. </w:t>
      </w:r>
    </w:p>
    <w:p w14:paraId="3AAEC6D5" w14:textId="77777777" w:rsidR="001E029C" w:rsidRDefault="001E029C" w:rsidP="00023184">
      <w:pPr>
        <w:spacing w:after="120"/>
        <w:jc w:val="both"/>
      </w:pPr>
    </w:p>
    <w:p w14:paraId="5E0EA581" w14:textId="77777777" w:rsidR="001E029C" w:rsidRDefault="001E029C" w:rsidP="00023184">
      <w:pPr>
        <w:spacing w:after="120"/>
        <w:jc w:val="both"/>
        <w:rPr>
          <w:b/>
        </w:rPr>
      </w:pPr>
      <w:r>
        <w:rPr>
          <w:b/>
        </w:rPr>
        <w:t>3</w:t>
      </w:r>
      <w:r w:rsidRPr="0087518C">
        <w:rPr>
          <w:b/>
        </w:rPr>
        <w:t xml:space="preserve">. </w:t>
      </w:r>
      <w:r>
        <w:rPr>
          <w:b/>
        </w:rPr>
        <w:t>Konsultacje wymagane przepisami prawa (łącznie z przepisami wewnętrznymi):</w:t>
      </w:r>
    </w:p>
    <w:p w14:paraId="0421E9DB" w14:textId="5BF93A24" w:rsidR="001E029C" w:rsidRPr="00E149A7" w:rsidRDefault="001E029C" w:rsidP="00023184">
      <w:pPr>
        <w:spacing w:after="120"/>
        <w:ind w:firstLine="708"/>
        <w:jc w:val="both"/>
      </w:pPr>
      <w:r>
        <w:t>Zgodnie z  art. 6 ust. 1 ustawy o muzeach wymagane jest uzgodnienie statutu muzeum z ministrem właściwym do spraw kultury i ochrony dziedzictwa narodowego. Mając na uwadze powyższe, przyjęty uchwałą Nr VIII/142/19 Sejmiku Województwa Kujawsko-Pomorskiego z</w:t>
      </w:r>
      <w:r w:rsidR="007B18EA">
        <w:t> </w:t>
      </w:r>
      <w:r>
        <w:t xml:space="preserve">24 czerwca 2019 r. projekt statutu Muzeum Archeologicznego w Biskupinie został przekazany Ministrowi Kultury i Dziedzictwa Narodowego. Pismem znak DDK-WM.6020.24.219.MM dnia 17 grudnia 2020 r.  minister właściwy do spraw kultury i ochrony dziedzictwa narodowego </w:t>
      </w:r>
      <w:r w:rsidRPr="00E149A7">
        <w:t xml:space="preserve">uznał za uzgodniony statut Muzeum Archeologicznego w Biskupinie. </w:t>
      </w:r>
    </w:p>
    <w:p w14:paraId="241526BD" w14:textId="77777777" w:rsidR="001E029C" w:rsidRDefault="001E029C" w:rsidP="00023184">
      <w:pPr>
        <w:spacing w:after="120"/>
        <w:jc w:val="both"/>
        <w:rPr>
          <w:b/>
        </w:rPr>
      </w:pPr>
      <w:r>
        <w:rPr>
          <w:b/>
        </w:rPr>
        <w:t>4</w:t>
      </w:r>
      <w:r w:rsidRPr="0087518C">
        <w:rPr>
          <w:b/>
        </w:rPr>
        <w:t xml:space="preserve">. </w:t>
      </w:r>
      <w:r>
        <w:rPr>
          <w:b/>
        </w:rPr>
        <w:t>Uzasadnienie merytoryczne</w:t>
      </w:r>
      <w:r w:rsidRPr="0087518C">
        <w:rPr>
          <w:b/>
        </w:rPr>
        <w:t>:</w:t>
      </w:r>
    </w:p>
    <w:p w14:paraId="4442E603" w14:textId="265F0CB0" w:rsidR="007B18EA" w:rsidRDefault="00023184" w:rsidP="00023184">
      <w:pPr>
        <w:spacing w:after="120"/>
        <w:jc w:val="both"/>
        <w:rPr>
          <w:bCs/>
        </w:rPr>
      </w:pPr>
      <w:r>
        <w:tab/>
      </w:r>
      <w:r w:rsidR="001E029C">
        <w:t>Muzeum Archeologiczne w Biskupinie jest samorządową instytucją kultury, którego organizatorem jest Województwo Kujawsko-Pomorskie. Działalność muzeum reguluje statut nadany</w:t>
      </w:r>
      <w:r w:rsidR="001E029C" w:rsidRPr="004A3D16">
        <w:t xml:space="preserve"> </w:t>
      </w:r>
      <w:r w:rsidR="001E029C">
        <w:t xml:space="preserve">§ 5 uchwały </w:t>
      </w:r>
      <w:r w:rsidR="001E029C">
        <w:rPr>
          <w:bCs/>
        </w:rPr>
        <w:t>Nr 481/2000 Sejmiku Województwa Kujawsko-Pomorskiego z dnia 11 września 2000 r. w sprawie utworzenia Muzeum Archeologicznego w Biskupinie i nadania statutu. Przyjęcie nowego brzmienia statutu muzeum</w:t>
      </w:r>
      <w:r w:rsidR="001E029C">
        <w:t xml:space="preserve"> ma na celu zaktualizowanie jego zapisów do obowiązujących regulacji prawnych, w tym dookreślenie i zaktualizowanie celów i obszarów jego działalności. Uszczegółowiono i dostosowano do obowiązujących przepisów zapisy dotyczące majątku, źródeł finansowania muzeum, w tym również zatwierdzania i opiniowania planów i sprawozdań finansowych. Doprecyzowano również rodzaje działalności gospodarczej, które może prowadzić muzeum. </w:t>
      </w:r>
    </w:p>
    <w:p w14:paraId="13BB4CDB" w14:textId="277674E3" w:rsidR="001E029C" w:rsidRPr="007B18EA" w:rsidRDefault="001E029C" w:rsidP="00023184">
      <w:pPr>
        <w:spacing w:after="120"/>
        <w:ind w:firstLine="708"/>
        <w:jc w:val="both"/>
        <w:rPr>
          <w:bCs/>
        </w:rPr>
      </w:pPr>
      <w:r>
        <w:t xml:space="preserve">Wojewoda Kujawsko-Pomorski po ponad 20 latach sprawowania nadzoru nad działalnością uchwałodawczą samorządu województwa zmienił swój pogląd w zakresie </w:t>
      </w:r>
      <w:r>
        <w:lastRenderedPageBreak/>
        <w:t>charakteru prawnego statutów jednostek kultury. Dotychczas uchwały w sprawie nadania statutu kwalifikowane były jako akty kierownictwa wewnętrznego wchodząc</w:t>
      </w:r>
      <w:r w:rsidR="007B18EA">
        <w:t>e</w:t>
      </w:r>
      <w:r>
        <w:t xml:space="preserve"> w życie z dniem podjęcia. W myśl najnowszego stanowiska organu nadzoru należy je traktować jako  akty prawa miejscow</w:t>
      </w:r>
      <w:r w:rsidR="007B18EA">
        <w:t>ego</w:t>
      </w:r>
      <w:r>
        <w:t xml:space="preserve"> podlegające publikacji w wojewódzkim dzienniku urzędowych. </w:t>
      </w:r>
    </w:p>
    <w:p w14:paraId="7EFB4CFA" w14:textId="066EF4BF" w:rsidR="001E029C" w:rsidRDefault="001E029C" w:rsidP="00023184">
      <w:pPr>
        <w:spacing w:after="120"/>
        <w:ind w:firstLine="708"/>
        <w:jc w:val="both"/>
        <w:rPr>
          <w:b/>
        </w:rPr>
      </w:pPr>
      <w:r>
        <w:t>Mając na względzie ww. pogląd oraz uwzględniając tendencje w orzecznictwie sądów administracyjnych niniejsza uchwała wchodzi w życie po upływie 14 dni od</w:t>
      </w:r>
      <w:r w:rsidRPr="00827AA0">
        <w:t xml:space="preserve"> dnia </w:t>
      </w:r>
      <w:r>
        <w:t xml:space="preserve">jej </w:t>
      </w:r>
      <w:r w:rsidRPr="00827AA0">
        <w:t xml:space="preserve">ogłoszenia w Dzienniku Urzędowym Województwa </w:t>
      </w:r>
      <w:r>
        <w:t xml:space="preserve">Kujawsko-Pomorskiego. </w:t>
      </w:r>
    </w:p>
    <w:p w14:paraId="395CFB74" w14:textId="6673AE87" w:rsidR="001E029C" w:rsidRDefault="001E029C" w:rsidP="00023184">
      <w:pPr>
        <w:spacing w:after="120"/>
        <w:jc w:val="both"/>
        <w:rPr>
          <w:b/>
        </w:rPr>
      </w:pPr>
      <w:r>
        <w:rPr>
          <w:b/>
        </w:rPr>
        <w:t>5</w:t>
      </w:r>
      <w:r w:rsidRPr="0087518C">
        <w:rPr>
          <w:b/>
        </w:rPr>
        <w:t xml:space="preserve">. </w:t>
      </w:r>
      <w:r>
        <w:rPr>
          <w:b/>
        </w:rPr>
        <w:t>Ocena skutków regulacji:</w:t>
      </w:r>
    </w:p>
    <w:p w14:paraId="66D56A12" w14:textId="1BEA4C98" w:rsidR="001E029C" w:rsidRDefault="001E029C" w:rsidP="00023184">
      <w:pPr>
        <w:spacing w:after="120"/>
        <w:ind w:firstLine="708"/>
        <w:jc w:val="both"/>
      </w:pPr>
      <w:r>
        <w:t>Przyjęcie niniejszej uchwały pozwoli na nadanie Muzeum Archeologicznemu w Biskupinie nowego statutu uwzględniającego obowiązujące regulacje prawne, uzgodnionego z ministrem właściwym do spraw kultury i ochrony dziedzictwa narodowego</w:t>
      </w:r>
      <w:r w:rsidR="00BC641A">
        <w:t xml:space="preserve">. </w:t>
      </w:r>
    </w:p>
    <w:sectPr w:rsidR="001E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97F80"/>
    <w:multiLevelType w:val="hybridMultilevel"/>
    <w:tmpl w:val="2D546920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9C"/>
    <w:rsid w:val="00023184"/>
    <w:rsid w:val="001E029C"/>
    <w:rsid w:val="007928BF"/>
    <w:rsid w:val="007B18EA"/>
    <w:rsid w:val="00804B41"/>
    <w:rsid w:val="0085136E"/>
    <w:rsid w:val="009A4192"/>
    <w:rsid w:val="00BC641A"/>
    <w:rsid w:val="00D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D7A9"/>
  <w15:chartTrackingRefBased/>
  <w15:docId w15:val="{806181C9-DB29-4812-9C1B-240783AD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2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Olszewska</dc:creator>
  <cp:keywords/>
  <dc:description/>
  <cp:lastModifiedBy>Anna Sobierajska</cp:lastModifiedBy>
  <cp:revision>3</cp:revision>
  <cp:lastPrinted>2021-05-10T11:48:00Z</cp:lastPrinted>
  <dcterms:created xsi:type="dcterms:W3CDTF">2021-05-13T12:07:00Z</dcterms:created>
  <dcterms:modified xsi:type="dcterms:W3CDTF">2021-05-17T11:16:00Z</dcterms:modified>
</cp:coreProperties>
</file>