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7633B" w14:textId="49F378D0" w:rsidR="00E9441D" w:rsidRPr="00982E1D" w:rsidRDefault="00F012B8" w:rsidP="00BF5575">
      <w:pPr>
        <w:pStyle w:val="Tytu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Druk nr 99</w:t>
      </w:r>
      <w:r w:rsidR="008A72AE">
        <w:rPr>
          <w:b w:val="0"/>
          <w:sz w:val="18"/>
          <w:szCs w:val="18"/>
        </w:rPr>
        <w:t>/20</w:t>
      </w:r>
      <w:r w:rsidR="00E9441D">
        <w:rPr>
          <w:sz w:val="18"/>
          <w:szCs w:val="18"/>
        </w:rPr>
        <w:tab/>
      </w:r>
      <w:r w:rsidR="00E9441D">
        <w:rPr>
          <w:sz w:val="18"/>
          <w:szCs w:val="18"/>
        </w:rPr>
        <w:tab/>
      </w:r>
      <w:r w:rsidR="00E9441D">
        <w:rPr>
          <w:sz w:val="18"/>
          <w:szCs w:val="18"/>
        </w:rPr>
        <w:tab/>
      </w:r>
      <w:r w:rsidR="00E9441D">
        <w:rPr>
          <w:sz w:val="18"/>
          <w:szCs w:val="18"/>
        </w:rPr>
        <w:tab/>
      </w:r>
      <w:r w:rsidR="00E9441D">
        <w:rPr>
          <w:sz w:val="18"/>
          <w:szCs w:val="18"/>
        </w:rPr>
        <w:tab/>
      </w:r>
      <w:r w:rsidR="00E9441D">
        <w:rPr>
          <w:sz w:val="18"/>
          <w:szCs w:val="18"/>
        </w:rPr>
        <w:tab/>
      </w:r>
      <w:r w:rsidR="00E9441D">
        <w:rPr>
          <w:b w:val="0"/>
          <w:sz w:val="18"/>
          <w:szCs w:val="18"/>
        </w:rPr>
        <w:t>Projekt Zarządu Województwa Kujawsko-Pomorskiego</w:t>
      </w:r>
    </w:p>
    <w:p w14:paraId="5A669E15" w14:textId="59C1B3CA" w:rsidR="00E9441D" w:rsidRPr="00A15085" w:rsidRDefault="00E9441D" w:rsidP="00BF5575">
      <w:pPr>
        <w:pStyle w:val="Tytu"/>
        <w:spacing w:line="276" w:lineRule="auto"/>
        <w:ind w:left="4248" w:firstLine="708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z dni</w:t>
      </w:r>
      <w:r w:rsidR="008A72AE">
        <w:rPr>
          <w:b w:val="0"/>
          <w:sz w:val="18"/>
          <w:szCs w:val="18"/>
        </w:rPr>
        <w:t>a</w:t>
      </w:r>
      <w:r w:rsidR="00F012B8">
        <w:rPr>
          <w:b w:val="0"/>
          <w:sz w:val="18"/>
          <w:szCs w:val="18"/>
        </w:rPr>
        <w:t xml:space="preserve"> 18 listopada </w:t>
      </w:r>
      <w:r w:rsidR="008A72AE">
        <w:rPr>
          <w:b w:val="0"/>
          <w:sz w:val="18"/>
          <w:szCs w:val="18"/>
        </w:rPr>
        <w:t>2020</w:t>
      </w:r>
      <w:r>
        <w:rPr>
          <w:b w:val="0"/>
          <w:sz w:val="18"/>
          <w:szCs w:val="18"/>
        </w:rPr>
        <w:t xml:space="preserve"> r.</w:t>
      </w:r>
    </w:p>
    <w:p w14:paraId="2DCB68B1" w14:textId="77777777" w:rsidR="00E9441D" w:rsidRPr="00F012B8" w:rsidRDefault="00E9441D" w:rsidP="00BF5575">
      <w:pPr>
        <w:spacing w:after="115" w:line="276" w:lineRule="auto"/>
        <w:ind w:right="7"/>
        <w:jc w:val="left"/>
        <w:rPr>
          <w:szCs w:val="24"/>
        </w:rPr>
      </w:pPr>
    </w:p>
    <w:p w14:paraId="6F7C18B4" w14:textId="77777777" w:rsidR="00C677FC" w:rsidRPr="00E67D1D" w:rsidRDefault="003530BE" w:rsidP="00F012B8">
      <w:pPr>
        <w:spacing w:after="0" w:line="240" w:lineRule="auto"/>
        <w:ind w:right="7"/>
        <w:jc w:val="center"/>
      </w:pPr>
      <w:r w:rsidRPr="00E67D1D">
        <w:rPr>
          <w:b/>
        </w:rPr>
        <w:t xml:space="preserve">UCHWAŁA NR </w:t>
      </w:r>
      <w:r w:rsidR="008A72AE" w:rsidRPr="00E67D1D">
        <w:rPr>
          <w:b/>
          <w:bCs/>
        </w:rPr>
        <w:t xml:space="preserve">   /    /</w:t>
      </w:r>
    </w:p>
    <w:p w14:paraId="06CC9965" w14:textId="77777777" w:rsidR="00C677FC" w:rsidRPr="00E67D1D" w:rsidRDefault="003530BE" w:rsidP="00F012B8">
      <w:pPr>
        <w:spacing w:after="0" w:line="240" w:lineRule="auto"/>
        <w:ind w:right="8"/>
        <w:jc w:val="center"/>
      </w:pPr>
      <w:r w:rsidRPr="00E67D1D">
        <w:rPr>
          <w:b/>
        </w:rPr>
        <w:t xml:space="preserve">SEJMIKU WOJEWÓDZTWA KUJAWSKO-POMORSKIEGO </w:t>
      </w:r>
    </w:p>
    <w:p w14:paraId="72256FA9" w14:textId="77777777" w:rsidR="00C677FC" w:rsidRDefault="00E9441D" w:rsidP="00F012B8">
      <w:pPr>
        <w:spacing w:after="0" w:line="240" w:lineRule="auto"/>
        <w:ind w:right="14"/>
        <w:jc w:val="center"/>
        <w:rPr>
          <w:b/>
        </w:rPr>
      </w:pPr>
      <w:r w:rsidRPr="00E67D1D">
        <w:rPr>
          <w:b/>
        </w:rPr>
        <w:t>z</w:t>
      </w:r>
      <w:r w:rsidR="003530BE" w:rsidRPr="00E67D1D">
        <w:rPr>
          <w:b/>
        </w:rPr>
        <w:t xml:space="preserve"> dnia </w:t>
      </w:r>
      <w:r w:rsidR="008A72AE" w:rsidRPr="00E67D1D">
        <w:rPr>
          <w:b/>
        </w:rPr>
        <w:t xml:space="preserve">             2020</w:t>
      </w:r>
      <w:r w:rsidR="003530BE" w:rsidRPr="00E67D1D">
        <w:rPr>
          <w:b/>
        </w:rPr>
        <w:t xml:space="preserve"> r. </w:t>
      </w:r>
    </w:p>
    <w:p w14:paraId="6F38282F" w14:textId="77777777" w:rsidR="00F012B8" w:rsidRPr="00E67D1D" w:rsidRDefault="00F012B8" w:rsidP="00F012B8">
      <w:pPr>
        <w:spacing w:after="0" w:line="240" w:lineRule="auto"/>
        <w:ind w:right="14"/>
        <w:jc w:val="center"/>
      </w:pPr>
    </w:p>
    <w:p w14:paraId="21399A89" w14:textId="77777777" w:rsidR="00C677FC" w:rsidRPr="00E67D1D" w:rsidRDefault="003530BE" w:rsidP="00F012B8">
      <w:pPr>
        <w:spacing w:after="0" w:line="240" w:lineRule="auto"/>
        <w:ind w:left="-5" w:right="0"/>
      </w:pPr>
      <w:r w:rsidRPr="00E67D1D">
        <w:rPr>
          <w:b/>
          <w:bCs/>
        </w:rPr>
        <w:t>w sprawie</w:t>
      </w:r>
      <w:r w:rsidRPr="00E67D1D">
        <w:rPr>
          <w:b/>
        </w:rPr>
        <w:t xml:space="preserve"> przyjęcia projektu uchwały w sprawie </w:t>
      </w:r>
      <w:r w:rsidR="009757EF" w:rsidRPr="00E67D1D">
        <w:rPr>
          <w:b/>
        </w:rPr>
        <w:t>Nadwiśla</w:t>
      </w:r>
      <w:r w:rsidR="00CD6BDD" w:rsidRPr="00E67D1D">
        <w:rPr>
          <w:b/>
        </w:rPr>
        <w:t>ń</w:t>
      </w:r>
      <w:r w:rsidRPr="00E67D1D">
        <w:rPr>
          <w:b/>
        </w:rPr>
        <w:t xml:space="preserve">skiego Parku </w:t>
      </w:r>
      <w:r w:rsidR="00AC7998" w:rsidRPr="00E67D1D">
        <w:rPr>
          <w:b/>
        </w:rPr>
        <w:t>K</w:t>
      </w:r>
      <w:r w:rsidRPr="00E67D1D">
        <w:rPr>
          <w:b/>
        </w:rPr>
        <w:t xml:space="preserve">rajobrazowego </w:t>
      </w:r>
    </w:p>
    <w:p w14:paraId="39EA423A" w14:textId="77777777" w:rsidR="008A72AE" w:rsidRPr="00E67D1D" w:rsidRDefault="008A72AE" w:rsidP="00F012B8">
      <w:pPr>
        <w:spacing w:after="0" w:line="240" w:lineRule="auto"/>
        <w:ind w:left="0" w:right="0" w:firstLine="0"/>
      </w:pPr>
      <w:r w:rsidRPr="00E67D1D">
        <w:tab/>
      </w:r>
    </w:p>
    <w:p w14:paraId="6AFB7758" w14:textId="61AF1FBC" w:rsidR="008A72AE" w:rsidRPr="00E67D1D" w:rsidRDefault="008A72AE" w:rsidP="00F012B8">
      <w:pPr>
        <w:spacing w:after="0" w:line="240" w:lineRule="auto"/>
        <w:ind w:left="0" w:right="0" w:firstLine="708"/>
        <w:rPr>
          <w:szCs w:val="24"/>
        </w:rPr>
      </w:pPr>
      <w:r w:rsidRPr="00E67D1D">
        <w:rPr>
          <w:szCs w:val="24"/>
        </w:rPr>
        <w:t xml:space="preserve">Na podstawie art. 16 ust. 4 w związku z art. 16 ust. 3 ustawy z dnia 16 kwietnia 2004 r. o ochronie przyrody </w:t>
      </w:r>
      <w:r w:rsidR="00F012B8">
        <w:t>(Dz. U. z 2020 r.</w:t>
      </w:r>
      <w:bookmarkStart w:id="0" w:name="_GoBack"/>
      <w:bookmarkEnd w:id="0"/>
      <w:r w:rsidRPr="00E67D1D">
        <w:t xml:space="preserve"> poz. 55</w:t>
      </w:r>
      <w:r w:rsidR="00B6674E" w:rsidRPr="00E67D1D">
        <w:t xml:space="preserve">, </w:t>
      </w:r>
      <w:r w:rsidRPr="00E67D1D">
        <w:t>471</w:t>
      </w:r>
      <w:r w:rsidR="00F012B8">
        <w:t xml:space="preserve"> </w:t>
      </w:r>
      <w:r w:rsidR="00B6674E" w:rsidRPr="00E67D1D">
        <w:t>i 1378</w:t>
      </w:r>
      <w:r w:rsidRPr="00E67D1D">
        <w:rPr>
          <w:szCs w:val="24"/>
        </w:rPr>
        <w:t>)</w:t>
      </w:r>
      <w:r w:rsidR="00F012B8">
        <w:rPr>
          <w:szCs w:val="24"/>
        </w:rPr>
        <w:t>,</w:t>
      </w:r>
      <w:r w:rsidRPr="00E67D1D">
        <w:rPr>
          <w:szCs w:val="24"/>
        </w:rPr>
        <w:t xml:space="preserve"> uchwala się, co następuje:</w:t>
      </w:r>
    </w:p>
    <w:p w14:paraId="4C1E67B9" w14:textId="77777777" w:rsidR="00BF5575" w:rsidRPr="00E67D1D" w:rsidRDefault="00BF5575" w:rsidP="00F012B8">
      <w:pPr>
        <w:spacing w:after="0" w:line="240" w:lineRule="auto"/>
        <w:ind w:left="0" w:right="0" w:firstLine="851"/>
        <w:rPr>
          <w:b/>
        </w:rPr>
      </w:pPr>
    </w:p>
    <w:p w14:paraId="457E0EAE" w14:textId="7C5C52C8" w:rsidR="00C677FC" w:rsidRPr="00E67D1D" w:rsidRDefault="003530BE" w:rsidP="00F012B8">
      <w:pPr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right="0" w:firstLine="709"/>
      </w:pPr>
      <w:r w:rsidRPr="00E67D1D">
        <w:t xml:space="preserve">Przyjmuje się projekt uchwały w sprawie </w:t>
      </w:r>
      <w:r w:rsidR="00CF4D2C" w:rsidRPr="00E67D1D">
        <w:t>Nadwiśla</w:t>
      </w:r>
      <w:r w:rsidR="00AD52A3" w:rsidRPr="00E67D1D">
        <w:t>ńs</w:t>
      </w:r>
      <w:r w:rsidRPr="00E67D1D">
        <w:t>kiego Parku Krajobrazowego</w:t>
      </w:r>
      <w:r w:rsidR="00BF5575" w:rsidRPr="00E67D1D">
        <w:t>,</w:t>
      </w:r>
      <w:r w:rsidRPr="00E67D1D">
        <w:t xml:space="preserve"> który</w:t>
      </w:r>
      <w:r w:rsidR="00E67D1D" w:rsidRPr="00E67D1D">
        <w:t xml:space="preserve"> </w:t>
      </w:r>
      <w:r w:rsidRPr="00E67D1D">
        <w:t xml:space="preserve">stanowi załącznik do niniejszej uchwały. </w:t>
      </w:r>
    </w:p>
    <w:p w14:paraId="10060753" w14:textId="77777777" w:rsidR="00BF5575" w:rsidRPr="00E67D1D" w:rsidRDefault="00BF5575" w:rsidP="00F012B8">
      <w:pPr>
        <w:spacing w:after="0" w:line="240" w:lineRule="auto"/>
        <w:ind w:left="0" w:right="0" w:firstLine="851"/>
      </w:pPr>
    </w:p>
    <w:p w14:paraId="5253B406" w14:textId="5FA97CC5" w:rsidR="00C677FC" w:rsidRPr="00E67D1D" w:rsidRDefault="003530BE" w:rsidP="00F012B8">
      <w:pPr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right="0" w:firstLine="709"/>
      </w:pPr>
      <w:r w:rsidRPr="00E67D1D">
        <w:t xml:space="preserve">Niniejszy projekt </w:t>
      </w:r>
      <w:r w:rsidR="00BF5575" w:rsidRPr="00E67D1D">
        <w:t xml:space="preserve">uchwały </w:t>
      </w:r>
      <w:r w:rsidRPr="00E67D1D">
        <w:t>przekazuje się do</w:t>
      </w:r>
      <w:r w:rsidR="00E67D1D" w:rsidRPr="00E67D1D">
        <w:t xml:space="preserve"> </w:t>
      </w:r>
      <w:r w:rsidR="00BF5575" w:rsidRPr="00E67D1D">
        <w:t xml:space="preserve">uzgodnienia do </w:t>
      </w:r>
      <w:r w:rsidR="008A72AE" w:rsidRPr="00E67D1D">
        <w:t xml:space="preserve">Rady Miasta Bydgoszczy, Rady Gminy Dąbrowa Chełmińska, Rady Gminy Dobrcz, </w:t>
      </w:r>
      <w:r w:rsidR="00CF4D2C" w:rsidRPr="00E67D1D">
        <w:t>Rady Gminy Dragac</w:t>
      </w:r>
      <w:r w:rsidR="008A72AE" w:rsidRPr="00E67D1D">
        <w:t>z, Rady Gminy Jeżewo, Rady Miejskiej w Nowem, Rady Gminy Osielsko, Rady Gminy Pruszcz, Rady Miejskiej w Świeciu, Rady Gminy Warlubie</w:t>
      </w:r>
      <w:r w:rsidR="00BF5575" w:rsidRPr="00E67D1D">
        <w:t xml:space="preserve"> oraz</w:t>
      </w:r>
      <w:r w:rsidR="00E67D1D" w:rsidRPr="00E67D1D">
        <w:t xml:space="preserve"> </w:t>
      </w:r>
      <w:r w:rsidRPr="00E67D1D">
        <w:t>Regionalnego Dyrektora O</w:t>
      </w:r>
      <w:r w:rsidR="008A72AE" w:rsidRPr="00E67D1D">
        <w:t>chrony Środowiska</w:t>
      </w:r>
      <w:r w:rsidR="00E67D1D" w:rsidRPr="00E67D1D">
        <w:t xml:space="preserve"> </w:t>
      </w:r>
      <w:r w:rsidR="008A72AE" w:rsidRPr="00E67D1D">
        <w:t>w Bydgoszczy</w:t>
      </w:r>
      <w:r w:rsidRPr="00E67D1D">
        <w:t xml:space="preserve">. </w:t>
      </w:r>
    </w:p>
    <w:p w14:paraId="702E1ED9" w14:textId="77777777" w:rsidR="00BF5575" w:rsidRPr="00E67D1D" w:rsidRDefault="00BF5575" w:rsidP="00F012B8">
      <w:pPr>
        <w:spacing w:after="0" w:line="240" w:lineRule="auto"/>
        <w:ind w:left="0" w:right="0" w:firstLine="142"/>
      </w:pPr>
    </w:p>
    <w:p w14:paraId="34624E6A" w14:textId="2D9F0476" w:rsidR="00C677FC" w:rsidRPr="00E67D1D" w:rsidRDefault="003530BE" w:rsidP="00F012B8">
      <w:pPr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right="0" w:firstLine="709"/>
      </w:pPr>
      <w:r w:rsidRPr="00E67D1D">
        <w:t>Wykonanie uchwały powierza się Zarządowi Województwa Kujawsko</w:t>
      </w:r>
      <w:r w:rsidR="003A2A30" w:rsidRPr="00E67D1D">
        <w:t>-</w:t>
      </w:r>
      <w:r w:rsidRPr="00E67D1D">
        <w:t xml:space="preserve">Pomorskiego. </w:t>
      </w:r>
    </w:p>
    <w:p w14:paraId="3A66FB6B" w14:textId="77777777" w:rsidR="00BF5575" w:rsidRPr="00E67D1D" w:rsidRDefault="00BF5575" w:rsidP="00F012B8">
      <w:pPr>
        <w:spacing w:after="0" w:line="240" w:lineRule="auto"/>
        <w:ind w:left="0" w:right="0" w:firstLine="0"/>
      </w:pPr>
    </w:p>
    <w:p w14:paraId="1BC81995" w14:textId="796D26B3" w:rsidR="00C677FC" w:rsidRPr="00E67D1D" w:rsidRDefault="003530BE" w:rsidP="00F012B8">
      <w:pPr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right="0" w:firstLine="709"/>
      </w:pPr>
      <w:r w:rsidRPr="00E67D1D">
        <w:t xml:space="preserve">Uchwała wchodzi w życie z dniem podjęcia. </w:t>
      </w:r>
    </w:p>
    <w:p w14:paraId="668A1735" w14:textId="77777777" w:rsidR="00BF5575" w:rsidRPr="00E67D1D" w:rsidRDefault="00BF5575" w:rsidP="00BF5575">
      <w:pPr>
        <w:spacing w:after="0" w:line="276" w:lineRule="auto"/>
        <w:ind w:left="0" w:right="0" w:firstLine="0"/>
      </w:pPr>
    </w:p>
    <w:p w14:paraId="0E1047CA" w14:textId="77777777" w:rsidR="000B6607" w:rsidRDefault="000B6607">
      <w:pPr>
        <w:spacing w:after="115" w:line="259" w:lineRule="auto"/>
        <w:ind w:right="14"/>
        <w:jc w:val="center"/>
        <w:rPr>
          <w:b/>
        </w:rPr>
      </w:pPr>
    </w:p>
    <w:p w14:paraId="63C0F599" w14:textId="77777777" w:rsidR="000B6607" w:rsidRDefault="000B6607">
      <w:pPr>
        <w:spacing w:after="115" w:line="259" w:lineRule="auto"/>
        <w:ind w:right="14"/>
        <w:jc w:val="center"/>
        <w:rPr>
          <w:b/>
        </w:rPr>
      </w:pPr>
    </w:p>
    <w:p w14:paraId="5DF59021" w14:textId="77777777" w:rsidR="000B6607" w:rsidRDefault="000B6607">
      <w:pPr>
        <w:spacing w:after="115" w:line="259" w:lineRule="auto"/>
        <w:ind w:right="14"/>
        <w:jc w:val="center"/>
        <w:rPr>
          <w:b/>
        </w:rPr>
      </w:pPr>
    </w:p>
    <w:p w14:paraId="1AABEE99" w14:textId="77777777" w:rsidR="000B6607" w:rsidRDefault="000B6607">
      <w:pPr>
        <w:spacing w:after="115" w:line="259" w:lineRule="auto"/>
        <w:ind w:right="14"/>
        <w:jc w:val="center"/>
        <w:rPr>
          <w:b/>
        </w:rPr>
      </w:pPr>
    </w:p>
    <w:p w14:paraId="33E7DD1F" w14:textId="77777777" w:rsidR="000B6607" w:rsidRDefault="000B6607">
      <w:pPr>
        <w:spacing w:after="115" w:line="259" w:lineRule="auto"/>
        <w:ind w:right="14"/>
        <w:jc w:val="center"/>
        <w:rPr>
          <w:b/>
        </w:rPr>
      </w:pPr>
    </w:p>
    <w:p w14:paraId="58C3BE6A" w14:textId="77777777" w:rsidR="000B6607" w:rsidRDefault="000B6607">
      <w:pPr>
        <w:spacing w:after="115" w:line="259" w:lineRule="auto"/>
        <w:ind w:right="14"/>
        <w:jc w:val="center"/>
        <w:rPr>
          <w:b/>
        </w:rPr>
      </w:pPr>
    </w:p>
    <w:p w14:paraId="2F51A30A" w14:textId="77777777" w:rsidR="000B6607" w:rsidRDefault="000B6607">
      <w:pPr>
        <w:spacing w:after="115" w:line="259" w:lineRule="auto"/>
        <w:ind w:right="14"/>
        <w:jc w:val="center"/>
        <w:rPr>
          <w:b/>
        </w:rPr>
      </w:pPr>
    </w:p>
    <w:p w14:paraId="191B0DB8" w14:textId="77777777" w:rsidR="000B6607" w:rsidRDefault="000B6607">
      <w:pPr>
        <w:spacing w:after="115" w:line="259" w:lineRule="auto"/>
        <w:ind w:right="14"/>
        <w:jc w:val="center"/>
        <w:rPr>
          <w:b/>
        </w:rPr>
      </w:pPr>
    </w:p>
    <w:p w14:paraId="57112626" w14:textId="77777777" w:rsidR="000B6607" w:rsidRDefault="000B6607">
      <w:pPr>
        <w:spacing w:after="115" w:line="259" w:lineRule="auto"/>
        <w:ind w:right="14"/>
        <w:jc w:val="center"/>
        <w:rPr>
          <w:b/>
        </w:rPr>
      </w:pPr>
    </w:p>
    <w:p w14:paraId="0FD82E53" w14:textId="77777777" w:rsidR="000B6607" w:rsidRDefault="000B6607">
      <w:pPr>
        <w:spacing w:after="115" w:line="259" w:lineRule="auto"/>
        <w:ind w:right="14"/>
        <w:jc w:val="center"/>
        <w:rPr>
          <w:b/>
        </w:rPr>
      </w:pPr>
    </w:p>
    <w:p w14:paraId="0D52AE55" w14:textId="77777777" w:rsidR="000B6607" w:rsidRDefault="000B6607">
      <w:pPr>
        <w:spacing w:after="115" w:line="259" w:lineRule="auto"/>
        <w:ind w:right="14"/>
        <w:jc w:val="center"/>
        <w:rPr>
          <w:b/>
        </w:rPr>
      </w:pPr>
    </w:p>
    <w:p w14:paraId="7479A685" w14:textId="77777777" w:rsidR="00F012B8" w:rsidRDefault="00F012B8">
      <w:pPr>
        <w:spacing w:after="115" w:line="259" w:lineRule="auto"/>
        <w:ind w:right="14"/>
        <w:jc w:val="center"/>
        <w:rPr>
          <w:b/>
        </w:rPr>
      </w:pPr>
    </w:p>
    <w:p w14:paraId="79F62A3C" w14:textId="77777777" w:rsidR="00F012B8" w:rsidRDefault="00F012B8">
      <w:pPr>
        <w:spacing w:after="115" w:line="259" w:lineRule="auto"/>
        <w:ind w:right="14"/>
        <w:jc w:val="center"/>
        <w:rPr>
          <w:b/>
        </w:rPr>
      </w:pPr>
    </w:p>
    <w:p w14:paraId="73BF2B9E" w14:textId="77777777" w:rsidR="00F012B8" w:rsidRDefault="00F012B8">
      <w:pPr>
        <w:spacing w:after="115" w:line="259" w:lineRule="auto"/>
        <w:ind w:right="14"/>
        <w:jc w:val="center"/>
        <w:rPr>
          <w:b/>
        </w:rPr>
      </w:pPr>
    </w:p>
    <w:p w14:paraId="07F934ED" w14:textId="77777777" w:rsidR="00F012B8" w:rsidRDefault="00F012B8">
      <w:pPr>
        <w:spacing w:after="115" w:line="259" w:lineRule="auto"/>
        <w:ind w:right="14"/>
        <w:jc w:val="center"/>
        <w:rPr>
          <w:b/>
        </w:rPr>
      </w:pPr>
    </w:p>
    <w:p w14:paraId="0E752A6C" w14:textId="77777777" w:rsidR="000B6607" w:rsidRDefault="000B6607">
      <w:pPr>
        <w:spacing w:after="115" w:line="259" w:lineRule="auto"/>
        <w:ind w:right="14"/>
        <w:jc w:val="center"/>
        <w:rPr>
          <w:b/>
        </w:rPr>
      </w:pPr>
    </w:p>
    <w:p w14:paraId="6D01797F" w14:textId="77777777" w:rsidR="000B6607" w:rsidRDefault="000B6607">
      <w:pPr>
        <w:spacing w:after="115" w:line="259" w:lineRule="auto"/>
        <w:ind w:right="14"/>
        <w:jc w:val="center"/>
        <w:rPr>
          <w:b/>
        </w:rPr>
      </w:pPr>
    </w:p>
    <w:p w14:paraId="3A019DFE" w14:textId="3FE91CC5" w:rsidR="00C677FC" w:rsidRPr="00E67D1D" w:rsidRDefault="003530BE">
      <w:pPr>
        <w:spacing w:after="115" w:line="259" w:lineRule="auto"/>
        <w:ind w:right="14"/>
        <w:jc w:val="center"/>
      </w:pPr>
      <w:r w:rsidRPr="00E67D1D">
        <w:rPr>
          <w:b/>
        </w:rPr>
        <w:lastRenderedPageBreak/>
        <w:t xml:space="preserve">UZASADNIENIE </w:t>
      </w:r>
    </w:p>
    <w:p w14:paraId="6B16F9C7" w14:textId="77777777" w:rsidR="00C677FC" w:rsidRPr="00E67D1D" w:rsidRDefault="003530BE">
      <w:pPr>
        <w:numPr>
          <w:ilvl w:val="0"/>
          <w:numId w:val="2"/>
        </w:numPr>
        <w:spacing w:after="110" w:line="259" w:lineRule="auto"/>
        <w:ind w:right="0" w:hanging="245"/>
        <w:jc w:val="left"/>
      </w:pPr>
      <w:r w:rsidRPr="00E67D1D">
        <w:rPr>
          <w:b/>
        </w:rPr>
        <w:t>Przedmiot regulacji:</w:t>
      </w:r>
    </w:p>
    <w:p w14:paraId="6B7945B2" w14:textId="77777777" w:rsidR="00C677FC" w:rsidRPr="00E67D1D" w:rsidRDefault="003530BE">
      <w:pPr>
        <w:ind w:left="-5" w:right="0"/>
      </w:pPr>
      <w:r w:rsidRPr="00E67D1D">
        <w:t xml:space="preserve">Zakres regulacji dotyczy przyjęcia projektu uchwały w sprawie </w:t>
      </w:r>
      <w:r w:rsidR="00CF4D2C" w:rsidRPr="00E67D1D">
        <w:t>Nadwiślańskiego</w:t>
      </w:r>
      <w:r w:rsidRPr="00E67D1D">
        <w:t xml:space="preserve"> Parku Krajobrazowego. </w:t>
      </w:r>
    </w:p>
    <w:p w14:paraId="2673A7FD" w14:textId="77777777" w:rsidR="00C677FC" w:rsidRPr="00E67D1D" w:rsidRDefault="00C677FC">
      <w:pPr>
        <w:spacing w:after="122" w:line="259" w:lineRule="auto"/>
        <w:ind w:left="0" w:right="0" w:firstLine="0"/>
        <w:jc w:val="left"/>
      </w:pPr>
    </w:p>
    <w:p w14:paraId="3E006529" w14:textId="77777777" w:rsidR="00C677FC" w:rsidRPr="00E67D1D" w:rsidRDefault="003530BE">
      <w:pPr>
        <w:numPr>
          <w:ilvl w:val="0"/>
          <w:numId w:val="2"/>
        </w:numPr>
        <w:spacing w:after="110" w:line="259" w:lineRule="auto"/>
        <w:ind w:right="0" w:hanging="245"/>
        <w:jc w:val="left"/>
      </w:pPr>
      <w:r w:rsidRPr="00E67D1D">
        <w:rPr>
          <w:b/>
        </w:rPr>
        <w:t>Podstawa prawna:</w:t>
      </w:r>
    </w:p>
    <w:p w14:paraId="30359DFA" w14:textId="77777777" w:rsidR="008A72AE" w:rsidRPr="00E67D1D" w:rsidRDefault="008A72AE" w:rsidP="008A72AE">
      <w:pPr>
        <w:pStyle w:val="Akapitzlist"/>
        <w:autoSpaceDE w:val="0"/>
        <w:autoSpaceDN w:val="0"/>
        <w:adjustRightInd w:val="0"/>
        <w:spacing w:line="276" w:lineRule="auto"/>
        <w:ind w:left="245" w:firstLine="463"/>
        <w:rPr>
          <w:szCs w:val="24"/>
        </w:rPr>
      </w:pPr>
      <w:r w:rsidRPr="00E67D1D">
        <w:rPr>
          <w:szCs w:val="24"/>
        </w:rPr>
        <w:t xml:space="preserve">- ustawa z dnia 16 kwietnia 2004 r. o ochronie przyrody (Dz. U. z 2020 r., </w:t>
      </w:r>
      <w:r w:rsidRPr="00E67D1D">
        <w:rPr>
          <w:szCs w:val="24"/>
        </w:rPr>
        <w:br/>
        <w:t xml:space="preserve">poz. </w:t>
      </w:r>
      <w:r w:rsidR="00B6674E" w:rsidRPr="00E67D1D">
        <w:t>55, 471i 1378</w:t>
      </w:r>
      <w:r w:rsidRPr="00E67D1D">
        <w:rPr>
          <w:szCs w:val="24"/>
        </w:rPr>
        <w:t>):</w:t>
      </w:r>
    </w:p>
    <w:p w14:paraId="13FA4F9F" w14:textId="5AAAEE6E" w:rsidR="008A72AE" w:rsidRPr="00E67D1D" w:rsidRDefault="008A72AE" w:rsidP="0015032E">
      <w:pPr>
        <w:pStyle w:val="Akapitzlist"/>
        <w:autoSpaceDE w:val="0"/>
        <w:autoSpaceDN w:val="0"/>
        <w:adjustRightInd w:val="0"/>
        <w:spacing w:after="120" w:line="276" w:lineRule="auto"/>
        <w:ind w:left="0" w:firstLine="708"/>
      </w:pPr>
      <w:r w:rsidRPr="00E67D1D">
        <w:rPr>
          <w:iCs/>
        </w:rPr>
        <w:t>Art. 16. 3.</w:t>
      </w:r>
      <w:r w:rsidR="00E67D1D" w:rsidRPr="00E67D1D">
        <w:rPr>
          <w:iCs/>
        </w:rPr>
        <w:t xml:space="preserve"> </w:t>
      </w:r>
      <w:r w:rsidRPr="00E67D1D">
        <w:t>Utworzenie parku krajobrazowego lub powiększenie jego obszaru następuje w drodze uchwały sejmiku województwa, która określa jego nazwę, obszar, przebieg granicy i otulinę, jeżeli została wyznaczona, szczególne cele ochrony oraz zakazy właściwe dla danego parku krajobrazowego lub jego części, wybrane spośród zakazów, o których mowa w art. 17 ust. 1, wynikające z potrzeb jego ochrony. Likwidacja lub zmniejszenie obszaru parku krajobrazowego następuje w drodze uchwały sejmiku województwa wyłącznie z powodu bezpowrotnej utraty wartości przyrodniczych, historycznych i kulturowych oraz walorów krajobrazowych na obszarach projektowanych do wyłączenia spod ochrony. 3a. Utworzenie parku krajobrazowego położonego na terenie więcej niż jednego województwa następuje w drodze podjęcia jednobrzmiącej uchwały właściwych sejmików województw.</w:t>
      </w:r>
    </w:p>
    <w:p w14:paraId="04CD4B66" w14:textId="77777777" w:rsidR="008A72AE" w:rsidRPr="00E67D1D" w:rsidRDefault="008A72AE" w:rsidP="0015032E">
      <w:pPr>
        <w:pStyle w:val="Akapitzlist"/>
        <w:autoSpaceDE w:val="0"/>
        <w:autoSpaceDN w:val="0"/>
        <w:adjustRightInd w:val="0"/>
        <w:spacing w:after="120" w:line="276" w:lineRule="auto"/>
        <w:ind w:left="0" w:firstLine="0"/>
        <w:rPr>
          <w:b/>
          <w:szCs w:val="24"/>
        </w:rPr>
      </w:pPr>
      <w:r w:rsidRPr="00E67D1D">
        <w:t>4. Projekt uchwały sejmiku województwa w sprawie utworzenia, zmiany granic lub likwidacji parku krajobrazowego wymaga uzgodnienia z właściwą miejscowo radą gminy oraz właściwym regionalnym dyrektorem ochrony środowiska.</w:t>
      </w:r>
    </w:p>
    <w:p w14:paraId="52D24A37" w14:textId="77777777" w:rsidR="00C677FC" w:rsidRPr="00E67D1D" w:rsidRDefault="003530BE">
      <w:pPr>
        <w:numPr>
          <w:ilvl w:val="0"/>
          <w:numId w:val="2"/>
        </w:numPr>
        <w:spacing w:after="110" w:line="259" w:lineRule="auto"/>
        <w:ind w:right="0" w:hanging="245"/>
        <w:jc w:val="left"/>
      </w:pPr>
      <w:r w:rsidRPr="00E67D1D">
        <w:rPr>
          <w:b/>
        </w:rPr>
        <w:t>Konsultacje wymagane przepisami prawa (łącznie z przepisami wewnętrznymi):</w:t>
      </w:r>
    </w:p>
    <w:p w14:paraId="687608BA" w14:textId="77777777" w:rsidR="00C677FC" w:rsidRPr="00E67D1D" w:rsidRDefault="008A72AE" w:rsidP="005E2EF4">
      <w:pPr>
        <w:spacing w:line="276" w:lineRule="auto"/>
        <w:ind w:left="-15" w:right="0" w:firstLine="710"/>
      </w:pPr>
      <w:r w:rsidRPr="00E67D1D">
        <w:t xml:space="preserve">Zgodnie z art. 16 ust. 4 ustawy o ochronie przyrody, projekt uchwały, stanowiący załącznik do niniejszej uchwały, zostanie przedstawiony </w:t>
      </w:r>
      <w:r w:rsidR="003530BE" w:rsidRPr="00E67D1D">
        <w:t>właściwy</w:t>
      </w:r>
      <w:r w:rsidR="005E2EF4" w:rsidRPr="00E67D1D">
        <w:t>m</w:t>
      </w:r>
      <w:r w:rsidR="003530BE" w:rsidRPr="00E67D1D">
        <w:t xml:space="preserve"> miejscowo rad</w:t>
      </w:r>
      <w:r w:rsidR="005E2EF4" w:rsidRPr="00E67D1D">
        <w:t>om</w:t>
      </w:r>
      <w:r w:rsidR="003530BE" w:rsidRPr="00E67D1D">
        <w:t xml:space="preserve"> gmin i Regionalne</w:t>
      </w:r>
      <w:r w:rsidR="005E2EF4" w:rsidRPr="00E67D1D">
        <w:t>mu</w:t>
      </w:r>
      <w:r w:rsidR="003530BE" w:rsidRPr="00E67D1D">
        <w:t xml:space="preserve"> Dyrektor</w:t>
      </w:r>
      <w:r w:rsidR="005E2EF4" w:rsidRPr="00E67D1D">
        <w:t>owi</w:t>
      </w:r>
      <w:r w:rsidR="003530BE" w:rsidRPr="00E67D1D">
        <w:t xml:space="preserve"> Ochrony Środowiska w Bydgoszczy w celu uzgodnienia. </w:t>
      </w:r>
    </w:p>
    <w:p w14:paraId="1339C53A" w14:textId="77777777" w:rsidR="00C677FC" w:rsidRPr="00E67D1D" w:rsidRDefault="00C677FC">
      <w:pPr>
        <w:spacing w:after="117" w:line="259" w:lineRule="auto"/>
        <w:ind w:left="0" w:right="0" w:firstLine="0"/>
        <w:jc w:val="left"/>
      </w:pPr>
    </w:p>
    <w:p w14:paraId="2A500D00" w14:textId="77777777" w:rsidR="00C677FC" w:rsidRPr="00E67D1D" w:rsidRDefault="003530BE">
      <w:pPr>
        <w:numPr>
          <w:ilvl w:val="0"/>
          <w:numId w:val="2"/>
        </w:numPr>
        <w:spacing w:after="110" w:line="259" w:lineRule="auto"/>
        <w:ind w:right="0" w:hanging="245"/>
        <w:jc w:val="left"/>
      </w:pPr>
      <w:r w:rsidRPr="00E67D1D">
        <w:rPr>
          <w:b/>
        </w:rPr>
        <w:t>Uzasadnienie merytoryczne:</w:t>
      </w:r>
    </w:p>
    <w:p w14:paraId="5C0F850D" w14:textId="77777777" w:rsidR="008A72AE" w:rsidRPr="00E67D1D" w:rsidRDefault="008A72AE" w:rsidP="00B6674E">
      <w:pPr>
        <w:spacing w:after="115" w:line="276" w:lineRule="auto"/>
        <w:ind w:left="0" w:right="-1" w:firstLine="691"/>
      </w:pPr>
      <w:r w:rsidRPr="00E67D1D">
        <w:t xml:space="preserve">Park krajobrazowy, zgodnie z treścią art. 16 ust. 1 ustawy z dnia 16 kwietnia 2004 r. </w:t>
      </w:r>
      <w:r w:rsidRPr="00E67D1D">
        <w:br/>
        <w:t xml:space="preserve">o ochronie przyrody </w:t>
      </w:r>
      <w:r w:rsidRPr="00E67D1D">
        <w:rPr>
          <w:szCs w:val="24"/>
        </w:rPr>
        <w:t>(Dz. U. z 2020 r., poz.</w:t>
      </w:r>
      <w:r w:rsidR="00B6674E" w:rsidRPr="00E67D1D">
        <w:t>55, 471i 1378</w:t>
      </w:r>
      <w:r w:rsidRPr="00E67D1D">
        <w:rPr>
          <w:szCs w:val="24"/>
        </w:rPr>
        <w:t>)</w:t>
      </w:r>
      <w:r w:rsidRPr="00E67D1D">
        <w:t xml:space="preserve"> obejmuje obszar chroniony ze względu na wartości przyrodnicze, historyczne i kulturowe oraz walory krajobrazowe w celu zachowania, popularyzacji tych wartości w warunkach zrównoważonego rozwoju.</w:t>
      </w:r>
    </w:p>
    <w:p w14:paraId="5A702B92" w14:textId="77777777" w:rsidR="003A1010" w:rsidRPr="00E67D1D" w:rsidRDefault="00540680" w:rsidP="008A72AE">
      <w:pPr>
        <w:spacing w:line="276" w:lineRule="auto"/>
        <w:ind w:left="-15" w:right="0" w:firstLine="706"/>
      </w:pPr>
      <w:r w:rsidRPr="00E67D1D">
        <w:t xml:space="preserve">Nadwiślański Park Krajobrazowy został utworzony </w:t>
      </w:r>
      <w:r w:rsidR="003A1010" w:rsidRPr="00E67D1D">
        <w:t>r</w:t>
      </w:r>
      <w:r w:rsidRPr="00E67D1D">
        <w:t xml:space="preserve">ozporządzeniem nr 142/93 Wojewody Bydgoskiego z dnia 6 maja 1993r. w sprawie utworzenia parku krajobrazowego pod nazwą „Zespół Nadwiślańskich Parków Krajobrazowych" (Dziennik Urzędowy Województwa Bydgoskiego nr 11, poz. 143). Określiło ono cel ochrony Parku tj. </w:t>
      </w:r>
      <w:r w:rsidRPr="00E67D1D">
        <w:rPr>
          <w:szCs w:val="24"/>
        </w:rPr>
        <w:t xml:space="preserve">zachowanie unikalnego środowiska przyrodniczego, swoistych cech krajobrazu oraz wartości kulturowych charakterystycznych dla regionu Doliny Wisły. Ustalono położenie, powierzchnię oraz granice Parku. </w:t>
      </w:r>
    </w:p>
    <w:p w14:paraId="1C4476CE" w14:textId="77777777" w:rsidR="00540680" w:rsidRPr="00E67D1D" w:rsidRDefault="003A1010" w:rsidP="008A72AE">
      <w:pPr>
        <w:spacing w:line="276" w:lineRule="auto"/>
        <w:ind w:left="-15" w:right="0" w:firstLine="706"/>
      </w:pPr>
      <w:r w:rsidRPr="00E67D1D">
        <w:t>W</w:t>
      </w:r>
      <w:r w:rsidR="00540680" w:rsidRPr="00E67D1D">
        <w:t xml:space="preserve"> dniu 8 września 2005 r. Wojewoda Kujawsko-Pomorski wydał </w:t>
      </w:r>
      <w:r w:rsidRPr="00E67D1D">
        <w:t>r</w:t>
      </w:r>
      <w:r w:rsidR="00540680" w:rsidRPr="00E67D1D">
        <w:t xml:space="preserve">ozporządzenie </w:t>
      </w:r>
      <w:r w:rsidRPr="00E67D1D">
        <w:br/>
      </w:r>
      <w:r w:rsidR="00540680" w:rsidRPr="00E67D1D">
        <w:t xml:space="preserve">nr 20/2005 w sprawie Nadwiślańskiego Parku Krajobrazowego (Dziennik Urzędowy Województwa Kujawsko-Pomorskiego nr 108, poz. 1874). Rozporządzenie to zostało </w:t>
      </w:r>
      <w:r w:rsidR="00540680" w:rsidRPr="00E67D1D">
        <w:lastRenderedPageBreak/>
        <w:t xml:space="preserve">zmienione </w:t>
      </w:r>
      <w:r w:rsidR="00AC7998" w:rsidRPr="00E67D1D">
        <w:rPr>
          <w:szCs w:val="24"/>
        </w:rPr>
        <w:t>r</w:t>
      </w:r>
      <w:r w:rsidR="00540680" w:rsidRPr="00E67D1D">
        <w:rPr>
          <w:szCs w:val="24"/>
        </w:rPr>
        <w:t>ozporządzeniem Nr 6/2009 Wojewody Kujawsko-Pomorskiego z dnia 13 maja 2009 r. zmieniającym rozporządzenie w sprawie Nadwiślańskiego Parku Krajobrazowego (</w:t>
      </w:r>
      <w:r w:rsidR="00540680" w:rsidRPr="00E67D1D">
        <w:t>Dziennik Urzędowy Województwa Kujawsko-Pomorskiego</w:t>
      </w:r>
      <w:r w:rsidR="00540680" w:rsidRPr="00E67D1D">
        <w:rPr>
          <w:szCs w:val="24"/>
        </w:rPr>
        <w:t xml:space="preserve"> Nr 52, poz. 1083). Z tą zmianą </w:t>
      </w:r>
      <w:r w:rsidR="00540680" w:rsidRPr="00E67D1D">
        <w:t xml:space="preserve">rozporządzenie obowiązuje do dnia dzisiejszego. </w:t>
      </w:r>
    </w:p>
    <w:p w14:paraId="098E6C7E" w14:textId="77777777" w:rsidR="008A72AE" w:rsidRPr="00E67D1D" w:rsidRDefault="008A72AE" w:rsidP="006E44A0">
      <w:pPr>
        <w:spacing w:line="276" w:lineRule="auto"/>
        <w:ind w:left="-15" w:right="0" w:firstLine="706"/>
      </w:pPr>
      <w:r w:rsidRPr="00E67D1D">
        <w:t>Według aktualnego stanu prawnego, organem właściwym w sprawach związanych z parkami krajobrazowymi jest sejmik województwa, który przejął kompetencje w tym zakresie od wojewody na podstawie art. 21 pkt 1 ustawy z dnia 23 stycznia 2009 roku o zmianie niektórych ustaw w związku ze zmianami w organizacji i podziale zadań administracji publicznej w województwie (Dz. U. z 2009 nr 92 poz. 753 ze zm.).</w:t>
      </w:r>
    </w:p>
    <w:p w14:paraId="37E4E555" w14:textId="77777777" w:rsidR="008A72AE" w:rsidRPr="00E67D1D" w:rsidRDefault="008A72AE" w:rsidP="006E44A0">
      <w:pPr>
        <w:pStyle w:val="Domylny"/>
        <w:spacing w:line="276" w:lineRule="auto"/>
        <w:jc w:val="both"/>
      </w:pPr>
      <w:r w:rsidRPr="00E67D1D">
        <w:rPr>
          <w:rFonts w:ascii="Times New Roman" w:hAnsi="Times New Roman"/>
        </w:rPr>
        <w:t xml:space="preserve">W związku z powyższym, wyłączne kompetencje w zakresie ustanawiania </w:t>
      </w:r>
      <w:r w:rsidRPr="00E67D1D">
        <w:rPr>
          <w:rFonts w:ascii="Times New Roman" w:hAnsi="Times New Roman"/>
        </w:rPr>
        <w:br/>
        <w:t>i znoszenia parków krajobrazowych ma sejmik województwa i te kompetencje odnoszą się zarówno do form ochrony przyrody powołanych do życia przez ten organ, jak i tych ustanowionych przez wojewodów na podstawie poprzedniego stanu prawnego. Zgodnie ze stanowiskiem Generalnego Dyrektora Ochrony Środowiska z dnia 27 września 2013 roku,  znak: DOP-OC.600.51.2013.MK, rozporządzenia wojewodów w sprawie parków krajobrazowych nie mogą być zmieniane w drodze uchwał sejmików województw, lecz powinny być zastępowane nowym aktem wykonawczym, opracowanym już pod rządami nowego prawa oraz uwzględniającym cały zakres przewidziany w art. 16 ust. 3 ustawy z dnia 16 kwietnia 2004 roku o ochronie przyrody, tj. nazwę parku krajobrazowego, obszar, przebieg granic i otulinę, jeżeli została wyznaczona, szczególne cele ochrony oraz zakazy właściwe dla danego parku krajobrazowego lub jego części, wybrane spośród zakazów, o których mowa w art. 17 ust. 1 ww. ustawy, wynikające z potrzeb jego ochrony.</w:t>
      </w:r>
    </w:p>
    <w:p w14:paraId="633EB343" w14:textId="77777777" w:rsidR="008A72AE" w:rsidRPr="00E67D1D" w:rsidRDefault="008A72AE" w:rsidP="008A72AE">
      <w:pPr>
        <w:spacing w:after="0" w:line="276" w:lineRule="auto"/>
        <w:ind w:left="-15" w:right="0" w:firstLine="0"/>
      </w:pPr>
      <w:r w:rsidRPr="00E67D1D">
        <w:t>Sejmik województwa nie podjął dotychczas uchwały w sprawie Nadwiślańskiego Parku Krajobrazowego.</w:t>
      </w:r>
    </w:p>
    <w:p w14:paraId="776FF2D2" w14:textId="77777777" w:rsidR="008A72AE" w:rsidRPr="00E67D1D" w:rsidRDefault="008A72AE" w:rsidP="008A72AE">
      <w:pPr>
        <w:spacing w:after="0" w:line="276" w:lineRule="auto"/>
        <w:ind w:left="-15" w:right="0" w:firstLine="710"/>
        <w:rPr>
          <w:color w:val="FF0000"/>
        </w:rPr>
      </w:pPr>
      <w:r w:rsidRPr="00E67D1D">
        <w:t xml:space="preserve">Mając na uwadze </w:t>
      </w:r>
      <w:r w:rsidRPr="00E67D1D">
        <w:rPr>
          <w:color w:val="auto"/>
        </w:rPr>
        <w:t xml:space="preserve">powyższe oraz </w:t>
      </w:r>
      <w:r w:rsidRPr="00E67D1D">
        <w:rPr>
          <w:szCs w:val="24"/>
        </w:rPr>
        <w:t xml:space="preserve">sygnały z gmin położonych w przedmiotowym parku krajobrazowym </w:t>
      </w:r>
      <w:r w:rsidRPr="00E67D1D">
        <w:rPr>
          <w:color w:val="auto"/>
        </w:rPr>
        <w:t>koniecznym stało się wypracowanie projektu uchwały w sprawie Nadwiślańskiego Parku Krajobrazowego, zgodnie z obecnym stanem prawnym.</w:t>
      </w:r>
    </w:p>
    <w:p w14:paraId="1CC34832" w14:textId="77777777" w:rsidR="008A72AE" w:rsidRPr="00E67D1D" w:rsidRDefault="008A72AE" w:rsidP="008A72AE">
      <w:pPr>
        <w:spacing w:after="0" w:line="276" w:lineRule="auto"/>
        <w:ind w:right="-1"/>
        <w:rPr>
          <w:color w:val="auto"/>
        </w:rPr>
      </w:pPr>
      <w:r w:rsidRPr="00E67D1D">
        <w:rPr>
          <w:color w:val="auto"/>
        </w:rPr>
        <w:t>Projekt uchwały, który stanowi załącznik do niniejszej uchwały, zawiera zakazy wybrane spośród określonych w art. 17 ust 1. ustawy z dnia 16 kwietnia 2004r. o ochronie przyrody.</w:t>
      </w:r>
    </w:p>
    <w:p w14:paraId="0AB55AD8" w14:textId="77777777" w:rsidR="008A72AE" w:rsidRPr="00E67D1D" w:rsidRDefault="008A72AE" w:rsidP="008A72AE">
      <w:pPr>
        <w:spacing w:after="110" w:line="276" w:lineRule="auto"/>
        <w:ind w:left="-5" w:right="0"/>
        <w:jc w:val="left"/>
        <w:rPr>
          <w:b/>
        </w:rPr>
      </w:pPr>
    </w:p>
    <w:p w14:paraId="6A6AB82E" w14:textId="77777777" w:rsidR="00C677FC" w:rsidRPr="00E67D1D" w:rsidRDefault="00D42FB1" w:rsidP="008A72AE">
      <w:pPr>
        <w:spacing w:after="110" w:line="276" w:lineRule="auto"/>
        <w:ind w:left="-5" w:right="0"/>
        <w:jc w:val="left"/>
      </w:pPr>
      <w:r w:rsidRPr="00E67D1D">
        <w:rPr>
          <w:b/>
        </w:rPr>
        <w:t>5</w:t>
      </w:r>
      <w:r w:rsidR="003530BE" w:rsidRPr="00E67D1D">
        <w:rPr>
          <w:b/>
        </w:rPr>
        <w:t>.Ocena skutków regulacji:</w:t>
      </w:r>
    </w:p>
    <w:p w14:paraId="1B28A0E5" w14:textId="77777777" w:rsidR="00C677FC" w:rsidRDefault="003530BE" w:rsidP="008A72AE">
      <w:pPr>
        <w:spacing w:line="276" w:lineRule="auto"/>
        <w:ind w:left="-15" w:right="0" w:firstLine="706"/>
      </w:pPr>
      <w:r w:rsidRPr="00E67D1D">
        <w:t xml:space="preserve">Przyjęcie projektu uchwały w sprawie </w:t>
      </w:r>
      <w:r w:rsidR="00CF4D2C" w:rsidRPr="00E67D1D">
        <w:t>Nadwiślańskiego</w:t>
      </w:r>
      <w:r w:rsidRPr="00E67D1D">
        <w:t xml:space="preserve"> Parku Krajobrazowego umożliwi, zgodne z zapisem ustawowym, przedstawienie projektu do właściwych miejscowo rad gmin i właściwemu terytorialnie regionalnemu dyrektorowi ochrony środowiska, w celu uzgodnienia.</w:t>
      </w:r>
      <w:r>
        <w:t xml:space="preserve"> </w:t>
      </w:r>
    </w:p>
    <w:sectPr w:rsidR="00C677FC" w:rsidSect="00F012B8">
      <w:footnotePr>
        <w:numRestart w:val="eachPage"/>
      </w:footnotePr>
      <w:pgSz w:w="11904" w:h="16838"/>
      <w:pgMar w:top="1418" w:right="1418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5A679" w14:textId="77777777" w:rsidR="00C37E64" w:rsidRDefault="00C37E64">
      <w:pPr>
        <w:spacing w:after="0" w:line="240" w:lineRule="auto"/>
      </w:pPr>
      <w:r>
        <w:separator/>
      </w:r>
    </w:p>
  </w:endnote>
  <w:endnote w:type="continuationSeparator" w:id="0">
    <w:p w14:paraId="301603AF" w14:textId="77777777" w:rsidR="00C37E64" w:rsidRDefault="00C3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DCCC1" w14:textId="77777777" w:rsidR="00C37E64" w:rsidRDefault="00C37E64">
      <w:pPr>
        <w:spacing w:after="0" w:line="260" w:lineRule="auto"/>
        <w:ind w:left="0" w:right="0" w:firstLine="0"/>
      </w:pPr>
      <w:r>
        <w:separator/>
      </w:r>
    </w:p>
  </w:footnote>
  <w:footnote w:type="continuationSeparator" w:id="0">
    <w:p w14:paraId="5E7BDBD6" w14:textId="77777777" w:rsidR="00C37E64" w:rsidRDefault="00C37E64">
      <w:pPr>
        <w:spacing w:after="0" w:line="260" w:lineRule="auto"/>
        <w:ind w:left="0" w:righ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624C"/>
    <w:multiLevelType w:val="hybridMultilevel"/>
    <w:tmpl w:val="A8A44F22"/>
    <w:lvl w:ilvl="0" w:tplc="2E42F260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ED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408B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673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AA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E01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02C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651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6D6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12714"/>
    <w:multiLevelType w:val="hybridMultilevel"/>
    <w:tmpl w:val="B5C84760"/>
    <w:lvl w:ilvl="0" w:tplc="BED8067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C4630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A2E04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A3F2C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A6DB38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813A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D6E176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E4CB8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0ABD8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91256B"/>
    <w:multiLevelType w:val="hybridMultilevel"/>
    <w:tmpl w:val="8C7C073C"/>
    <w:lvl w:ilvl="0" w:tplc="C18A5A60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AD5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34F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B8E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ECA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2DB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F09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40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66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614C40"/>
    <w:multiLevelType w:val="singleLevel"/>
    <w:tmpl w:val="12F81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77FC"/>
    <w:rsid w:val="00016F7C"/>
    <w:rsid w:val="00044D95"/>
    <w:rsid w:val="000678FD"/>
    <w:rsid w:val="000A2112"/>
    <w:rsid w:val="000B107D"/>
    <w:rsid w:val="000B6607"/>
    <w:rsid w:val="000D1C97"/>
    <w:rsid w:val="0015032E"/>
    <w:rsid w:val="001A1560"/>
    <w:rsid w:val="001D7DC5"/>
    <w:rsid w:val="0020683F"/>
    <w:rsid w:val="0023541E"/>
    <w:rsid w:val="002355E0"/>
    <w:rsid w:val="002442FE"/>
    <w:rsid w:val="002518C2"/>
    <w:rsid w:val="0026625C"/>
    <w:rsid w:val="002B6FCA"/>
    <w:rsid w:val="002C23AD"/>
    <w:rsid w:val="002E40C3"/>
    <w:rsid w:val="002E469C"/>
    <w:rsid w:val="002E67CD"/>
    <w:rsid w:val="00333CD4"/>
    <w:rsid w:val="003530BE"/>
    <w:rsid w:val="00375934"/>
    <w:rsid w:val="003A1010"/>
    <w:rsid w:val="003A2A30"/>
    <w:rsid w:val="003A3467"/>
    <w:rsid w:val="00405C83"/>
    <w:rsid w:val="004073F5"/>
    <w:rsid w:val="004352AA"/>
    <w:rsid w:val="00442480"/>
    <w:rsid w:val="00442E9C"/>
    <w:rsid w:val="004558AF"/>
    <w:rsid w:val="00504CFD"/>
    <w:rsid w:val="00540680"/>
    <w:rsid w:val="00571F3D"/>
    <w:rsid w:val="005E2EF4"/>
    <w:rsid w:val="006438CA"/>
    <w:rsid w:val="00662245"/>
    <w:rsid w:val="006658B4"/>
    <w:rsid w:val="006D1942"/>
    <w:rsid w:val="006E44A0"/>
    <w:rsid w:val="00715D3D"/>
    <w:rsid w:val="00743247"/>
    <w:rsid w:val="00751E4F"/>
    <w:rsid w:val="007930E4"/>
    <w:rsid w:val="007A2635"/>
    <w:rsid w:val="007B3DFC"/>
    <w:rsid w:val="007D60B9"/>
    <w:rsid w:val="008065EA"/>
    <w:rsid w:val="00850DA2"/>
    <w:rsid w:val="00883906"/>
    <w:rsid w:val="008A72AE"/>
    <w:rsid w:val="008C6FBC"/>
    <w:rsid w:val="008D367F"/>
    <w:rsid w:val="008E0BFE"/>
    <w:rsid w:val="008F1440"/>
    <w:rsid w:val="008F2178"/>
    <w:rsid w:val="00910D95"/>
    <w:rsid w:val="009226D7"/>
    <w:rsid w:val="009757EF"/>
    <w:rsid w:val="009877FA"/>
    <w:rsid w:val="00994AAE"/>
    <w:rsid w:val="00995CDA"/>
    <w:rsid w:val="00AC7998"/>
    <w:rsid w:val="00AD27C4"/>
    <w:rsid w:val="00AD52A3"/>
    <w:rsid w:val="00B2535B"/>
    <w:rsid w:val="00B40424"/>
    <w:rsid w:val="00B6674E"/>
    <w:rsid w:val="00B8728C"/>
    <w:rsid w:val="00B9153E"/>
    <w:rsid w:val="00B97587"/>
    <w:rsid w:val="00BF5575"/>
    <w:rsid w:val="00C00BE9"/>
    <w:rsid w:val="00C02E66"/>
    <w:rsid w:val="00C219D7"/>
    <w:rsid w:val="00C37E64"/>
    <w:rsid w:val="00C677FC"/>
    <w:rsid w:val="00CB3F15"/>
    <w:rsid w:val="00CD6BDD"/>
    <w:rsid w:val="00CF4D2C"/>
    <w:rsid w:val="00CF7B56"/>
    <w:rsid w:val="00D35F3D"/>
    <w:rsid w:val="00D42FB1"/>
    <w:rsid w:val="00D6371D"/>
    <w:rsid w:val="00DA29F6"/>
    <w:rsid w:val="00DB0699"/>
    <w:rsid w:val="00DC3438"/>
    <w:rsid w:val="00DE5180"/>
    <w:rsid w:val="00E14A68"/>
    <w:rsid w:val="00E31EA3"/>
    <w:rsid w:val="00E67D1D"/>
    <w:rsid w:val="00E7168D"/>
    <w:rsid w:val="00E813BB"/>
    <w:rsid w:val="00E9441D"/>
    <w:rsid w:val="00EC2219"/>
    <w:rsid w:val="00F012B8"/>
    <w:rsid w:val="00F250A0"/>
    <w:rsid w:val="00F371EE"/>
    <w:rsid w:val="00F42294"/>
    <w:rsid w:val="00F561F2"/>
    <w:rsid w:val="00F83493"/>
    <w:rsid w:val="00FC4949"/>
    <w:rsid w:val="00FE1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0544"/>
  <w15:docId w15:val="{011FA48E-7507-4C2A-A81F-56DD86EE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C97"/>
    <w:pPr>
      <w:spacing w:after="3" w:line="357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0D1C97"/>
    <w:pPr>
      <w:spacing w:after="0" w:line="260" w:lineRule="auto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0D1C97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sid w:val="000D1C9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BDD"/>
    <w:rPr>
      <w:rFonts w:ascii="Segoe UI" w:eastAsia="Times New Roman" w:hAnsi="Segoe UI" w:cs="Segoe UI"/>
      <w:color w:val="000000"/>
      <w:sz w:val="18"/>
      <w:szCs w:val="18"/>
    </w:rPr>
  </w:style>
  <w:style w:type="paragraph" w:styleId="Tytu">
    <w:name w:val="Title"/>
    <w:basedOn w:val="Normalny"/>
    <w:link w:val="TytuZnak"/>
    <w:qFormat/>
    <w:rsid w:val="00E9441D"/>
    <w:pPr>
      <w:spacing w:after="0" w:line="240" w:lineRule="auto"/>
      <w:ind w:left="0" w:right="0" w:firstLine="0"/>
      <w:jc w:val="center"/>
    </w:pPr>
    <w:rPr>
      <w:b/>
      <w:color w:val="auto"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E9441D"/>
    <w:rPr>
      <w:rFonts w:ascii="Times New Roman" w:eastAsia="Times New Roman" w:hAnsi="Times New Roman" w:cs="Times New Roman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8A72AE"/>
    <w:pPr>
      <w:ind w:left="720"/>
      <w:contextualSpacing/>
    </w:pPr>
  </w:style>
  <w:style w:type="paragraph" w:customStyle="1" w:styleId="Domylny">
    <w:name w:val="Domyślny"/>
    <w:rsid w:val="008A72AE"/>
    <w:pPr>
      <w:suppressAutoHyphens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3B947-E6D4-45DF-BECB-E8E66041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908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US-5-15-195</vt:lpstr>
    </vt:vector>
  </TitlesOfParts>
  <Company/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US-5-15-195</dc:title>
  <dc:creator>Slawomir Flanz</dc:creator>
  <cp:lastModifiedBy>Przemysław Ciski</cp:lastModifiedBy>
  <cp:revision>29</cp:revision>
  <cp:lastPrinted>2020-11-18T06:37:00Z</cp:lastPrinted>
  <dcterms:created xsi:type="dcterms:W3CDTF">2018-09-12T06:17:00Z</dcterms:created>
  <dcterms:modified xsi:type="dcterms:W3CDTF">2020-11-18T06:38:00Z</dcterms:modified>
</cp:coreProperties>
</file>