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39" w:type="dxa"/>
        <w:tblLook w:val="00A0" w:firstRow="1" w:lastRow="0" w:firstColumn="1" w:lastColumn="0" w:noHBand="0" w:noVBand="0"/>
      </w:tblPr>
      <w:tblGrid>
        <w:gridCol w:w="3070"/>
        <w:gridCol w:w="1716"/>
        <w:gridCol w:w="4253"/>
      </w:tblGrid>
      <w:tr w:rsidR="000D1ED4" w:rsidRPr="000D1ED4" w14:paraId="10188902" w14:textId="77777777" w:rsidTr="00570DE2">
        <w:tc>
          <w:tcPr>
            <w:tcW w:w="3070" w:type="dxa"/>
          </w:tcPr>
          <w:p w14:paraId="102EF78D" w14:textId="49D2C9E4" w:rsidR="000D1ED4" w:rsidRPr="000D1ED4" w:rsidRDefault="000D1ED4" w:rsidP="006C6DDD">
            <w:pPr>
              <w:rPr>
                <w:sz w:val="18"/>
                <w:szCs w:val="18"/>
                <w:lang w:eastAsia="pl-PL"/>
              </w:rPr>
            </w:pPr>
            <w:r w:rsidRPr="000D1ED4">
              <w:rPr>
                <w:sz w:val="18"/>
                <w:szCs w:val="18"/>
                <w:lang w:eastAsia="pl-PL"/>
              </w:rPr>
              <w:t xml:space="preserve">Druk Nr </w:t>
            </w:r>
            <w:r w:rsidR="005E47E8">
              <w:rPr>
                <w:sz w:val="18"/>
                <w:szCs w:val="18"/>
                <w:lang w:eastAsia="pl-PL"/>
              </w:rPr>
              <w:t>87/20</w:t>
            </w:r>
          </w:p>
        </w:tc>
        <w:tc>
          <w:tcPr>
            <w:tcW w:w="1716" w:type="dxa"/>
          </w:tcPr>
          <w:p w14:paraId="74DB880E" w14:textId="77777777" w:rsidR="000D1ED4" w:rsidRPr="000D1ED4" w:rsidRDefault="000D1ED4" w:rsidP="000D1ED4">
            <w:pPr>
              <w:jc w:val="right"/>
              <w:rPr>
                <w:sz w:val="18"/>
                <w:szCs w:val="18"/>
                <w:lang w:eastAsia="pl-PL"/>
              </w:rPr>
            </w:pPr>
          </w:p>
        </w:tc>
        <w:tc>
          <w:tcPr>
            <w:tcW w:w="4253" w:type="dxa"/>
          </w:tcPr>
          <w:p w14:paraId="24FF64E4" w14:textId="77777777" w:rsidR="000D1ED4" w:rsidRPr="000D1ED4" w:rsidRDefault="000D1ED4" w:rsidP="00BB6BE9">
            <w:pPr>
              <w:rPr>
                <w:sz w:val="18"/>
                <w:szCs w:val="18"/>
                <w:lang w:eastAsia="pl-PL"/>
              </w:rPr>
            </w:pPr>
            <w:r w:rsidRPr="000D1ED4">
              <w:rPr>
                <w:sz w:val="18"/>
                <w:szCs w:val="18"/>
                <w:lang w:eastAsia="pl-PL"/>
              </w:rPr>
              <w:t xml:space="preserve">Projekt  </w:t>
            </w:r>
          </w:p>
          <w:p w14:paraId="74CE5691" w14:textId="77777777" w:rsidR="000D1ED4" w:rsidRPr="000D1ED4" w:rsidRDefault="000D1ED4" w:rsidP="00BB6BE9">
            <w:pPr>
              <w:rPr>
                <w:sz w:val="18"/>
                <w:szCs w:val="18"/>
                <w:lang w:eastAsia="pl-PL"/>
              </w:rPr>
            </w:pPr>
            <w:r w:rsidRPr="000D1ED4">
              <w:rPr>
                <w:sz w:val="18"/>
                <w:szCs w:val="18"/>
                <w:lang w:eastAsia="pl-PL"/>
              </w:rPr>
              <w:t>Zarządu Województwa Kujawsko-Pomorskiego</w:t>
            </w:r>
          </w:p>
          <w:p w14:paraId="2ADBED6A" w14:textId="71E8A97D" w:rsidR="000D1ED4" w:rsidRPr="000D1ED4" w:rsidRDefault="000D1ED4" w:rsidP="00BB6BE9">
            <w:pPr>
              <w:rPr>
                <w:sz w:val="18"/>
                <w:szCs w:val="18"/>
                <w:lang w:eastAsia="pl-PL"/>
              </w:rPr>
            </w:pPr>
            <w:r w:rsidRPr="000D1ED4">
              <w:rPr>
                <w:sz w:val="18"/>
                <w:szCs w:val="18"/>
                <w:lang w:eastAsia="pl-PL"/>
              </w:rPr>
              <w:t xml:space="preserve">z </w:t>
            </w:r>
            <w:r w:rsidR="005E47E8">
              <w:rPr>
                <w:sz w:val="18"/>
                <w:szCs w:val="18"/>
                <w:lang w:eastAsia="pl-PL"/>
              </w:rPr>
              <w:t>26 października 2020 r.</w:t>
            </w:r>
          </w:p>
          <w:p w14:paraId="522FD559" w14:textId="77777777" w:rsidR="000D1ED4" w:rsidRPr="000D1ED4" w:rsidRDefault="000D1ED4" w:rsidP="000D1ED4">
            <w:pPr>
              <w:rPr>
                <w:sz w:val="18"/>
                <w:szCs w:val="18"/>
                <w:lang w:eastAsia="pl-PL"/>
              </w:rPr>
            </w:pPr>
          </w:p>
        </w:tc>
      </w:tr>
    </w:tbl>
    <w:p w14:paraId="184CC4C1" w14:textId="77777777" w:rsidR="000D1ED4" w:rsidRPr="00C95159" w:rsidRDefault="000D1ED4" w:rsidP="000D1ED4">
      <w:pPr>
        <w:autoSpaceDE w:val="0"/>
        <w:autoSpaceDN w:val="0"/>
        <w:adjustRightInd w:val="0"/>
        <w:ind w:left="2124" w:firstLine="708"/>
        <w:rPr>
          <w:b/>
          <w:bCs/>
          <w:szCs w:val="24"/>
          <w:lang w:eastAsia="pl-PL"/>
        </w:rPr>
      </w:pPr>
      <w:r w:rsidRPr="00C95159">
        <w:rPr>
          <w:b/>
          <w:bCs/>
          <w:szCs w:val="24"/>
          <w:lang w:eastAsia="pl-PL"/>
        </w:rPr>
        <w:t xml:space="preserve">UCHWAŁA NR                               </w:t>
      </w:r>
    </w:p>
    <w:p w14:paraId="5424EE56" w14:textId="77777777" w:rsidR="000D1ED4" w:rsidRPr="00C95159" w:rsidRDefault="000D1ED4" w:rsidP="000D1ED4">
      <w:pPr>
        <w:jc w:val="center"/>
        <w:rPr>
          <w:b/>
          <w:szCs w:val="24"/>
        </w:rPr>
      </w:pPr>
      <w:r w:rsidRPr="00C95159">
        <w:rPr>
          <w:b/>
          <w:szCs w:val="24"/>
        </w:rPr>
        <w:t>SEJMIKU WOJEWÓDZTWA KUJAWSKO-POMORSKIEGO</w:t>
      </w:r>
    </w:p>
    <w:p w14:paraId="27D84B5C" w14:textId="77777777" w:rsidR="000D1ED4" w:rsidRPr="00C95159" w:rsidRDefault="000D1ED4" w:rsidP="000D1ED4">
      <w:pPr>
        <w:autoSpaceDE w:val="0"/>
        <w:autoSpaceDN w:val="0"/>
        <w:adjustRightInd w:val="0"/>
        <w:jc w:val="center"/>
        <w:rPr>
          <w:b/>
          <w:bCs/>
          <w:iCs/>
          <w:szCs w:val="24"/>
          <w:lang w:eastAsia="pl-PL"/>
        </w:rPr>
      </w:pPr>
      <w:r w:rsidRPr="00C95159">
        <w:rPr>
          <w:b/>
          <w:bCs/>
          <w:iCs/>
          <w:szCs w:val="24"/>
          <w:lang w:eastAsia="pl-PL"/>
        </w:rPr>
        <w:t>z dnia                                         20</w:t>
      </w:r>
      <w:r w:rsidR="006C6DDD" w:rsidRPr="00C95159">
        <w:rPr>
          <w:b/>
          <w:bCs/>
          <w:iCs/>
          <w:szCs w:val="24"/>
          <w:lang w:eastAsia="pl-PL"/>
        </w:rPr>
        <w:t>20</w:t>
      </w:r>
      <w:r w:rsidRPr="00C95159">
        <w:rPr>
          <w:b/>
          <w:bCs/>
          <w:iCs/>
          <w:szCs w:val="24"/>
          <w:lang w:eastAsia="pl-PL"/>
        </w:rPr>
        <w:t xml:space="preserve"> r. </w:t>
      </w:r>
    </w:p>
    <w:p w14:paraId="2FCFD467" w14:textId="77777777" w:rsidR="00B12490" w:rsidRPr="00C95159" w:rsidRDefault="00B12490" w:rsidP="00B12490">
      <w:pPr>
        <w:pStyle w:val="Bezodstpw1"/>
        <w:jc w:val="center"/>
        <w:rPr>
          <w:b/>
          <w:sz w:val="24"/>
          <w:szCs w:val="24"/>
        </w:rPr>
      </w:pPr>
    </w:p>
    <w:p w14:paraId="53142DF0" w14:textId="261C947D" w:rsidR="00FC57E6" w:rsidRPr="00C95159" w:rsidRDefault="00FC57E6" w:rsidP="00562161">
      <w:pPr>
        <w:rPr>
          <w:b/>
          <w:kern w:val="24"/>
          <w:szCs w:val="24"/>
          <w:lang w:eastAsia="pl-PL"/>
        </w:rPr>
      </w:pPr>
      <w:r w:rsidRPr="00C95159">
        <w:rPr>
          <w:b/>
          <w:kern w:val="24"/>
          <w:szCs w:val="24"/>
          <w:lang w:eastAsia="pl-PL"/>
        </w:rPr>
        <w:t xml:space="preserve">w sprawie zmiany statutu </w:t>
      </w:r>
      <w:r w:rsidR="009F259C" w:rsidRPr="00C95159">
        <w:rPr>
          <w:b/>
          <w:kern w:val="24"/>
          <w:szCs w:val="24"/>
          <w:lang w:eastAsia="pl-PL"/>
        </w:rPr>
        <w:t>Ośrodka Chopinowskiego w Szafarni</w:t>
      </w:r>
    </w:p>
    <w:p w14:paraId="483324B5" w14:textId="77777777" w:rsidR="00FC57E6" w:rsidRPr="00C95159" w:rsidRDefault="00FC57E6" w:rsidP="00FC57E6">
      <w:pPr>
        <w:jc w:val="both"/>
        <w:rPr>
          <w:b/>
          <w:kern w:val="24"/>
          <w:szCs w:val="24"/>
          <w:lang w:eastAsia="pl-PL"/>
        </w:rPr>
      </w:pPr>
    </w:p>
    <w:p w14:paraId="6D140965" w14:textId="77777777" w:rsidR="00B12490" w:rsidRPr="00C95159" w:rsidRDefault="00FC57E6" w:rsidP="00EE1548">
      <w:pPr>
        <w:pStyle w:val="Bezodstpw1"/>
        <w:ind w:firstLine="708"/>
        <w:jc w:val="both"/>
        <w:rPr>
          <w:kern w:val="24"/>
          <w:sz w:val="24"/>
          <w:szCs w:val="24"/>
          <w:lang w:eastAsia="pl-PL"/>
        </w:rPr>
      </w:pPr>
      <w:r w:rsidRPr="00C95159">
        <w:rPr>
          <w:kern w:val="24"/>
          <w:sz w:val="24"/>
          <w:szCs w:val="24"/>
          <w:lang w:eastAsia="pl-PL"/>
        </w:rPr>
        <w:t>Na podstawie</w:t>
      </w:r>
      <w:r w:rsidR="00EE1548" w:rsidRPr="00C95159">
        <w:rPr>
          <w:kern w:val="24"/>
          <w:sz w:val="24"/>
          <w:szCs w:val="24"/>
          <w:lang w:eastAsia="pl-PL"/>
        </w:rPr>
        <w:t xml:space="preserve"> art. 13 ust. 1 ustawy z dnia 25 października 1991 r. o organizowaniu </w:t>
      </w:r>
      <w:r w:rsidR="00EE1548" w:rsidRPr="00C95159">
        <w:rPr>
          <w:kern w:val="24"/>
          <w:sz w:val="24"/>
          <w:szCs w:val="24"/>
          <w:lang w:eastAsia="pl-PL"/>
        </w:rPr>
        <w:br/>
        <w:t xml:space="preserve">i prowadzeniu działalności kulturalnej (Dz. U. </w:t>
      </w:r>
      <w:r w:rsidR="003767BC" w:rsidRPr="00C95159">
        <w:rPr>
          <w:kern w:val="24"/>
          <w:sz w:val="24"/>
          <w:szCs w:val="24"/>
          <w:lang w:eastAsia="pl-PL"/>
        </w:rPr>
        <w:t xml:space="preserve">z </w:t>
      </w:r>
      <w:r w:rsidR="00A44EAC" w:rsidRPr="00C95159">
        <w:rPr>
          <w:kern w:val="24"/>
          <w:sz w:val="24"/>
          <w:szCs w:val="24"/>
          <w:lang w:eastAsia="pl-PL"/>
        </w:rPr>
        <w:t>2020</w:t>
      </w:r>
      <w:r w:rsidR="003767BC" w:rsidRPr="00C95159">
        <w:rPr>
          <w:kern w:val="24"/>
          <w:sz w:val="24"/>
          <w:szCs w:val="24"/>
          <w:lang w:eastAsia="pl-PL"/>
        </w:rPr>
        <w:t xml:space="preserve"> r. poz. 1</w:t>
      </w:r>
      <w:r w:rsidR="00A44EAC" w:rsidRPr="00C95159">
        <w:rPr>
          <w:kern w:val="24"/>
          <w:sz w:val="24"/>
          <w:szCs w:val="24"/>
          <w:lang w:eastAsia="pl-PL"/>
        </w:rPr>
        <w:t xml:space="preserve">94) </w:t>
      </w:r>
      <w:r w:rsidR="00B12490" w:rsidRPr="00C95159">
        <w:rPr>
          <w:sz w:val="24"/>
          <w:szCs w:val="24"/>
        </w:rPr>
        <w:t>uchwala się, co następuje:</w:t>
      </w:r>
    </w:p>
    <w:p w14:paraId="34B95922" w14:textId="77777777" w:rsidR="00B12490" w:rsidRPr="00C95159" w:rsidRDefault="00B12490" w:rsidP="00B12490">
      <w:pPr>
        <w:jc w:val="both"/>
        <w:rPr>
          <w:szCs w:val="24"/>
        </w:rPr>
      </w:pPr>
      <w:r w:rsidRPr="00C95159">
        <w:rPr>
          <w:szCs w:val="24"/>
        </w:rPr>
        <w:tab/>
      </w:r>
    </w:p>
    <w:p w14:paraId="459D477E" w14:textId="6C4E9A8E" w:rsidR="006F662C" w:rsidRPr="00C95159" w:rsidRDefault="00BB46BC" w:rsidP="006F662C">
      <w:pPr>
        <w:ind w:firstLine="709"/>
        <w:jc w:val="both"/>
        <w:rPr>
          <w:kern w:val="24"/>
          <w:szCs w:val="24"/>
          <w:lang w:eastAsia="pl-PL"/>
        </w:rPr>
      </w:pPr>
      <w:r w:rsidRPr="00C95159">
        <w:rPr>
          <w:b/>
          <w:caps/>
          <w:kern w:val="24"/>
          <w:szCs w:val="24"/>
          <w:lang w:eastAsia="pl-PL"/>
        </w:rPr>
        <w:t>§ 1. </w:t>
      </w:r>
      <w:r w:rsidR="00DA2E79" w:rsidRPr="00C95159">
        <w:rPr>
          <w:kern w:val="24"/>
          <w:szCs w:val="24"/>
          <w:lang w:eastAsia="pl-PL"/>
        </w:rPr>
        <w:t xml:space="preserve">W </w:t>
      </w:r>
      <w:r w:rsidR="00972302">
        <w:rPr>
          <w:kern w:val="24"/>
          <w:szCs w:val="24"/>
          <w:lang w:eastAsia="pl-PL"/>
        </w:rPr>
        <w:t>u</w:t>
      </w:r>
      <w:r w:rsidR="00EE1548" w:rsidRPr="00C95159">
        <w:rPr>
          <w:kern w:val="24"/>
          <w:szCs w:val="24"/>
          <w:lang w:eastAsia="pl-PL"/>
        </w:rPr>
        <w:t>chwa</w:t>
      </w:r>
      <w:r w:rsidR="00972302">
        <w:rPr>
          <w:kern w:val="24"/>
          <w:szCs w:val="24"/>
          <w:lang w:eastAsia="pl-PL"/>
        </w:rPr>
        <w:t>le</w:t>
      </w:r>
      <w:r w:rsidRPr="00C95159">
        <w:rPr>
          <w:kern w:val="24"/>
          <w:szCs w:val="24"/>
          <w:lang w:eastAsia="pl-PL"/>
        </w:rPr>
        <w:t xml:space="preserve"> </w:t>
      </w:r>
      <w:r w:rsidR="003767BC" w:rsidRPr="00C95159">
        <w:rPr>
          <w:kern w:val="24"/>
          <w:szCs w:val="24"/>
          <w:lang w:eastAsia="pl-PL"/>
        </w:rPr>
        <w:t xml:space="preserve">Nr </w:t>
      </w:r>
      <w:r w:rsidR="006F662C" w:rsidRPr="00C95159">
        <w:rPr>
          <w:kern w:val="24"/>
          <w:szCs w:val="24"/>
          <w:lang w:eastAsia="pl-PL"/>
        </w:rPr>
        <w:t>X</w:t>
      </w:r>
      <w:r w:rsidR="00C70F43" w:rsidRPr="00C95159">
        <w:rPr>
          <w:kern w:val="24"/>
          <w:szCs w:val="24"/>
          <w:lang w:eastAsia="pl-PL"/>
        </w:rPr>
        <w:t>LIX</w:t>
      </w:r>
      <w:r w:rsidR="003767BC" w:rsidRPr="00C95159">
        <w:rPr>
          <w:kern w:val="24"/>
          <w:szCs w:val="24"/>
          <w:lang w:eastAsia="pl-PL"/>
        </w:rPr>
        <w:t>/</w:t>
      </w:r>
      <w:r w:rsidR="00C70F43" w:rsidRPr="00C95159">
        <w:rPr>
          <w:kern w:val="24"/>
          <w:szCs w:val="24"/>
          <w:lang w:eastAsia="pl-PL"/>
        </w:rPr>
        <w:t>1305</w:t>
      </w:r>
      <w:r w:rsidR="003767BC" w:rsidRPr="00C95159">
        <w:rPr>
          <w:kern w:val="24"/>
          <w:szCs w:val="24"/>
          <w:lang w:eastAsia="pl-PL"/>
        </w:rPr>
        <w:t>/</w:t>
      </w:r>
      <w:r w:rsidR="00C70F43" w:rsidRPr="00C95159">
        <w:rPr>
          <w:kern w:val="24"/>
          <w:szCs w:val="24"/>
          <w:lang w:eastAsia="pl-PL"/>
        </w:rPr>
        <w:t>10</w:t>
      </w:r>
      <w:r w:rsidRPr="00C95159">
        <w:rPr>
          <w:kern w:val="24"/>
          <w:szCs w:val="24"/>
          <w:lang w:eastAsia="pl-PL"/>
        </w:rPr>
        <w:t xml:space="preserve"> Sejmiku Województwa Kujawsko-Pomorskiego z</w:t>
      </w:r>
      <w:r w:rsidR="00972302">
        <w:rPr>
          <w:kern w:val="24"/>
          <w:szCs w:val="24"/>
          <w:lang w:eastAsia="pl-PL"/>
        </w:rPr>
        <w:t> </w:t>
      </w:r>
      <w:r w:rsidRPr="00C95159">
        <w:rPr>
          <w:kern w:val="24"/>
          <w:szCs w:val="24"/>
          <w:lang w:eastAsia="pl-PL"/>
        </w:rPr>
        <w:t xml:space="preserve">dnia </w:t>
      </w:r>
      <w:r w:rsidR="00C70F43" w:rsidRPr="00C95159">
        <w:rPr>
          <w:kern w:val="24"/>
          <w:szCs w:val="24"/>
          <w:lang w:eastAsia="pl-PL"/>
        </w:rPr>
        <w:t>30</w:t>
      </w:r>
      <w:r w:rsidR="00ED5C0A" w:rsidRPr="00C95159">
        <w:rPr>
          <w:kern w:val="24"/>
          <w:szCs w:val="24"/>
          <w:lang w:eastAsia="pl-PL"/>
        </w:rPr>
        <w:t xml:space="preserve"> </w:t>
      </w:r>
      <w:r w:rsidR="00C70F43" w:rsidRPr="00C95159">
        <w:rPr>
          <w:kern w:val="24"/>
          <w:szCs w:val="24"/>
          <w:lang w:eastAsia="pl-PL"/>
        </w:rPr>
        <w:t>sierpnia 2010</w:t>
      </w:r>
      <w:r w:rsidR="00FA172F" w:rsidRPr="00C95159">
        <w:rPr>
          <w:kern w:val="24"/>
          <w:szCs w:val="24"/>
          <w:lang w:eastAsia="pl-PL"/>
        </w:rPr>
        <w:t xml:space="preserve"> r.</w:t>
      </w:r>
      <w:r w:rsidRPr="00C95159">
        <w:rPr>
          <w:kern w:val="24"/>
          <w:szCs w:val="24"/>
          <w:lang w:eastAsia="pl-PL"/>
        </w:rPr>
        <w:t xml:space="preserve"> </w:t>
      </w:r>
      <w:r w:rsidR="001B1AE7" w:rsidRPr="00C95159">
        <w:rPr>
          <w:kern w:val="24"/>
          <w:szCs w:val="24"/>
          <w:lang w:eastAsia="pl-PL"/>
        </w:rPr>
        <w:t xml:space="preserve">w sprawie </w:t>
      </w:r>
      <w:r w:rsidR="006F662C" w:rsidRPr="00C95159">
        <w:rPr>
          <w:kern w:val="24"/>
          <w:szCs w:val="24"/>
          <w:lang w:eastAsia="pl-PL"/>
        </w:rPr>
        <w:t xml:space="preserve">nadania </w:t>
      </w:r>
      <w:r w:rsidR="000836C0" w:rsidRPr="00C95159">
        <w:rPr>
          <w:kern w:val="24"/>
          <w:szCs w:val="24"/>
          <w:lang w:eastAsia="pl-PL"/>
        </w:rPr>
        <w:t>statutu</w:t>
      </w:r>
      <w:r w:rsidR="003A0477" w:rsidRPr="00C95159">
        <w:rPr>
          <w:kern w:val="24"/>
          <w:szCs w:val="24"/>
          <w:lang w:eastAsia="pl-PL"/>
        </w:rPr>
        <w:t xml:space="preserve"> </w:t>
      </w:r>
      <w:r w:rsidR="009F259C" w:rsidRPr="00C95159">
        <w:rPr>
          <w:kern w:val="24"/>
          <w:szCs w:val="24"/>
          <w:lang w:eastAsia="pl-PL"/>
        </w:rPr>
        <w:t>Ośrodkowi Chopinowskiemu w Szafarni</w:t>
      </w:r>
      <w:r w:rsidR="00972302">
        <w:rPr>
          <w:kern w:val="24"/>
          <w:szCs w:val="24"/>
          <w:lang w:eastAsia="pl-PL"/>
        </w:rPr>
        <w:t>, w załączniku</w:t>
      </w:r>
      <w:r w:rsidR="006F662C" w:rsidRPr="00C95159">
        <w:rPr>
          <w:kern w:val="24"/>
          <w:szCs w:val="24"/>
          <w:lang w:eastAsia="pl-PL"/>
        </w:rPr>
        <w:t xml:space="preserve"> wprowadza się następujące zmiany:</w:t>
      </w:r>
    </w:p>
    <w:p w14:paraId="3DCC73F5" w14:textId="1E8C2C3B" w:rsidR="006F662C" w:rsidRPr="00C95159" w:rsidRDefault="006F662C" w:rsidP="00F0667C">
      <w:pPr>
        <w:numPr>
          <w:ilvl w:val="0"/>
          <w:numId w:val="5"/>
        </w:numPr>
        <w:ind w:left="720"/>
        <w:contextualSpacing/>
        <w:jc w:val="both"/>
        <w:rPr>
          <w:snapToGrid w:val="0"/>
          <w:szCs w:val="24"/>
          <w:lang w:eastAsia="pl-PL"/>
        </w:rPr>
      </w:pPr>
      <w:r w:rsidRPr="00C95159">
        <w:rPr>
          <w:snapToGrid w:val="0"/>
          <w:szCs w:val="24"/>
          <w:lang w:eastAsia="pl-PL"/>
        </w:rPr>
        <w:t xml:space="preserve">w § 1 </w:t>
      </w:r>
      <w:r w:rsidR="00FD30A5" w:rsidRPr="00C95159">
        <w:rPr>
          <w:snapToGrid w:val="0"/>
          <w:szCs w:val="24"/>
          <w:lang w:eastAsia="pl-PL"/>
        </w:rPr>
        <w:t>ust.</w:t>
      </w:r>
      <w:r w:rsidRPr="00C95159">
        <w:rPr>
          <w:snapToGrid w:val="0"/>
          <w:szCs w:val="24"/>
          <w:lang w:eastAsia="pl-PL"/>
        </w:rPr>
        <w:t xml:space="preserve"> </w:t>
      </w:r>
      <w:r w:rsidR="00FD30A5" w:rsidRPr="00C95159">
        <w:rPr>
          <w:snapToGrid w:val="0"/>
          <w:szCs w:val="24"/>
          <w:lang w:eastAsia="pl-PL"/>
        </w:rPr>
        <w:t>2 pkt 1</w:t>
      </w:r>
      <w:r w:rsidRPr="00C95159">
        <w:rPr>
          <w:snapToGrid w:val="0"/>
          <w:szCs w:val="24"/>
          <w:lang w:eastAsia="pl-PL"/>
        </w:rPr>
        <w:t xml:space="preserve"> otrzymuje brzmienie:</w:t>
      </w:r>
    </w:p>
    <w:p w14:paraId="678946E8" w14:textId="77777777" w:rsidR="006F662C" w:rsidRPr="00C95159" w:rsidRDefault="006F662C" w:rsidP="00F0667C">
      <w:pPr>
        <w:ind w:left="720"/>
        <w:contextualSpacing/>
        <w:jc w:val="both"/>
        <w:rPr>
          <w:szCs w:val="24"/>
        </w:rPr>
      </w:pPr>
      <w:r w:rsidRPr="00C95159">
        <w:rPr>
          <w:snapToGrid w:val="0"/>
          <w:szCs w:val="24"/>
          <w:lang w:eastAsia="pl-PL"/>
        </w:rPr>
        <w:t>„1) ustawy z dnia 25 października 1991 r. o organizowaniu i prowadzeniu działalności kulturalnej</w:t>
      </w:r>
      <w:r w:rsidRPr="00C95159">
        <w:rPr>
          <w:szCs w:val="24"/>
        </w:rPr>
        <w:t>;”;</w:t>
      </w:r>
    </w:p>
    <w:p w14:paraId="1872285F" w14:textId="77777777" w:rsidR="006F662C" w:rsidRPr="00C95159" w:rsidRDefault="006F662C" w:rsidP="00F0667C">
      <w:pPr>
        <w:ind w:left="720"/>
        <w:contextualSpacing/>
        <w:jc w:val="both"/>
        <w:rPr>
          <w:szCs w:val="24"/>
        </w:rPr>
      </w:pPr>
    </w:p>
    <w:p w14:paraId="6E83822D" w14:textId="4B617F90" w:rsidR="006F662C" w:rsidRPr="00C95159" w:rsidRDefault="006F662C" w:rsidP="00F0667C">
      <w:pPr>
        <w:numPr>
          <w:ilvl w:val="0"/>
          <w:numId w:val="5"/>
        </w:numPr>
        <w:spacing w:line="276" w:lineRule="auto"/>
        <w:ind w:left="720"/>
        <w:contextualSpacing/>
        <w:jc w:val="both"/>
        <w:rPr>
          <w:snapToGrid w:val="0"/>
          <w:szCs w:val="24"/>
          <w:lang w:eastAsia="pl-PL"/>
        </w:rPr>
      </w:pPr>
      <w:r w:rsidRPr="00C95159">
        <w:rPr>
          <w:snapToGrid w:val="0"/>
          <w:szCs w:val="24"/>
          <w:lang w:eastAsia="pl-PL"/>
        </w:rPr>
        <w:t xml:space="preserve">w § </w:t>
      </w:r>
      <w:r w:rsidR="009F259C" w:rsidRPr="00C95159">
        <w:rPr>
          <w:snapToGrid w:val="0"/>
          <w:szCs w:val="24"/>
          <w:lang w:eastAsia="pl-PL"/>
        </w:rPr>
        <w:t>2</w:t>
      </w:r>
      <w:r w:rsidRPr="00C95159">
        <w:rPr>
          <w:snapToGrid w:val="0"/>
          <w:szCs w:val="24"/>
          <w:lang w:eastAsia="pl-PL"/>
        </w:rPr>
        <w:t xml:space="preserve"> </w:t>
      </w:r>
      <w:r w:rsidR="00FD30A5" w:rsidRPr="00C95159">
        <w:rPr>
          <w:snapToGrid w:val="0"/>
          <w:szCs w:val="24"/>
          <w:lang w:eastAsia="pl-PL"/>
        </w:rPr>
        <w:t>ust. 3 otrzymuje brzmienie</w:t>
      </w:r>
      <w:r w:rsidRPr="00C95159">
        <w:rPr>
          <w:snapToGrid w:val="0"/>
          <w:szCs w:val="24"/>
          <w:lang w:eastAsia="pl-PL"/>
        </w:rPr>
        <w:t>:</w:t>
      </w:r>
    </w:p>
    <w:p w14:paraId="36CECCCD" w14:textId="6AE22E48" w:rsidR="00795CBB" w:rsidRPr="00C95159" w:rsidRDefault="009F259C" w:rsidP="00F0667C">
      <w:pPr>
        <w:spacing w:line="276" w:lineRule="auto"/>
        <w:ind w:left="708"/>
        <w:contextualSpacing/>
        <w:jc w:val="both"/>
        <w:rPr>
          <w:snapToGrid w:val="0"/>
          <w:szCs w:val="24"/>
          <w:lang w:eastAsia="pl-PL"/>
        </w:rPr>
      </w:pPr>
      <w:r w:rsidRPr="00C95159">
        <w:rPr>
          <w:snapToGrid w:val="0"/>
          <w:szCs w:val="24"/>
          <w:lang w:eastAsia="pl-PL"/>
        </w:rPr>
        <w:t>„3</w:t>
      </w:r>
      <w:r w:rsidR="006F662C" w:rsidRPr="00C95159">
        <w:rPr>
          <w:snapToGrid w:val="0"/>
          <w:szCs w:val="24"/>
          <w:lang w:eastAsia="pl-PL"/>
        </w:rPr>
        <w:t>. </w:t>
      </w:r>
      <w:r w:rsidRPr="00C95159">
        <w:rPr>
          <w:snapToGrid w:val="0"/>
          <w:szCs w:val="24"/>
          <w:lang w:eastAsia="pl-PL"/>
        </w:rPr>
        <w:t>Dla realizacji swych celów statutowych Ośrodek może podejmować współpracę z</w:t>
      </w:r>
      <w:r w:rsidR="00FD30A5" w:rsidRPr="00C95159">
        <w:rPr>
          <w:snapToGrid w:val="0"/>
          <w:szCs w:val="24"/>
          <w:lang w:eastAsia="pl-PL"/>
        </w:rPr>
        <w:t> </w:t>
      </w:r>
      <w:r w:rsidRPr="00C95159">
        <w:rPr>
          <w:snapToGrid w:val="0"/>
          <w:szCs w:val="24"/>
          <w:lang w:eastAsia="pl-PL"/>
        </w:rPr>
        <w:t>organizacjami, instytucjami, fundacjami i stowarzyszeniami w kraju i za granicą</w:t>
      </w:r>
      <w:r w:rsidR="006F662C" w:rsidRPr="00C95159">
        <w:rPr>
          <w:snapToGrid w:val="0"/>
          <w:szCs w:val="24"/>
          <w:lang w:eastAsia="pl-PL"/>
        </w:rPr>
        <w:t>.”;</w:t>
      </w:r>
    </w:p>
    <w:p w14:paraId="021663BD" w14:textId="77777777" w:rsidR="00F0667C" w:rsidRPr="00C95159" w:rsidRDefault="00F0667C" w:rsidP="00F0667C">
      <w:pPr>
        <w:spacing w:line="276" w:lineRule="auto"/>
        <w:ind w:left="708"/>
        <w:contextualSpacing/>
        <w:jc w:val="both"/>
        <w:rPr>
          <w:snapToGrid w:val="0"/>
          <w:szCs w:val="24"/>
          <w:lang w:eastAsia="pl-PL"/>
        </w:rPr>
      </w:pPr>
    </w:p>
    <w:p w14:paraId="71D14969" w14:textId="0289839E" w:rsidR="00FD30A5" w:rsidRPr="00C95159" w:rsidRDefault="009F259C" w:rsidP="00F0667C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/>
          <w:snapToGrid w:val="0"/>
          <w:sz w:val="24"/>
          <w:szCs w:val="24"/>
          <w:lang w:eastAsia="pl-PL"/>
        </w:rPr>
      </w:pPr>
      <w:r w:rsidRPr="00C95159">
        <w:rPr>
          <w:rFonts w:ascii="Times New Roman" w:hAnsi="Times New Roman"/>
          <w:snapToGrid w:val="0"/>
          <w:sz w:val="24"/>
          <w:szCs w:val="24"/>
          <w:lang w:eastAsia="pl-PL"/>
        </w:rPr>
        <w:t xml:space="preserve">w § 4 </w:t>
      </w:r>
      <w:r w:rsidR="00FD30A5" w:rsidRPr="00C95159">
        <w:rPr>
          <w:rFonts w:ascii="Times New Roman" w:hAnsi="Times New Roman"/>
          <w:snapToGrid w:val="0"/>
          <w:sz w:val="24"/>
          <w:szCs w:val="24"/>
          <w:lang w:eastAsia="pl-PL"/>
        </w:rPr>
        <w:t>pkt 7 otrzymuje brzmienie</w:t>
      </w:r>
      <w:r w:rsidR="00795CBB" w:rsidRPr="00C95159">
        <w:rPr>
          <w:rFonts w:ascii="Times New Roman" w:hAnsi="Times New Roman"/>
          <w:snapToGrid w:val="0"/>
          <w:sz w:val="24"/>
          <w:szCs w:val="24"/>
          <w:lang w:eastAsia="pl-PL"/>
        </w:rPr>
        <w:t xml:space="preserve">: </w:t>
      </w:r>
    </w:p>
    <w:p w14:paraId="011201EA" w14:textId="70533D9E" w:rsidR="00795CBB" w:rsidRPr="00C95159" w:rsidRDefault="00795CBB" w:rsidP="00F0667C">
      <w:pPr>
        <w:pStyle w:val="Akapitzlist"/>
        <w:spacing w:after="0"/>
        <w:ind w:left="786"/>
        <w:jc w:val="both"/>
        <w:rPr>
          <w:rFonts w:ascii="Times New Roman" w:hAnsi="Times New Roman"/>
          <w:snapToGrid w:val="0"/>
          <w:sz w:val="24"/>
          <w:szCs w:val="24"/>
          <w:lang w:eastAsia="pl-PL"/>
        </w:rPr>
      </w:pPr>
      <w:r w:rsidRPr="00C95159">
        <w:rPr>
          <w:rFonts w:ascii="Times New Roman" w:hAnsi="Times New Roman"/>
          <w:snapToGrid w:val="0"/>
          <w:sz w:val="24"/>
          <w:szCs w:val="24"/>
          <w:lang w:eastAsia="pl-PL"/>
        </w:rPr>
        <w:t xml:space="preserve">„7) edukacja artystyczna i kulturalna w formie lekcji, audycji muzycznych, kursów, </w:t>
      </w:r>
      <w:r w:rsidR="00F03DD2" w:rsidRPr="00C95159">
        <w:rPr>
          <w:rFonts w:ascii="Times New Roman" w:hAnsi="Times New Roman"/>
          <w:snapToGrid w:val="0"/>
          <w:sz w:val="24"/>
          <w:szCs w:val="24"/>
          <w:lang w:eastAsia="pl-PL"/>
        </w:rPr>
        <w:t xml:space="preserve">            </w:t>
      </w:r>
      <w:r w:rsidRPr="00C95159">
        <w:rPr>
          <w:rFonts w:ascii="Times New Roman" w:hAnsi="Times New Roman"/>
          <w:snapToGrid w:val="0"/>
          <w:sz w:val="24"/>
          <w:szCs w:val="24"/>
          <w:lang w:eastAsia="pl-PL"/>
        </w:rPr>
        <w:t>warsztatów, wycieczek, „uniwersytetów otwartych”;</w:t>
      </w:r>
      <w:r w:rsidR="003A2EB8">
        <w:rPr>
          <w:rFonts w:ascii="Times New Roman" w:hAnsi="Times New Roman"/>
          <w:snapToGrid w:val="0"/>
          <w:sz w:val="24"/>
          <w:szCs w:val="24"/>
          <w:lang w:eastAsia="pl-PL"/>
        </w:rPr>
        <w:t>”;</w:t>
      </w:r>
    </w:p>
    <w:p w14:paraId="2AE013B3" w14:textId="77777777" w:rsidR="00433621" w:rsidRPr="00C95159" w:rsidRDefault="00433621" w:rsidP="00F0667C">
      <w:pPr>
        <w:pStyle w:val="Akapitzlist"/>
        <w:spacing w:after="0"/>
        <w:ind w:left="1011"/>
        <w:jc w:val="both"/>
        <w:rPr>
          <w:rFonts w:ascii="Times New Roman" w:hAnsi="Times New Roman"/>
          <w:snapToGrid w:val="0"/>
          <w:sz w:val="24"/>
          <w:szCs w:val="24"/>
          <w:lang w:eastAsia="pl-PL"/>
        </w:rPr>
      </w:pPr>
    </w:p>
    <w:p w14:paraId="71607B83" w14:textId="25A37011" w:rsidR="00433621" w:rsidRDefault="00795CBB" w:rsidP="00F0667C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/>
          <w:snapToGrid w:val="0"/>
          <w:sz w:val="24"/>
          <w:szCs w:val="24"/>
          <w:lang w:eastAsia="pl-PL"/>
        </w:rPr>
      </w:pPr>
      <w:r w:rsidRPr="00C95159">
        <w:rPr>
          <w:rFonts w:ascii="Times New Roman" w:hAnsi="Times New Roman"/>
          <w:snapToGrid w:val="0"/>
          <w:sz w:val="24"/>
          <w:szCs w:val="24"/>
          <w:lang w:eastAsia="pl-PL"/>
        </w:rPr>
        <w:t>w § 5</w:t>
      </w:r>
      <w:r w:rsidR="008D2C2C">
        <w:rPr>
          <w:rFonts w:ascii="Times New Roman" w:hAnsi="Times New Roman"/>
          <w:snapToGrid w:val="0"/>
          <w:sz w:val="24"/>
          <w:szCs w:val="24"/>
          <w:lang w:eastAsia="pl-PL"/>
        </w:rPr>
        <w:t xml:space="preserve">: </w:t>
      </w:r>
    </w:p>
    <w:p w14:paraId="0A0EF5A6" w14:textId="19170440" w:rsidR="008D2C2C" w:rsidRDefault="008D2C2C" w:rsidP="008D2C2C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/>
          <w:snapToGrid w:val="0"/>
          <w:sz w:val="24"/>
          <w:szCs w:val="24"/>
          <w:lang w:eastAsia="pl-PL"/>
        </w:rPr>
      </w:pPr>
      <w:r>
        <w:rPr>
          <w:rFonts w:ascii="Times New Roman" w:hAnsi="Times New Roman"/>
          <w:snapToGrid w:val="0"/>
          <w:sz w:val="24"/>
          <w:szCs w:val="24"/>
          <w:lang w:eastAsia="pl-PL"/>
        </w:rPr>
        <w:t>w pkt 6 kropkę zastępuje się średnikiem;</w:t>
      </w:r>
    </w:p>
    <w:p w14:paraId="230AC865" w14:textId="092265CC" w:rsidR="008D2C2C" w:rsidRPr="00C95159" w:rsidRDefault="003A2EB8" w:rsidP="008D2C2C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/>
          <w:snapToGrid w:val="0"/>
          <w:sz w:val="24"/>
          <w:szCs w:val="24"/>
          <w:lang w:eastAsia="pl-PL"/>
        </w:rPr>
      </w:pPr>
      <w:r>
        <w:rPr>
          <w:rFonts w:ascii="Times New Roman" w:hAnsi="Times New Roman"/>
          <w:snapToGrid w:val="0"/>
          <w:sz w:val="24"/>
          <w:szCs w:val="24"/>
          <w:lang w:eastAsia="pl-PL"/>
        </w:rPr>
        <w:t xml:space="preserve">po pkt 6 </w:t>
      </w:r>
      <w:r w:rsidR="008D2C2C">
        <w:rPr>
          <w:rFonts w:ascii="Times New Roman" w:hAnsi="Times New Roman"/>
          <w:snapToGrid w:val="0"/>
          <w:sz w:val="24"/>
          <w:szCs w:val="24"/>
          <w:lang w:eastAsia="pl-PL"/>
        </w:rPr>
        <w:t xml:space="preserve">dodaje się pkt 7 i 8 w brzmieniu: </w:t>
      </w:r>
    </w:p>
    <w:p w14:paraId="1D6F52DB" w14:textId="434932D8" w:rsidR="00433621" w:rsidRPr="00C95159" w:rsidRDefault="00795CBB" w:rsidP="00F0667C">
      <w:pPr>
        <w:pStyle w:val="Akapitzlist"/>
        <w:spacing w:after="0"/>
        <w:ind w:left="786"/>
        <w:jc w:val="both"/>
        <w:rPr>
          <w:rFonts w:ascii="Times New Roman" w:hAnsi="Times New Roman"/>
          <w:snapToGrid w:val="0"/>
          <w:sz w:val="24"/>
          <w:szCs w:val="24"/>
          <w:lang w:eastAsia="pl-PL"/>
        </w:rPr>
      </w:pPr>
      <w:r w:rsidRPr="00C95159">
        <w:rPr>
          <w:rFonts w:ascii="Times New Roman" w:hAnsi="Times New Roman"/>
          <w:snapToGrid w:val="0"/>
          <w:sz w:val="24"/>
          <w:szCs w:val="24"/>
          <w:lang w:eastAsia="pl-PL"/>
        </w:rPr>
        <w:t>„</w:t>
      </w:r>
      <w:r w:rsidR="008D2C2C">
        <w:rPr>
          <w:rFonts w:ascii="Times New Roman" w:hAnsi="Times New Roman"/>
          <w:snapToGrid w:val="0"/>
          <w:sz w:val="24"/>
          <w:szCs w:val="24"/>
          <w:lang w:eastAsia="pl-PL"/>
        </w:rPr>
        <w:t>7</w:t>
      </w:r>
      <w:r w:rsidRPr="00C95159">
        <w:rPr>
          <w:rFonts w:ascii="Times New Roman" w:hAnsi="Times New Roman"/>
          <w:snapToGrid w:val="0"/>
          <w:sz w:val="24"/>
          <w:szCs w:val="24"/>
          <w:lang w:eastAsia="pl-PL"/>
        </w:rPr>
        <w:t>) promocji szlaków turystycznych</w:t>
      </w:r>
      <w:r w:rsidR="008D2C2C">
        <w:rPr>
          <w:rFonts w:ascii="Times New Roman" w:hAnsi="Times New Roman"/>
          <w:snapToGrid w:val="0"/>
          <w:sz w:val="24"/>
          <w:szCs w:val="24"/>
          <w:lang w:eastAsia="pl-PL"/>
        </w:rPr>
        <w:t>;</w:t>
      </w:r>
    </w:p>
    <w:p w14:paraId="1C7319B9" w14:textId="07A7FDC8" w:rsidR="008D2C2C" w:rsidRDefault="008D2C2C" w:rsidP="008D2C2C">
      <w:pPr>
        <w:pStyle w:val="Akapitzlist"/>
        <w:spacing w:after="0"/>
        <w:ind w:left="786"/>
        <w:jc w:val="both"/>
        <w:rPr>
          <w:rFonts w:ascii="Times New Roman" w:hAnsi="Times New Roman"/>
          <w:snapToGrid w:val="0"/>
          <w:sz w:val="24"/>
          <w:szCs w:val="24"/>
          <w:lang w:eastAsia="pl-PL"/>
        </w:rPr>
      </w:pPr>
      <w:r>
        <w:rPr>
          <w:rFonts w:ascii="Times New Roman" w:hAnsi="Times New Roman"/>
          <w:snapToGrid w:val="0"/>
          <w:sz w:val="24"/>
          <w:szCs w:val="24"/>
          <w:lang w:eastAsia="pl-PL"/>
        </w:rPr>
        <w:t xml:space="preserve">  8</w:t>
      </w:r>
      <w:r w:rsidR="00795CBB" w:rsidRPr="00C95159">
        <w:rPr>
          <w:rFonts w:ascii="Times New Roman" w:hAnsi="Times New Roman"/>
          <w:snapToGrid w:val="0"/>
          <w:sz w:val="24"/>
          <w:szCs w:val="24"/>
          <w:lang w:eastAsia="pl-PL"/>
        </w:rPr>
        <w:t>) organizacji konferencji</w:t>
      </w:r>
      <w:r>
        <w:rPr>
          <w:rFonts w:ascii="Times New Roman" w:hAnsi="Times New Roman"/>
          <w:snapToGrid w:val="0"/>
          <w:sz w:val="24"/>
          <w:szCs w:val="24"/>
          <w:lang w:eastAsia="pl-PL"/>
        </w:rPr>
        <w:t>.”</w:t>
      </w:r>
      <w:r w:rsidR="003A2EB8">
        <w:rPr>
          <w:rFonts w:ascii="Times New Roman" w:hAnsi="Times New Roman"/>
          <w:snapToGrid w:val="0"/>
          <w:sz w:val="24"/>
          <w:szCs w:val="24"/>
          <w:lang w:eastAsia="pl-PL"/>
        </w:rPr>
        <w:t>;</w:t>
      </w:r>
      <w:r w:rsidR="00795CBB" w:rsidRPr="00C95159">
        <w:rPr>
          <w:rFonts w:ascii="Times New Roman" w:hAnsi="Times New Roman"/>
          <w:snapToGrid w:val="0"/>
          <w:sz w:val="24"/>
          <w:szCs w:val="24"/>
          <w:lang w:eastAsia="pl-PL"/>
        </w:rPr>
        <w:t xml:space="preserve"> </w:t>
      </w:r>
    </w:p>
    <w:p w14:paraId="5D2AD4A5" w14:textId="77777777" w:rsidR="008D2C2C" w:rsidRDefault="008D2C2C" w:rsidP="008D2C2C">
      <w:pPr>
        <w:pStyle w:val="Akapitzlist"/>
        <w:spacing w:after="0"/>
        <w:ind w:left="786"/>
        <w:jc w:val="both"/>
        <w:rPr>
          <w:rFonts w:ascii="Times New Roman" w:hAnsi="Times New Roman"/>
          <w:snapToGrid w:val="0"/>
          <w:sz w:val="24"/>
          <w:szCs w:val="24"/>
          <w:lang w:eastAsia="pl-PL"/>
        </w:rPr>
      </w:pPr>
    </w:p>
    <w:p w14:paraId="6021E4C0" w14:textId="5F248EC8" w:rsidR="00F6531C" w:rsidRPr="008D2C2C" w:rsidRDefault="008D2C2C" w:rsidP="008D2C2C">
      <w:pPr>
        <w:ind w:firstLine="360"/>
        <w:jc w:val="both"/>
        <w:rPr>
          <w:snapToGrid w:val="0"/>
          <w:szCs w:val="24"/>
          <w:lang w:eastAsia="pl-PL"/>
        </w:rPr>
      </w:pPr>
      <w:r>
        <w:rPr>
          <w:snapToGrid w:val="0"/>
          <w:szCs w:val="24"/>
          <w:lang w:eastAsia="pl-PL"/>
        </w:rPr>
        <w:t xml:space="preserve">  5)  </w:t>
      </w:r>
      <w:r w:rsidR="00F6531C" w:rsidRPr="008D2C2C">
        <w:rPr>
          <w:snapToGrid w:val="0"/>
          <w:szCs w:val="24"/>
          <w:lang w:eastAsia="pl-PL"/>
        </w:rPr>
        <w:t xml:space="preserve">§ 9 </w:t>
      </w:r>
      <w:r>
        <w:rPr>
          <w:snapToGrid w:val="0"/>
          <w:szCs w:val="24"/>
          <w:lang w:eastAsia="pl-PL"/>
        </w:rPr>
        <w:t>otrzymuje brzmienie</w:t>
      </w:r>
      <w:r w:rsidR="00F6531C" w:rsidRPr="008D2C2C">
        <w:rPr>
          <w:snapToGrid w:val="0"/>
          <w:szCs w:val="24"/>
          <w:lang w:eastAsia="pl-PL"/>
        </w:rPr>
        <w:t>:</w:t>
      </w:r>
    </w:p>
    <w:p w14:paraId="14E5FE2A" w14:textId="09BB6C81" w:rsidR="008D2C2C" w:rsidRDefault="003F4084" w:rsidP="003F4084">
      <w:pPr>
        <w:spacing w:line="276" w:lineRule="auto"/>
        <w:ind w:left="708"/>
        <w:contextualSpacing/>
        <w:jc w:val="both"/>
        <w:rPr>
          <w:bCs/>
          <w:kern w:val="24"/>
          <w:szCs w:val="24"/>
          <w:lang w:eastAsia="pl-PL"/>
        </w:rPr>
      </w:pPr>
      <w:r>
        <w:rPr>
          <w:bCs/>
          <w:kern w:val="24"/>
          <w:szCs w:val="24"/>
          <w:lang w:eastAsia="pl-PL"/>
        </w:rPr>
        <w:t>„</w:t>
      </w:r>
      <w:r w:rsidR="008D2C2C">
        <w:rPr>
          <w:bCs/>
          <w:kern w:val="24"/>
          <w:szCs w:val="24"/>
          <w:lang w:eastAsia="pl-PL"/>
        </w:rPr>
        <w:t>1. Ośrodek prowadzi gospodarkę finansową na zasadach określonych w ustawie o</w:t>
      </w:r>
      <w:r>
        <w:rPr>
          <w:bCs/>
          <w:kern w:val="24"/>
          <w:szCs w:val="24"/>
          <w:lang w:eastAsia="pl-PL"/>
        </w:rPr>
        <w:t> </w:t>
      </w:r>
      <w:r w:rsidR="008D2C2C">
        <w:rPr>
          <w:bCs/>
          <w:kern w:val="24"/>
          <w:szCs w:val="24"/>
          <w:lang w:eastAsia="pl-PL"/>
        </w:rPr>
        <w:t xml:space="preserve">organizowaniu i prowadzeniu działalności kulturalnej oraz w innych właściwych przepisach. </w:t>
      </w:r>
    </w:p>
    <w:p w14:paraId="6F486860" w14:textId="77777777" w:rsidR="003F4084" w:rsidRDefault="008D2C2C" w:rsidP="003F4084">
      <w:pPr>
        <w:spacing w:line="276" w:lineRule="auto"/>
        <w:ind w:left="708"/>
        <w:contextualSpacing/>
        <w:jc w:val="both"/>
        <w:rPr>
          <w:bCs/>
          <w:kern w:val="24"/>
          <w:szCs w:val="24"/>
          <w:lang w:eastAsia="pl-PL"/>
        </w:rPr>
      </w:pPr>
      <w:r>
        <w:rPr>
          <w:bCs/>
          <w:kern w:val="24"/>
          <w:szCs w:val="24"/>
          <w:lang w:eastAsia="pl-PL"/>
        </w:rPr>
        <w:t xml:space="preserve">2. </w:t>
      </w:r>
      <w:r w:rsidR="003F4084">
        <w:rPr>
          <w:bCs/>
          <w:kern w:val="24"/>
          <w:szCs w:val="24"/>
          <w:lang w:eastAsia="pl-PL"/>
        </w:rPr>
        <w:t>Ośrodek gospodaruje samodzielnie przydzieloną i nabytą częścią mienia oraz prowadzi samodzielną gospodarkę w ramach posiadanych środków, kierując się zasadami efektywności ich wykorzystywania.</w:t>
      </w:r>
    </w:p>
    <w:p w14:paraId="137864E7" w14:textId="4BC2D6D2" w:rsidR="003F4084" w:rsidRDefault="003F4084" w:rsidP="003F4084">
      <w:pPr>
        <w:spacing w:line="276" w:lineRule="auto"/>
        <w:ind w:left="708"/>
        <w:contextualSpacing/>
        <w:jc w:val="both"/>
        <w:rPr>
          <w:bCs/>
          <w:kern w:val="24"/>
          <w:szCs w:val="24"/>
          <w:lang w:eastAsia="pl-PL"/>
        </w:rPr>
      </w:pPr>
      <w:r>
        <w:rPr>
          <w:bCs/>
          <w:kern w:val="24"/>
          <w:szCs w:val="24"/>
          <w:lang w:eastAsia="pl-PL"/>
        </w:rPr>
        <w:t xml:space="preserve">3. Podstawą gospodarki finansowej Ośrodka jest roczny plan finansowy, ustalony przez dyrektora Ośrodka, sporządzony w oparciu o wysokość dotacji </w:t>
      </w:r>
      <w:r w:rsidR="00B32649">
        <w:rPr>
          <w:bCs/>
          <w:kern w:val="24"/>
          <w:szCs w:val="24"/>
          <w:lang w:eastAsia="pl-PL"/>
        </w:rPr>
        <w:t>O</w:t>
      </w:r>
      <w:r>
        <w:rPr>
          <w:bCs/>
          <w:kern w:val="24"/>
          <w:szCs w:val="24"/>
          <w:lang w:eastAsia="pl-PL"/>
        </w:rPr>
        <w:t xml:space="preserve">rganizatorów oraz planowane przychody Ośrodka. </w:t>
      </w:r>
    </w:p>
    <w:p w14:paraId="6CC6901F" w14:textId="4CBF3149" w:rsidR="003F4084" w:rsidRDefault="003F4084" w:rsidP="003F4084">
      <w:pPr>
        <w:spacing w:line="276" w:lineRule="auto"/>
        <w:ind w:left="708"/>
        <w:contextualSpacing/>
        <w:jc w:val="both"/>
        <w:rPr>
          <w:bCs/>
          <w:kern w:val="24"/>
          <w:szCs w:val="24"/>
          <w:lang w:eastAsia="pl-PL"/>
        </w:rPr>
      </w:pPr>
      <w:r>
        <w:rPr>
          <w:bCs/>
          <w:kern w:val="24"/>
          <w:szCs w:val="24"/>
          <w:lang w:eastAsia="pl-PL"/>
        </w:rPr>
        <w:t xml:space="preserve">4. Dyrektor Ośrodka ustala plan finansowy na dany rok w terminie 30 dni od dnia uchwalenia przez Sejmik Województwa Kujawsko-Pomorskiego uchwały w sprawie budżetu województwa na dany rok. </w:t>
      </w:r>
    </w:p>
    <w:p w14:paraId="337FDC08" w14:textId="77777777" w:rsidR="003F4084" w:rsidRDefault="003F4084" w:rsidP="003F4084">
      <w:pPr>
        <w:spacing w:line="276" w:lineRule="auto"/>
        <w:ind w:left="708"/>
        <w:contextualSpacing/>
        <w:jc w:val="both"/>
        <w:rPr>
          <w:bCs/>
          <w:kern w:val="24"/>
          <w:szCs w:val="24"/>
          <w:lang w:eastAsia="pl-PL"/>
        </w:rPr>
      </w:pPr>
      <w:r>
        <w:rPr>
          <w:bCs/>
          <w:kern w:val="24"/>
          <w:szCs w:val="24"/>
          <w:lang w:eastAsia="pl-PL"/>
        </w:rPr>
        <w:lastRenderedPageBreak/>
        <w:t>5. Plan finansowy sporządzany jest wg zasady szczegółowości określonej przez Zarząd Województwa Kujawsko-Pomorskiego.</w:t>
      </w:r>
    </w:p>
    <w:p w14:paraId="61ED6841" w14:textId="2A5145D4" w:rsidR="003F4084" w:rsidRDefault="003F4084" w:rsidP="003F4084">
      <w:pPr>
        <w:spacing w:line="276" w:lineRule="auto"/>
        <w:ind w:left="708"/>
        <w:contextualSpacing/>
        <w:jc w:val="both"/>
        <w:rPr>
          <w:bCs/>
          <w:kern w:val="24"/>
          <w:szCs w:val="24"/>
          <w:lang w:eastAsia="pl-PL"/>
        </w:rPr>
      </w:pPr>
      <w:r>
        <w:rPr>
          <w:bCs/>
          <w:kern w:val="24"/>
          <w:szCs w:val="24"/>
          <w:lang w:eastAsia="pl-PL"/>
        </w:rPr>
        <w:t>6. Ustalony przez dyrektora Ośrodka plan finansowy oraz jego zmiany dokonywane w</w:t>
      </w:r>
      <w:r w:rsidR="00B32649">
        <w:rPr>
          <w:bCs/>
          <w:kern w:val="24"/>
          <w:szCs w:val="24"/>
          <w:lang w:eastAsia="pl-PL"/>
        </w:rPr>
        <w:t> </w:t>
      </w:r>
      <w:r>
        <w:rPr>
          <w:bCs/>
          <w:kern w:val="24"/>
          <w:szCs w:val="24"/>
          <w:lang w:eastAsia="pl-PL"/>
        </w:rPr>
        <w:t xml:space="preserve">ciągu roku, </w:t>
      </w:r>
      <w:r w:rsidR="00B32649">
        <w:rPr>
          <w:bCs/>
          <w:kern w:val="24"/>
          <w:szCs w:val="24"/>
          <w:lang w:eastAsia="pl-PL"/>
        </w:rPr>
        <w:t xml:space="preserve">są niezwłocznie przekazywane do departamentu właściwego ds. kultury i dziedzictwa narodowego. </w:t>
      </w:r>
    </w:p>
    <w:p w14:paraId="2C105FA7" w14:textId="43015700" w:rsidR="0095241F" w:rsidRPr="00C95159" w:rsidRDefault="003F4084" w:rsidP="003F4084">
      <w:pPr>
        <w:spacing w:line="276" w:lineRule="auto"/>
        <w:ind w:left="708"/>
        <w:contextualSpacing/>
        <w:jc w:val="both"/>
        <w:rPr>
          <w:snapToGrid w:val="0"/>
          <w:szCs w:val="24"/>
          <w:lang w:eastAsia="pl-PL"/>
        </w:rPr>
      </w:pPr>
      <w:r>
        <w:rPr>
          <w:bCs/>
          <w:kern w:val="24"/>
          <w:szCs w:val="24"/>
          <w:lang w:eastAsia="pl-PL"/>
        </w:rPr>
        <w:t>7. Roczne sprawozdanie finansowe Ośrodka</w:t>
      </w:r>
      <w:r w:rsidR="000200CA">
        <w:rPr>
          <w:bCs/>
          <w:kern w:val="24"/>
          <w:szCs w:val="24"/>
          <w:lang w:eastAsia="pl-PL"/>
        </w:rPr>
        <w:t xml:space="preserve"> </w:t>
      </w:r>
      <w:r>
        <w:rPr>
          <w:bCs/>
          <w:kern w:val="24"/>
          <w:szCs w:val="24"/>
          <w:lang w:eastAsia="pl-PL"/>
        </w:rPr>
        <w:t>zatwierdza Zarząd Województwa.”</w:t>
      </w:r>
      <w:r w:rsidR="003A2EB8">
        <w:rPr>
          <w:bCs/>
          <w:kern w:val="24"/>
          <w:szCs w:val="24"/>
          <w:lang w:eastAsia="pl-PL"/>
        </w:rPr>
        <w:t>;</w:t>
      </w:r>
      <w:r w:rsidR="00F6531C" w:rsidRPr="00C95159">
        <w:rPr>
          <w:snapToGrid w:val="0"/>
          <w:szCs w:val="24"/>
          <w:lang w:eastAsia="pl-PL"/>
        </w:rPr>
        <w:t xml:space="preserve"> </w:t>
      </w:r>
    </w:p>
    <w:p w14:paraId="5EAD6BD5" w14:textId="77777777" w:rsidR="0095241F" w:rsidRPr="00C95159" w:rsidRDefault="0095241F" w:rsidP="00F0667C">
      <w:pPr>
        <w:spacing w:line="276" w:lineRule="auto"/>
        <w:ind w:left="1068"/>
        <w:contextualSpacing/>
        <w:jc w:val="both"/>
        <w:rPr>
          <w:snapToGrid w:val="0"/>
          <w:szCs w:val="24"/>
          <w:lang w:eastAsia="pl-PL"/>
        </w:rPr>
      </w:pPr>
    </w:p>
    <w:p w14:paraId="3D7B81B0" w14:textId="554A0BC3" w:rsidR="003B48BC" w:rsidRPr="00C95159" w:rsidRDefault="0095241F" w:rsidP="0095241F">
      <w:pPr>
        <w:spacing w:after="200" w:line="276" w:lineRule="auto"/>
        <w:contextualSpacing/>
        <w:jc w:val="both"/>
        <w:rPr>
          <w:snapToGrid w:val="0"/>
          <w:szCs w:val="24"/>
          <w:lang w:eastAsia="pl-PL"/>
        </w:rPr>
      </w:pPr>
      <w:r w:rsidRPr="00C95159">
        <w:rPr>
          <w:snapToGrid w:val="0"/>
          <w:szCs w:val="24"/>
          <w:lang w:eastAsia="pl-PL"/>
        </w:rPr>
        <w:t xml:space="preserve">        </w:t>
      </w:r>
      <w:r w:rsidR="00CA61AC" w:rsidRPr="00C95159">
        <w:rPr>
          <w:snapToGrid w:val="0"/>
          <w:szCs w:val="24"/>
          <w:lang w:eastAsia="pl-PL"/>
        </w:rPr>
        <w:t xml:space="preserve"> </w:t>
      </w:r>
      <w:r w:rsidR="00B32649">
        <w:rPr>
          <w:snapToGrid w:val="0"/>
          <w:szCs w:val="24"/>
          <w:lang w:eastAsia="pl-PL"/>
        </w:rPr>
        <w:t>6</w:t>
      </w:r>
      <w:r w:rsidR="003B48BC" w:rsidRPr="00C95159">
        <w:rPr>
          <w:snapToGrid w:val="0"/>
          <w:szCs w:val="24"/>
          <w:lang w:eastAsia="pl-PL"/>
        </w:rPr>
        <w:t>)</w:t>
      </w:r>
      <w:r w:rsidRPr="00C95159">
        <w:rPr>
          <w:snapToGrid w:val="0"/>
          <w:szCs w:val="24"/>
          <w:lang w:eastAsia="pl-PL"/>
        </w:rPr>
        <w:t xml:space="preserve"> </w:t>
      </w:r>
      <w:r w:rsidR="00B32649">
        <w:rPr>
          <w:snapToGrid w:val="0"/>
          <w:szCs w:val="24"/>
          <w:lang w:eastAsia="pl-PL"/>
        </w:rPr>
        <w:t xml:space="preserve">w </w:t>
      </w:r>
      <w:r w:rsidR="003B48BC" w:rsidRPr="00C95159">
        <w:rPr>
          <w:snapToGrid w:val="0"/>
          <w:szCs w:val="24"/>
          <w:lang w:eastAsia="pl-PL"/>
        </w:rPr>
        <w:t xml:space="preserve">§ 10 </w:t>
      </w:r>
      <w:r w:rsidR="00B32649">
        <w:rPr>
          <w:snapToGrid w:val="0"/>
          <w:szCs w:val="24"/>
          <w:lang w:eastAsia="pl-PL"/>
        </w:rPr>
        <w:t>pkt</w:t>
      </w:r>
      <w:r w:rsidR="003B48BC" w:rsidRPr="00C95159">
        <w:rPr>
          <w:snapToGrid w:val="0"/>
          <w:szCs w:val="24"/>
          <w:lang w:eastAsia="pl-PL"/>
        </w:rPr>
        <w:t xml:space="preserve"> 5 otrzymuje brzmienie:</w:t>
      </w:r>
    </w:p>
    <w:p w14:paraId="462AFF53" w14:textId="77777777" w:rsidR="003B48BC" w:rsidRPr="00C95159" w:rsidRDefault="003B48BC" w:rsidP="00F0667C">
      <w:pPr>
        <w:spacing w:line="276" w:lineRule="auto"/>
        <w:contextualSpacing/>
        <w:jc w:val="both"/>
        <w:rPr>
          <w:snapToGrid w:val="0"/>
          <w:szCs w:val="24"/>
          <w:lang w:eastAsia="pl-PL"/>
        </w:rPr>
      </w:pPr>
      <w:r w:rsidRPr="00C95159">
        <w:rPr>
          <w:snapToGrid w:val="0"/>
          <w:szCs w:val="24"/>
          <w:lang w:eastAsia="pl-PL"/>
        </w:rPr>
        <w:tab/>
        <w:t xml:space="preserve">„5) przychody z działalności gospodarczej, w tym: </w:t>
      </w:r>
    </w:p>
    <w:p w14:paraId="7A91EA71" w14:textId="1EBBBC96" w:rsidR="003B48BC" w:rsidRPr="00C95159" w:rsidRDefault="003B48BC" w:rsidP="00F0667C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/>
          <w:snapToGrid w:val="0"/>
          <w:sz w:val="24"/>
          <w:szCs w:val="24"/>
          <w:lang w:eastAsia="pl-PL"/>
        </w:rPr>
      </w:pPr>
      <w:r w:rsidRPr="00C95159">
        <w:rPr>
          <w:rFonts w:ascii="Times New Roman" w:hAnsi="Times New Roman"/>
          <w:snapToGrid w:val="0"/>
          <w:sz w:val="24"/>
          <w:szCs w:val="24"/>
          <w:lang w:eastAsia="pl-PL"/>
        </w:rPr>
        <w:t>sprzedaż usług wynikających z prowadzonej działalności statutowej</w:t>
      </w:r>
      <w:r w:rsidR="003A2EB8">
        <w:rPr>
          <w:rFonts w:ascii="Times New Roman" w:hAnsi="Times New Roman"/>
          <w:snapToGrid w:val="0"/>
          <w:sz w:val="24"/>
          <w:szCs w:val="24"/>
          <w:lang w:eastAsia="pl-PL"/>
        </w:rPr>
        <w:t>,</w:t>
      </w:r>
    </w:p>
    <w:p w14:paraId="4ADBE258" w14:textId="2F4A0BB9" w:rsidR="003B48BC" w:rsidRPr="00C95159" w:rsidRDefault="003B48BC" w:rsidP="00F0667C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/>
          <w:snapToGrid w:val="0"/>
          <w:sz w:val="24"/>
          <w:szCs w:val="24"/>
          <w:lang w:eastAsia="pl-PL"/>
        </w:rPr>
      </w:pPr>
      <w:r w:rsidRPr="00C95159">
        <w:rPr>
          <w:rFonts w:ascii="Times New Roman" w:hAnsi="Times New Roman"/>
          <w:snapToGrid w:val="0"/>
          <w:sz w:val="24"/>
          <w:szCs w:val="24"/>
          <w:lang w:eastAsia="pl-PL"/>
        </w:rPr>
        <w:t>organizacji okolicznościowych imprez komercyjnych</w:t>
      </w:r>
      <w:r w:rsidR="003A2EB8">
        <w:rPr>
          <w:rFonts w:ascii="Times New Roman" w:hAnsi="Times New Roman"/>
          <w:snapToGrid w:val="0"/>
          <w:sz w:val="24"/>
          <w:szCs w:val="24"/>
          <w:lang w:eastAsia="pl-PL"/>
        </w:rPr>
        <w:t>,</w:t>
      </w:r>
    </w:p>
    <w:p w14:paraId="70871605" w14:textId="7DB79559" w:rsidR="003B48BC" w:rsidRPr="00C95159" w:rsidRDefault="003B48BC" w:rsidP="00F0667C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/>
          <w:snapToGrid w:val="0"/>
          <w:sz w:val="24"/>
          <w:szCs w:val="24"/>
          <w:lang w:eastAsia="pl-PL"/>
        </w:rPr>
      </w:pPr>
      <w:r w:rsidRPr="00C95159">
        <w:rPr>
          <w:rFonts w:ascii="Times New Roman" w:hAnsi="Times New Roman"/>
          <w:snapToGrid w:val="0"/>
          <w:sz w:val="24"/>
          <w:szCs w:val="24"/>
          <w:lang w:eastAsia="pl-PL"/>
        </w:rPr>
        <w:t>świadczenia usług związanych z zakwaterowaniem</w:t>
      </w:r>
      <w:r w:rsidR="003A2EB8">
        <w:rPr>
          <w:rFonts w:ascii="Times New Roman" w:hAnsi="Times New Roman"/>
          <w:snapToGrid w:val="0"/>
          <w:sz w:val="24"/>
          <w:szCs w:val="24"/>
          <w:lang w:eastAsia="pl-PL"/>
        </w:rPr>
        <w:t>,</w:t>
      </w:r>
    </w:p>
    <w:p w14:paraId="0964A5AC" w14:textId="45E93119" w:rsidR="003B48BC" w:rsidRPr="00C95159" w:rsidRDefault="003B48BC" w:rsidP="00F0667C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/>
          <w:snapToGrid w:val="0"/>
          <w:sz w:val="24"/>
          <w:szCs w:val="24"/>
          <w:lang w:eastAsia="pl-PL"/>
        </w:rPr>
      </w:pPr>
      <w:r w:rsidRPr="00C95159">
        <w:rPr>
          <w:rFonts w:ascii="Times New Roman" w:hAnsi="Times New Roman"/>
          <w:snapToGrid w:val="0"/>
          <w:sz w:val="24"/>
          <w:szCs w:val="24"/>
          <w:lang w:eastAsia="pl-PL"/>
        </w:rPr>
        <w:t>sprzedaży wydawnictw, pamiątek, materiałów informacyjnych i promocyjnych</w:t>
      </w:r>
      <w:r w:rsidR="003A2EB8">
        <w:rPr>
          <w:rFonts w:ascii="Times New Roman" w:hAnsi="Times New Roman"/>
          <w:snapToGrid w:val="0"/>
          <w:sz w:val="24"/>
          <w:szCs w:val="24"/>
          <w:lang w:eastAsia="pl-PL"/>
        </w:rPr>
        <w:t>,</w:t>
      </w:r>
    </w:p>
    <w:p w14:paraId="7593C113" w14:textId="5BE8CEAE" w:rsidR="001C63A5" w:rsidRPr="00C95159" w:rsidRDefault="003B48BC" w:rsidP="00F0667C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/>
          <w:snapToGrid w:val="0"/>
          <w:sz w:val="24"/>
          <w:szCs w:val="24"/>
          <w:lang w:eastAsia="pl-PL"/>
        </w:rPr>
      </w:pPr>
      <w:r w:rsidRPr="00C95159">
        <w:rPr>
          <w:rFonts w:ascii="Times New Roman" w:hAnsi="Times New Roman"/>
          <w:snapToGrid w:val="0"/>
          <w:sz w:val="24"/>
          <w:szCs w:val="24"/>
          <w:lang w:eastAsia="pl-PL"/>
        </w:rPr>
        <w:t>prowadzenia kawiarni artystycznej</w:t>
      </w:r>
      <w:r w:rsidR="003A2EB8">
        <w:rPr>
          <w:rFonts w:ascii="Times New Roman" w:hAnsi="Times New Roman"/>
          <w:snapToGrid w:val="0"/>
          <w:sz w:val="24"/>
          <w:szCs w:val="24"/>
          <w:lang w:eastAsia="pl-PL"/>
        </w:rPr>
        <w:t>;</w:t>
      </w:r>
      <w:r w:rsidRPr="00C95159">
        <w:rPr>
          <w:rFonts w:ascii="Times New Roman" w:hAnsi="Times New Roman"/>
          <w:snapToGrid w:val="0"/>
          <w:sz w:val="24"/>
          <w:szCs w:val="24"/>
          <w:lang w:eastAsia="pl-PL"/>
        </w:rPr>
        <w:t>”</w:t>
      </w:r>
      <w:r w:rsidR="003A2EB8">
        <w:rPr>
          <w:rFonts w:ascii="Times New Roman" w:hAnsi="Times New Roman"/>
          <w:snapToGrid w:val="0"/>
          <w:sz w:val="24"/>
          <w:szCs w:val="24"/>
          <w:lang w:eastAsia="pl-PL"/>
        </w:rPr>
        <w:t>.</w:t>
      </w:r>
    </w:p>
    <w:p w14:paraId="3AC82E07" w14:textId="77777777" w:rsidR="00F0667C" w:rsidRPr="00C95159" w:rsidRDefault="00F0667C" w:rsidP="00F0667C">
      <w:pPr>
        <w:pStyle w:val="Akapitzlist"/>
        <w:spacing w:after="0"/>
        <w:ind w:left="1211"/>
        <w:jc w:val="both"/>
        <w:rPr>
          <w:rFonts w:ascii="Times New Roman" w:hAnsi="Times New Roman"/>
          <w:snapToGrid w:val="0"/>
          <w:sz w:val="24"/>
          <w:szCs w:val="24"/>
          <w:lang w:eastAsia="pl-PL"/>
        </w:rPr>
      </w:pPr>
    </w:p>
    <w:p w14:paraId="4062DBBB" w14:textId="77777777" w:rsidR="001C63A5" w:rsidRPr="00C95159" w:rsidRDefault="001C63A5" w:rsidP="003A0477">
      <w:pPr>
        <w:tabs>
          <w:tab w:val="left" w:pos="567"/>
        </w:tabs>
        <w:ind w:firstLine="709"/>
        <w:jc w:val="both"/>
        <w:rPr>
          <w:spacing w:val="-6"/>
          <w:kern w:val="24"/>
          <w:szCs w:val="24"/>
          <w:lang w:eastAsia="pl-PL"/>
        </w:rPr>
      </w:pPr>
      <w:r w:rsidRPr="00C95159">
        <w:rPr>
          <w:b/>
          <w:spacing w:val="-6"/>
          <w:kern w:val="24"/>
          <w:szCs w:val="24"/>
          <w:lang w:eastAsia="pl-PL"/>
        </w:rPr>
        <w:t xml:space="preserve">§ </w:t>
      </w:r>
      <w:r w:rsidR="0008741B" w:rsidRPr="00C95159">
        <w:rPr>
          <w:b/>
          <w:spacing w:val="-6"/>
          <w:kern w:val="24"/>
          <w:szCs w:val="24"/>
          <w:lang w:eastAsia="pl-PL"/>
        </w:rPr>
        <w:t>2</w:t>
      </w:r>
      <w:r w:rsidRPr="00C95159">
        <w:rPr>
          <w:b/>
          <w:spacing w:val="-6"/>
          <w:kern w:val="24"/>
          <w:szCs w:val="24"/>
          <w:lang w:eastAsia="pl-PL"/>
        </w:rPr>
        <w:t>.</w:t>
      </w:r>
      <w:r w:rsidRPr="00C95159">
        <w:rPr>
          <w:spacing w:val="-6"/>
          <w:kern w:val="24"/>
          <w:szCs w:val="24"/>
          <w:lang w:eastAsia="pl-PL"/>
        </w:rPr>
        <w:t xml:space="preserve"> Wykonanie uchwały powierza się Zarządowi Województwa Kujawsko-Pomorskiego.</w:t>
      </w:r>
    </w:p>
    <w:p w14:paraId="2B946914" w14:textId="77777777" w:rsidR="00BB46BC" w:rsidRPr="00C95159" w:rsidRDefault="00BB46BC" w:rsidP="003A0477">
      <w:pPr>
        <w:rPr>
          <w:b/>
          <w:kern w:val="24"/>
          <w:szCs w:val="24"/>
          <w:lang w:eastAsia="pl-PL"/>
        </w:rPr>
      </w:pPr>
    </w:p>
    <w:p w14:paraId="778FFD6D" w14:textId="77777777" w:rsidR="00BB46BC" w:rsidRPr="00C95159" w:rsidRDefault="00BB46BC" w:rsidP="003A0477">
      <w:pPr>
        <w:ind w:firstLine="709"/>
        <w:rPr>
          <w:b/>
          <w:kern w:val="24"/>
          <w:szCs w:val="24"/>
          <w:lang w:eastAsia="pl-PL"/>
        </w:rPr>
      </w:pPr>
      <w:r w:rsidRPr="00C95159">
        <w:rPr>
          <w:b/>
          <w:kern w:val="24"/>
          <w:szCs w:val="24"/>
          <w:lang w:eastAsia="pl-PL"/>
        </w:rPr>
        <w:t>§ </w:t>
      </w:r>
      <w:r w:rsidR="0008741B" w:rsidRPr="00C95159">
        <w:rPr>
          <w:b/>
          <w:kern w:val="24"/>
          <w:szCs w:val="24"/>
          <w:lang w:eastAsia="pl-PL"/>
        </w:rPr>
        <w:t>3</w:t>
      </w:r>
      <w:r w:rsidRPr="00C95159">
        <w:rPr>
          <w:b/>
          <w:kern w:val="24"/>
          <w:szCs w:val="24"/>
          <w:lang w:eastAsia="pl-PL"/>
        </w:rPr>
        <w:t>. </w:t>
      </w:r>
      <w:r w:rsidRPr="00C95159">
        <w:rPr>
          <w:kern w:val="24"/>
          <w:szCs w:val="24"/>
          <w:lang w:eastAsia="pl-PL"/>
        </w:rPr>
        <w:t>Uchwała wchodzi w życie z dniem podjęcia.</w:t>
      </w:r>
    </w:p>
    <w:p w14:paraId="69FA44A4" w14:textId="77777777" w:rsidR="00590EFA" w:rsidRPr="00C95159" w:rsidRDefault="00590EFA" w:rsidP="003B48BC">
      <w:pPr>
        <w:rPr>
          <w:szCs w:val="24"/>
          <w:lang w:eastAsia="pl-PL"/>
        </w:rPr>
      </w:pPr>
    </w:p>
    <w:p w14:paraId="41284622" w14:textId="77777777" w:rsidR="00590EFA" w:rsidRPr="00F0667C" w:rsidRDefault="00590EFA" w:rsidP="001055CF">
      <w:pPr>
        <w:ind w:hanging="800"/>
        <w:jc w:val="center"/>
        <w:rPr>
          <w:szCs w:val="24"/>
          <w:lang w:eastAsia="pl-PL"/>
        </w:rPr>
      </w:pPr>
    </w:p>
    <w:p w14:paraId="4117582C" w14:textId="77777777" w:rsidR="00590EFA" w:rsidRPr="00F0667C" w:rsidRDefault="00590EFA" w:rsidP="001055CF">
      <w:pPr>
        <w:ind w:hanging="800"/>
        <w:jc w:val="center"/>
        <w:rPr>
          <w:szCs w:val="24"/>
          <w:lang w:eastAsia="pl-PL"/>
        </w:rPr>
      </w:pPr>
    </w:p>
    <w:p w14:paraId="7AC6CCEF" w14:textId="77777777" w:rsidR="005E47E8" w:rsidRDefault="005E47E8" w:rsidP="001055CF">
      <w:pPr>
        <w:ind w:hanging="800"/>
        <w:jc w:val="center"/>
        <w:rPr>
          <w:b/>
          <w:szCs w:val="24"/>
        </w:rPr>
      </w:pPr>
    </w:p>
    <w:p w14:paraId="180C481B" w14:textId="77777777" w:rsidR="005E47E8" w:rsidRDefault="005E47E8" w:rsidP="001055CF">
      <w:pPr>
        <w:ind w:hanging="800"/>
        <w:jc w:val="center"/>
        <w:rPr>
          <w:b/>
          <w:szCs w:val="24"/>
        </w:rPr>
      </w:pPr>
    </w:p>
    <w:p w14:paraId="181A0445" w14:textId="77777777" w:rsidR="005E47E8" w:rsidRDefault="005E47E8" w:rsidP="001055CF">
      <w:pPr>
        <w:ind w:hanging="800"/>
        <w:jc w:val="center"/>
        <w:rPr>
          <w:b/>
          <w:szCs w:val="24"/>
        </w:rPr>
      </w:pPr>
    </w:p>
    <w:p w14:paraId="7EAD6603" w14:textId="77777777" w:rsidR="005E47E8" w:rsidRDefault="005E47E8" w:rsidP="001055CF">
      <w:pPr>
        <w:ind w:hanging="800"/>
        <w:jc w:val="center"/>
        <w:rPr>
          <w:b/>
          <w:szCs w:val="24"/>
        </w:rPr>
      </w:pPr>
    </w:p>
    <w:p w14:paraId="0437B823" w14:textId="77777777" w:rsidR="005E47E8" w:rsidRDefault="005E47E8" w:rsidP="001055CF">
      <w:pPr>
        <w:ind w:hanging="800"/>
        <w:jc w:val="center"/>
        <w:rPr>
          <w:b/>
          <w:szCs w:val="24"/>
        </w:rPr>
      </w:pPr>
    </w:p>
    <w:p w14:paraId="528A4916" w14:textId="77777777" w:rsidR="005E47E8" w:rsidRDefault="005E47E8" w:rsidP="001055CF">
      <w:pPr>
        <w:ind w:hanging="800"/>
        <w:jc w:val="center"/>
        <w:rPr>
          <w:b/>
          <w:szCs w:val="24"/>
        </w:rPr>
      </w:pPr>
    </w:p>
    <w:p w14:paraId="3661B820" w14:textId="77777777" w:rsidR="005E47E8" w:rsidRDefault="005E47E8" w:rsidP="001055CF">
      <w:pPr>
        <w:ind w:hanging="800"/>
        <w:jc w:val="center"/>
        <w:rPr>
          <w:b/>
          <w:szCs w:val="24"/>
        </w:rPr>
      </w:pPr>
    </w:p>
    <w:p w14:paraId="2C9A46CB" w14:textId="77777777" w:rsidR="005E47E8" w:rsidRDefault="005E47E8" w:rsidP="001055CF">
      <w:pPr>
        <w:ind w:hanging="800"/>
        <w:jc w:val="center"/>
        <w:rPr>
          <w:b/>
          <w:szCs w:val="24"/>
        </w:rPr>
      </w:pPr>
    </w:p>
    <w:p w14:paraId="0AEB330A" w14:textId="77777777" w:rsidR="005E47E8" w:rsidRDefault="005E47E8" w:rsidP="001055CF">
      <w:pPr>
        <w:ind w:hanging="800"/>
        <w:jc w:val="center"/>
        <w:rPr>
          <w:b/>
          <w:szCs w:val="24"/>
        </w:rPr>
      </w:pPr>
    </w:p>
    <w:p w14:paraId="4E6E3DBB" w14:textId="77777777" w:rsidR="005E47E8" w:rsidRDefault="005E47E8" w:rsidP="001055CF">
      <w:pPr>
        <w:ind w:hanging="800"/>
        <w:jc w:val="center"/>
        <w:rPr>
          <w:b/>
          <w:szCs w:val="24"/>
        </w:rPr>
      </w:pPr>
    </w:p>
    <w:p w14:paraId="07D381A7" w14:textId="77777777" w:rsidR="005E47E8" w:rsidRDefault="005E47E8" w:rsidP="001055CF">
      <w:pPr>
        <w:ind w:hanging="800"/>
        <w:jc w:val="center"/>
        <w:rPr>
          <w:b/>
          <w:szCs w:val="24"/>
        </w:rPr>
      </w:pPr>
    </w:p>
    <w:p w14:paraId="1C682FD7" w14:textId="77777777" w:rsidR="005E47E8" w:rsidRDefault="005E47E8" w:rsidP="001055CF">
      <w:pPr>
        <w:ind w:hanging="800"/>
        <w:jc w:val="center"/>
        <w:rPr>
          <w:b/>
          <w:szCs w:val="24"/>
        </w:rPr>
      </w:pPr>
    </w:p>
    <w:p w14:paraId="6F7D244C" w14:textId="77777777" w:rsidR="005E47E8" w:rsidRDefault="005E47E8" w:rsidP="001055CF">
      <w:pPr>
        <w:ind w:hanging="800"/>
        <w:jc w:val="center"/>
        <w:rPr>
          <w:b/>
          <w:szCs w:val="24"/>
        </w:rPr>
      </w:pPr>
    </w:p>
    <w:p w14:paraId="592AC858" w14:textId="77777777" w:rsidR="005E47E8" w:rsidRDefault="005E47E8" w:rsidP="001055CF">
      <w:pPr>
        <w:ind w:hanging="800"/>
        <w:jc w:val="center"/>
        <w:rPr>
          <w:b/>
          <w:szCs w:val="24"/>
        </w:rPr>
      </w:pPr>
    </w:p>
    <w:p w14:paraId="2407A36A" w14:textId="77777777" w:rsidR="005E47E8" w:rsidRDefault="005E47E8" w:rsidP="001055CF">
      <w:pPr>
        <w:ind w:hanging="800"/>
        <w:jc w:val="center"/>
        <w:rPr>
          <w:b/>
          <w:szCs w:val="24"/>
        </w:rPr>
      </w:pPr>
    </w:p>
    <w:p w14:paraId="3D2E0F8A" w14:textId="77777777" w:rsidR="005E47E8" w:rsidRDefault="005E47E8" w:rsidP="001055CF">
      <w:pPr>
        <w:ind w:hanging="800"/>
        <w:jc w:val="center"/>
        <w:rPr>
          <w:b/>
          <w:szCs w:val="24"/>
        </w:rPr>
      </w:pPr>
    </w:p>
    <w:p w14:paraId="294E2F29" w14:textId="77777777" w:rsidR="005E47E8" w:rsidRDefault="005E47E8" w:rsidP="001055CF">
      <w:pPr>
        <w:ind w:hanging="800"/>
        <w:jc w:val="center"/>
        <w:rPr>
          <w:b/>
          <w:szCs w:val="24"/>
        </w:rPr>
      </w:pPr>
    </w:p>
    <w:p w14:paraId="77A03015" w14:textId="77777777" w:rsidR="005E47E8" w:rsidRDefault="005E47E8" w:rsidP="001055CF">
      <w:pPr>
        <w:ind w:hanging="800"/>
        <w:jc w:val="center"/>
        <w:rPr>
          <w:b/>
          <w:szCs w:val="24"/>
        </w:rPr>
      </w:pPr>
    </w:p>
    <w:p w14:paraId="54B28A3A" w14:textId="77777777" w:rsidR="005E47E8" w:rsidRDefault="005E47E8" w:rsidP="001055CF">
      <w:pPr>
        <w:ind w:hanging="800"/>
        <w:jc w:val="center"/>
        <w:rPr>
          <w:b/>
          <w:szCs w:val="24"/>
        </w:rPr>
      </w:pPr>
    </w:p>
    <w:p w14:paraId="6C8641AF" w14:textId="77777777" w:rsidR="005E47E8" w:rsidRDefault="005E47E8" w:rsidP="001055CF">
      <w:pPr>
        <w:ind w:hanging="800"/>
        <w:jc w:val="center"/>
        <w:rPr>
          <w:b/>
          <w:szCs w:val="24"/>
        </w:rPr>
      </w:pPr>
    </w:p>
    <w:p w14:paraId="189D77A3" w14:textId="77777777" w:rsidR="005E47E8" w:rsidRDefault="005E47E8" w:rsidP="001055CF">
      <w:pPr>
        <w:ind w:hanging="800"/>
        <w:jc w:val="center"/>
        <w:rPr>
          <w:b/>
          <w:szCs w:val="24"/>
        </w:rPr>
      </w:pPr>
    </w:p>
    <w:p w14:paraId="5B28C135" w14:textId="77777777" w:rsidR="005E47E8" w:rsidRDefault="005E47E8" w:rsidP="001055CF">
      <w:pPr>
        <w:ind w:hanging="800"/>
        <w:jc w:val="center"/>
        <w:rPr>
          <w:b/>
          <w:szCs w:val="24"/>
        </w:rPr>
      </w:pPr>
    </w:p>
    <w:p w14:paraId="33D48902" w14:textId="77777777" w:rsidR="005E47E8" w:rsidRDefault="005E47E8" w:rsidP="001055CF">
      <w:pPr>
        <w:ind w:hanging="800"/>
        <w:jc w:val="center"/>
        <w:rPr>
          <w:b/>
          <w:szCs w:val="24"/>
        </w:rPr>
      </w:pPr>
    </w:p>
    <w:p w14:paraId="3258C4F5" w14:textId="77777777" w:rsidR="005E47E8" w:rsidRDefault="005E47E8" w:rsidP="001055CF">
      <w:pPr>
        <w:ind w:hanging="800"/>
        <w:jc w:val="center"/>
        <w:rPr>
          <w:b/>
          <w:szCs w:val="24"/>
        </w:rPr>
      </w:pPr>
    </w:p>
    <w:p w14:paraId="1FB01549" w14:textId="77777777" w:rsidR="005E47E8" w:rsidRDefault="005E47E8" w:rsidP="001055CF">
      <w:pPr>
        <w:ind w:hanging="800"/>
        <w:jc w:val="center"/>
        <w:rPr>
          <w:b/>
          <w:szCs w:val="24"/>
        </w:rPr>
      </w:pPr>
    </w:p>
    <w:p w14:paraId="0562C6C6" w14:textId="77777777" w:rsidR="005E47E8" w:rsidRDefault="005E47E8" w:rsidP="001055CF">
      <w:pPr>
        <w:ind w:hanging="800"/>
        <w:jc w:val="center"/>
        <w:rPr>
          <w:b/>
          <w:szCs w:val="24"/>
        </w:rPr>
      </w:pPr>
    </w:p>
    <w:p w14:paraId="218D8087" w14:textId="77777777" w:rsidR="005E47E8" w:rsidRDefault="005E47E8" w:rsidP="001055CF">
      <w:pPr>
        <w:ind w:hanging="800"/>
        <w:jc w:val="center"/>
        <w:rPr>
          <w:b/>
          <w:szCs w:val="24"/>
        </w:rPr>
      </w:pPr>
    </w:p>
    <w:p w14:paraId="72795175" w14:textId="39703AD3" w:rsidR="00B12490" w:rsidRPr="00F0667C" w:rsidRDefault="00C81477" w:rsidP="001055CF">
      <w:pPr>
        <w:ind w:hanging="800"/>
        <w:jc w:val="center"/>
        <w:rPr>
          <w:b/>
          <w:szCs w:val="24"/>
        </w:rPr>
      </w:pPr>
      <w:r w:rsidRPr="00F0667C">
        <w:rPr>
          <w:b/>
          <w:szCs w:val="24"/>
        </w:rPr>
        <w:lastRenderedPageBreak/>
        <w:t>U</w:t>
      </w:r>
      <w:r w:rsidR="00B12490" w:rsidRPr="00F0667C">
        <w:rPr>
          <w:b/>
          <w:szCs w:val="24"/>
        </w:rPr>
        <w:t>ZASADNIENIE</w:t>
      </w:r>
    </w:p>
    <w:p w14:paraId="3336F7BB" w14:textId="77777777" w:rsidR="00B12490" w:rsidRPr="00F0667C" w:rsidRDefault="00B12490" w:rsidP="00B12490">
      <w:pPr>
        <w:pStyle w:val="Bezodstpw1"/>
        <w:jc w:val="center"/>
        <w:rPr>
          <w:b/>
          <w:sz w:val="24"/>
          <w:szCs w:val="24"/>
        </w:rPr>
      </w:pPr>
    </w:p>
    <w:p w14:paraId="5ECA8F15" w14:textId="77777777" w:rsidR="00B12490" w:rsidRPr="00F0667C" w:rsidRDefault="00B12490" w:rsidP="00B12490">
      <w:pPr>
        <w:pStyle w:val="Bezodstpw1"/>
        <w:jc w:val="both"/>
        <w:rPr>
          <w:b/>
          <w:sz w:val="24"/>
          <w:szCs w:val="24"/>
        </w:rPr>
      </w:pPr>
      <w:r w:rsidRPr="00F0667C">
        <w:rPr>
          <w:b/>
          <w:sz w:val="24"/>
          <w:szCs w:val="24"/>
        </w:rPr>
        <w:t>1. Przedmiot regulacji:</w:t>
      </w:r>
    </w:p>
    <w:p w14:paraId="1BE003C7" w14:textId="0B4D60E7" w:rsidR="00B12490" w:rsidRPr="00F0667C" w:rsidRDefault="00FC511D" w:rsidP="008715EC">
      <w:pPr>
        <w:ind w:firstLine="708"/>
        <w:jc w:val="both"/>
        <w:rPr>
          <w:szCs w:val="24"/>
        </w:rPr>
      </w:pPr>
      <w:r w:rsidRPr="00F0667C">
        <w:rPr>
          <w:szCs w:val="24"/>
        </w:rPr>
        <w:t xml:space="preserve">Przedmiotem regulacji jest zmiana </w:t>
      </w:r>
      <w:r w:rsidR="008715EC" w:rsidRPr="00F0667C">
        <w:rPr>
          <w:szCs w:val="24"/>
        </w:rPr>
        <w:t xml:space="preserve">statutu </w:t>
      </w:r>
      <w:r w:rsidR="003B48BC" w:rsidRPr="00F0667C">
        <w:rPr>
          <w:szCs w:val="24"/>
        </w:rPr>
        <w:t>Ośrodka Chopinowskiego w Szafarni.</w:t>
      </w:r>
      <w:r w:rsidRPr="00F0667C">
        <w:rPr>
          <w:szCs w:val="24"/>
        </w:rPr>
        <w:t xml:space="preserve"> </w:t>
      </w:r>
    </w:p>
    <w:p w14:paraId="7BFDB963" w14:textId="77777777" w:rsidR="003F744C" w:rsidRPr="00F0667C" w:rsidRDefault="003F744C" w:rsidP="00B12490">
      <w:pPr>
        <w:ind w:firstLine="708"/>
        <w:jc w:val="both"/>
        <w:rPr>
          <w:szCs w:val="24"/>
        </w:rPr>
      </w:pPr>
    </w:p>
    <w:p w14:paraId="4FBE11D6" w14:textId="77777777" w:rsidR="00B12490" w:rsidRPr="00F0667C" w:rsidRDefault="00B12490" w:rsidP="00B12490">
      <w:pPr>
        <w:pStyle w:val="Bezodstpw1"/>
        <w:jc w:val="both"/>
        <w:rPr>
          <w:b/>
          <w:sz w:val="24"/>
          <w:szCs w:val="24"/>
        </w:rPr>
      </w:pPr>
      <w:r w:rsidRPr="00F0667C">
        <w:rPr>
          <w:b/>
          <w:sz w:val="24"/>
          <w:szCs w:val="24"/>
        </w:rPr>
        <w:t>2. Omówienie podstawy prawnej:</w:t>
      </w:r>
    </w:p>
    <w:p w14:paraId="49BF16C8" w14:textId="77777777" w:rsidR="00574BAA" w:rsidRPr="00F0667C" w:rsidRDefault="00EE1548" w:rsidP="008C4DBD">
      <w:pPr>
        <w:pStyle w:val="Tekstpodstawowy"/>
        <w:ind w:firstLine="708"/>
        <w:jc w:val="both"/>
        <w:rPr>
          <w:sz w:val="24"/>
        </w:rPr>
      </w:pPr>
      <w:r w:rsidRPr="00F0667C">
        <w:rPr>
          <w:rFonts w:eastAsia="Calibri"/>
          <w:sz w:val="24"/>
          <w:lang w:eastAsia="en-US"/>
        </w:rPr>
        <w:t xml:space="preserve">Artykuł 13 ust. 1 ustawy o organizowaniu i prowadzeniu działalności kulturalnej stanowi, że instytucje kultury działają na podstawie aktu o ich utworzeniu oraz statutu nadanego przez organizatora. </w:t>
      </w:r>
    </w:p>
    <w:p w14:paraId="42D9E0E8" w14:textId="77777777" w:rsidR="005D4A45" w:rsidRPr="00F0667C" w:rsidRDefault="005D4A45" w:rsidP="00574BAA">
      <w:pPr>
        <w:pStyle w:val="Tekstpodstawowy"/>
        <w:jc w:val="both"/>
        <w:rPr>
          <w:sz w:val="24"/>
        </w:rPr>
      </w:pPr>
    </w:p>
    <w:p w14:paraId="3B95ED7D" w14:textId="77777777" w:rsidR="00B12490" w:rsidRPr="00F0667C" w:rsidRDefault="00B12490" w:rsidP="00B12490">
      <w:pPr>
        <w:jc w:val="both"/>
        <w:rPr>
          <w:b/>
          <w:szCs w:val="24"/>
        </w:rPr>
      </w:pPr>
      <w:r w:rsidRPr="00F0667C">
        <w:rPr>
          <w:b/>
          <w:szCs w:val="24"/>
        </w:rPr>
        <w:t>3. Konsultacje wymagane przepisami prawa (łącznie z przepisami wewnętrznymi):</w:t>
      </w:r>
    </w:p>
    <w:p w14:paraId="01C499A6" w14:textId="77777777" w:rsidR="00B12490" w:rsidRPr="00F0667C" w:rsidRDefault="00DA2E79" w:rsidP="008715EC">
      <w:pPr>
        <w:ind w:firstLine="708"/>
        <w:jc w:val="both"/>
        <w:rPr>
          <w:szCs w:val="24"/>
        </w:rPr>
      </w:pPr>
      <w:r w:rsidRPr="00F0667C">
        <w:rPr>
          <w:kern w:val="24"/>
          <w:szCs w:val="24"/>
          <w:lang w:eastAsia="pl-PL"/>
        </w:rPr>
        <w:t>Nie dotyczy</w:t>
      </w:r>
      <w:r w:rsidR="004A1AC4" w:rsidRPr="00F0667C">
        <w:rPr>
          <w:szCs w:val="24"/>
        </w:rPr>
        <w:t>.</w:t>
      </w:r>
    </w:p>
    <w:p w14:paraId="6E47227C" w14:textId="77777777" w:rsidR="00B12490" w:rsidRPr="00F0667C" w:rsidRDefault="00B12490" w:rsidP="00B12490">
      <w:pPr>
        <w:jc w:val="both"/>
        <w:rPr>
          <w:b/>
          <w:szCs w:val="24"/>
        </w:rPr>
      </w:pPr>
    </w:p>
    <w:p w14:paraId="3A02DD32" w14:textId="77777777" w:rsidR="00B12490" w:rsidRPr="00F0667C" w:rsidRDefault="00B12490" w:rsidP="00B12490">
      <w:pPr>
        <w:jc w:val="both"/>
        <w:rPr>
          <w:b/>
          <w:szCs w:val="24"/>
        </w:rPr>
      </w:pPr>
      <w:r w:rsidRPr="00F0667C">
        <w:rPr>
          <w:b/>
          <w:szCs w:val="24"/>
        </w:rPr>
        <w:t>4. Uzasadnienie merytoryczne:</w:t>
      </w:r>
    </w:p>
    <w:p w14:paraId="1AEC922B" w14:textId="44F91973" w:rsidR="00B97714" w:rsidRPr="00F0667C" w:rsidRDefault="00014E13" w:rsidP="003269D0">
      <w:pPr>
        <w:pStyle w:val="Tekstpodstawowy"/>
        <w:ind w:firstLine="708"/>
        <w:jc w:val="both"/>
        <w:rPr>
          <w:sz w:val="24"/>
          <w:lang w:eastAsia="en-US"/>
        </w:rPr>
      </w:pPr>
      <w:r w:rsidRPr="00F0667C">
        <w:rPr>
          <w:sz w:val="24"/>
          <w:lang w:eastAsia="en-US"/>
        </w:rPr>
        <w:t>Dyrektor</w:t>
      </w:r>
      <w:r w:rsidR="00F74577" w:rsidRPr="00F0667C">
        <w:rPr>
          <w:sz w:val="24"/>
          <w:lang w:eastAsia="en-US"/>
        </w:rPr>
        <w:t xml:space="preserve"> </w:t>
      </w:r>
      <w:r w:rsidR="00FC55A2" w:rsidRPr="00F0667C">
        <w:rPr>
          <w:sz w:val="24"/>
          <w:lang w:eastAsia="en-US"/>
        </w:rPr>
        <w:t xml:space="preserve">Ośrodka </w:t>
      </w:r>
      <w:r w:rsidR="00D0273B">
        <w:rPr>
          <w:sz w:val="24"/>
          <w:lang w:eastAsia="en-US"/>
        </w:rPr>
        <w:t>Chopinowskiego w Szafarni</w:t>
      </w:r>
      <w:r w:rsidR="00F74577" w:rsidRPr="00F0667C">
        <w:rPr>
          <w:sz w:val="24"/>
          <w:lang w:eastAsia="en-US"/>
        </w:rPr>
        <w:t xml:space="preserve"> </w:t>
      </w:r>
      <w:r w:rsidR="00FC55A2" w:rsidRPr="00F0667C">
        <w:rPr>
          <w:sz w:val="24"/>
          <w:lang w:eastAsia="en-US"/>
        </w:rPr>
        <w:t>zwrócił</w:t>
      </w:r>
      <w:r w:rsidR="00D0273B">
        <w:rPr>
          <w:sz w:val="24"/>
          <w:lang w:eastAsia="en-US"/>
        </w:rPr>
        <w:t>a</w:t>
      </w:r>
      <w:r w:rsidR="00FC55A2" w:rsidRPr="00F0667C">
        <w:rPr>
          <w:sz w:val="24"/>
          <w:lang w:eastAsia="en-US"/>
        </w:rPr>
        <w:t xml:space="preserve"> się z </w:t>
      </w:r>
      <w:r w:rsidRPr="00F0667C">
        <w:rPr>
          <w:sz w:val="24"/>
          <w:lang w:eastAsia="en-US"/>
        </w:rPr>
        <w:t xml:space="preserve">prośbą o dokonanie zmian w statucie instytucji. </w:t>
      </w:r>
      <w:r w:rsidR="00D0273B">
        <w:rPr>
          <w:sz w:val="24"/>
          <w:lang w:eastAsia="en-US"/>
        </w:rPr>
        <w:t>W</w:t>
      </w:r>
      <w:r w:rsidR="003269D0" w:rsidRPr="00F0667C">
        <w:rPr>
          <w:sz w:val="24"/>
          <w:lang w:eastAsia="en-US"/>
        </w:rPr>
        <w:t xml:space="preserve"> § 1 </w:t>
      </w:r>
      <w:r w:rsidR="00D0273B">
        <w:rPr>
          <w:sz w:val="24"/>
          <w:lang w:eastAsia="en-US"/>
        </w:rPr>
        <w:t>ust. 2</w:t>
      </w:r>
      <w:r w:rsidR="003269D0" w:rsidRPr="00F0667C">
        <w:rPr>
          <w:sz w:val="24"/>
          <w:lang w:eastAsia="en-US"/>
        </w:rPr>
        <w:t xml:space="preserve"> </w:t>
      </w:r>
      <w:r w:rsidR="00CA61AC">
        <w:rPr>
          <w:sz w:val="24"/>
          <w:lang w:eastAsia="en-US"/>
        </w:rPr>
        <w:t xml:space="preserve">pkt 1 </w:t>
      </w:r>
      <w:r w:rsidR="003269D0" w:rsidRPr="00F0667C">
        <w:rPr>
          <w:sz w:val="24"/>
          <w:lang w:eastAsia="en-US"/>
        </w:rPr>
        <w:t>usunięto rocznik i numer pozycji Dziennika Ustaw, w</w:t>
      </w:r>
      <w:r w:rsidR="00D0273B">
        <w:rPr>
          <w:sz w:val="24"/>
          <w:lang w:eastAsia="en-US"/>
        </w:rPr>
        <w:t> </w:t>
      </w:r>
      <w:r w:rsidR="003269D0" w:rsidRPr="00F0667C">
        <w:rPr>
          <w:sz w:val="24"/>
          <w:lang w:eastAsia="en-US"/>
        </w:rPr>
        <w:t>który</w:t>
      </w:r>
      <w:r w:rsidR="00D0273B">
        <w:rPr>
          <w:sz w:val="24"/>
          <w:lang w:eastAsia="en-US"/>
        </w:rPr>
        <w:t>m</w:t>
      </w:r>
      <w:r w:rsidR="003269D0" w:rsidRPr="00F0667C">
        <w:rPr>
          <w:sz w:val="24"/>
          <w:lang w:eastAsia="en-US"/>
        </w:rPr>
        <w:t xml:space="preserve"> opublikowano przywoływaną w ww. </w:t>
      </w:r>
      <w:r w:rsidR="00D0273B">
        <w:rPr>
          <w:sz w:val="24"/>
          <w:lang w:eastAsia="en-US"/>
        </w:rPr>
        <w:t>ustępie</w:t>
      </w:r>
      <w:r w:rsidR="003269D0" w:rsidRPr="00F0667C">
        <w:rPr>
          <w:sz w:val="24"/>
          <w:lang w:eastAsia="en-US"/>
        </w:rPr>
        <w:t xml:space="preserve"> ustawę. Powyższe pozwoli uniknąć konieczno</w:t>
      </w:r>
      <w:r w:rsidR="00FC55A2" w:rsidRPr="00F0667C">
        <w:rPr>
          <w:sz w:val="24"/>
          <w:lang w:eastAsia="en-US"/>
        </w:rPr>
        <w:t>ści zmiany statutu instytucji w przypadku zmiany</w:t>
      </w:r>
      <w:r w:rsidR="003269D0" w:rsidRPr="00F0667C">
        <w:rPr>
          <w:sz w:val="24"/>
          <w:lang w:eastAsia="en-US"/>
        </w:rPr>
        <w:t xml:space="preserve"> ustawy. </w:t>
      </w:r>
      <w:r w:rsidR="00D0273B">
        <w:rPr>
          <w:sz w:val="24"/>
          <w:lang w:eastAsia="en-US"/>
        </w:rPr>
        <w:t xml:space="preserve">W </w:t>
      </w:r>
      <w:r w:rsidR="00D0273B" w:rsidRPr="00F0667C">
        <w:rPr>
          <w:sz w:val="24"/>
          <w:lang w:eastAsia="en-US"/>
        </w:rPr>
        <w:t>§</w:t>
      </w:r>
      <w:r w:rsidR="00D0273B">
        <w:rPr>
          <w:sz w:val="24"/>
          <w:lang w:eastAsia="en-US"/>
        </w:rPr>
        <w:t xml:space="preserve"> 2 ust. 3, mówiącym o możliwości podejmowania współpracy dla realizacji celów statutowych Ośrodka oprócz wymienionych organizacji i instytucji, dopisano fundacje i stowarzyszenia, z którymi w ostatnich latach </w:t>
      </w:r>
      <w:r w:rsidR="00B32649">
        <w:rPr>
          <w:sz w:val="24"/>
          <w:lang w:eastAsia="en-US"/>
        </w:rPr>
        <w:t>Ośrodek</w:t>
      </w:r>
      <w:r w:rsidR="00D0273B">
        <w:rPr>
          <w:sz w:val="24"/>
          <w:lang w:eastAsia="en-US"/>
        </w:rPr>
        <w:t xml:space="preserve"> </w:t>
      </w:r>
      <w:r w:rsidR="00F91D86">
        <w:rPr>
          <w:sz w:val="24"/>
          <w:lang w:eastAsia="en-US"/>
        </w:rPr>
        <w:t xml:space="preserve">efektywnie </w:t>
      </w:r>
      <w:r w:rsidR="00D0273B">
        <w:rPr>
          <w:sz w:val="24"/>
          <w:lang w:eastAsia="en-US"/>
        </w:rPr>
        <w:t xml:space="preserve">współpracuje. </w:t>
      </w:r>
      <w:r w:rsidR="006355D4">
        <w:rPr>
          <w:sz w:val="24"/>
          <w:lang w:eastAsia="en-US"/>
        </w:rPr>
        <w:t xml:space="preserve">W </w:t>
      </w:r>
      <w:r w:rsidR="006355D4" w:rsidRPr="00F0667C">
        <w:rPr>
          <w:sz w:val="24"/>
          <w:lang w:eastAsia="en-US"/>
        </w:rPr>
        <w:t>§</w:t>
      </w:r>
      <w:r w:rsidR="006355D4">
        <w:rPr>
          <w:sz w:val="24"/>
          <w:lang w:eastAsia="en-US"/>
        </w:rPr>
        <w:t xml:space="preserve"> 5 uściślono, że Ośrodek może również prowadzić działalność w zakresie promocji szlaków turystycznych oraz organizacji konferencji.</w:t>
      </w:r>
      <w:r w:rsidR="00B32649">
        <w:rPr>
          <w:sz w:val="24"/>
          <w:lang w:eastAsia="en-US"/>
        </w:rPr>
        <w:t xml:space="preserve"> </w:t>
      </w:r>
      <w:r w:rsidR="003269D0" w:rsidRPr="00F0667C">
        <w:rPr>
          <w:sz w:val="24"/>
          <w:lang w:eastAsia="en-US"/>
        </w:rPr>
        <w:t>Brzmienie</w:t>
      </w:r>
      <w:r w:rsidR="00FA0F78" w:rsidRPr="00F0667C">
        <w:rPr>
          <w:sz w:val="24"/>
          <w:lang w:eastAsia="en-US"/>
        </w:rPr>
        <w:t xml:space="preserve"> </w:t>
      </w:r>
      <w:bookmarkStart w:id="0" w:name="_Hlk51755317"/>
      <w:r w:rsidR="00FC55A2" w:rsidRPr="00F0667C">
        <w:rPr>
          <w:sz w:val="24"/>
          <w:lang w:eastAsia="en-US"/>
        </w:rPr>
        <w:t>§</w:t>
      </w:r>
      <w:bookmarkEnd w:id="0"/>
      <w:r w:rsidR="00FC55A2" w:rsidRPr="00F0667C">
        <w:rPr>
          <w:sz w:val="24"/>
          <w:lang w:eastAsia="en-US"/>
        </w:rPr>
        <w:t xml:space="preserve"> </w:t>
      </w:r>
      <w:r w:rsidR="006628AA">
        <w:rPr>
          <w:sz w:val="24"/>
          <w:lang w:eastAsia="en-US"/>
        </w:rPr>
        <w:t>9</w:t>
      </w:r>
      <w:r w:rsidR="001055CF" w:rsidRPr="00F0667C">
        <w:rPr>
          <w:sz w:val="24"/>
          <w:lang w:eastAsia="en-US"/>
        </w:rPr>
        <w:t xml:space="preserve"> </w:t>
      </w:r>
      <w:r w:rsidR="003269D0" w:rsidRPr="00F0667C">
        <w:rPr>
          <w:sz w:val="24"/>
          <w:lang w:eastAsia="en-US"/>
        </w:rPr>
        <w:t>dostosowano do aktualnyc</w:t>
      </w:r>
      <w:r w:rsidR="00FC55A2" w:rsidRPr="00F0667C">
        <w:rPr>
          <w:sz w:val="24"/>
          <w:lang w:eastAsia="en-US"/>
        </w:rPr>
        <w:t xml:space="preserve">h zapisów ustawy </w:t>
      </w:r>
      <w:r w:rsidR="003269D0" w:rsidRPr="00F0667C">
        <w:rPr>
          <w:sz w:val="24"/>
          <w:lang w:eastAsia="en-US"/>
        </w:rPr>
        <w:t>o</w:t>
      </w:r>
      <w:r w:rsidR="00B32649">
        <w:rPr>
          <w:sz w:val="24"/>
          <w:lang w:eastAsia="en-US"/>
        </w:rPr>
        <w:t> </w:t>
      </w:r>
      <w:r w:rsidR="003269D0" w:rsidRPr="00F0667C">
        <w:rPr>
          <w:sz w:val="24"/>
          <w:lang w:eastAsia="en-US"/>
        </w:rPr>
        <w:t>prowadzeniu i</w:t>
      </w:r>
      <w:r w:rsidR="002A7646">
        <w:rPr>
          <w:sz w:val="24"/>
          <w:lang w:eastAsia="en-US"/>
        </w:rPr>
        <w:t> </w:t>
      </w:r>
      <w:r w:rsidR="003269D0" w:rsidRPr="00F0667C">
        <w:rPr>
          <w:sz w:val="24"/>
          <w:lang w:eastAsia="en-US"/>
        </w:rPr>
        <w:t>organizowaniu działalności kulturalnej.</w:t>
      </w:r>
      <w:r w:rsidR="00FC55A2" w:rsidRPr="00F0667C">
        <w:rPr>
          <w:sz w:val="24"/>
          <w:lang w:eastAsia="en-US"/>
        </w:rPr>
        <w:t xml:space="preserve"> Ponadto </w:t>
      </w:r>
      <w:r w:rsidR="00FA0F78" w:rsidRPr="00F0667C">
        <w:rPr>
          <w:sz w:val="24"/>
          <w:lang w:eastAsia="en-US"/>
        </w:rPr>
        <w:t>uchylono zapis do</w:t>
      </w:r>
      <w:r w:rsidR="00FC55A2" w:rsidRPr="00F0667C">
        <w:rPr>
          <w:sz w:val="24"/>
          <w:lang w:eastAsia="en-US"/>
        </w:rPr>
        <w:t>tyczący obowiązku opiniowania w </w:t>
      </w:r>
      <w:r w:rsidR="00FA0F78" w:rsidRPr="00F0667C">
        <w:rPr>
          <w:sz w:val="24"/>
          <w:lang w:eastAsia="en-US"/>
        </w:rPr>
        <w:t>trybie nadzoru przez Zarząd Województwa Kuja</w:t>
      </w:r>
      <w:r w:rsidR="00FC55A2" w:rsidRPr="00F0667C">
        <w:rPr>
          <w:sz w:val="24"/>
          <w:lang w:eastAsia="en-US"/>
        </w:rPr>
        <w:t>wsko-Pomorskiego dokonywanych w </w:t>
      </w:r>
      <w:r w:rsidR="00FA0F78" w:rsidRPr="00F0667C">
        <w:rPr>
          <w:sz w:val="24"/>
          <w:lang w:eastAsia="en-US"/>
        </w:rPr>
        <w:t>ciągu roku zmian planu finansowego instytucji. Zastąpiono go zobowiązaniem do  niezwłocznego przekazywania tych zmian do depart</w:t>
      </w:r>
      <w:r w:rsidR="00FC55A2" w:rsidRPr="00F0667C">
        <w:rPr>
          <w:sz w:val="24"/>
          <w:lang w:eastAsia="en-US"/>
        </w:rPr>
        <w:t xml:space="preserve">amentu właściwego </w:t>
      </w:r>
      <w:bookmarkStart w:id="1" w:name="_GoBack"/>
      <w:bookmarkEnd w:id="1"/>
      <w:r w:rsidR="00FC55A2" w:rsidRPr="00F0667C">
        <w:rPr>
          <w:sz w:val="24"/>
          <w:lang w:eastAsia="en-US"/>
        </w:rPr>
        <w:t>ds.</w:t>
      </w:r>
      <w:r w:rsidR="002A7646">
        <w:rPr>
          <w:sz w:val="24"/>
          <w:lang w:eastAsia="en-US"/>
        </w:rPr>
        <w:t> </w:t>
      </w:r>
      <w:r w:rsidR="00FC55A2" w:rsidRPr="00F0667C">
        <w:rPr>
          <w:sz w:val="24"/>
          <w:lang w:eastAsia="en-US"/>
        </w:rPr>
        <w:t>kultury i </w:t>
      </w:r>
      <w:r w:rsidR="00FA0F78" w:rsidRPr="00F0667C">
        <w:rPr>
          <w:sz w:val="24"/>
          <w:lang w:eastAsia="en-US"/>
        </w:rPr>
        <w:t xml:space="preserve">dziedzictwa narodowego. </w:t>
      </w:r>
      <w:r w:rsidR="006628AA">
        <w:rPr>
          <w:sz w:val="24"/>
          <w:lang w:eastAsia="en-US"/>
        </w:rPr>
        <w:t xml:space="preserve">W </w:t>
      </w:r>
      <w:r w:rsidR="006628AA" w:rsidRPr="00F0667C">
        <w:rPr>
          <w:sz w:val="24"/>
          <w:lang w:eastAsia="en-US"/>
        </w:rPr>
        <w:t>§</w:t>
      </w:r>
      <w:r w:rsidR="006628AA">
        <w:rPr>
          <w:sz w:val="24"/>
          <w:lang w:eastAsia="en-US"/>
        </w:rPr>
        <w:t xml:space="preserve"> 10, w którym mowa o przychodach Ośrodka, wyszczególniono w punkcie 5 rodzaj przychodów z działalności gospodarczej. </w:t>
      </w:r>
    </w:p>
    <w:p w14:paraId="00B04EA5" w14:textId="77777777" w:rsidR="00DA2E79" w:rsidRPr="00F0667C" w:rsidRDefault="00DA2E79" w:rsidP="007F4B88">
      <w:pPr>
        <w:pStyle w:val="Tekstpodstawowy"/>
        <w:ind w:firstLine="708"/>
        <w:jc w:val="both"/>
        <w:rPr>
          <w:sz w:val="24"/>
          <w:lang w:eastAsia="en-US"/>
        </w:rPr>
      </w:pPr>
    </w:p>
    <w:p w14:paraId="06C5CD50" w14:textId="77777777" w:rsidR="0065691E" w:rsidRPr="00F0667C" w:rsidRDefault="0065691E" w:rsidP="0065691E">
      <w:pPr>
        <w:pStyle w:val="Bezodstpw1"/>
        <w:jc w:val="both"/>
        <w:rPr>
          <w:b/>
          <w:sz w:val="24"/>
          <w:szCs w:val="24"/>
        </w:rPr>
      </w:pPr>
      <w:r w:rsidRPr="00F0667C">
        <w:rPr>
          <w:b/>
          <w:sz w:val="24"/>
          <w:szCs w:val="24"/>
        </w:rPr>
        <w:t>5. Ocena skutków regulacji:</w:t>
      </w:r>
    </w:p>
    <w:p w14:paraId="6D622078" w14:textId="61EAA131" w:rsidR="007F4B88" w:rsidRPr="00F0667C" w:rsidRDefault="00CC70DF" w:rsidP="001055CF">
      <w:pPr>
        <w:ind w:right="-2" w:firstLine="709"/>
        <w:jc w:val="both"/>
        <w:rPr>
          <w:kern w:val="24"/>
          <w:szCs w:val="24"/>
          <w:lang w:eastAsia="pl-PL"/>
        </w:rPr>
      </w:pPr>
      <w:r w:rsidRPr="00F0667C">
        <w:rPr>
          <w:spacing w:val="-6"/>
          <w:kern w:val="24"/>
          <w:szCs w:val="24"/>
          <w:lang w:eastAsia="pl-PL"/>
        </w:rPr>
        <w:t>Wprowadzenie wskazan</w:t>
      </w:r>
      <w:r w:rsidR="006628AA">
        <w:rPr>
          <w:spacing w:val="-6"/>
          <w:kern w:val="24"/>
          <w:szCs w:val="24"/>
          <w:lang w:eastAsia="pl-PL"/>
        </w:rPr>
        <w:t>ych</w:t>
      </w:r>
      <w:r w:rsidRPr="00F0667C">
        <w:rPr>
          <w:spacing w:val="-6"/>
          <w:kern w:val="24"/>
          <w:szCs w:val="24"/>
          <w:lang w:eastAsia="pl-PL"/>
        </w:rPr>
        <w:t xml:space="preserve"> w niniejszej uchwale zmian w statucie </w:t>
      </w:r>
      <w:r w:rsidR="006628AA">
        <w:rPr>
          <w:spacing w:val="-6"/>
          <w:kern w:val="24"/>
          <w:szCs w:val="24"/>
          <w:lang w:eastAsia="pl-PL"/>
        </w:rPr>
        <w:t>Ośrodka Chopinowskiego w Szafarni</w:t>
      </w:r>
      <w:r w:rsidRPr="00F0667C">
        <w:rPr>
          <w:spacing w:val="-6"/>
          <w:kern w:val="24"/>
          <w:szCs w:val="24"/>
          <w:lang w:eastAsia="pl-PL"/>
        </w:rPr>
        <w:t xml:space="preserve"> nie spowoduje skutków finansowych dla budżetu Województwa ani konieczności</w:t>
      </w:r>
      <w:r w:rsidRPr="00F0667C">
        <w:rPr>
          <w:kern w:val="24"/>
          <w:szCs w:val="24"/>
          <w:lang w:eastAsia="pl-PL"/>
        </w:rPr>
        <w:t xml:space="preserve"> zwiększenia dotacji dla instytucji.</w:t>
      </w:r>
    </w:p>
    <w:p w14:paraId="68849FF4" w14:textId="77777777" w:rsidR="003A0477" w:rsidRPr="00F0667C" w:rsidRDefault="003A0477" w:rsidP="003A0477">
      <w:pPr>
        <w:ind w:right="-2"/>
        <w:jc w:val="both"/>
        <w:rPr>
          <w:kern w:val="24"/>
          <w:szCs w:val="24"/>
          <w:lang w:eastAsia="pl-PL"/>
        </w:rPr>
      </w:pPr>
    </w:p>
    <w:p w14:paraId="42F93BB7" w14:textId="06E3AFBE" w:rsidR="003A0477" w:rsidRDefault="003A0477" w:rsidP="003A0477">
      <w:pPr>
        <w:ind w:right="-2"/>
        <w:jc w:val="both"/>
        <w:rPr>
          <w:kern w:val="24"/>
          <w:szCs w:val="24"/>
          <w:lang w:eastAsia="pl-PL"/>
        </w:rPr>
      </w:pPr>
    </w:p>
    <w:p w14:paraId="67D9B070" w14:textId="25529D2B" w:rsidR="002A7646" w:rsidRDefault="002A7646" w:rsidP="003A0477">
      <w:pPr>
        <w:ind w:right="-2"/>
        <w:jc w:val="both"/>
        <w:rPr>
          <w:kern w:val="24"/>
          <w:szCs w:val="24"/>
          <w:lang w:eastAsia="pl-PL"/>
        </w:rPr>
      </w:pPr>
    </w:p>
    <w:p w14:paraId="6D644459" w14:textId="3A9F0058" w:rsidR="002A7646" w:rsidRDefault="002A7646" w:rsidP="003A0477">
      <w:pPr>
        <w:ind w:right="-2"/>
        <w:jc w:val="both"/>
        <w:rPr>
          <w:kern w:val="24"/>
          <w:szCs w:val="24"/>
          <w:lang w:eastAsia="pl-PL"/>
        </w:rPr>
      </w:pPr>
    </w:p>
    <w:p w14:paraId="00DD0D1C" w14:textId="3B4C962E" w:rsidR="002A7646" w:rsidRDefault="002A7646" w:rsidP="003A0477">
      <w:pPr>
        <w:ind w:right="-2"/>
        <w:jc w:val="both"/>
        <w:rPr>
          <w:kern w:val="24"/>
          <w:szCs w:val="24"/>
          <w:lang w:eastAsia="pl-PL"/>
        </w:rPr>
      </w:pPr>
    </w:p>
    <w:p w14:paraId="042A4698" w14:textId="64E2F907" w:rsidR="002A7646" w:rsidRDefault="002A7646" w:rsidP="003A0477">
      <w:pPr>
        <w:ind w:right="-2"/>
        <w:jc w:val="both"/>
        <w:rPr>
          <w:kern w:val="24"/>
          <w:szCs w:val="24"/>
          <w:lang w:eastAsia="pl-PL"/>
        </w:rPr>
      </w:pPr>
    </w:p>
    <w:p w14:paraId="3F8D56FC" w14:textId="77777777" w:rsidR="007F4EF2" w:rsidRPr="00F0667C" w:rsidRDefault="002A7646" w:rsidP="003A0477">
      <w:pPr>
        <w:ind w:right="-2"/>
        <w:jc w:val="both"/>
        <w:rPr>
          <w:kern w:val="24"/>
          <w:szCs w:val="24"/>
          <w:lang w:eastAsia="pl-PL"/>
        </w:rPr>
      </w:pPr>
      <w:r>
        <w:rPr>
          <w:kern w:val="24"/>
          <w:szCs w:val="24"/>
          <w:lang w:eastAsia="pl-PL"/>
        </w:rPr>
        <w:tab/>
      </w:r>
      <w:r>
        <w:rPr>
          <w:kern w:val="24"/>
          <w:szCs w:val="24"/>
          <w:lang w:eastAsia="pl-PL"/>
        </w:rPr>
        <w:tab/>
      </w:r>
      <w:r>
        <w:rPr>
          <w:kern w:val="24"/>
          <w:szCs w:val="24"/>
          <w:lang w:eastAsia="pl-PL"/>
        </w:rPr>
        <w:tab/>
      </w:r>
      <w:r>
        <w:rPr>
          <w:kern w:val="24"/>
          <w:szCs w:val="24"/>
          <w:lang w:eastAsia="pl-PL"/>
        </w:rPr>
        <w:tab/>
      </w:r>
      <w:r>
        <w:rPr>
          <w:kern w:val="24"/>
          <w:szCs w:val="24"/>
          <w:lang w:eastAsia="pl-PL"/>
        </w:rPr>
        <w:tab/>
      </w:r>
      <w:r>
        <w:rPr>
          <w:kern w:val="24"/>
          <w:szCs w:val="24"/>
          <w:lang w:eastAsia="pl-PL"/>
        </w:rPr>
        <w:tab/>
      </w:r>
      <w:r>
        <w:rPr>
          <w:kern w:val="24"/>
          <w:szCs w:val="24"/>
          <w:lang w:eastAsia="pl-PL"/>
        </w:rPr>
        <w:tab/>
      </w:r>
    </w:p>
    <w:tbl>
      <w:tblPr>
        <w:tblW w:w="0" w:type="auto"/>
        <w:tblInd w:w="660" w:type="dxa"/>
        <w:tblLook w:val="04A0" w:firstRow="1" w:lastRow="0" w:firstColumn="1" w:lastColumn="0" w:noHBand="0" w:noVBand="1"/>
      </w:tblPr>
      <w:tblGrid>
        <w:gridCol w:w="3660"/>
        <w:gridCol w:w="1237"/>
        <w:gridCol w:w="3729"/>
      </w:tblGrid>
      <w:tr w:rsidR="007F4EF2" w:rsidRPr="007F4EF2" w14:paraId="0833BB1E" w14:textId="77777777" w:rsidTr="00974B8A">
        <w:tc>
          <w:tcPr>
            <w:tcW w:w="3660" w:type="dxa"/>
            <w:hideMark/>
          </w:tcPr>
          <w:p w14:paraId="2C4ED638" w14:textId="77777777" w:rsidR="007F4EF2" w:rsidRPr="007F4EF2" w:rsidRDefault="007F4EF2" w:rsidP="007F4EF2">
            <w:pPr>
              <w:ind w:right="280"/>
              <w:jc w:val="center"/>
              <w:rPr>
                <w:i/>
                <w:color w:val="000000"/>
                <w:szCs w:val="24"/>
                <w:lang w:eastAsia="pl-PL"/>
              </w:rPr>
            </w:pPr>
          </w:p>
        </w:tc>
        <w:tc>
          <w:tcPr>
            <w:tcW w:w="1237" w:type="dxa"/>
          </w:tcPr>
          <w:p w14:paraId="677CDF8F" w14:textId="77777777" w:rsidR="007F4EF2" w:rsidRPr="007F4EF2" w:rsidRDefault="007F4EF2" w:rsidP="007F4EF2">
            <w:pPr>
              <w:ind w:right="280"/>
              <w:jc w:val="both"/>
              <w:rPr>
                <w:color w:val="000000"/>
                <w:szCs w:val="24"/>
                <w:lang w:eastAsia="pl-PL"/>
              </w:rPr>
            </w:pPr>
          </w:p>
        </w:tc>
        <w:tc>
          <w:tcPr>
            <w:tcW w:w="3729" w:type="dxa"/>
            <w:hideMark/>
          </w:tcPr>
          <w:p w14:paraId="23803310" w14:textId="287DF4BD" w:rsidR="007F4EF2" w:rsidRPr="007F4EF2" w:rsidRDefault="007F4EF2" w:rsidP="007F4EF2">
            <w:pPr>
              <w:ind w:right="280"/>
              <w:jc w:val="center"/>
              <w:rPr>
                <w:color w:val="000000"/>
                <w:szCs w:val="24"/>
                <w:lang w:eastAsia="pl-PL"/>
              </w:rPr>
            </w:pPr>
          </w:p>
        </w:tc>
      </w:tr>
    </w:tbl>
    <w:p w14:paraId="439E1A42" w14:textId="77777777" w:rsidR="007F4EF2" w:rsidRPr="007F4EF2" w:rsidRDefault="007F4EF2" w:rsidP="007F4EF2">
      <w:pPr>
        <w:autoSpaceDE w:val="0"/>
        <w:autoSpaceDN w:val="0"/>
        <w:adjustRightInd w:val="0"/>
        <w:spacing w:line="360" w:lineRule="auto"/>
        <w:jc w:val="both"/>
        <w:rPr>
          <w:szCs w:val="24"/>
          <w:lang w:eastAsia="pl-PL"/>
        </w:rPr>
      </w:pPr>
    </w:p>
    <w:p w14:paraId="72786A24" w14:textId="56135AC0" w:rsidR="002A7646" w:rsidRPr="00F0667C" w:rsidRDefault="002A7646" w:rsidP="003A0477">
      <w:pPr>
        <w:ind w:right="-2"/>
        <w:jc w:val="both"/>
        <w:rPr>
          <w:kern w:val="24"/>
          <w:szCs w:val="24"/>
          <w:lang w:eastAsia="pl-PL"/>
        </w:rPr>
      </w:pPr>
    </w:p>
    <w:sectPr w:rsidR="002A7646" w:rsidRPr="00F0667C" w:rsidSect="009E165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CCB6FD" w14:textId="77777777" w:rsidR="00243473" w:rsidRDefault="00243473">
      <w:r>
        <w:separator/>
      </w:r>
    </w:p>
  </w:endnote>
  <w:endnote w:type="continuationSeparator" w:id="0">
    <w:p w14:paraId="63C6F951" w14:textId="77777777" w:rsidR="00243473" w:rsidRDefault="00243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2E88F8" w14:textId="77777777" w:rsidR="00243473" w:rsidRDefault="00243473">
      <w:r>
        <w:separator/>
      </w:r>
    </w:p>
  </w:footnote>
  <w:footnote w:type="continuationSeparator" w:id="0">
    <w:p w14:paraId="420ED25D" w14:textId="77777777" w:rsidR="00243473" w:rsidRDefault="00243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B5DDD"/>
    <w:multiLevelType w:val="hybridMultilevel"/>
    <w:tmpl w:val="79506364"/>
    <w:lvl w:ilvl="0" w:tplc="AE626F04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B2046F"/>
    <w:multiLevelType w:val="hybridMultilevel"/>
    <w:tmpl w:val="9482BC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9953D4"/>
    <w:multiLevelType w:val="hybridMultilevel"/>
    <w:tmpl w:val="812AD0CC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D6B2FD6"/>
    <w:multiLevelType w:val="hybridMultilevel"/>
    <w:tmpl w:val="88465850"/>
    <w:lvl w:ilvl="0" w:tplc="36B4E18A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E6816F9"/>
    <w:multiLevelType w:val="hybridMultilevel"/>
    <w:tmpl w:val="A1E425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F8255D"/>
    <w:multiLevelType w:val="hybridMultilevel"/>
    <w:tmpl w:val="551C8B88"/>
    <w:lvl w:ilvl="0" w:tplc="CE04EC4A">
      <w:start w:val="3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39873B59"/>
    <w:multiLevelType w:val="hybridMultilevel"/>
    <w:tmpl w:val="1194969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42D41274"/>
    <w:multiLevelType w:val="hybridMultilevel"/>
    <w:tmpl w:val="B4B29468"/>
    <w:lvl w:ilvl="0" w:tplc="30CA1E6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4D7B2151"/>
    <w:multiLevelType w:val="hybridMultilevel"/>
    <w:tmpl w:val="CCEC051C"/>
    <w:lvl w:ilvl="0" w:tplc="B1C2D958">
      <w:start w:val="5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AF69BF"/>
    <w:multiLevelType w:val="hybridMultilevel"/>
    <w:tmpl w:val="3364CF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74538CF"/>
    <w:multiLevelType w:val="hybridMultilevel"/>
    <w:tmpl w:val="4D0E96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597F80"/>
    <w:multiLevelType w:val="hybridMultilevel"/>
    <w:tmpl w:val="10561372"/>
    <w:lvl w:ilvl="0" w:tplc="06680C6C">
      <w:start w:val="1"/>
      <w:numFmt w:val="ordinal"/>
      <w:lvlText w:val="§ %1"/>
      <w:lvlJc w:val="left"/>
      <w:pPr>
        <w:ind w:left="1134" w:hanging="66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69FD6A39"/>
    <w:multiLevelType w:val="hybridMultilevel"/>
    <w:tmpl w:val="B8A2C9E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CEF5DCC"/>
    <w:multiLevelType w:val="hybridMultilevel"/>
    <w:tmpl w:val="2FA2A00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1D124C6"/>
    <w:multiLevelType w:val="hybridMultilevel"/>
    <w:tmpl w:val="CA7EF5D8"/>
    <w:lvl w:ilvl="0" w:tplc="04150017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DEA598A"/>
    <w:multiLevelType w:val="hybridMultilevel"/>
    <w:tmpl w:val="588088D4"/>
    <w:lvl w:ilvl="0" w:tplc="74E4D03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3"/>
  </w:num>
  <w:num w:numId="5">
    <w:abstractNumId w:val="0"/>
  </w:num>
  <w:num w:numId="6">
    <w:abstractNumId w:val="9"/>
  </w:num>
  <w:num w:numId="7">
    <w:abstractNumId w:val="12"/>
  </w:num>
  <w:num w:numId="8">
    <w:abstractNumId w:val="4"/>
  </w:num>
  <w:num w:numId="9">
    <w:abstractNumId w:val="10"/>
  </w:num>
  <w:num w:numId="10">
    <w:abstractNumId w:val="3"/>
  </w:num>
  <w:num w:numId="11">
    <w:abstractNumId w:val="5"/>
  </w:num>
  <w:num w:numId="12">
    <w:abstractNumId w:val="14"/>
  </w:num>
  <w:num w:numId="13">
    <w:abstractNumId w:val="2"/>
  </w:num>
  <w:num w:numId="14">
    <w:abstractNumId w:val="7"/>
  </w:num>
  <w:num w:numId="15">
    <w:abstractNumId w:val="15"/>
  </w:num>
  <w:num w:numId="16">
    <w:abstractNumId w:val="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490"/>
    <w:rsid w:val="00001938"/>
    <w:rsid w:val="00014E13"/>
    <w:rsid w:val="000200CA"/>
    <w:rsid w:val="000248F0"/>
    <w:rsid w:val="00026CB2"/>
    <w:rsid w:val="00031358"/>
    <w:rsid w:val="000343CA"/>
    <w:rsid w:val="0004250D"/>
    <w:rsid w:val="000449F6"/>
    <w:rsid w:val="00054B3B"/>
    <w:rsid w:val="00055A09"/>
    <w:rsid w:val="000602EE"/>
    <w:rsid w:val="000763D4"/>
    <w:rsid w:val="000836C0"/>
    <w:rsid w:val="000838FE"/>
    <w:rsid w:val="0008741B"/>
    <w:rsid w:val="000C3A7C"/>
    <w:rsid w:val="000D1ED4"/>
    <w:rsid w:val="000D7D61"/>
    <w:rsid w:val="000E3DB9"/>
    <w:rsid w:val="000F2163"/>
    <w:rsid w:val="00101CF6"/>
    <w:rsid w:val="001025BF"/>
    <w:rsid w:val="001055CF"/>
    <w:rsid w:val="00115120"/>
    <w:rsid w:val="001338BF"/>
    <w:rsid w:val="001375E3"/>
    <w:rsid w:val="001604C4"/>
    <w:rsid w:val="00172E18"/>
    <w:rsid w:val="0017361F"/>
    <w:rsid w:val="00196300"/>
    <w:rsid w:val="001B1AE7"/>
    <w:rsid w:val="001C3F9D"/>
    <w:rsid w:val="001C4013"/>
    <w:rsid w:val="001C63A5"/>
    <w:rsid w:val="001E13AA"/>
    <w:rsid w:val="001F5D8E"/>
    <w:rsid w:val="00205BF7"/>
    <w:rsid w:val="002254C3"/>
    <w:rsid w:val="0022606D"/>
    <w:rsid w:val="0023321C"/>
    <w:rsid w:val="00237164"/>
    <w:rsid w:val="00243473"/>
    <w:rsid w:val="00244C1A"/>
    <w:rsid w:val="00252424"/>
    <w:rsid w:val="002620D4"/>
    <w:rsid w:val="002963CA"/>
    <w:rsid w:val="00297CAF"/>
    <w:rsid w:val="002A1E6C"/>
    <w:rsid w:val="002A5A05"/>
    <w:rsid w:val="002A68FE"/>
    <w:rsid w:val="002A7646"/>
    <w:rsid w:val="002B30E5"/>
    <w:rsid w:val="002B34C0"/>
    <w:rsid w:val="002C3AC7"/>
    <w:rsid w:val="002C53C6"/>
    <w:rsid w:val="002D34E7"/>
    <w:rsid w:val="002D5D3C"/>
    <w:rsid w:val="002E2FA0"/>
    <w:rsid w:val="002E42F1"/>
    <w:rsid w:val="002F1A14"/>
    <w:rsid w:val="002F458F"/>
    <w:rsid w:val="002F4E34"/>
    <w:rsid w:val="00300108"/>
    <w:rsid w:val="003004AC"/>
    <w:rsid w:val="00313F3A"/>
    <w:rsid w:val="003269D0"/>
    <w:rsid w:val="003579F3"/>
    <w:rsid w:val="00372F44"/>
    <w:rsid w:val="00373730"/>
    <w:rsid w:val="003767BC"/>
    <w:rsid w:val="0038598F"/>
    <w:rsid w:val="00385DA6"/>
    <w:rsid w:val="003956EE"/>
    <w:rsid w:val="003A0477"/>
    <w:rsid w:val="003A2EB8"/>
    <w:rsid w:val="003B1D8B"/>
    <w:rsid w:val="003B48BC"/>
    <w:rsid w:val="003B7C5E"/>
    <w:rsid w:val="003C1FC0"/>
    <w:rsid w:val="003C7387"/>
    <w:rsid w:val="003C747B"/>
    <w:rsid w:val="003D1375"/>
    <w:rsid w:val="003E2839"/>
    <w:rsid w:val="003F4084"/>
    <w:rsid w:val="003F5928"/>
    <w:rsid w:val="003F6916"/>
    <w:rsid w:val="003F744C"/>
    <w:rsid w:val="004101A5"/>
    <w:rsid w:val="00411024"/>
    <w:rsid w:val="00421D4F"/>
    <w:rsid w:val="00433621"/>
    <w:rsid w:val="004528C2"/>
    <w:rsid w:val="00455FF3"/>
    <w:rsid w:val="00470987"/>
    <w:rsid w:val="004773C7"/>
    <w:rsid w:val="0048281B"/>
    <w:rsid w:val="00484570"/>
    <w:rsid w:val="00491C15"/>
    <w:rsid w:val="00491F7A"/>
    <w:rsid w:val="004938E5"/>
    <w:rsid w:val="004A0754"/>
    <w:rsid w:val="004A1AC4"/>
    <w:rsid w:val="004A6183"/>
    <w:rsid w:val="004B2012"/>
    <w:rsid w:val="004C6C7D"/>
    <w:rsid w:val="004E2451"/>
    <w:rsid w:val="004E66DC"/>
    <w:rsid w:val="004F6510"/>
    <w:rsid w:val="00501A61"/>
    <w:rsid w:val="00521CC3"/>
    <w:rsid w:val="005263DC"/>
    <w:rsid w:val="005353EB"/>
    <w:rsid w:val="00537C3C"/>
    <w:rsid w:val="005552E5"/>
    <w:rsid w:val="005566AC"/>
    <w:rsid w:val="00562161"/>
    <w:rsid w:val="00570DE2"/>
    <w:rsid w:val="00574BAA"/>
    <w:rsid w:val="00590EFA"/>
    <w:rsid w:val="005925B5"/>
    <w:rsid w:val="005B08BC"/>
    <w:rsid w:val="005C1C9D"/>
    <w:rsid w:val="005D4A45"/>
    <w:rsid w:val="005E03AB"/>
    <w:rsid w:val="005E23EA"/>
    <w:rsid w:val="005E3259"/>
    <w:rsid w:val="005E47E8"/>
    <w:rsid w:val="005F776E"/>
    <w:rsid w:val="00621CF1"/>
    <w:rsid w:val="0063208C"/>
    <w:rsid w:val="006355D4"/>
    <w:rsid w:val="00640CDB"/>
    <w:rsid w:val="0065691E"/>
    <w:rsid w:val="006628AA"/>
    <w:rsid w:val="006861E9"/>
    <w:rsid w:val="006A0B7A"/>
    <w:rsid w:val="006A2147"/>
    <w:rsid w:val="006C6DDD"/>
    <w:rsid w:val="006D7631"/>
    <w:rsid w:val="006E32A4"/>
    <w:rsid w:val="006E6F86"/>
    <w:rsid w:val="006F0DAA"/>
    <w:rsid w:val="006F662C"/>
    <w:rsid w:val="00706CED"/>
    <w:rsid w:val="007070DF"/>
    <w:rsid w:val="007237FC"/>
    <w:rsid w:val="00725DC2"/>
    <w:rsid w:val="007306ED"/>
    <w:rsid w:val="00765C49"/>
    <w:rsid w:val="00780AFC"/>
    <w:rsid w:val="0078672A"/>
    <w:rsid w:val="00791D47"/>
    <w:rsid w:val="00792DD1"/>
    <w:rsid w:val="00795CBB"/>
    <w:rsid w:val="007A7637"/>
    <w:rsid w:val="007B23E3"/>
    <w:rsid w:val="007B715E"/>
    <w:rsid w:val="007C247C"/>
    <w:rsid w:val="007D443C"/>
    <w:rsid w:val="007D6310"/>
    <w:rsid w:val="007F33D8"/>
    <w:rsid w:val="007F42B8"/>
    <w:rsid w:val="007F4B88"/>
    <w:rsid w:val="007F4EF2"/>
    <w:rsid w:val="008013B3"/>
    <w:rsid w:val="00804145"/>
    <w:rsid w:val="00807680"/>
    <w:rsid w:val="008134DE"/>
    <w:rsid w:val="00820159"/>
    <w:rsid w:val="00820B05"/>
    <w:rsid w:val="00834C2D"/>
    <w:rsid w:val="00847212"/>
    <w:rsid w:val="00855DC2"/>
    <w:rsid w:val="00855DE1"/>
    <w:rsid w:val="008564A4"/>
    <w:rsid w:val="00862D8C"/>
    <w:rsid w:val="00863E5B"/>
    <w:rsid w:val="008715EC"/>
    <w:rsid w:val="00871B42"/>
    <w:rsid w:val="0087723B"/>
    <w:rsid w:val="00896281"/>
    <w:rsid w:val="008A2D27"/>
    <w:rsid w:val="008A58E3"/>
    <w:rsid w:val="008A6074"/>
    <w:rsid w:val="008B373C"/>
    <w:rsid w:val="008B7AF5"/>
    <w:rsid w:val="008C4DBD"/>
    <w:rsid w:val="008D2C2C"/>
    <w:rsid w:val="008D334C"/>
    <w:rsid w:val="008E2421"/>
    <w:rsid w:val="008E2D6A"/>
    <w:rsid w:val="008E3061"/>
    <w:rsid w:val="008F0060"/>
    <w:rsid w:val="00905B2B"/>
    <w:rsid w:val="00906000"/>
    <w:rsid w:val="00910CF8"/>
    <w:rsid w:val="00915397"/>
    <w:rsid w:val="00921C25"/>
    <w:rsid w:val="009338CB"/>
    <w:rsid w:val="009470C1"/>
    <w:rsid w:val="0095241F"/>
    <w:rsid w:val="009631BE"/>
    <w:rsid w:val="0096590B"/>
    <w:rsid w:val="00966A65"/>
    <w:rsid w:val="00972302"/>
    <w:rsid w:val="00981DD4"/>
    <w:rsid w:val="00987356"/>
    <w:rsid w:val="009A0A26"/>
    <w:rsid w:val="009A0E81"/>
    <w:rsid w:val="009B1F45"/>
    <w:rsid w:val="009B385F"/>
    <w:rsid w:val="009D399B"/>
    <w:rsid w:val="009E1652"/>
    <w:rsid w:val="009E4FD5"/>
    <w:rsid w:val="009F259C"/>
    <w:rsid w:val="009F3051"/>
    <w:rsid w:val="009F4A50"/>
    <w:rsid w:val="00A0001B"/>
    <w:rsid w:val="00A01B99"/>
    <w:rsid w:val="00A03B65"/>
    <w:rsid w:val="00A07A4C"/>
    <w:rsid w:val="00A13245"/>
    <w:rsid w:val="00A3436B"/>
    <w:rsid w:val="00A37850"/>
    <w:rsid w:val="00A43BE3"/>
    <w:rsid w:val="00A44EAC"/>
    <w:rsid w:val="00A55576"/>
    <w:rsid w:val="00A57722"/>
    <w:rsid w:val="00A85867"/>
    <w:rsid w:val="00A86622"/>
    <w:rsid w:val="00A95BD4"/>
    <w:rsid w:val="00A96C11"/>
    <w:rsid w:val="00AB0E79"/>
    <w:rsid w:val="00AD43B7"/>
    <w:rsid w:val="00AE0AA9"/>
    <w:rsid w:val="00B0282F"/>
    <w:rsid w:val="00B12490"/>
    <w:rsid w:val="00B2501D"/>
    <w:rsid w:val="00B32649"/>
    <w:rsid w:val="00B3407B"/>
    <w:rsid w:val="00B41478"/>
    <w:rsid w:val="00B50589"/>
    <w:rsid w:val="00B5184B"/>
    <w:rsid w:val="00B70916"/>
    <w:rsid w:val="00B80A70"/>
    <w:rsid w:val="00B96CB4"/>
    <w:rsid w:val="00B97714"/>
    <w:rsid w:val="00BB1611"/>
    <w:rsid w:val="00BB46BC"/>
    <w:rsid w:val="00BB5BC2"/>
    <w:rsid w:val="00BB6BE9"/>
    <w:rsid w:val="00BD3501"/>
    <w:rsid w:val="00BE6658"/>
    <w:rsid w:val="00BE6ACF"/>
    <w:rsid w:val="00BF3A44"/>
    <w:rsid w:val="00C02900"/>
    <w:rsid w:val="00C33461"/>
    <w:rsid w:val="00C45DF0"/>
    <w:rsid w:val="00C70F43"/>
    <w:rsid w:val="00C81477"/>
    <w:rsid w:val="00C8577F"/>
    <w:rsid w:val="00C861D0"/>
    <w:rsid w:val="00C872D0"/>
    <w:rsid w:val="00C9391E"/>
    <w:rsid w:val="00C95159"/>
    <w:rsid w:val="00CA16AC"/>
    <w:rsid w:val="00CA3760"/>
    <w:rsid w:val="00CA61AC"/>
    <w:rsid w:val="00CB46AF"/>
    <w:rsid w:val="00CC05A7"/>
    <w:rsid w:val="00CC24D4"/>
    <w:rsid w:val="00CC371A"/>
    <w:rsid w:val="00CC3D16"/>
    <w:rsid w:val="00CC70DF"/>
    <w:rsid w:val="00CD0C32"/>
    <w:rsid w:val="00CD7F4D"/>
    <w:rsid w:val="00CE5123"/>
    <w:rsid w:val="00CF681B"/>
    <w:rsid w:val="00D0273B"/>
    <w:rsid w:val="00D04294"/>
    <w:rsid w:val="00D0553A"/>
    <w:rsid w:val="00D115CA"/>
    <w:rsid w:val="00D12084"/>
    <w:rsid w:val="00D36BCE"/>
    <w:rsid w:val="00D3754F"/>
    <w:rsid w:val="00D4550B"/>
    <w:rsid w:val="00D6103D"/>
    <w:rsid w:val="00DA2E79"/>
    <w:rsid w:val="00DA3F0A"/>
    <w:rsid w:val="00DB6079"/>
    <w:rsid w:val="00DC7F07"/>
    <w:rsid w:val="00DD1808"/>
    <w:rsid w:val="00DD2687"/>
    <w:rsid w:val="00DE037C"/>
    <w:rsid w:val="00DE6F81"/>
    <w:rsid w:val="00E062C8"/>
    <w:rsid w:val="00E07A94"/>
    <w:rsid w:val="00E31F66"/>
    <w:rsid w:val="00E36321"/>
    <w:rsid w:val="00E3735C"/>
    <w:rsid w:val="00E37EF4"/>
    <w:rsid w:val="00E4329F"/>
    <w:rsid w:val="00E46214"/>
    <w:rsid w:val="00E51E29"/>
    <w:rsid w:val="00E666FF"/>
    <w:rsid w:val="00E67035"/>
    <w:rsid w:val="00E72208"/>
    <w:rsid w:val="00E72DCF"/>
    <w:rsid w:val="00EA4705"/>
    <w:rsid w:val="00EA4AA0"/>
    <w:rsid w:val="00ED5C0A"/>
    <w:rsid w:val="00EE1548"/>
    <w:rsid w:val="00F03DD2"/>
    <w:rsid w:val="00F0667C"/>
    <w:rsid w:val="00F1717C"/>
    <w:rsid w:val="00F26908"/>
    <w:rsid w:val="00F308DF"/>
    <w:rsid w:val="00F30C39"/>
    <w:rsid w:val="00F327FE"/>
    <w:rsid w:val="00F464F5"/>
    <w:rsid w:val="00F51F4E"/>
    <w:rsid w:val="00F53A73"/>
    <w:rsid w:val="00F62106"/>
    <w:rsid w:val="00F6531C"/>
    <w:rsid w:val="00F74577"/>
    <w:rsid w:val="00F7518C"/>
    <w:rsid w:val="00F817AF"/>
    <w:rsid w:val="00F91D86"/>
    <w:rsid w:val="00F94912"/>
    <w:rsid w:val="00FA0F78"/>
    <w:rsid w:val="00FA172F"/>
    <w:rsid w:val="00FA3E1B"/>
    <w:rsid w:val="00FA7089"/>
    <w:rsid w:val="00FB759A"/>
    <w:rsid w:val="00FC117B"/>
    <w:rsid w:val="00FC28A7"/>
    <w:rsid w:val="00FC38C9"/>
    <w:rsid w:val="00FC511D"/>
    <w:rsid w:val="00FC55A2"/>
    <w:rsid w:val="00FC57E6"/>
    <w:rsid w:val="00FD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C1DA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490"/>
    <w:rPr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1">
    <w:name w:val="Bez odstępów1"/>
    <w:rsid w:val="00B12490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rsid w:val="00F30C39"/>
    <w:rPr>
      <w:sz w:val="20"/>
      <w:szCs w:val="20"/>
    </w:rPr>
  </w:style>
  <w:style w:type="character" w:styleId="Odwoanieprzypisudolnego">
    <w:name w:val="footnote reference"/>
    <w:rsid w:val="00F30C39"/>
    <w:rPr>
      <w:vertAlign w:val="superscript"/>
    </w:rPr>
  </w:style>
  <w:style w:type="paragraph" w:styleId="Tekstdymka">
    <w:name w:val="Balloon Text"/>
    <w:basedOn w:val="Normalny"/>
    <w:link w:val="TekstdymkaZnak"/>
    <w:rsid w:val="00BE665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E6658"/>
    <w:rPr>
      <w:rFonts w:ascii="Tahoma" w:hAnsi="Tahoma" w:cs="Tahoma"/>
      <w:sz w:val="16"/>
      <w:szCs w:val="16"/>
      <w:lang w:eastAsia="en-US"/>
    </w:rPr>
  </w:style>
  <w:style w:type="paragraph" w:styleId="Tekstpodstawowy">
    <w:name w:val="Body Text"/>
    <w:basedOn w:val="Normalny"/>
    <w:rsid w:val="009631BE"/>
    <w:rPr>
      <w:sz w:val="22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rsid w:val="00A343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link w:val="HTML-wstpniesformatowany"/>
    <w:rsid w:val="00A3436B"/>
    <w:rPr>
      <w:rFonts w:ascii="Courier New" w:hAnsi="Courier New" w:cs="Courier New"/>
    </w:rPr>
  </w:style>
  <w:style w:type="character" w:customStyle="1" w:styleId="TekstprzypisudolnegoZnak">
    <w:name w:val="Tekst przypisu dolnego Znak"/>
    <w:link w:val="Tekstprzypisudolnego"/>
    <w:rsid w:val="00EE1548"/>
    <w:rPr>
      <w:lang w:eastAsia="en-US"/>
    </w:rPr>
  </w:style>
  <w:style w:type="paragraph" w:styleId="Akapitzlist">
    <w:name w:val="List Paragraph"/>
    <w:basedOn w:val="Normalny"/>
    <w:uiPriority w:val="34"/>
    <w:qFormat/>
    <w:rsid w:val="003C747B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490"/>
    <w:rPr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1">
    <w:name w:val="Bez odstępów1"/>
    <w:rsid w:val="00B12490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rsid w:val="00F30C39"/>
    <w:rPr>
      <w:sz w:val="20"/>
      <w:szCs w:val="20"/>
    </w:rPr>
  </w:style>
  <w:style w:type="character" w:styleId="Odwoanieprzypisudolnego">
    <w:name w:val="footnote reference"/>
    <w:rsid w:val="00F30C39"/>
    <w:rPr>
      <w:vertAlign w:val="superscript"/>
    </w:rPr>
  </w:style>
  <w:style w:type="paragraph" w:styleId="Tekstdymka">
    <w:name w:val="Balloon Text"/>
    <w:basedOn w:val="Normalny"/>
    <w:link w:val="TekstdymkaZnak"/>
    <w:rsid w:val="00BE665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E6658"/>
    <w:rPr>
      <w:rFonts w:ascii="Tahoma" w:hAnsi="Tahoma" w:cs="Tahoma"/>
      <w:sz w:val="16"/>
      <w:szCs w:val="16"/>
      <w:lang w:eastAsia="en-US"/>
    </w:rPr>
  </w:style>
  <w:style w:type="paragraph" w:styleId="Tekstpodstawowy">
    <w:name w:val="Body Text"/>
    <w:basedOn w:val="Normalny"/>
    <w:rsid w:val="009631BE"/>
    <w:rPr>
      <w:sz w:val="22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rsid w:val="00A343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link w:val="HTML-wstpniesformatowany"/>
    <w:rsid w:val="00A3436B"/>
    <w:rPr>
      <w:rFonts w:ascii="Courier New" w:hAnsi="Courier New" w:cs="Courier New"/>
    </w:rPr>
  </w:style>
  <w:style w:type="character" w:customStyle="1" w:styleId="TekstprzypisudolnegoZnak">
    <w:name w:val="Tekst przypisu dolnego Znak"/>
    <w:link w:val="Tekstprzypisudolnego"/>
    <w:rsid w:val="00EE1548"/>
    <w:rPr>
      <w:lang w:eastAsia="en-US"/>
    </w:rPr>
  </w:style>
  <w:style w:type="paragraph" w:styleId="Akapitzlist">
    <w:name w:val="List Paragraph"/>
    <w:basedOn w:val="Normalny"/>
    <w:uiPriority w:val="34"/>
    <w:qFormat/>
    <w:rsid w:val="003C747B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0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660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Druk Nr …</vt:lpstr>
    </vt:vector>
  </TitlesOfParts>
  <Company>Urząd Marszałkowski w Toruniu</Company>
  <LinksUpToDate>false</LinksUpToDate>
  <CharactersWithSpaces>5027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Druk Nr …</dc:title>
  <dc:subject/>
  <dc:creator>d.zaremba</dc:creator>
  <cp:keywords/>
  <cp:lastModifiedBy>maryla majtczak</cp:lastModifiedBy>
  <cp:revision>4</cp:revision>
  <cp:lastPrinted>2020-10-26T12:57:00Z</cp:lastPrinted>
  <dcterms:created xsi:type="dcterms:W3CDTF">2020-10-26T13:10:00Z</dcterms:created>
  <dcterms:modified xsi:type="dcterms:W3CDTF">2020-11-10T08:25:00Z</dcterms:modified>
</cp:coreProperties>
</file>