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3" w:rsidRPr="00691627" w:rsidRDefault="00B51463" w:rsidP="00DC1573">
      <w:pPr>
        <w:ind w:left="5664" w:hanging="5664"/>
        <w:rPr>
          <w:sz w:val="18"/>
        </w:rPr>
      </w:pPr>
      <w:r>
        <w:rPr>
          <w:sz w:val="18"/>
        </w:rPr>
        <w:t>Druk nr 82/20</w:t>
      </w:r>
      <w:r w:rsidR="00DC1573">
        <w:rPr>
          <w:sz w:val="18"/>
        </w:rPr>
        <w:tab/>
      </w:r>
      <w:r w:rsidR="00DC1573" w:rsidRPr="005438F0">
        <w:rPr>
          <w:sz w:val="18"/>
        </w:rPr>
        <w:t>Projekt Zarządu Województwa Kujaws</w:t>
      </w:r>
      <w:r w:rsidR="00DC1573">
        <w:rPr>
          <w:sz w:val="18"/>
        </w:rPr>
        <w:t>ko-</w:t>
      </w:r>
      <w:r>
        <w:rPr>
          <w:sz w:val="18"/>
        </w:rPr>
        <w:t xml:space="preserve">Pomorskiego z dnia 7 października 2020 </w:t>
      </w:r>
      <w:r w:rsidR="00DC1573">
        <w:rPr>
          <w:sz w:val="18"/>
        </w:rPr>
        <w:t>r.</w:t>
      </w:r>
    </w:p>
    <w:p w:rsidR="00DC1573" w:rsidRDefault="00DC1573" w:rsidP="00DC1573">
      <w:pPr>
        <w:tabs>
          <w:tab w:val="left" w:pos="720"/>
        </w:tabs>
        <w:rPr>
          <w:szCs w:val="16"/>
        </w:rPr>
      </w:pPr>
    </w:p>
    <w:p w:rsidR="00DC1573" w:rsidRPr="00691627" w:rsidRDefault="00DC1573" w:rsidP="00DC1573">
      <w:pPr>
        <w:tabs>
          <w:tab w:val="left" w:pos="720"/>
        </w:tabs>
        <w:rPr>
          <w:szCs w:val="16"/>
        </w:rPr>
      </w:pPr>
    </w:p>
    <w:p w:rsidR="00DC1573" w:rsidRPr="0022024B" w:rsidRDefault="00DC1573" w:rsidP="00DC1573">
      <w:pPr>
        <w:jc w:val="center"/>
        <w:rPr>
          <w:b/>
          <w:bCs/>
        </w:rPr>
      </w:pPr>
      <w:r>
        <w:rPr>
          <w:b/>
        </w:rPr>
        <w:t>UCHWAŁA NR</w:t>
      </w:r>
      <w:r>
        <w:rPr>
          <w:b/>
          <w:bCs/>
        </w:rPr>
        <w:t xml:space="preserve">          /            </w:t>
      </w:r>
      <w:r w:rsidR="000652EF">
        <w:rPr>
          <w:b/>
          <w:bCs/>
        </w:rPr>
        <w:t>/20</w:t>
      </w:r>
    </w:p>
    <w:p w:rsidR="00DC1573" w:rsidRDefault="00DC1573" w:rsidP="00DC1573">
      <w:pPr>
        <w:jc w:val="center"/>
        <w:rPr>
          <w:b/>
        </w:rPr>
      </w:pPr>
      <w:r>
        <w:rPr>
          <w:b/>
        </w:rPr>
        <w:t>SEJMIKU WOJEWÓDZTWA KUJAWSKO-POMORSKIEGO</w:t>
      </w:r>
    </w:p>
    <w:p w:rsidR="00DC1573" w:rsidRDefault="00DC1573" w:rsidP="00DC1573">
      <w:pPr>
        <w:jc w:val="center"/>
        <w:rPr>
          <w:b/>
        </w:rPr>
      </w:pPr>
      <w:r w:rsidRPr="0022024B">
        <w:rPr>
          <w:b/>
        </w:rPr>
        <w:t xml:space="preserve">z dnia </w:t>
      </w:r>
      <w:r>
        <w:rPr>
          <w:bCs/>
        </w:rPr>
        <w:t>……………………..……..….</w:t>
      </w:r>
      <w:r w:rsidRPr="0022024B">
        <w:rPr>
          <w:b/>
        </w:rPr>
        <w:t xml:space="preserve"> </w:t>
      </w:r>
      <w:r w:rsidR="000652EF">
        <w:rPr>
          <w:b/>
        </w:rPr>
        <w:t>2020</w:t>
      </w:r>
      <w:r>
        <w:rPr>
          <w:b/>
        </w:rPr>
        <w:t xml:space="preserve"> r.</w:t>
      </w:r>
    </w:p>
    <w:p w:rsidR="00DC1573" w:rsidRPr="005438F0" w:rsidRDefault="00DC1573" w:rsidP="00DC1573">
      <w:pPr>
        <w:jc w:val="center"/>
        <w:rPr>
          <w:b/>
        </w:rPr>
      </w:pPr>
    </w:p>
    <w:p w:rsidR="00DC1573" w:rsidRDefault="00DC1573" w:rsidP="00DC1573">
      <w:pPr>
        <w:pStyle w:val="Tekstpodstawowy"/>
        <w:jc w:val="both"/>
        <w:rPr>
          <w:sz w:val="24"/>
        </w:rPr>
      </w:pPr>
      <w:r>
        <w:rPr>
          <w:sz w:val="24"/>
        </w:rPr>
        <w:t xml:space="preserve">w sprawie wyrażenia zgody na zawarcie </w:t>
      </w:r>
      <w:r w:rsidR="00094DB4">
        <w:rPr>
          <w:sz w:val="24"/>
        </w:rPr>
        <w:t xml:space="preserve">kolejnej </w:t>
      </w:r>
      <w:r>
        <w:rPr>
          <w:sz w:val="24"/>
        </w:rPr>
        <w:t xml:space="preserve">umowy najmu nieruchomości </w:t>
      </w:r>
    </w:p>
    <w:p w:rsidR="00DC1573" w:rsidRDefault="00DC1573" w:rsidP="00DC1573">
      <w:pPr>
        <w:rPr>
          <w:b/>
          <w:bCs/>
        </w:rPr>
      </w:pPr>
    </w:p>
    <w:p w:rsidR="00DC1573" w:rsidRPr="00980101" w:rsidRDefault="00DC1573" w:rsidP="00094DB4">
      <w:pPr>
        <w:pStyle w:val="Tekstprzypisudolnego"/>
        <w:ind w:firstLine="708"/>
        <w:jc w:val="both"/>
        <w:rPr>
          <w:sz w:val="24"/>
          <w:szCs w:val="24"/>
        </w:rPr>
      </w:pPr>
      <w:r w:rsidRPr="00980101">
        <w:rPr>
          <w:sz w:val="24"/>
          <w:szCs w:val="24"/>
        </w:rPr>
        <w:t>Na podstawie art. 18 pkt 19 lit. a ustawy z dnia 5 czerwca 1998 r. o samorząd</w:t>
      </w:r>
      <w:r w:rsidR="004075B9">
        <w:rPr>
          <w:sz w:val="24"/>
          <w:szCs w:val="24"/>
        </w:rPr>
        <w:t xml:space="preserve">zie </w:t>
      </w:r>
      <w:r w:rsidR="004075B9">
        <w:rPr>
          <w:sz w:val="24"/>
          <w:szCs w:val="24"/>
        </w:rPr>
        <w:br/>
        <w:t xml:space="preserve">województwa (Dz. U. z 2020 </w:t>
      </w:r>
      <w:r w:rsidR="003A4240">
        <w:rPr>
          <w:sz w:val="24"/>
          <w:szCs w:val="24"/>
        </w:rPr>
        <w:t>r. poz. 1668</w:t>
      </w:r>
      <w:r w:rsidRPr="00980101">
        <w:rPr>
          <w:sz w:val="24"/>
          <w:szCs w:val="24"/>
        </w:rPr>
        <w:t xml:space="preserve">) oraz art. 11 ust. </w:t>
      </w:r>
      <w:r w:rsidR="00C03E62">
        <w:rPr>
          <w:sz w:val="24"/>
          <w:szCs w:val="24"/>
        </w:rPr>
        <w:t xml:space="preserve">2 ustawy z dnia </w:t>
      </w:r>
      <w:r w:rsidRPr="00980101">
        <w:rPr>
          <w:sz w:val="24"/>
          <w:szCs w:val="24"/>
        </w:rPr>
        <w:t xml:space="preserve">21 sierpnia 1997 r. o gospodarce nieruchomościami </w:t>
      </w:r>
      <w:r w:rsidRPr="00980101">
        <w:rPr>
          <w:rFonts w:cs="Arial"/>
          <w:sz w:val="24"/>
          <w:szCs w:val="24"/>
        </w:rPr>
        <w:t>(</w:t>
      </w:r>
      <w:r w:rsidR="00600F30">
        <w:rPr>
          <w:bCs/>
          <w:sz w:val="24"/>
          <w:szCs w:val="24"/>
        </w:rPr>
        <w:t xml:space="preserve">Dz. U. z 2020 r. </w:t>
      </w:r>
      <w:r w:rsidR="003A4240">
        <w:rPr>
          <w:bCs/>
          <w:sz w:val="24"/>
          <w:szCs w:val="24"/>
        </w:rPr>
        <w:t>poz. 65, 284, 471,</w:t>
      </w:r>
      <w:r w:rsidR="00600F30">
        <w:rPr>
          <w:bCs/>
          <w:sz w:val="24"/>
          <w:szCs w:val="24"/>
        </w:rPr>
        <w:t xml:space="preserve"> 782</w:t>
      </w:r>
      <w:r w:rsidR="003A4240">
        <w:rPr>
          <w:bCs/>
          <w:sz w:val="24"/>
          <w:szCs w:val="24"/>
        </w:rPr>
        <w:t xml:space="preserve"> i 1709</w:t>
      </w:r>
      <w:r>
        <w:rPr>
          <w:sz w:val="24"/>
          <w:szCs w:val="24"/>
        </w:rPr>
        <w:t>),</w:t>
      </w:r>
      <w:r w:rsidRPr="00980101">
        <w:rPr>
          <w:sz w:val="24"/>
          <w:szCs w:val="24"/>
        </w:rPr>
        <w:t xml:space="preserve"> uchwala się, </w:t>
      </w:r>
      <w:r w:rsidR="004075B9">
        <w:rPr>
          <w:sz w:val="24"/>
          <w:szCs w:val="24"/>
        </w:rPr>
        <w:br/>
      </w:r>
      <w:r w:rsidRPr="00980101">
        <w:rPr>
          <w:sz w:val="24"/>
          <w:szCs w:val="24"/>
        </w:rPr>
        <w:t>co następuje:</w:t>
      </w:r>
    </w:p>
    <w:p w:rsidR="00DC1573" w:rsidRDefault="00DC1573" w:rsidP="00DC1573">
      <w:pPr>
        <w:rPr>
          <w:b/>
          <w:bCs/>
        </w:rPr>
      </w:pPr>
    </w:p>
    <w:p w:rsidR="00DC1573" w:rsidRDefault="00DC1573" w:rsidP="00DC1573">
      <w:pPr>
        <w:ind w:firstLine="708"/>
        <w:jc w:val="both"/>
        <w:rPr>
          <w:bCs/>
        </w:rPr>
      </w:pPr>
      <w:r>
        <w:rPr>
          <w:b/>
          <w:bCs/>
        </w:rPr>
        <w:t xml:space="preserve">§ 1. </w:t>
      </w:r>
      <w:r w:rsidRPr="00F42B55">
        <w:rPr>
          <w:bCs/>
        </w:rPr>
        <w:t>Wyraża się</w:t>
      </w:r>
      <w:r>
        <w:rPr>
          <w:bCs/>
        </w:rPr>
        <w:t xml:space="preserve"> zgodę na</w:t>
      </w:r>
      <w:r w:rsidRPr="00F42B55">
        <w:rPr>
          <w:bCs/>
        </w:rPr>
        <w:t xml:space="preserve"> </w:t>
      </w:r>
      <w:r>
        <w:rPr>
          <w:bCs/>
        </w:rPr>
        <w:t xml:space="preserve">zawarcie z Izbą Administracji Skarbowej w Bydgoszczy </w:t>
      </w:r>
      <w:r>
        <w:rPr>
          <w:bCs/>
        </w:rPr>
        <w:br/>
        <w:t>kolejnej umowy najmu na czas oznaczony tj. na okres</w:t>
      </w:r>
      <w:r w:rsidR="00DB1C7E">
        <w:rPr>
          <w:bCs/>
        </w:rPr>
        <w:t xml:space="preserve"> </w:t>
      </w:r>
      <w:r w:rsidR="000652EF">
        <w:rPr>
          <w:bCs/>
        </w:rPr>
        <w:t>3</w:t>
      </w:r>
      <w:r w:rsidR="00A03EAA">
        <w:rPr>
          <w:bCs/>
        </w:rPr>
        <w:t xml:space="preserve"> lat</w:t>
      </w:r>
      <w:r w:rsidR="00094DB4">
        <w:rPr>
          <w:bCs/>
        </w:rPr>
        <w:t>, której przedmiotem będzie nieruchomość położona</w:t>
      </w:r>
      <w:r>
        <w:rPr>
          <w:bCs/>
        </w:rPr>
        <w:t xml:space="preserve"> w obrębie Latk</w:t>
      </w:r>
      <w:r w:rsidR="00094DB4">
        <w:rPr>
          <w:bCs/>
        </w:rPr>
        <w:t>owo, gmina Inowrocław, oznaczona</w:t>
      </w:r>
      <w:r>
        <w:rPr>
          <w:bCs/>
        </w:rPr>
        <w:t xml:space="preserve"> geodezyjnie jako działka ewidencyjna nr 37/39 o pow. </w:t>
      </w:r>
      <w:smartTag w:uri="urn:schemas-microsoft-com:office:smarttags" w:element="metricconverter">
        <w:smartTagPr>
          <w:attr w:name="ProductID" w:val="0,2950 ha"/>
        </w:smartTagPr>
        <w:r>
          <w:rPr>
            <w:bCs/>
          </w:rPr>
          <w:t>0,2950 ha</w:t>
        </w:r>
      </w:smartTag>
      <w:r>
        <w:rPr>
          <w:bCs/>
        </w:rPr>
        <w:t>, dla której Sąd Rejonowy w Inowrocławiu prowadzi KW nr BY1I/00013917/9.</w:t>
      </w:r>
    </w:p>
    <w:p w:rsidR="00DC1573" w:rsidRDefault="00DC1573" w:rsidP="00DC1573">
      <w:pPr>
        <w:ind w:firstLine="708"/>
        <w:jc w:val="both"/>
        <w:rPr>
          <w:bCs/>
        </w:rPr>
      </w:pPr>
    </w:p>
    <w:p w:rsidR="00DC1573" w:rsidRPr="00D6556C" w:rsidRDefault="00DC1573" w:rsidP="00DC1573">
      <w:pPr>
        <w:tabs>
          <w:tab w:val="left" w:pos="1260"/>
        </w:tabs>
        <w:ind w:firstLine="708"/>
        <w:jc w:val="both"/>
        <w:rPr>
          <w:bCs/>
        </w:rPr>
      </w:pPr>
      <w:r>
        <w:rPr>
          <w:b/>
          <w:bCs/>
        </w:rPr>
        <w:t xml:space="preserve">§ 2.  </w:t>
      </w:r>
      <w:r w:rsidRPr="006D6557">
        <w:rPr>
          <w:bCs/>
        </w:rPr>
        <w:t>W</w:t>
      </w:r>
      <w:r>
        <w:rPr>
          <w:bCs/>
        </w:rPr>
        <w:t>ykonanie  uchwały powierza  się  Zarządowi  Województwa   Kujawsko</w:t>
      </w:r>
      <w:bookmarkStart w:id="0" w:name="_GoBack"/>
      <w:bookmarkEnd w:id="0"/>
      <w:r w:rsidR="000652EF">
        <w:rPr>
          <w:bCs/>
        </w:rPr>
        <w:t>-</w:t>
      </w:r>
      <w:r>
        <w:rPr>
          <w:bCs/>
        </w:rPr>
        <w:t>Pomorskiego.</w:t>
      </w:r>
    </w:p>
    <w:p w:rsidR="00DC1573" w:rsidRDefault="00DC1573" w:rsidP="00DC1573">
      <w:pPr>
        <w:ind w:firstLine="708"/>
        <w:jc w:val="both"/>
        <w:rPr>
          <w:bCs/>
        </w:rPr>
      </w:pPr>
    </w:p>
    <w:p w:rsidR="00DC1573" w:rsidRPr="009F6490" w:rsidRDefault="00DC1573" w:rsidP="00DC1573">
      <w:pPr>
        <w:ind w:firstLine="708"/>
        <w:rPr>
          <w:b/>
          <w:bCs/>
        </w:rPr>
      </w:pPr>
      <w:r>
        <w:rPr>
          <w:b/>
          <w:bCs/>
        </w:rPr>
        <w:t xml:space="preserve">§ 3.  </w:t>
      </w:r>
      <w:r>
        <w:t>Uchwała wchodzi w życie z dniem podjęcia.</w:t>
      </w:r>
    </w:p>
    <w:p w:rsidR="00DC1573" w:rsidRPr="00D6556C" w:rsidRDefault="00DC1573" w:rsidP="00DC1573">
      <w:pPr>
        <w:tabs>
          <w:tab w:val="left" w:pos="1260"/>
        </w:tabs>
        <w:ind w:firstLine="708"/>
        <w:jc w:val="both"/>
        <w:rPr>
          <w:bCs/>
        </w:rPr>
      </w:pPr>
    </w:p>
    <w:p w:rsidR="00DC1573" w:rsidRDefault="00DC1573" w:rsidP="00DC1573"/>
    <w:p w:rsidR="00DC1573" w:rsidRPr="009F6490" w:rsidRDefault="00DC1573" w:rsidP="00DC1573">
      <w:pPr>
        <w:rPr>
          <w:b/>
          <w:bCs/>
        </w:rPr>
      </w:pPr>
    </w:p>
    <w:p w:rsidR="00DC1573" w:rsidRDefault="00DC1573" w:rsidP="00DC1573">
      <w:pPr>
        <w:pStyle w:val="Tekstpodstawowy2"/>
        <w:rPr>
          <w:b/>
          <w:bCs/>
        </w:rPr>
      </w:pPr>
    </w:p>
    <w:p w:rsidR="00DC1573" w:rsidRDefault="00DC1573" w:rsidP="00DC1573">
      <w:pPr>
        <w:pStyle w:val="Tekstpodstawowy2"/>
        <w:jc w:val="center"/>
        <w:rPr>
          <w:b/>
          <w:bCs/>
        </w:rPr>
      </w:pPr>
    </w:p>
    <w:p w:rsidR="00DC1573" w:rsidRDefault="00DC1573" w:rsidP="00DC1573">
      <w:pPr>
        <w:pStyle w:val="Tekstpodstawowy2"/>
        <w:jc w:val="center"/>
        <w:rPr>
          <w:b/>
          <w:bCs/>
        </w:rPr>
      </w:pPr>
    </w:p>
    <w:p w:rsidR="00DC1573" w:rsidRDefault="00DC1573" w:rsidP="00DC1573">
      <w:pPr>
        <w:pStyle w:val="Tekstpodstawowy2"/>
        <w:jc w:val="center"/>
        <w:rPr>
          <w:b/>
          <w:bCs/>
        </w:rPr>
      </w:pPr>
    </w:p>
    <w:p w:rsidR="00DC1573" w:rsidRDefault="00DC1573" w:rsidP="000652EF">
      <w:pPr>
        <w:pStyle w:val="Tekstpodstawowy2"/>
        <w:rPr>
          <w:b/>
          <w:bCs/>
        </w:rPr>
      </w:pPr>
    </w:p>
    <w:p w:rsidR="002E0E7B" w:rsidRDefault="002E0E7B" w:rsidP="00DC1573">
      <w:pPr>
        <w:jc w:val="center"/>
        <w:outlineLvl w:val="0"/>
        <w:rPr>
          <w:b/>
        </w:rPr>
      </w:pPr>
    </w:p>
    <w:p w:rsidR="00B51463" w:rsidRDefault="00B51463" w:rsidP="00DC1573">
      <w:pPr>
        <w:jc w:val="center"/>
        <w:outlineLvl w:val="0"/>
        <w:rPr>
          <w:b/>
        </w:rPr>
      </w:pPr>
    </w:p>
    <w:p w:rsidR="00B51463" w:rsidRDefault="00B51463" w:rsidP="00DC1573">
      <w:pPr>
        <w:jc w:val="center"/>
        <w:outlineLvl w:val="0"/>
        <w:rPr>
          <w:b/>
        </w:rPr>
      </w:pPr>
    </w:p>
    <w:p w:rsidR="00B51463" w:rsidRDefault="00B51463" w:rsidP="00DC1573">
      <w:pPr>
        <w:jc w:val="center"/>
        <w:outlineLvl w:val="0"/>
        <w:rPr>
          <w:b/>
        </w:rPr>
      </w:pPr>
    </w:p>
    <w:p w:rsidR="00B51463" w:rsidRDefault="00B51463" w:rsidP="00DC1573">
      <w:pPr>
        <w:jc w:val="center"/>
        <w:outlineLvl w:val="0"/>
        <w:rPr>
          <w:b/>
        </w:rPr>
      </w:pPr>
    </w:p>
    <w:p w:rsidR="00B51463" w:rsidRDefault="00B51463" w:rsidP="00DC1573">
      <w:pPr>
        <w:jc w:val="center"/>
        <w:outlineLvl w:val="0"/>
        <w:rPr>
          <w:b/>
        </w:rPr>
      </w:pPr>
    </w:p>
    <w:p w:rsidR="00B51463" w:rsidRDefault="00B51463" w:rsidP="00DC1573">
      <w:pPr>
        <w:jc w:val="center"/>
        <w:outlineLvl w:val="0"/>
        <w:rPr>
          <w:b/>
        </w:rPr>
      </w:pPr>
    </w:p>
    <w:p w:rsidR="00B51463" w:rsidRDefault="00B51463" w:rsidP="00DC1573">
      <w:pPr>
        <w:jc w:val="center"/>
        <w:outlineLvl w:val="0"/>
        <w:rPr>
          <w:b/>
        </w:rPr>
      </w:pPr>
    </w:p>
    <w:p w:rsidR="00B51463" w:rsidRDefault="00B51463" w:rsidP="00DC1573">
      <w:pPr>
        <w:jc w:val="center"/>
        <w:outlineLvl w:val="0"/>
        <w:rPr>
          <w:b/>
        </w:rPr>
      </w:pPr>
    </w:p>
    <w:p w:rsidR="00B51463" w:rsidRDefault="00B51463" w:rsidP="00DC1573">
      <w:pPr>
        <w:jc w:val="center"/>
        <w:outlineLvl w:val="0"/>
        <w:rPr>
          <w:b/>
        </w:rPr>
      </w:pPr>
    </w:p>
    <w:p w:rsidR="00B51463" w:rsidRDefault="00B51463" w:rsidP="00DC1573">
      <w:pPr>
        <w:jc w:val="center"/>
        <w:outlineLvl w:val="0"/>
        <w:rPr>
          <w:b/>
        </w:rPr>
      </w:pPr>
    </w:p>
    <w:p w:rsidR="00B51463" w:rsidRDefault="00B51463" w:rsidP="00DC1573">
      <w:pPr>
        <w:jc w:val="center"/>
        <w:outlineLvl w:val="0"/>
        <w:rPr>
          <w:b/>
        </w:rPr>
      </w:pPr>
    </w:p>
    <w:p w:rsidR="00B51463" w:rsidRDefault="00B51463" w:rsidP="00DC1573">
      <w:pPr>
        <w:jc w:val="center"/>
        <w:outlineLvl w:val="0"/>
        <w:rPr>
          <w:b/>
        </w:rPr>
      </w:pPr>
    </w:p>
    <w:p w:rsidR="00B51463" w:rsidRDefault="00B51463" w:rsidP="00DC1573">
      <w:pPr>
        <w:jc w:val="center"/>
        <w:outlineLvl w:val="0"/>
        <w:rPr>
          <w:b/>
        </w:rPr>
      </w:pPr>
    </w:p>
    <w:p w:rsidR="00B51463" w:rsidRDefault="00B51463" w:rsidP="00DC1573">
      <w:pPr>
        <w:jc w:val="center"/>
        <w:outlineLvl w:val="0"/>
        <w:rPr>
          <w:b/>
        </w:rPr>
      </w:pPr>
    </w:p>
    <w:p w:rsidR="00B51463" w:rsidRDefault="00B51463" w:rsidP="00DC1573">
      <w:pPr>
        <w:jc w:val="center"/>
        <w:outlineLvl w:val="0"/>
        <w:rPr>
          <w:b/>
        </w:rPr>
      </w:pPr>
    </w:p>
    <w:p w:rsidR="00B51463" w:rsidRDefault="00B51463" w:rsidP="00DC1573">
      <w:pPr>
        <w:jc w:val="center"/>
        <w:outlineLvl w:val="0"/>
        <w:rPr>
          <w:b/>
        </w:rPr>
      </w:pPr>
    </w:p>
    <w:p w:rsidR="00B51463" w:rsidRDefault="00B51463" w:rsidP="00DC1573">
      <w:pPr>
        <w:jc w:val="center"/>
        <w:outlineLvl w:val="0"/>
        <w:rPr>
          <w:b/>
        </w:rPr>
      </w:pPr>
    </w:p>
    <w:p w:rsidR="00DC1573" w:rsidRDefault="00DC1573" w:rsidP="00DC1573">
      <w:pPr>
        <w:jc w:val="center"/>
        <w:outlineLvl w:val="0"/>
        <w:rPr>
          <w:b/>
        </w:rPr>
      </w:pPr>
      <w:r w:rsidRPr="000E5883">
        <w:rPr>
          <w:b/>
        </w:rPr>
        <w:lastRenderedPageBreak/>
        <w:t>UZASADNIENIE</w:t>
      </w:r>
    </w:p>
    <w:p w:rsidR="00DC1573" w:rsidRPr="000E5883" w:rsidRDefault="00DC1573" w:rsidP="00DC1573">
      <w:pPr>
        <w:jc w:val="center"/>
        <w:outlineLvl w:val="0"/>
        <w:rPr>
          <w:b/>
        </w:rPr>
      </w:pPr>
    </w:p>
    <w:p w:rsidR="00DC1573" w:rsidRPr="00893C04" w:rsidRDefault="00DC1573" w:rsidP="00DC157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outlineLvl w:val="0"/>
        <w:rPr>
          <w:b/>
        </w:rPr>
      </w:pPr>
      <w:r w:rsidRPr="000E5883">
        <w:rPr>
          <w:b/>
        </w:rPr>
        <w:t>Przedmiot regulacji:</w:t>
      </w:r>
    </w:p>
    <w:p w:rsidR="00DC1573" w:rsidRDefault="00BD7017" w:rsidP="00094DB4">
      <w:pPr>
        <w:ind w:firstLine="708"/>
        <w:jc w:val="both"/>
        <w:rPr>
          <w:bCs/>
        </w:rPr>
      </w:pPr>
      <w:r>
        <w:rPr>
          <w:szCs w:val="23"/>
        </w:rPr>
        <w:t>Wyrażenie</w:t>
      </w:r>
      <w:r w:rsidR="00DC1573">
        <w:rPr>
          <w:szCs w:val="23"/>
        </w:rPr>
        <w:t xml:space="preserve"> zgody na zawarcie z Izbą Administracji Skarbowej </w:t>
      </w:r>
      <w:r w:rsidR="008806FE">
        <w:rPr>
          <w:szCs w:val="23"/>
        </w:rPr>
        <w:t>w Bydgoszczy</w:t>
      </w:r>
      <w:r w:rsidR="00DC1573">
        <w:rPr>
          <w:szCs w:val="23"/>
        </w:rPr>
        <w:t xml:space="preserve"> kolejnej umowy najmu</w:t>
      </w:r>
      <w:r w:rsidR="00DC1573" w:rsidRPr="00654A2B">
        <w:rPr>
          <w:bCs/>
        </w:rPr>
        <w:t xml:space="preserve"> </w:t>
      </w:r>
      <w:r w:rsidR="00DC1573">
        <w:rPr>
          <w:bCs/>
        </w:rPr>
        <w:t>na czas oznaczony tj. na okres</w:t>
      </w:r>
      <w:r w:rsidR="00A03EAA">
        <w:rPr>
          <w:bCs/>
        </w:rPr>
        <w:t xml:space="preserve"> 3 lat</w:t>
      </w:r>
      <w:r w:rsidR="00DC1573">
        <w:rPr>
          <w:bCs/>
        </w:rPr>
        <w:t xml:space="preserve">, </w:t>
      </w:r>
      <w:r w:rsidR="00B66C11">
        <w:rPr>
          <w:bCs/>
        </w:rPr>
        <w:t xml:space="preserve">której przedmiotem będzie </w:t>
      </w:r>
      <w:r w:rsidR="0006305B">
        <w:rPr>
          <w:bCs/>
        </w:rPr>
        <w:t xml:space="preserve">nieruchomość położona </w:t>
      </w:r>
      <w:r w:rsidR="00DC1573">
        <w:rPr>
          <w:bCs/>
        </w:rPr>
        <w:t xml:space="preserve">w obrębie Latkowo, gmina Inowrocław. </w:t>
      </w:r>
    </w:p>
    <w:p w:rsidR="002E0E7B" w:rsidRDefault="002E0E7B" w:rsidP="00094DB4">
      <w:pPr>
        <w:ind w:firstLine="708"/>
        <w:jc w:val="both"/>
        <w:rPr>
          <w:bCs/>
        </w:rPr>
      </w:pPr>
    </w:p>
    <w:p w:rsidR="00DC1573" w:rsidRPr="00893C04" w:rsidRDefault="00DC1573" w:rsidP="00DC157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outlineLvl w:val="0"/>
        <w:rPr>
          <w:b/>
        </w:rPr>
      </w:pPr>
      <w:r w:rsidRPr="000E5883">
        <w:rPr>
          <w:b/>
        </w:rPr>
        <w:t>Omówienie podstawy prawnej:</w:t>
      </w:r>
    </w:p>
    <w:p w:rsidR="00DC1573" w:rsidRDefault="00DC1573" w:rsidP="00094DB4">
      <w:pPr>
        <w:ind w:firstLine="708"/>
        <w:jc w:val="both"/>
      </w:pPr>
      <w:r>
        <w:t xml:space="preserve">Zgodnie z art. 18 pkt 19 lit. a </w:t>
      </w:r>
      <w:r w:rsidRPr="000E5883">
        <w:t xml:space="preserve">ustawy z dnia 5 czerwca 1998 r. o samorządzie województwa </w:t>
      </w:r>
      <w:r w:rsidR="003A4240">
        <w:t>(Dz. U. z 2020 r. poz. 1668</w:t>
      </w:r>
      <w:r>
        <w:t xml:space="preserve">) </w:t>
      </w:r>
      <w:r>
        <w:rPr>
          <w:rFonts w:cs="A"/>
          <w:szCs w:val="20"/>
        </w:rPr>
        <w:t xml:space="preserve">w przypadku, gdy po </w:t>
      </w:r>
      <w:r w:rsidRPr="00EF189E">
        <w:rPr>
          <w:rFonts w:cs="A"/>
          <w:szCs w:val="20"/>
        </w:rPr>
        <w:t xml:space="preserve">umowie zawartej </w:t>
      </w:r>
      <w:r>
        <w:rPr>
          <w:rFonts w:cs="A"/>
          <w:szCs w:val="20"/>
        </w:rPr>
        <w:t xml:space="preserve">na czas oznaczony do </w:t>
      </w:r>
      <w:r w:rsidRPr="00EF189E">
        <w:rPr>
          <w:rFonts w:cs="A"/>
          <w:szCs w:val="20"/>
        </w:rPr>
        <w:t>3 lat stron</w:t>
      </w:r>
      <w:r>
        <w:rPr>
          <w:rFonts w:cs="A"/>
          <w:szCs w:val="20"/>
        </w:rPr>
        <w:t>y zawierają kolejną umowę</w:t>
      </w:r>
      <w:r w:rsidRPr="00EF189E">
        <w:rPr>
          <w:rFonts w:cs="A"/>
          <w:szCs w:val="20"/>
        </w:rPr>
        <w:t>, któ</w:t>
      </w:r>
      <w:r>
        <w:rPr>
          <w:rFonts w:cs="A"/>
          <w:szCs w:val="20"/>
        </w:rPr>
        <w:t>rej</w:t>
      </w:r>
      <w:r w:rsidRPr="00EF189E">
        <w:rPr>
          <w:rFonts w:cs="A"/>
          <w:szCs w:val="20"/>
        </w:rPr>
        <w:t xml:space="preserve"> przedmiotem jest ta sama nieruchomość,</w:t>
      </w:r>
      <w:r>
        <w:rPr>
          <w:rFonts w:cs="A"/>
          <w:szCs w:val="20"/>
        </w:rPr>
        <w:t xml:space="preserve"> Zarząd Województwa może dokonać takiej czynności wyłącznie za zgodą Sejmiku Województwa. Ponadto art. 11 ust. 2 ustawy </w:t>
      </w:r>
      <w:r>
        <w:t xml:space="preserve">z dnia 21 sierpnia 1997 r. </w:t>
      </w:r>
      <w:r w:rsidR="00A03EAA">
        <w:br/>
      </w:r>
      <w:r>
        <w:t xml:space="preserve">o gospodarce nieruchomościami </w:t>
      </w:r>
      <w:r w:rsidRPr="00560BFF">
        <w:t>(</w:t>
      </w:r>
      <w:r w:rsidRPr="00560BFF">
        <w:rPr>
          <w:bCs/>
        </w:rPr>
        <w:t>Dz. U</w:t>
      </w:r>
      <w:r w:rsidR="00600F30">
        <w:rPr>
          <w:bCs/>
        </w:rPr>
        <w:t>. z 2020</w:t>
      </w:r>
      <w:r>
        <w:rPr>
          <w:bCs/>
        </w:rPr>
        <w:t xml:space="preserve"> r. poz.</w:t>
      </w:r>
      <w:r w:rsidR="00600F30">
        <w:t xml:space="preserve"> 65 </w:t>
      </w:r>
      <w:r>
        <w:t xml:space="preserve">z </w:t>
      </w:r>
      <w:proofErr w:type="spellStart"/>
      <w:r>
        <w:t>późn</w:t>
      </w:r>
      <w:proofErr w:type="spellEnd"/>
      <w:r>
        <w:t>.</w:t>
      </w:r>
      <w:r w:rsidRPr="00560BFF">
        <w:t xml:space="preserve"> zm.</w:t>
      </w:r>
      <w:r w:rsidRPr="00A951C9">
        <w:t>)</w:t>
      </w:r>
      <w:r>
        <w:t xml:space="preserve"> stanowi, że jeżeli przepisy ustawy wymagają udzielenia zgody przez sejmik, wyrażenie zgody następuje </w:t>
      </w:r>
      <w:r w:rsidR="00A03EAA">
        <w:br/>
      </w:r>
      <w:r>
        <w:t xml:space="preserve">w drodze uchwały. </w:t>
      </w:r>
    </w:p>
    <w:p w:rsidR="002E0E7B" w:rsidRPr="00783310" w:rsidRDefault="002E0E7B" w:rsidP="00094DB4">
      <w:pPr>
        <w:ind w:firstLine="708"/>
        <w:jc w:val="both"/>
      </w:pPr>
    </w:p>
    <w:p w:rsidR="00DC1573" w:rsidRPr="00893C04" w:rsidRDefault="00DC1573" w:rsidP="00DC157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</w:rPr>
      </w:pPr>
      <w:r w:rsidRPr="000E5883">
        <w:rPr>
          <w:b/>
        </w:rPr>
        <w:t>Konsultacje wymagane przepisami prawa (łącznie z przepisami wewnętrznymi):</w:t>
      </w:r>
    </w:p>
    <w:p w:rsidR="00DC1573" w:rsidRDefault="00DC1573" w:rsidP="00094DB4">
      <w:pPr>
        <w:ind w:left="360" w:firstLine="348"/>
        <w:jc w:val="both"/>
      </w:pPr>
      <w:r>
        <w:t xml:space="preserve">Nie dotyczy. </w:t>
      </w:r>
    </w:p>
    <w:p w:rsidR="002E0E7B" w:rsidRPr="00EB615D" w:rsidRDefault="002E0E7B" w:rsidP="00094DB4">
      <w:pPr>
        <w:ind w:left="360" w:firstLine="348"/>
        <w:jc w:val="both"/>
      </w:pPr>
    </w:p>
    <w:p w:rsidR="00DC1573" w:rsidRPr="0032638D" w:rsidRDefault="00DC1573" w:rsidP="00DC1573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b/>
        </w:rPr>
      </w:pPr>
      <w:r w:rsidRPr="000E5883">
        <w:rPr>
          <w:b/>
        </w:rPr>
        <w:t>Uzasadnienie merytoryczne:</w:t>
      </w:r>
    </w:p>
    <w:p w:rsidR="00DC1573" w:rsidRDefault="00DC1573" w:rsidP="00094DB4">
      <w:pPr>
        <w:ind w:firstLine="708"/>
        <w:jc w:val="both"/>
      </w:pPr>
      <w:r>
        <w:rPr>
          <w:bCs/>
        </w:rPr>
        <w:t>Województwo Kujawsko-Pomorskie jest właścic</w:t>
      </w:r>
      <w:r w:rsidR="00094DB4">
        <w:rPr>
          <w:bCs/>
        </w:rPr>
        <w:t xml:space="preserve">ielem nieruchomości położonej </w:t>
      </w:r>
      <w:r w:rsidR="00094DB4">
        <w:rPr>
          <w:bCs/>
        </w:rPr>
        <w:br/>
        <w:t xml:space="preserve">w </w:t>
      </w:r>
      <w:r>
        <w:rPr>
          <w:bCs/>
        </w:rPr>
        <w:t xml:space="preserve">obrębie Latkowo, gmina Inowrocław, oznaczonej geodezyjnie jako działka ewidencyjna </w:t>
      </w:r>
      <w:r>
        <w:rPr>
          <w:bCs/>
        </w:rPr>
        <w:br/>
        <w:t xml:space="preserve">nr 37/39 o pow. </w:t>
      </w:r>
      <w:smartTag w:uri="urn:schemas-microsoft-com:office:smarttags" w:element="metricconverter">
        <w:smartTagPr>
          <w:attr w:name="ProductID" w:val="0,2950 ha"/>
        </w:smartTagPr>
        <w:r>
          <w:rPr>
            <w:bCs/>
          </w:rPr>
          <w:t>0,2950 ha</w:t>
        </w:r>
      </w:smartTag>
      <w:r>
        <w:rPr>
          <w:bCs/>
        </w:rPr>
        <w:t xml:space="preserve">, KW nr BY1I/00013917/9.  Zarząd Województwa Kujawsko-Pomorskiego za zgodą Sejmiku Województwa Kujawsko-Pomorskiego wyrażoną </w:t>
      </w:r>
      <w:r w:rsidR="00A03EAA">
        <w:rPr>
          <w:bCs/>
        </w:rPr>
        <w:br/>
        <w:t xml:space="preserve">w uchwale Nr XI/234/19 </w:t>
      </w:r>
      <w:r>
        <w:rPr>
          <w:bCs/>
        </w:rPr>
        <w:t xml:space="preserve">z dnia </w:t>
      </w:r>
      <w:r w:rsidR="00A03EAA">
        <w:rPr>
          <w:bCs/>
        </w:rPr>
        <w:t>13 listopada 2019</w:t>
      </w:r>
      <w:r>
        <w:rPr>
          <w:bCs/>
        </w:rPr>
        <w:t xml:space="preserve"> r. </w:t>
      </w:r>
      <w:r w:rsidR="00A03EAA">
        <w:rPr>
          <w:bCs/>
        </w:rPr>
        <w:t>zawarł z Izbą Admin</w:t>
      </w:r>
      <w:r w:rsidR="006858ED">
        <w:rPr>
          <w:bCs/>
        </w:rPr>
        <w:t xml:space="preserve">istracji Skarbowej </w:t>
      </w:r>
      <w:r w:rsidR="00094DB4">
        <w:rPr>
          <w:bCs/>
        </w:rPr>
        <w:br/>
      </w:r>
      <w:r w:rsidR="006858ED">
        <w:rPr>
          <w:bCs/>
        </w:rPr>
        <w:t>w Bydgoszczy</w:t>
      </w:r>
      <w:r w:rsidR="00DB1C7E">
        <w:rPr>
          <w:bCs/>
        </w:rPr>
        <w:t xml:space="preserve"> </w:t>
      </w:r>
      <w:r w:rsidR="00A03EAA">
        <w:rPr>
          <w:bCs/>
        </w:rPr>
        <w:t xml:space="preserve">kolejną </w:t>
      </w:r>
      <w:r>
        <w:rPr>
          <w:bCs/>
        </w:rPr>
        <w:t xml:space="preserve">umowę najmu </w:t>
      </w:r>
      <w:r>
        <w:t xml:space="preserve">nieruchomości </w:t>
      </w:r>
      <w:r w:rsidR="002E0E7B">
        <w:rPr>
          <w:bCs/>
        </w:rPr>
        <w:t>położonej w obrębie Latkowo,</w:t>
      </w:r>
      <w:r>
        <w:rPr>
          <w:bCs/>
        </w:rPr>
        <w:t xml:space="preserve"> n</w:t>
      </w:r>
      <w:r w:rsidR="00A03EAA">
        <w:rPr>
          <w:bCs/>
        </w:rPr>
        <w:t>a czas określony 1 roku</w:t>
      </w:r>
      <w:r>
        <w:rPr>
          <w:bCs/>
        </w:rPr>
        <w:t xml:space="preserve">, tj. od dnia 1 grudnia </w:t>
      </w:r>
      <w:r w:rsidR="00A03EAA">
        <w:rPr>
          <w:bCs/>
        </w:rPr>
        <w:t>2019 r. do dnia 30 listopada 2020</w:t>
      </w:r>
      <w:r>
        <w:rPr>
          <w:bCs/>
        </w:rPr>
        <w:t xml:space="preserve"> r. </w:t>
      </w:r>
      <w:r w:rsidR="002E0E7B">
        <w:rPr>
          <w:bCs/>
        </w:rPr>
        <w:t>Wymieniona wyżej</w:t>
      </w:r>
      <w:r w:rsidR="007451C8">
        <w:rPr>
          <w:bCs/>
        </w:rPr>
        <w:t xml:space="preserve"> nieruchomość jest wykorzystywana </w:t>
      </w:r>
      <w:r w:rsidR="002E0E7B">
        <w:rPr>
          <w:bCs/>
        </w:rPr>
        <w:t xml:space="preserve">z przeznaczeniem </w:t>
      </w:r>
      <w:r w:rsidR="006858ED">
        <w:rPr>
          <w:bCs/>
        </w:rPr>
        <w:t xml:space="preserve">na plac odpraw celnych. Dyrektor Izby Administracji Skarbowej </w:t>
      </w:r>
      <w:r w:rsidR="007451C8">
        <w:rPr>
          <w:bCs/>
        </w:rPr>
        <w:t>w Bydgoszczy</w:t>
      </w:r>
      <w:r>
        <w:rPr>
          <w:bCs/>
        </w:rPr>
        <w:t xml:space="preserve"> wystąpił do Zarządu Województwa Kujawsko-Pomorskiego z wnioskiem o zawarcie kolejnej umowy najmu przed</w:t>
      </w:r>
      <w:r w:rsidR="006858ED">
        <w:rPr>
          <w:bCs/>
        </w:rPr>
        <w:t xml:space="preserve">miotowej nieruchomości </w:t>
      </w:r>
      <w:r w:rsidR="002E0E7B">
        <w:rPr>
          <w:bCs/>
        </w:rPr>
        <w:br/>
      </w:r>
      <w:r w:rsidR="006858ED">
        <w:rPr>
          <w:bCs/>
        </w:rPr>
        <w:t>na okres</w:t>
      </w:r>
      <w:r w:rsidR="00F226E0">
        <w:rPr>
          <w:bCs/>
        </w:rPr>
        <w:t xml:space="preserve"> </w:t>
      </w:r>
      <w:r w:rsidR="00A03EAA">
        <w:rPr>
          <w:bCs/>
        </w:rPr>
        <w:t>3 lat</w:t>
      </w:r>
      <w:r w:rsidR="007451C8">
        <w:rPr>
          <w:bCs/>
        </w:rPr>
        <w:t>.</w:t>
      </w:r>
      <w:r>
        <w:rPr>
          <w:bCs/>
        </w:rPr>
        <w:t xml:space="preserve"> Oddanie w najem nieruchomości, która jest zbędna do wykonywania zadań </w:t>
      </w:r>
      <w:r w:rsidR="002E0E7B">
        <w:rPr>
          <w:bCs/>
        </w:rPr>
        <w:br/>
      </w:r>
      <w:r>
        <w:rPr>
          <w:bCs/>
        </w:rPr>
        <w:t>o charakterze wojewódzkim pozwoli na uniknięcie kosztów związanych z jej utrzymywaniem w zasobie nieruchomości Województwa oraz zapewni dochód w wysokości pobieranego czynszu najmu. Stawka czynszu najmu zostanie ustalona w oparciu o operat szacunkowy sporządzony przez uprawnionego rzeczoznawcę majątkowego i będzie podlegać corocznej waloryzacji w oparciu o wskaźnik wzrostu cen towarów i usług konsumpcyjnych ogłoszony przez Prezesa Głównego Urzędu Statystycznego za rok poprzedni. Wobec tego</w:t>
      </w:r>
      <w:r>
        <w:t xml:space="preserve">, że </w:t>
      </w:r>
      <w:r>
        <w:rPr>
          <w:rFonts w:cs="A"/>
          <w:szCs w:val="20"/>
        </w:rPr>
        <w:t xml:space="preserve">Zarząd Województwa po </w:t>
      </w:r>
      <w:r w:rsidRPr="00EF189E">
        <w:rPr>
          <w:rFonts w:cs="A"/>
          <w:szCs w:val="20"/>
        </w:rPr>
        <w:t xml:space="preserve">umowie zawartej </w:t>
      </w:r>
      <w:r>
        <w:rPr>
          <w:rFonts w:cs="A"/>
          <w:szCs w:val="20"/>
        </w:rPr>
        <w:t xml:space="preserve">na czas oznaczony do </w:t>
      </w:r>
      <w:r w:rsidRPr="00EF189E">
        <w:rPr>
          <w:rFonts w:cs="A"/>
          <w:szCs w:val="20"/>
        </w:rPr>
        <w:t xml:space="preserve">3 lat </w:t>
      </w:r>
      <w:r>
        <w:rPr>
          <w:rFonts w:cs="A"/>
          <w:szCs w:val="20"/>
        </w:rPr>
        <w:t>może zawrzeć kolejną umowę</w:t>
      </w:r>
      <w:r w:rsidRPr="00EF189E">
        <w:rPr>
          <w:rFonts w:cs="A"/>
          <w:szCs w:val="20"/>
        </w:rPr>
        <w:t>, któ</w:t>
      </w:r>
      <w:r>
        <w:rPr>
          <w:rFonts w:cs="A"/>
          <w:szCs w:val="20"/>
        </w:rPr>
        <w:t>rej</w:t>
      </w:r>
      <w:r w:rsidRPr="00EF189E">
        <w:rPr>
          <w:rFonts w:cs="A"/>
          <w:szCs w:val="20"/>
        </w:rPr>
        <w:t xml:space="preserve"> przedm</w:t>
      </w:r>
      <w:r>
        <w:rPr>
          <w:rFonts w:cs="A"/>
          <w:szCs w:val="20"/>
        </w:rPr>
        <w:t xml:space="preserve">iotem jest ta sama nieruchomość wyłącznie za zgodą Sejmiku Województwa, </w:t>
      </w:r>
      <w:r>
        <w:t xml:space="preserve">skierowano pod obrady projekt niniejszej uchwały. </w:t>
      </w:r>
    </w:p>
    <w:p w:rsidR="002E0E7B" w:rsidRPr="0099351F" w:rsidRDefault="002E0E7B" w:rsidP="00094DB4">
      <w:pPr>
        <w:ind w:firstLine="708"/>
        <w:jc w:val="both"/>
        <w:rPr>
          <w:bCs/>
        </w:rPr>
      </w:pPr>
    </w:p>
    <w:p w:rsidR="00DC1573" w:rsidRPr="00893C04" w:rsidRDefault="00DC1573" w:rsidP="00DC1573">
      <w:pPr>
        <w:numPr>
          <w:ilvl w:val="0"/>
          <w:numId w:val="2"/>
        </w:numPr>
        <w:tabs>
          <w:tab w:val="clear" w:pos="720"/>
          <w:tab w:val="num" w:pos="360"/>
        </w:tabs>
        <w:ind w:hanging="720"/>
        <w:jc w:val="both"/>
        <w:rPr>
          <w:b/>
        </w:rPr>
      </w:pPr>
      <w:r w:rsidRPr="000E5883">
        <w:rPr>
          <w:b/>
        </w:rPr>
        <w:t>Ocena skutków regulacji:</w:t>
      </w:r>
      <w:r>
        <w:rPr>
          <w:b/>
        </w:rPr>
        <w:t xml:space="preserve"> </w:t>
      </w:r>
    </w:p>
    <w:p w:rsidR="00DC1573" w:rsidRDefault="00DC1573" w:rsidP="00094DB4">
      <w:pPr>
        <w:ind w:firstLine="708"/>
        <w:jc w:val="both"/>
      </w:pPr>
      <w:r>
        <w:t>Skutkiem podjęcia uchwały będzie umożliwienie Zarządowi Województwa przystąpienia do kolejnych czynności formalno-prawnych mających na celu zawarcie z Izbą Admin</w:t>
      </w:r>
      <w:r w:rsidR="00FD5A5F">
        <w:t>istracji Skarbowej w Bydgoszczy</w:t>
      </w:r>
      <w:r>
        <w:t xml:space="preserve"> kolejnej umowy najmu, na cz</w:t>
      </w:r>
      <w:r w:rsidR="00A03EAA">
        <w:t xml:space="preserve">as oznaczony </w:t>
      </w:r>
      <w:r w:rsidR="00C956F7">
        <w:br/>
      </w:r>
      <w:r w:rsidR="00A03EAA">
        <w:t>tj. na okres 3 lat</w:t>
      </w:r>
      <w:r w:rsidR="0006305B">
        <w:t xml:space="preserve">, </w:t>
      </w:r>
      <w:r w:rsidR="0006305B">
        <w:rPr>
          <w:bCs/>
        </w:rPr>
        <w:t>której przedmiotem będzie</w:t>
      </w:r>
      <w:r w:rsidR="0006305B" w:rsidRPr="0006305B">
        <w:rPr>
          <w:bCs/>
        </w:rPr>
        <w:t xml:space="preserve"> </w:t>
      </w:r>
      <w:r w:rsidR="0006305B">
        <w:rPr>
          <w:bCs/>
        </w:rPr>
        <w:t>nieruchomość położona w obrębie Latkowo.</w:t>
      </w:r>
    </w:p>
    <w:p w:rsidR="00DC1573" w:rsidRDefault="00DC1573" w:rsidP="00DC1573">
      <w:pPr>
        <w:jc w:val="both"/>
        <w:rPr>
          <w:sz w:val="20"/>
          <w:szCs w:val="20"/>
        </w:rPr>
      </w:pPr>
    </w:p>
    <w:p w:rsidR="00E2453D" w:rsidRDefault="00D06976"/>
    <w:sectPr w:rsidR="00E2453D" w:rsidSect="002E0E7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C0E2A"/>
    <w:multiLevelType w:val="hybridMultilevel"/>
    <w:tmpl w:val="25AC84A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D527A5"/>
    <w:multiLevelType w:val="hybridMultilevel"/>
    <w:tmpl w:val="D02CAA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573"/>
    <w:rsid w:val="0006305B"/>
    <w:rsid w:val="000652EF"/>
    <w:rsid w:val="000724F4"/>
    <w:rsid w:val="000751BD"/>
    <w:rsid w:val="00094DB4"/>
    <w:rsid w:val="000D69D2"/>
    <w:rsid w:val="002745BA"/>
    <w:rsid w:val="002E0E7B"/>
    <w:rsid w:val="003A4240"/>
    <w:rsid w:val="004075B9"/>
    <w:rsid w:val="005A1FDA"/>
    <w:rsid w:val="005E43B4"/>
    <w:rsid w:val="00600F30"/>
    <w:rsid w:val="006858ED"/>
    <w:rsid w:val="007364E7"/>
    <w:rsid w:val="007451C8"/>
    <w:rsid w:val="008806FE"/>
    <w:rsid w:val="00926577"/>
    <w:rsid w:val="00A03EAA"/>
    <w:rsid w:val="00B100BF"/>
    <w:rsid w:val="00B51463"/>
    <w:rsid w:val="00B66C11"/>
    <w:rsid w:val="00BD7017"/>
    <w:rsid w:val="00C03E62"/>
    <w:rsid w:val="00C956F7"/>
    <w:rsid w:val="00C95B8A"/>
    <w:rsid w:val="00CA2951"/>
    <w:rsid w:val="00D06976"/>
    <w:rsid w:val="00DB1C7E"/>
    <w:rsid w:val="00DC1573"/>
    <w:rsid w:val="00E005E0"/>
    <w:rsid w:val="00EC00EE"/>
    <w:rsid w:val="00ED7C7B"/>
    <w:rsid w:val="00F226E0"/>
    <w:rsid w:val="00F52E51"/>
    <w:rsid w:val="00FD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D738A-78C0-45B4-BE68-F1724F91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C1573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C157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C1573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DC157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C157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C15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1F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FD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Foksińska</dc:creator>
  <cp:keywords/>
  <dc:description/>
  <cp:lastModifiedBy>Maryla Majtczak</cp:lastModifiedBy>
  <cp:revision>3</cp:revision>
  <cp:lastPrinted>2020-10-08T09:08:00Z</cp:lastPrinted>
  <dcterms:created xsi:type="dcterms:W3CDTF">2020-10-09T07:43:00Z</dcterms:created>
  <dcterms:modified xsi:type="dcterms:W3CDTF">2020-10-12T06:13:00Z</dcterms:modified>
</cp:coreProperties>
</file>