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5A" w:rsidRDefault="00A5285A" w:rsidP="00A5285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6 do Zapytania ofertowego</w:t>
      </w:r>
    </w:p>
    <w:p w:rsidR="00A5285A" w:rsidRDefault="00A5285A" w:rsidP="00A528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285A" w:rsidRDefault="00A5285A" w:rsidP="00A5285A">
      <w:pPr>
        <w:pStyle w:val="Nagwek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REJESTR OBWODÓW ŁOWIECKICH WOJEWÓDZTWA KUJAWSKO-POMORSKIEGO</w:t>
      </w:r>
    </w:p>
    <w:p w:rsidR="00A5285A" w:rsidRDefault="00A5285A" w:rsidP="00A5285A">
      <w:pPr>
        <w:pStyle w:val="Nagwek"/>
        <w:jc w:val="center"/>
        <w:rPr>
          <w:b/>
          <w:sz w:val="16"/>
          <w:szCs w:val="16"/>
        </w:rPr>
      </w:pPr>
    </w:p>
    <w:tbl>
      <w:tblPr>
        <w:tblpPr w:leftFromText="141" w:rightFromText="141" w:bottomFromText="200" w:vertAnchor="text" w:tblpX="-214" w:tblpY="1"/>
        <w:tblOverlap w:val="never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848"/>
        <w:gridCol w:w="982"/>
        <w:gridCol w:w="719"/>
        <w:gridCol w:w="706"/>
        <w:gridCol w:w="849"/>
        <w:gridCol w:w="849"/>
        <w:gridCol w:w="849"/>
        <w:gridCol w:w="1169"/>
        <w:gridCol w:w="1546"/>
        <w:gridCol w:w="1106"/>
        <w:gridCol w:w="1320"/>
        <w:gridCol w:w="1140"/>
        <w:gridCol w:w="1140"/>
      </w:tblGrid>
      <w:tr w:rsidR="00A5285A" w:rsidTr="00A5285A">
        <w:trPr>
          <w:cantSplit/>
          <w:tblHeader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A" w:rsidRDefault="00A5285A">
            <w:pPr>
              <w:jc w:val="center"/>
              <w:rPr>
                <w:b/>
                <w:sz w:val="16"/>
                <w:szCs w:val="16"/>
              </w:rPr>
            </w:pPr>
          </w:p>
          <w:p w:rsidR="00A5285A" w:rsidRDefault="00A5285A">
            <w:pPr>
              <w:pStyle w:val="Nagwek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Numer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i nazwa</w:t>
            </w:r>
          </w:p>
          <w:p w:rsidR="00A5285A" w:rsidRDefault="00A528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obwodu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pStyle w:val="Nagwek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[ha]</w:t>
            </w:r>
          </w:p>
        </w:tc>
        <w:tc>
          <w:tcPr>
            <w:tcW w:w="358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Powierzchnia obwodu po uwzględnieniu wyłączeń z art. 26 [ha]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Nadleśnictwo</w:t>
            </w:r>
          </w:p>
        </w:tc>
      </w:tr>
      <w:tr w:rsidR="00A5285A" w:rsidTr="00A5285A">
        <w:trPr>
          <w:cantSplit/>
          <w:trHeight w:val="42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pStyle w:val="Nagwek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całkowita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wyłączenia</w:t>
            </w:r>
          </w:p>
          <w:p w:rsidR="00A5285A" w:rsidRDefault="00A5285A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art. 26</w:t>
            </w:r>
          </w:p>
          <w:p w:rsidR="00A5285A" w:rsidRDefault="00A5285A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ustawy </w:t>
            </w:r>
            <w:r>
              <w:rPr>
                <w:b/>
                <w:sz w:val="16"/>
                <w:szCs w:val="16"/>
              </w:rPr>
              <w:br/>
              <w:t>Prawo łowieckie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5285A" w:rsidTr="00A5285A">
        <w:trPr>
          <w:cantSplit/>
          <w:trHeight w:val="35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pStyle w:val="Nagwek1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Razem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Grunty leśne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Grunty pozostałe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Lesistość [%]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Powiat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Powierzchnia gruntów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Gmina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Powierzchnia gruntów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Powierzchnia gruntów leśnych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5285A" w:rsidTr="00A5285A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państwowych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pozostałych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5285A" w:rsidTr="00A5285A">
        <w:trPr>
          <w:cantSplit/>
          <w:trHeight w:val="293"/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5285A" w:rsidTr="00A5285A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123</w:t>
            </w:r>
          </w:p>
          <w:p w:rsidR="00A5285A" w:rsidRDefault="00A5285A">
            <w:pPr>
              <w:snapToGrid w:val="0"/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Trzeciewnica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7 532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768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6 764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559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6 205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szubiński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5 270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Kcynia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Mrocza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Nakło n. Notecią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m. Nakło n. Notecią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Szubin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18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48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5 767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423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10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21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14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A" w:rsidRDefault="00A5285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Szubin</w:t>
            </w:r>
          </w:p>
        </w:tc>
      </w:tr>
      <w:tr w:rsidR="00A5285A" w:rsidTr="00A5285A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A" w:rsidRPr="001C6BD9" w:rsidRDefault="00A528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A" w:rsidRPr="001C6BD9" w:rsidRDefault="00A52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A" w:rsidRPr="001C6BD9" w:rsidRDefault="00A52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A" w:rsidRPr="001C6BD9" w:rsidRDefault="00A52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A" w:rsidRPr="001C6BD9" w:rsidRDefault="00A52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A" w:rsidRPr="001C6BD9" w:rsidRDefault="00A52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A" w:rsidRPr="001C6BD9" w:rsidRDefault="00A5285A">
            <w:pPr>
              <w:rPr>
                <w:b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A" w:rsidRPr="001C6BD9" w:rsidRDefault="00A5285A">
            <w:pPr>
              <w:rPr>
                <w:b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A" w:rsidRPr="001C6BD9" w:rsidRDefault="00A52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A" w:rsidRPr="001C6BD9" w:rsidRDefault="00A52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A" w:rsidRPr="001C6BD9" w:rsidRDefault="00A52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A" w:rsidRPr="001C6BD9" w:rsidRDefault="00A5285A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A" w:rsidRPr="001C6BD9" w:rsidRDefault="00A5285A">
            <w:pPr>
              <w:rPr>
                <w:b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A" w:rsidRPr="001C6BD9" w:rsidRDefault="00A5285A">
            <w:pPr>
              <w:rPr>
                <w:b/>
                <w:sz w:val="16"/>
                <w:szCs w:val="16"/>
              </w:rPr>
            </w:pPr>
          </w:p>
        </w:tc>
      </w:tr>
    </w:tbl>
    <w:p w:rsidR="00A5285A" w:rsidRDefault="00A5285A" w:rsidP="00A5285A">
      <w:bookmarkStart w:id="0" w:name="_GoBack"/>
      <w:bookmarkEnd w:id="0"/>
    </w:p>
    <w:p w:rsidR="001C6BD9" w:rsidRPr="007266A6" w:rsidRDefault="001C6BD9" w:rsidP="001C6BD9">
      <w:pPr>
        <w:rPr>
          <w:sz w:val="24"/>
          <w:szCs w:val="24"/>
        </w:rPr>
      </w:pPr>
      <w:r w:rsidRPr="007266A6">
        <w:rPr>
          <w:b/>
          <w:color w:val="FF0000"/>
          <w:sz w:val="24"/>
          <w:szCs w:val="24"/>
        </w:rPr>
        <w:t>0123</w:t>
      </w:r>
      <w:r w:rsidRPr="007266A6">
        <w:rPr>
          <w:b/>
          <w:sz w:val="24"/>
          <w:szCs w:val="24"/>
        </w:rPr>
        <w:t xml:space="preserve"> – dane przykładowe</w:t>
      </w:r>
    </w:p>
    <w:p w:rsidR="00314714" w:rsidRDefault="00314714"/>
    <w:sectPr w:rsidR="00314714" w:rsidSect="00A528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77"/>
    <w:rsid w:val="001C6BD9"/>
    <w:rsid w:val="00314714"/>
    <w:rsid w:val="00833277"/>
    <w:rsid w:val="00A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85A"/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285A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85A"/>
    <w:rPr>
      <w:rFonts w:ascii="Arial" w:eastAsia="Times New Roman" w:hAnsi="Arial" w:cs="Arial"/>
      <w:b/>
    </w:rPr>
  </w:style>
  <w:style w:type="paragraph" w:styleId="Nagwek">
    <w:name w:val="header"/>
    <w:basedOn w:val="Normalny"/>
    <w:link w:val="NagwekZnak"/>
    <w:semiHidden/>
    <w:unhideWhenUsed/>
    <w:rsid w:val="00A528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5285A"/>
    <w:rPr>
      <w:rFonts w:eastAsia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85A"/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285A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85A"/>
    <w:rPr>
      <w:rFonts w:ascii="Arial" w:eastAsia="Times New Roman" w:hAnsi="Arial" w:cs="Arial"/>
      <w:b/>
    </w:rPr>
  </w:style>
  <w:style w:type="paragraph" w:styleId="Nagwek">
    <w:name w:val="header"/>
    <w:basedOn w:val="Normalny"/>
    <w:link w:val="NagwekZnak"/>
    <w:semiHidden/>
    <w:unhideWhenUsed/>
    <w:rsid w:val="00A528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5285A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Kasprzycki</dc:creator>
  <cp:keywords/>
  <dc:description/>
  <cp:lastModifiedBy>Leszek Wasielewski</cp:lastModifiedBy>
  <cp:revision>3</cp:revision>
  <dcterms:created xsi:type="dcterms:W3CDTF">2019-10-14T11:18:00Z</dcterms:created>
  <dcterms:modified xsi:type="dcterms:W3CDTF">2019-10-15T08:27:00Z</dcterms:modified>
</cp:coreProperties>
</file>