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0" w:name="_Hlk508866562"/>
      <w:bookmarkStart w:id="1" w:name="_GoBack"/>
      <w:bookmarkEnd w:id="1"/>
      <w:r w:rsidRPr="002F6C78">
        <w:rPr>
          <w:b/>
        </w:rPr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="000139C8">
        <w:rPr>
          <w:sz w:val="24"/>
          <w:szCs w:val="24"/>
        </w:rPr>
        <w:t>Obszaru Chronionego Krajobrazu</w:t>
      </w:r>
      <w:r w:rsidR="00484D96">
        <w:rPr>
          <w:sz w:val="24"/>
          <w:szCs w:val="24"/>
        </w:rPr>
        <w:t xml:space="preserve"> </w:t>
      </w:r>
      <w:r w:rsidR="00F022C6">
        <w:rPr>
          <w:sz w:val="24"/>
          <w:szCs w:val="24"/>
        </w:rPr>
        <w:t>Niziny Ciechocińskiej</w:t>
      </w:r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 w:rsidR="00D036D5">
        <w:t xml:space="preserve"> </w:t>
      </w:r>
      <w:r>
        <w:t>512</w:t>
      </w:r>
      <w:r w:rsidR="00D036D5">
        <w:t xml:space="preserve">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0139C8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 xml:space="preserve">podjęty został projekt uchwały Nr </w:t>
      </w:r>
      <w:r w:rsidR="00F022C6">
        <w:rPr>
          <w:bCs/>
          <w:sz w:val="24"/>
          <w:szCs w:val="24"/>
        </w:rPr>
        <w:t>IX/18</w:t>
      </w:r>
      <w:r w:rsidR="00D66532">
        <w:rPr>
          <w:bCs/>
          <w:sz w:val="24"/>
          <w:szCs w:val="24"/>
        </w:rPr>
        <w:t>5</w:t>
      </w:r>
      <w:r w:rsidR="00C0760F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484D96">
        <w:rPr>
          <w:sz w:val="24"/>
          <w:szCs w:val="24"/>
        </w:rPr>
        <w:t xml:space="preserve"> </w:t>
      </w:r>
      <w:r w:rsidR="00F022C6">
        <w:rPr>
          <w:sz w:val="24"/>
          <w:szCs w:val="24"/>
        </w:rPr>
        <w:t>Niziny Ciechocińskiej</w:t>
      </w:r>
      <w:r w:rsidR="00EC62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Mając na względzie, że w/w uchwała ma charakter prawa miejscowego, podlega trybowi konsultacji określonym </w:t>
      </w:r>
      <w:r w:rsidR="00F022C6">
        <w:rPr>
          <w:sz w:val="24"/>
          <w:szCs w:val="24"/>
        </w:rPr>
        <w:br/>
      </w:r>
      <w:r>
        <w:rPr>
          <w:sz w:val="24"/>
          <w:szCs w:val="24"/>
        </w:rPr>
        <w:t xml:space="preserve">w uchwale </w:t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0"/>
    <w:p w:rsidR="00093324" w:rsidRDefault="001A1D76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1B5128" w:rsidRDefault="001B5128"/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A1D76"/>
    <w:rsid w:val="001B5128"/>
    <w:rsid w:val="00274796"/>
    <w:rsid w:val="002B56D9"/>
    <w:rsid w:val="003466C1"/>
    <w:rsid w:val="0044357A"/>
    <w:rsid w:val="00484D96"/>
    <w:rsid w:val="004C0533"/>
    <w:rsid w:val="004D3BE8"/>
    <w:rsid w:val="005B7628"/>
    <w:rsid w:val="005C74F4"/>
    <w:rsid w:val="006D2F0D"/>
    <w:rsid w:val="007331AF"/>
    <w:rsid w:val="007A70BA"/>
    <w:rsid w:val="007C50D7"/>
    <w:rsid w:val="00842B2F"/>
    <w:rsid w:val="008943DB"/>
    <w:rsid w:val="00B92998"/>
    <w:rsid w:val="00BE2903"/>
    <w:rsid w:val="00C0760F"/>
    <w:rsid w:val="00D036D5"/>
    <w:rsid w:val="00D66532"/>
    <w:rsid w:val="00E923D2"/>
    <w:rsid w:val="00EC6259"/>
    <w:rsid w:val="00EE1545"/>
    <w:rsid w:val="00F022C6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5</cp:revision>
  <cp:lastPrinted>2019-07-23T09:40:00Z</cp:lastPrinted>
  <dcterms:created xsi:type="dcterms:W3CDTF">2019-09-19T10:02:00Z</dcterms:created>
  <dcterms:modified xsi:type="dcterms:W3CDTF">2019-10-04T09:54:00Z</dcterms:modified>
</cp:coreProperties>
</file>