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66" w:rsidRDefault="007B2B66" w:rsidP="007B2B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Załącznik nr</w:t>
      </w:r>
      <w:r w:rsidR="00356375">
        <w:rPr>
          <w:sz w:val="18"/>
          <w:szCs w:val="18"/>
        </w:rPr>
        <w:t xml:space="preserve"> … </w:t>
      </w:r>
      <w:r>
        <w:rPr>
          <w:sz w:val="18"/>
          <w:szCs w:val="18"/>
        </w:rPr>
        <w:t>do uchwały Nr ………………</w:t>
      </w:r>
    </w:p>
    <w:p w:rsidR="007B2B66" w:rsidRDefault="007B2B66" w:rsidP="007B2B66">
      <w:pPr>
        <w:ind w:left="4956"/>
        <w:jc w:val="right"/>
        <w:rPr>
          <w:sz w:val="18"/>
          <w:szCs w:val="18"/>
        </w:rPr>
      </w:pPr>
      <w:r>
        <w:rPr>
          <w:sz w:val="18"/>
          <w:szCs w:val="18"/>
        </w:rPr>
        <w:t>Sejmiku Województwa Kujawsko-Pomorskiego</w:t>
      </w:r>
    </w:p>
    <w:p w:rsidR="007B2B66" w:rsidRDefault="007B2B66" w:rsidP="007B2B6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 dnia …………………………… 201</w:t>
      </w:r>
      <w:r w:rsidR="00356375">
        <w:rPr>
          <w:sz w:val="18"/>
          <w:szCs w:val="18"/>
        </w:rPr>
        <w:t>8</w:t>
      </w:r>
      <w:r>
        <w:rPr>
          <w:sz w:val="18"/>
          <w:szCs w:val="18"/>
        </w:rPr>
        <w:t xml:space="preserve"> r.</w:t>
      </w:r>
    </w:p>
    <w:p w:rsidR="007B2B66" w:rsidRDefault="007B2B66" w:rsidP="007B2B66">
      <w:pPr>
        <w:tabs>
          <w:tab w:val="left" w:pos="2011"/>
        </w:tabs>
        <w:ind w:left="5664" w:hanging="5664"/>
        <w:rPr>
          <w:szCs w:val="24"/>
        </w:rPr>
      </w:pPr>
      <w:r>
        <w:rPr>
          <w:szCs w:val="24"/>
        </w:rPr>
        <w:tab/>
      </w:r>
    </w:p>
    <w:p w:rsidR="007B2B66" w:rsidRDefault="007B2B66" w:rsidP="007B2B66">
      <w:pPr>
        <w:ind w:left="5664" w:hanging="5664"/>
        <w:rPr>
          <w:szCs w:val="24"/>
        </w:rPr>
      </w:pPr>
    </w:p>
    <w:p w:rsidR="007B2B66" w:rsidRDefault="007B2B66" w:rsidP="007B2B66"/>
    <w:p w:rsidR="007B2B66" w:rsidRDefault="007B2B66" w:rsidP="007B2B66">
      <w:pPr>
        <w:rPr>
          <w:b/>
        </w:rPr>
      </w:pPr>
      <w:r>
        <w:rPr>
          <w:b/>
        </w:rPr>
        <w:t>Opis tekstowy przebiegu granic:</w:t>
      </w:r>
    </w:p>
    <w:p w:rsidR="007B2B66" w:rsidRDefault="007B2B66" w:rsidP="007B2B66">
      <w:pPr>
        <w:rPr>
          <w:b/>
        </w:rPr>
      </w:pPr>
    </w:p>
    <w:p w:rsidR="00A24C36" w:rsidRDefault="007B2B66" w:rsidP="007B2B66">
      <w:pPr>
        <w:autoSpaceDE w:val="0"/>
        <w:autoSpaceDN w:val="0"/>
        <w:adjustRightInd w:val="0"/>
        <w:jc w:val="both"/>
      </w:pPr>
      <w:r>
        <w:t>Granic</w:t>
      </w:r>
      <w:r w:rsidR="00356375">
        <w:t>a</w:t>
      </w:r>
      <w:r>
        <w:t xml:space="preserve"> obszaru </w:t>
      </w:r>
      <w:r w:rsidR="00356375">
        <w:t>umownie rozpoczyna się</w:t>
      </w:r>
      <w:r w:rsidR="00CF4D91">
        <w:t xml:space="preserve"> w miejscy styku granic</w:t>
      </w:r>
      <w:r w:rsidR="002675A4">
        <w:t xml:space="preserve"> administracyjnych</w:t>
      </w:r>
      <w:r w:rsidR="00CF4D91">
        <w:t xml:space="preserve">: miasta Ciechocinek, gminy Czernikowo i gminy Obrowo. Prowadzi w kierunku północno-zachodnim granicą administracyjną </w:t>
      </w:r>
      <w:r w:rsidR="002675A4">
        <w:t xml:space="preserve">miasta Ciechocinek i gminy Obrowo, a następnie </w:t>
      </w:r>
      <w:r w:rsidR="00E91020">
        <w:t xml:space="preserve">granicą </w:t>
      </w:r>
      <w:r w:rsidR="002675A4">
        <w:t>gminy Aleksandrów Kujawski i gminy Obrowo. W miejscu styku tych granic z granicą gminy Wielka Nieszawka zmienia kierunek na południowo-zachodni i prowadzi granicą administracyjną gmin: Aleksandrów Kujawski i Wielka Nieszawka i dochodzi do drogi krajowej nr 91. Wschodnim skrajem tej drogi prowadzi w kierunku południowym aż do działki nr 290/1. Zmienia kierunek na południowo-zachodni</w:t>
      </w:r>
      <w:r w:rsidR="00000DC5">
        <w:t>, przekracza drogę krajową nr 91 oraz autostradę A1</w:t>
      </w:r>
      <w:r w:rsidR="002675A4">
        <w:t xml:space="preserve"> i obejmuje działki nr 306/1, 3336/15, 3337/4, 321, 3338/13, 3338/9, 3339/2, 3340/7, 3340/5 i dochodzi do linii kolejowej nr 18 relacji Kutno – Piła Główna.</w:t>
      </w:r>
      <w:r w:rsidR="00B33E8E">
        <w:t xml:space="preserve"> Dalej prowadzi w kierunku południowym wschodnim skrajem terenu kolejowego wymienionej linii. Dochodzi do rzeki </w:t>
      </w:r>
      <w:proofErr w:type="spellStart"/>
      <w:r w:rsidR="00B33E8E">
        <w:t>Tążyny</w:t>
      </w:r>
      <w:proofErr w:type="spellEnd"/>
      <w:r w:rsidR="00B33E8E">
        <w:t xml:space="preserve"> gdzie zmienia kierunek po wschodni prowadząc północnym brzegiem </w:t>
      </w:r>
      <w:proofErr w:type="spellStart"/>
      <w:r w:rsidR="00B33E8E">
        <w:t>Tążyny</w:t>
      </w:r>
      <w:proofErr w:type="spellEnd"/>
      <w:r w:rsidR="00B33E8E">
        <w:t xml:space="preserve">. </w:t>
      </w:r>
      <w:r w:rsidR="00000DC5">
        <w:t xml:space="preserve">Dochodzi do mostu na </w:t>
      </w:r>
      <w:proofErr w:type="spellStart"/>
      <w:r w:rsidR="00000DC5">
        <w:t>Tążynie</w:t>
      </w:r>
      <w:proofErr w:type="spellEnd"/>
      <w:r w:rsidR="00000DC5">
        <w:t xml:space="preserve"> i zmienia kierunek na południowy prowadząc wschodnim skrajem drogi gminnej nr 160202C (ul. Stanisława Wyspiańskiego). Przed działką nr 1/12 zmienia kierunek na wschodni i dalej na południowo-wschodni o</w:t>
      </w:r>
      <w:r w:rsidR="00000DC5">
        <w:t>bejmuj</w:t>
      </w:r>
      <w:r w:rsidR="00000DC5">
        <w:t>ąc</w:t>
      </w:r>
      <w:r w:rsidR="00000DC5">
        <w:t xml:space="preserve"> działkę nr 3504</w:t>
      </w:r>
      <w:r w:rsidR="00000DC5">
        <w:t xml:space="preserve">, 3503/2, 3503/4, 3502, 3501, 3500/2. Dochodzi do granicy administracyjnej miasta i gminy Aleksandrów Kujawski i dalej prowadzi tą granicą do działki nr </w:t>
      </w:r>
      <w:r w:rsidR="00E622EF">
        <w:t>1081. Przekracza linię kolejową Aleksandrów Kujawski – Ciechocinek, prowadzi wschodnim skrajem drogi powiatowej nr 2634C (ul. Wojska</w:t>
      </w:r>
      <w:r w:rsidR="00E91020">
        <w:t xml:space="preserve"> Polskiego</w:t>
      </w:r>
      <w:r w:rsidR="00E622EF">
        <w:t>) i dalej w kierunku wschodnim północnym skrajem drogi wojewódzkiej nr 266 (Aleja Marii Danilewicz-Zielińskiej). Na skrzyżowaniu tej ostatniej ulicy</w:t>
      </w:r>
      <w:bookmarkStart w:id="0" w:name="_GoBack"/>
      <w:bookmarkEnd w:id="0"/>
      <w:r w:rsidR="00E622EF">
        <w:t xml:space="preserve"> z ulicami: Edwarda Stachury i Okrężnej zmienia kierunek na południowo-zachodni i prowadzi wschodnim skrajem ulicy Okrężnej. Przekracza ulicę Solankową, obejmuje działkę nr 14 i dochodzi do linii kolejowej </w:t>
      </w:r>
      <w:r w:rsidR="00E622EF">
        <w:t>nr 18 relacji Kutno – Piła Główna.</w:t>
      </w:r>
      <w:r w:rsidR="00E622EF">
        <w:t xml:space="preserve"> Stąd prowadzi północna granicą terenu kolejowego tej linii aż do </w:t>
      </w:r>
      <w:r w:rsidR="00A60C59">
        <w:t xml:space="preserve">wsi Lubanie do działki nr 35/1. Następnie w kierunku wschodnim północnym skrajem drogi gminnej nr </w:t>
      </w:r>
      <w:r w:rsidR="00D77CFA">
        <w:t xml:space="preserve">190144C. Na krańcu działki nr 105 zmienia kierunek na północny i prowadzi zachodnią stroną drogi (działka nr 102). Na krańcu działki nr 95/2 zmienia kierunek na wschodni i prowadzi północna stroną drogi (działka nr 106/4 i 121/6). Przekracza drogę powiatową nr 2609C i obejmując działki nr 162, 163/4, 163/2 dochodzi do brzegu rzeki Wisły. </w:t>
      </w:r>
      <w:r w:rsidR="003E5399">
        <w:t>Dalej krótko granicą administracyjną gmin: Lubanie i Bobrowniki</w:t>
      </w:r>
      <w:r w:rsidR="00F41D0B">
        <w:t>, przechodzi na wschodni brzeg Wisły i tym brzegiem prowadzi na południe do działki nr 20/6. Środkiem tej działki w kierunku północno-wschodnim obejmując działki od 20/9 do 20/13, krótko południową stroną drogi powiatowej nr 2044C i w kierunku północno-wschodnim drogą leśną przez działkę leśną nr 137. Dalej w tym kierunku obejmując działki nr 50/16, rząd działek od 50/15 do 50/1, 3, 123 (jej część leśną), 1</w:t>
      </w:r>
      <w:r w:rsidR="00D975E5">
        <w:t>, 153, 150</w:t>
      </w:r>
      <w:r w:rsidR="00F41D0B">
        <w:t xml:space="preserve">. </w:t>
      </w:r>
      <w:r w:rsidR="00D975E5">
        <w:t>Od tego mie</w:t>
      </w:r>
      <w:r w:rsidR="005E5E35">
        <w:t>j</w:t>
      </w:r>
      <w:r w:rsidR="00D975E5">
        <w:t xml:space="preserve">sca </w:t>
      </w:r>
      <w:r w:rsidR="005E5E35">
        <w:t xml:space="preserve">drogą leśną na północny-wschód przez działki leśne nr 151, 148, 118, 63, 109, 104, 103. Zmienia kierunek na północno-zachodni i obejmuje działki nr 101, 100, 94, </w:t>
      </w:r>
      <w:r w:rsidR="00152ADF">
        <w:t>92 (jej zachodnią część), 234, 233, 232/2, dochodząc do drogi powiatowej nr 2704C we wsi Rachcin. Południową stroną tej drogi w kierunku zachodnim, a od działki nr 240/3 prowadzi południowo-zachodnią stroną drogi (działka nr 209) na północny-zachód. Następnie na północ i północny-wschód zachodnią strona drogi (działki nr 186, 279/2, 279/1, 286). Dalej w tym samym kierunku drogą leśną przez działkę leśną nr 2411/1 i dalej na wschód północną granicą tej działki</w:t>
      </w:r>
      <w:r w:rsidR="00900EC7">
        <w:t xml:space="preserve"> obejmując działki nr 2397, 2396, 2395, dalej krótko granicą gmin Fabianki i Lipno, północną stroną drogi (działka nr 156/1) dochodzi do drogi krajowej nr 67 </w:t>
      </w:r>
      <w:r>
        <w:t xml:space="preserve">Włocławek – Lipno </w:t>
      </w:r>
      <w:r>
        <w:lastRenderedPageBreak/>
        <w:t xml:space="preserve">w miejscowości Łochocin. </w:t>
      </w:r>
      <w:r w:rsidR="00900EC7">
        <w:t xml:space="preserve">Następnie w kierunku północny prowadzi zachodnim skrajem tej drogi, a po minięciu działki nr 140 skręca na północny-zachód i prowadzi południową stroną drogi gminnej nr 170531C, a po wkroczeniu na teren gminy Fabianki dalej w tym kierunku </w:t>
      </w:r>
      <w:r w:rsidR="00900EC7">
        <w:t>południową stroną drogi gminnej nr 1</w:t>
      </w:r>
      <w:r w:rsidR="00900EC7">
        <w:t>9</w:t>
      </w:r>
      <w:r w:rsidR="00900EC7">
        <w:t>0</w:t>
      </w:r>
      <w:r w:rsidR="00900EC7">
        <w:t>202</w:t>
      </w:r>
      <w:r w:rsidR="00900EC7">
        <w:t>C</w:t>
      </w:r>
      <w:r w:rsidR="00900EC7">
        <w:t xml:space="preserve">. Po wkroczeniu na teren gminy Lipno dalej kontynuacją tej drogi w kierunku północny prowadzi zachodnią stroną drogi gminnej nr 170412C. </w:t>
      </w:r>
      <w:r w:rsidR="00AA6975">
        <w:t>Następnie w kierunku północno-wschodnim północną stroną drogi gminnej nr 170410C i w kierunku wschodnim północną stroną kolejnej drogi gminnej nr 170533C. Dalej w kierunku północny zachodnim skrajem drogi gminnej nr 170680C i krótko na południowo-wschód północną stroną drogi gminnej nr 170532C. Obejmuje działki nr 148, 123, 124, 128, 130, 146/3, 147/1, 140, 133</w:t>
      </w:r>
      <w:r w:rsidR="008F66D2">
        <w:t xml:space="preserve">, 137/1 i dalej na północ prowadzi zachodnią stroną drogi gminnej nr 170687C. Dochodzi do drogi powiatowej nr 2712C </w:t>
      </w:r>
      <w:r w:rsidR="00F64AD6">
        <w:t xml:space="preserve">Bobrowniki – Radomice </w:t>
      </w:r>
      <w:r w:rsidR="008F66D2">
        <w:t>i krótko w kierunku wschodni</w:t>
      </w:r>
      <w:r w:rsidR="00F64AD6">
        <w:t>m</w:t>
      </w:r>
      <w:r w:rsidR="008F66D2">
        <w:t xml:space="preserve"> północną stroną tej drogi do skrzyżowania z drogą gminną nr 170535C. Dalej zachodnim skrajem tej drogi w kierunku północnym </w:t>
      </w:r>
      <w:r w:rsidR="00F64AD6">
        <w:t>do skrzyżowania dróg we wsi Ignackowo.</w:t>
      </w:r>
      <w:r w:rsidR="00B85FCE">
        <w:t xml:space="preserve"> Następnie w kierunku północno-wschodnim prowadzi </w:t>
      </w:r>
      <w:r w:rsidR="000052A1">
        <w:t xml:space="preserve">w dalszym ciągu </w:t>
      </w:r>
      <w:r w:rsidR="00B85FCE">
        <w:t xml:space="preserve">zachodnim skrajem drogi </w:t>
      </w:r>
      <w:r w:rsidR="000052A1">
        <w:t xml:space="preserve">gminnej </w:t>
      </w:r>
      <w:r w:rsidR="000052A1">
        <w:t>nr 170535C</w:t>
      </w:r>
      <w:r w:rsidR="000052A1">
        <w:t xml:space="preserve">. Zmienia kierunek na północno-zachodni i prowadzi południową a następnie zachodnią stroną drogi gminnej nr 170539C aż do jej skrzyżowania z drogą powiatową nr 2710C. Południową stroną tej ostatniej prowadzi krótko do skrzyżowania z drogą gminną nr 170538C w Komorowie i dalej na północ zachodnią stroną tej ostatniej drogi do kolejnego skrzyżowania dróg, Następnie krótko w kierunku zachodnim obejmując działki nr od 509 do 506 i dalej na północ obejmując zespół działek nr </w:t>
      </w:r>
      <w:r w:rsidR="00A24C36">
        <w:t>o</w:t>
      </w:r>
      <w:r w:rsidR="000052A1">
        <w:t>d 476/11 do 476/4. Przekracza drogę powiatową nr 2711C</w:t>
      </w:r>
      <w:r w:rsidR="00A24C36" w:rsidRPr="00A24C36">
        <w:t xml:space="preserve"> </w:t>
      </w:r>
      <w:r w:rsidR="00A24C36">
        <w:t xml:space="preserve">i prowadzi dalej na północ zachodnią stroną </w:t>
      </w:r>
      <w:r w:rsidR="00A24C36">
        <w:t>drog</w:t>
      </w:r>
      <w:r w:rsidR="00A24C36">
        <w:t>i</w:t>
      </w:r>
      <w:r w:rsidR="00A24C36">
        <w:t xml:space="preserve"> gminn</w:t>
      </w:r>
      <w:r w:rsidR="00A24C36">
        <w:t>ej</w:t>
      </w:r>
      <w:r w:rsidR="00A24C36">
        <w:t xml:space="preserve"> n</w:t>
      </w:r>
      <w:r w:rsidR="00A24C36">
        <w:t>r</w:t>
      </w:r>
      <w:r w:rsidR="00A24C36">
        <w:t xml:space="preserve"> 170501C</w:t>
      </w:r>
      <w:r w:rsidR="000052A1">
        <w:t xml:space="preserve">, </w:t>
      </w:r>
      <w:r w:rsidR="00A24C36">
        <w:t xml:space="preserve">przekracza rzekę Mień, prowadząc aż do linii kolejowej nr 27 Toruń Wschodni – Sierpc. Następnie w kierunku północno-zachodnim prowadzi południowym skrajem terenu kolejowego aż do Czernikowa. Obejmując działkę nr 463 skręca na południe i </w:t>
      </w:r>
      <w:r w:rsidR="00100344">
        <w:t>dochodzi do skrzyżowania z ul. Zajączkowo. D</w:t>
      </w:r>
      <w:r w:rsidR="00100344">
        <w:t>alej</w:t>
      </w:r>
      <w:r w:rsidR="00100344">
        <w:t xml:space="preserve"> prowadzi południową stroną tej ulicy do skrzyżowania z ulicą Targową. </w:t>
      </w:r>
      <w:r w:rsidR="00E91020">
        <w:t>Wschodnim skrajem tej ostatniej bardzo krótko na południe, dalej w kierunku zachodnim omijając od południa zespół zabudowy przy ul. Mikołaja Reja (po północnej granicy działki nr 414/3. Dalej w kierunku zachodnim prowadzi południową stroną ulicy Góry, a następnie w kierunku południowo-zachodnim południową stroną drogi gminnej nr 101125C do granicy administracyjnej gmin: Czernikowo i Obrowo. Tą granicą prowadzi w kierunku południowym i południowo-zachodnim osiągając umowny początek granicy.</w:t>
      </w:r>
    </w:p>
    <w:p w:rsidR="00E91020" w:rsidRDefault="00E91020" w:rsidP="007B2B66">
      <w:pPr>
        <w:autoSpaceDE w:val="0"/>
        <w:autoSpaceDN w:val="0"/>
        <w:adjustRightInd w:val="0"/>
        <w:jc w:val="both"/>
      </w:pPr>
    </w:p>
    <w:p w:rsidR="00A24C36" w:rsidRDefault="00A24C36" w:rsidP="007B2B66">
      <w:pPr>
        <w:autoSpaceDE w:val="0"/>
        <w:autoSpaceDN w:val="0"/>
        <w:adjustRightInd w:val="0"/>
        <w:jc w:val="both"/>
      </w:pPr>
    </w:p>
    <w:sectPr w:rsidR="00A24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66"/>
    <w:rsid w:val="00000DC5"/>
    <w:rsid w:val="000052A1"/>
    <w:rsid w:val="00100344"/>
    <w:rsid w:val="00152ADF"/>
    <w:rsid w:val="002675A4"/>
    <w:rsid w:val="00314714"/>
    <w:rsid w:val="00356375"/>
    <w:rsid w:val="003E5399"/>
    <w:rsid w:val="005E5E35"/>
    <w:rsid w:val="007B2B66"/>
    <w:rsid w:val="007D1266"/>
    <w:rsid w:val="00894EDD"/>
    <w:rsid w:val="008F66D2"/>
    <w:rsid w:val="00900EC7"/>
    <w:rsid w:val="00A24C36"/>
    <w:rsid w:val="00A60C59"/>
    <w:rsid w:val="00AA6975"/>
    <w:rsid w:val="00B33E8E"/>
    <w:rsid w:val="00B85FCE"/>
    <w:rsid w:val="00CF4D91"/>
    <w:rsid w:val="00D77CFA"/>
    <w:rsid w:val="00D975E5"/>
    <w:rsid w:val="00E622EF"/>
    <w:rsid w:val="00E91020"/>
    <w:rsid w:val="00F41D0B"/>
    <w:rsid w:val="00F6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97F7"/>
  <w15:docId w15:val="{46B4D0D2-792D-4506-B251-5C8DA453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B66"/>
    <w:pPr>
      <w:widowControl w:val="0"/>
      <w:suppressAutoHyphens/>
      <w:spacing w:after="0" w:line="240" w:lineRule="auto"/>
    </w:pPr>
    <w:rPr>
      <w:rFonts w:eastAsia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2B6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character" w:customStyle="1" w:styleId="Bodytext9pt">
    <w:name w:val="Body text + 9 pt"/>
    <w:rsid w:val="007B2B6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Kasprzycki</dc:creator>
  <cp:keywords/>
  <dc:description/>
  <cp:lastModifiedBy>Sławek</cp:lastModifiedBy>
  <cp:revision>9</cp:revision>
  <cp:lastPrinted>2015-08-12T12:29:00Z</cp:lastPrinted>
  <dcterms:created xsi:type="dcterms:W3CDTF">2018-06-11T16:32:00Z</dcterms:created>
  <dcterms:modified xsi:type="dcterms:W3CDTF">2018-06-11T19:59:00Z</dcterms:modified>
</cp:coreProperties>
</file>