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62338A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144966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E2639">
        <w:rPr>
          <w:rFonts w:ascii="Times New Roman" w:hAnsi="Times New Roman"/>
          <w:b/>
          <w:sz w:val="24"/>
          <w:szCs w:val="24"/>
        </w:rPr>
        <w:t xml:space="preserve">opracowanie i przygotowanie do druku, druk oraz </w:t>
      </w:r>
      <w:r>
        <w:rPr>
          <w:rFonts w:ascii="Times New Roman" w:hAnsi="Times New Roman"/>
          <w:b/>
          <w:sz w:val="24"/>
          <w:szCs w:val="24"/>
        </w:rPr>
        <w:t xml:space="preserve">zamieszczenie </w:t>
      </w:r>
      <w:r w:rsidRPr="000E2639">
        <w:rPr>
          <w:rFonts w:ascii="Times New Roman" w:hAnsi="Times New Roman"/>
          <w:b/>
          <w:sz w:val="24"/>
          <w:szCs w:val="24"/>
        </w:rPr>
        <w:t xml:space="preserve">i rozpowszechnienie </w:t>
      </w:r>
      <w:r>
        <w:rPr>
          <w:rFonts w:ascii="Times New Roman" w:hAnsi="Times New Roman"/>
          <w:b/>
          <w:sz w:val="24"/>
          <w:szCs w:val="24"/>
        </w:rPr>
        <w:br/>
      </w:r>
      <w:r w:rsidRPr="000E2639">
        <w:rPr>
          <w:rFonts w:ascii="Times New Roman" w:hAnsi="Times New Roman"/>
          <w:b/>
          <w:sz w:val="24"/>
          <w:szCs w:val="24"/>
        </w:rPr>
        <w:t>w formie wkładki w prasie regionalnej  (w wydaniu piątkowym lub sobotnim) publikacji informacyjno-promocyjnej, adresowanej do mieszkańców województwa kujawsko-pomorskiego powyżej 15 roku życia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5D0B31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.2019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400D7A" w:rsidRDefault="00400D7A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00D7A" w:rsidRDefault="00400D7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00D7A" w:rsidRDefault="00400D7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0D7A" w:rsidRDefault="00400D7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400D7A" w:rsidRPr="00190D6E" w:rsidRDefault="00400D7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44966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00D7A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D0B31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63AF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BB12-9582-4A79-B29C-326FA287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17</cp:revision>
  <cp:lastPrinted>2016-09-16T06:08:00Z</cp:lastPrinted>
  <dcterms:created xsi:type="dcterms:W3CDTF">2017-05-04T11:10:00Z</dcterms:created>
  <dcterms:modified xsi:type="dcterms:W3CDTF">2019-03-27T10:10:00Z</dcterms:modified>
</cp:coreProperties>
</file>