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A1446B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1446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NIP : ..............................................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A1446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46B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0C623C" w:rsidRPr="00A1446B" w:rsidRDefault="000C62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1446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673E22" w:rsidRDefault="00A63092" w:rsidP="00673E2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75B39" w:rsidRPr="00A75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jest </w:t>
      </w:r>
      <w:r w:rsidR="006D7C93" w:rsidRPr="006D7C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usługa w zakresie zastępstwa procesowego, doradztwa prawnego w zakresie zastępstwa procesowego, jak również świadczenie stałej obsługi prawnej  w zakresie udzielania porad i konsultacji prawnych, sporządzania opinii prawnych, opiniowaniu projektów umów </w:t>
      </w:r>
      <w:r w:rsidR="006D7C93" w:rsidRPr="006D7C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i wewnętrznych aktów prawnych w sprawach związanych z realizacją RPO WK-P</w:t>
      </w:r>
      <w:r w:rsidR="00A24011" w:rsidRPr="00A2401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6D7C9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110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A240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Pr="00A2401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24011" w:rsidRDefault="00A63092" w:rsidP="00A24011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24011" w:rsidRPr="00A24011" w:rsidRDefault="00A24011" w:rsidP="00A24011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446B" w:rsidRPr="00A1446B" w:rsidRDefault="00A1446B" w:rsidP="00A1446B">
      <w:pPr>
        <w:autoSpaceDE w:val="0"/>
        <w:autoSpaceDN w:val="0"/>
        <w:adjustRightInd w:val="0"/>
        <w:spacing w:after="0"/>
        <w:ind w:left="12"/>
        <w:jc w:val="both"/>
        <w:rPr>
          <w:rFonts w:ascii="Calibri" w:eastAsia="Calibri" w:hAnsi="Calibri" w:cs="Times New Roman"/>
          <w:b/>
          <w:bCs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134"/>
        <w:gridCol w:w="1985"/>
      </w:tblGrid>
      <w:tr w:rsidR="00A1446B" w:rsidRPr="00A1446B" w:rsidTr="00C23006">
        <w:trPr>
          <w:trHeight w:val="592"/>
        </w:trPr>
        <w:tc>
          <w:tcPr>
            <w:tcW w:w="567" w:type="dxa"/>
            <w:vAlign w:val="center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/>
                <w:bCs/>
                <w:lang w:eastAsia="en-US"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/>
                <w:bCs/>
                <w:lang w:eastAsia="en-US"/>
              </w:rPr>
              <w:t>Netto</w:t>
            </w:r>
          </w:p>
        </w:tc>
        <w:tc>
          <w:tcPr>
            <w:tcW w:w="1134" w:type="dxa"/>
            <w:vAlign w:val="center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/>
                <w:bCs/>
                <w:lang w:eastAsia="en-US"/>
              </w:rPr>
              <w:t>VAT</w:t>
            </w:r>
          </w:p>
        </w:tc>
        <w:tc>
          <w:tcPr>
            <w:tcW w:w="1985" w:type="dxa"/>
            <w:vAlign w:val="center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/>
                <w:bCs/>
                <w:lang w:eastAsia="en-US"/>
              </w:rPr>
              <w:t>Wartość Brutto / m-c</w:t>
            </w:r>
          </w:p>
        </w:tc>
      </w:tr>
      <w:tr w:rsidR="00A1446B" w:rsidRPr="00A1446B" w:rsidTr="00C23006">
        <w:tc>
          <w:tcPr>
            <w:tcW w:w="567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Cs/>
                <w:lang w:eastAsia="en-US"/>
              </w:rPr>
              <w:t>1.</w:t>
            </w:r>
          </w:p>
        </w:tc>
        <w:tc>
          <w:tcPr>
            <w:tcW w:w="3969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Cs/>
                <w:lang w:eastAsia="en-US"/>
              </w:rPr>
              <w:t xml:space="preserve">Zastępstwo procesowe  / m-c : </w:t>
            </w:r>
          </w:p>
          <w:p w:rsidR="00635A94" w:rsidRDefault="00635A94" w:rsidP="00635A9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/>
              <w:ind w:left="346" w:hanging="283"/>
              <w:contextualSpacing w:val="0"/>
              <w:jc w:val="both"/>
            </w:pPr>
            <w:r>
              <w:t>występowania na podstawie udzielonych pełnomocnictw przed sądami powszechnymi, administracyjnymi, Sądem Najwyższym;</w:t>
            </w:r>
          </w:p>
          <w:p w:rsidR="00635A94" w:rsidRDefault="00635A94" w:rsidP="00635A9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/>
              <w:ind w:left="346" w:hanging="283"/>
              <w:contextualSpacing w:val="0"/>
              <w:jc w:val="both"/>
            </w:pPr>
            <w:r>
              <w:rPr>
                <w:spacing w:val="-5"/>
              </w:rPr>
              <w:t>przygotowywania skarg, pozwów i wniosków, pism procesowych dla sądów w celu wszczęcia postępowania sądowego, sądowo-administracyjnego oraz w związku z toczącymi się postępowaniami;</w:t>
            </w:r>
          </w:p>
          <w:p w:rsidR="00635A94" w:rsidRDefault="00635A94" w:rsidP="00635A9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/>
              <w:ind w:left="346" w:hanging="283"/>
              <w:contextualSpacing w:val="0"/>
              <w:jc w:val="both"/>
            </w:pPr>
            <w:r>
              <w:rPr>
                <w:spacing w:val="-5"/>
              </w:rPr>
              <w:t>przygotowania odpowiedzi na skargi do Wojewódzkiego Sądu Administracyjnego i Naczelnego Sądu Administracyjnego przy udziale komórek organizacyjnych merytorycznie właściwych w sprawie;</w:t>
            </w:r>
          </w:p>
          <w:p w:rsidR="00A1446B" w:rsidRPr="00635A94" w:rsidRDefault="00635A94" w:rsidP="00635A9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/>
              <w:ind w:left="346" w:hanging="283"/>
              <w:contextualSpacing w:val="0"/>
              <w:jc w:val="both"/>
            </w:pPr>
            <w:r>
              <w:rPr>
                <w:spacing w:val="-5"/>
              </w:rPr>
              <w:t>doradztwa w zakresie zastępstwa procesowego, w tym co do celowości wnoszenia pozwów, środków zaskarżania, zawarcia ugód sądowych i pozasądowych.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</w:p>
        </w:tc>
        <w:tc>
          <w:tcPr>
            <w:tcW w:w="1134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</w:p>
        </w:tc>
        <w:tc>
          <w:tcPr>
            <w:tcW w:w="1985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</w:p>
        </w:tc>
      </w:tr>
      <w:tr w:rsidR="00A1446B" w:rsidRPr="00A1446B" w:rsidTr="00C23006">
        <w:trPr>
          <w:trHeight w:val="611"/>
        </w:trPr>
        <w:tc>
          <w:tcPr>
            <w:tcW w:w="567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Cs/>
                <w:lang w:eastAsia="en-US"/>
              </w:rPr>
              <w:t>2.</w:t>
            </w:r>
          </w:p>
        </w:tc>
        <w:tc>
          <w:tcPr>
            <w:tcW w:w="3969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Cs/>
                <w:lang w:eastAsia="en-US"/>
              </w:rPr>
              <w:t xml:space="preserve">Obsługa prawna 100 h/m-c </w:t>
            </w:r>
            <w:r w:rsidRPr="00A1446B">
              <w:rPr>
                <w:rFonts w:ascii="Calibri" w:eastAsia="Calibri" w:hAnsi="Calibri" w:cs="Times New Roman"/>
                <w:bCs/>
                <w:lang w:eastAsia="en-US"/>
              </w:rPr>
              <w:br/>
              <w:t>1) świadczenia stałej obsługi prawnej w zakresie udzielania porad i konsultacji prawnych;</w:t>
            </w:r>
          </w:p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Cs/>
                <w:lang w:eastAsia="en-US"/>
              </w:rPr>
              <w:t>2) sporządzania opinii prawnych;</w:t>
            </w:r>
          </w:p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Cs/>
                <w:lang w:eastAsia="en-US"/>
              </w:rPr>
              <w:t>3) opiniowania projektów umów i wewnętrznych aktów prawnych;</w:t>
            </w:r>
          </w:p>
        </w:tc>
        <w:tc>
          <w:tcPr>
            <w:tcW w:w="1843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</w:p>
        </w:tc>
        <w:tc>
          <w:tcPr>
            <w:tcW w:w="1134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</w:p>
        </w:tc>
        <w:tc>
          <w:tcPr>
            <w:tcW w:w="1985" w:type="dxa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</w:p>
        </w:tc>
      </w:tr>
      <w:tr w:rsidR="00A1446B" w:rsidRPr="00A1446B" w:rsidTr="00C23006">
        <w:trPr>
          <w:trHeight w:val="563"/>
        </w:trPr>
        <w:tc>
          <w:tcPr>
            <w:tcW w:w="7513" w:type="dxa"/>
            <w:gridSpan w:val="4"/>
            <w:vAlign w:val="center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1446B">
              <w:rPr>
                <w:rFonts w:ascii="Calibri" w:eastAsia="Calibri" w:hAnsi="Calibri" w:cs="Times New Roman"/>
                <w:b/>
                <w:bCs/>
                <w:lang w:eastAsia="en-US"/>
              </w:rPr>
              <w:t>Razem brutto / m-c:</w:t>
            </w:r>
          </w:p>
        </w:tc>
        <w:tc>
          <w:tcPr>
            <w:tcW w:w="1985" w:type="dxa"/>
            <w:vAlign w:val="center"/>
          </w:tcPr>
          <w:p w:rsidR="00A1446B" w:rsidRPr="00A1446B" w:rsidRDefault="00A1446B" w:rsidP="00A144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eastAsia="en-US"/>
              </w:rPr>
            </w:pPr>
          </w:p>
        </w:tc>
      </w:tr>
    </w:tbl>
    <w:p w:rsidR="00A24011" w:rsidRPr="00A24011" w:rsidRDefault="00A24011" w:rsidP="00A240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iż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zamierzamy/nie zamierzamy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** powierzyć wykonania części zamówienia podwykonawcom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918"/>
      </w:tblGrid>
      <w:tr w:rsidR="00A24011" w:rsidRPr="00A24011" w:rsidTr="005B2E28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11" w:rsidRPr="00A24011" w:rsidRDefault="00A24011" w:rsidP="00A24011">
            <w:pPr>
              <w:pStyle w:val="Akapitzlist"/>
              <w:ind w:left="90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0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11" w:rsidRPr="00A24011" w:rsidRDefault="00A24011" w:rsidP="00A24011">
            <w:pPr>
              <w:pStyle w:val="Akapitzlist"/>
              <w:ind w:left="90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0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24011" w:rsidRPr="00A24011" w:rsidTr="005B2E28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11" w:rsidRPr="00A24011" w:rsidRDefault="00A24011" w:rsidP="00A24011">
            <w:pPr>
              <w:pStyle w:val="Akapitzlist"/>
              <w:ind w:left="90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11" w:rsidRPr="00A24011" w:rsidRDefault="00A24011" w:rsidP="00A24011">
            <w:pPr>
              <w:pStyle w:val="Akapitzlist"/>
              <w:ind w:left="90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□ TAK    □ NIE 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Oświadczamy, że wypełniliśmy obowiązki informacy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jne przewidziane w art. 13 lub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art. 14 RODO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vertAlign w:val="superscript"/>
          <w:lang w:eastAsia="en-US"/>
        </w:rPr>
        <w:footnoteReference w:id="1"/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wobec osób fizy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cznych, od których dane osobowe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bezpośrednio lub pośrednio pozyskaliśmy w celu ubiegania się o udzielenie niniejszego zamówienia publicznego.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vertAlign w:val="superscript"/>
          <w:lang w:eastAsia="en-US"/>
        </w:rPr>
        <w:footnoteReference w:id="2"/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Oferta została złożona na ............. zapisanych stronach, kolejno ponumerowanych od nr ...........  do nr ........... 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r w:rsidRPr="00A24011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(uwaga</w:t>
      </w:r>
      <w:r w:rsidRPr="00A240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— na ofertę składają się wszystkie dołączone dokumenty, formularze, oświadczenia, zaświadczenia, itp.)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z czego na stronach od …... do …... 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znajduje się tajemnica przedsiębiorstwa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2401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footnoteReference w:id="3"/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dokumenty***: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dot. przesłanek wykluczenia (</w:t>
      </w:r>
      <w:r w:rsidRPr="00A240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dot. warunków udziału (</w:t>
      </w:r>
      <w:r w:rsidRPr="00A240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pisemne zobowiązanie innych podmiotów do oddania Wykonawcy do dyspozycji niezbędnych zasobów na okres korzystania z nich przy wykonywaniu zamówienia – jeśli dotyczy;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Wykonawca, który powołuje się na zasoby innych podmiotów, w celu wykazania braku istnienia wobec nich podstaw wykluczenia oraz spełnienia - w zakresie, w jakim powołuje się na ich zasoby - warunków udziału w postępowaniu składa także oświadczenie o którym mowa     w rozdz. V pkt 1 </w:t>
      </w:r>
      <w:proofErr w:type="spellStart"/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Załącznik nr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</w:t>
      </w:r>
      <w:r w:rsidRPr="00A240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Wykaz: „Informacje do oceny oferty – kryterium - doświadczenie”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24011" w:rsidRPr="00A24011" w:rsidRDefault="00A24011" w:rsidP="00A24011">
      <w:pPr>
        <w:pStyle w:val="Akapitzlist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nazwisko i imię, podpis osoby/ osób/                                                                                      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upoważnionej/</w:t>
      </w:r>
      <w:proofErr w:type="spellStart"/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ych</w:t>
      </w:r>
      <w:proofErr w:type="spellEnd"/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wraz z imienną pieczątką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UWAGA: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*, **Niepotrzebne skreślić.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***Jeżeli dołączone są kopie dokumentów, to muszą być one poświadczone przez Wykonawcę za zgodność                                       z oryginałem. 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A3086" w:rsidRPr="00777BB6" w:rsidRDefault="001A3086" w:rsidP="00A24011">
      <w:pPr>
        <w:pStyle w:val="Akapitzlist"/>
        <w:spacing w:after="0" w:line="240" w:lineRule="auto"/>
        <w:ind w:left="90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head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DE" w:rsidRDefault="00062CDE" w:rsidP="00AA4D01">
      <w:pPr>
        <w:spacing w:after="0" w:line="240" w:lineRule="auto"/>
      </w:pPr>
      <w:r>
        <w:separator/>
      </w:r>
    </w:p>
  </w:endnote>
  <w:endnote w:type="continuationSeparator" w:id="0">
    <w:p w:rsidR="00062CDE" w:rsidRDefault="00062CDE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DE" w:rsidRDefault="00062CDE" w:rsidP="00AA4D01">
      <w:pPr>
        <w:spacing w:after="0" w:line="240" w:lineRule="auto"/>
      </w:pPr>
      <w:r>
        <w:separator/>
      </w:r>
    </w:p>
  </w:footnote>
  <w:footnote w:type="continuationSeparator" w:id="0">
    <w:p w:rsidR="00062CDE" w:rsidRDefault="00062CDE" w:rsidP="00AA4D01">
      <w:pPr>
        <w:spacing w:after="0" w:line="240" w:lineRule="auto"/>
      </w:pPr>
      <w:r>
        <w:continuationSeparator/>
      </w:r>
    </w:p>
  </w:footnote>
  <w:footnote w:id="1">
    <w:p w:rsidR="00A24011" w:rsidRPr="000E2E52" w:rsidRDefault="00A24011" w:rsidP="00A24011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24011" w:rsidRPr="000E2E52" w:rsidRDefault="00A24011" w:rsidP="00A24011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24011" w:rsidRPr="00D72FD6" w:rsidRDefault="00A24011" w:rsidP="00A2401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11" w:rsidRPr="00A24011" w:rsidRDefault="00A24011" w:rsidP="00A24011">
    <w:pPr>
      <w:pStyle w:val="Nagwek"/>
    </w:pPr>
    <w:r w:rsidRPr="00A24011">
      <w:t>                                    </w:t>
    </w:r>
  </w:p>
  <w:p w:rsidR="00A24011" w:rsidRPr="00A24011" w:rsidRDefault="00A24011" w:rsidP="00A24011">
    <w:pPr>
      <w:pStyle w:val="Nagwek"/>
    </w:pPr>
    <w:r w:rsidRPr="00A2401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5760720" cy="8210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011" w:rsidRPr="00A24011" w:rsidRDefault="00A24011" w:rsidP="00A24011">
    <w:pPr>
      <w:pStyle w:val="Nagwek"/>
      <w:rPr>
        <w:b/>
        <w:bCs/>
      </w:rPr>
    </w:pPr>
    <w:r>
      <w:t xml:space="preserve"> </w:t>
    </w:r>
  </w:p>
  <w:tbl>
    <w:tblPr>
      <w:tblW w:w="9432" w:type="dxa"/>
      <w:tblLayout w:type="fixed"/>
      <w:tblLook w:val="01E0" w:firstRow="1" w:lastRow="1" w:firstColumn="1" w:lastColumn="1" w:noHBand="0" w:noVBand="0"/>
    </w:tblPr>
    <w:tblGrid>
      <w:gridCol w:w="2022"/>
      <w:gridCol w:w="5420"/>
      <w:gridCol w:w="1990"/>
    </w:tblGrid>
    <w:tr w:rsidR="00A24011" w:rsidRPr="00A24011" w:rsidTr="00A24011">
      <w:trPr>
        <w:trHeight w:val="273"/>
      </w:trPr>
      <w:tc>
        <w:tcPr>
          <w:tcW w:w="2022" w:type="dxa"/>
          <w:vAlign w:val="center"/>
          <w:hideMark/>
        </w:tcPr>
        <w:p w:rsidR="00A24011" w:rsidRPr="00A24011" w:rsidRDefault="00A24011" w:rsidP="00A24011">
          <w:pPr>
            <w:pStyle w:val="Nagwek"/>
            <w:rPr>
              <w:bCs/>
            </w:rPr>
          </w:pPr>
        </w:p>
      </w:tc>
      <w:tc>
        <w:tcPr>
          <w:tcW w:w="5420" w:type="dxa"/>
          <w:vAlign w:val="center"/>
          <w:hideMark/>
        </w:tcPr>
        <w:p w:rsidR="00A24011" w:rsidRPr="00A24011" w:rsidRDefault="00A24011" w:rsidP="00A24011">
          <w:pPr>
            <w:pStyle w:val="Nagwek"/>
            <w:rPr>
              <w:bCs/>
            </w:rPr>
          </w:pPr>
          <w:r w:rsidRPr="00A24011">
            <w:rPr>
              <w:bCs/>
            </w:rPr>
            <w:t xml:space="preserve">                                      </w:t>
          </w:r>
        </w:p>
      </w:tc>
      <w:tc>
        <w:tcPr>
          <w:tcW w:w="1990" w:type="dxa"/>
          <w:vAlign w:val="center"/>
          <w:hideMark/>
        </w:tcPr>
        <w:p w:rsidR="00A24011" w:rsidRPr="00A24011" w:rsidRDefault="00A24011" w:rsidP="00A24011">
          <w:pPr>
            <w:pStyle w:val="Nagwek"/>
            <w:rPr>
              <w:bCs/>
            </w:rPr>
          </w:pPr>
        </w:p>
      </w:tc>
    </w:tr>
  </w:tbl>
  <w:p w:rsidR="00A24011" w:rsidRDefault="00A24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53712"/>
    <w:multiLevelType w:val="hybridMultilevel"/>
    <w:tmpl w:val="CF429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367F8"/>
    <w:multiLevelType w:val="hybridMultilevel"/>
    <w:tmpl w:val="DD46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2DD3"/>
    <w:multiLevelType w:val="hybridMultilevel"/>
    <w:tmpl w:val="CF429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2CD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209"/>
    <w:rsid w:val="00485330"/>
    <w:rsid w:val="0048629D"/>
    <w:rsid w:val="0049355F"/>
    <w:rsid w:val="00497941"/>
    <w:rsid w:val="004A34B4"/>
    <w:rsid w:val="004A7DAC"/>
    <w:rsid w:val="004B0C56"/>
    <w:rsid w:val="004B2DBF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35A94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3E22"/>
    <w:rsid w:val="00675BB0"/>
    <w:rsid w:val="00683EF1"/>
    <w:rsid w:val="00690434"/>
    <w:rsid w:val="00693D74"/>
    <w:rsid w:val="006C22F2"/>
    <w:rsid w:val="006D6120"/>
    <w:rsid w:val="006D763D"/>
    <w:rsid w:val="006D7C93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2276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1446B"/>
    <w:rsid w:val="00A24011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011"/>
  </w:style>
  <w:style w:type="paragraph" w:styleId="Stopka">
    <w:name w:val="footer"/>
    <w:basedOn w:val="Normalny"/>
    <w:link w:val="StopkaZnak"/>
    <w:uiPriority w:val="99"/>
    <w:unhideWhenUsed/>
    <w:rsid w:val="00A2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11"/>
  </w:style>
  <w:style w:type="character" w:customStyle="1" w:styleId="Teksttreci3">
    <w:name w:val="Tekst treści (3)_"/>
    <w:basedOn w:val="Domylnaczcionkaakapitu"/>
    <w:link w:val="Teksttreci31"/>
    <w:uiPriority w:val="99"/>
    <w:rsid w:val="00A24011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24011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2ADD4-71A1-42F7-82CC-37FC77F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2016-04-11T07:44:00Z</cp:lastPrinted>
  <dcterms:created xsi:type="dcterms:W3CDTF">2019-01-02T07:27:00Z</dcterms:created>
  <dcterms:modified xsi:type="dcterms:W3CDTF">2019-01-02T07:27:00Z</dcterms:modified>
</cp:coreProperties>
</file>